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B3B81" w14:textId="31BB8CAC" w:rsidR="00C86117" w:rsidRPr="00C86117" w:rsidRDefault="00C86117" w:rsidP="00C86117">
      <w:pPr>
        <w:spacing w:line="360" w:lineRule="auto"/>
        <w:jc w:val="center"/>
        <w:rPr>
          <w:rFonts w:ascii="Times New Roman" w:hAnsi="Times New Roman" w:cs="Times New Roman"/>
          <w:noProof/>
          <w:kern w:val="20"/>
          <w:lang w:eastAsia="en-MY"/>
        </w:rPr>
      </w:pPr>
      <w:r w:rsidRPr="00502CCE">
        <w:rPr>
          <w:rFonts w:ascii="Times New Roman" w:hAnsi="Times New Roman" w:cs="Times New Roman"/>
          <w:noProof/>
        </w:rPr>
        <w:drawing>
          <wp:inline distT="0" distB="0" distL="0" distR="0" wp14:anchorId="36884F9C" wp14:editId="2662F707">
            <wp:extent cx="5731510" cy="1501775"/>
            <wp:effectExtent l="0" t="0" r="0" b="0"/>
            <wp:docPr id="2013902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501775"/>
                    </a:xfrm>
                    <a:prstGeom prst="rect">
                      <a:avLst/>
                    </a:prstGeom>
                    <a:noFill/>
                    <a:ln>
                      <a:noFill/>
                    </a:ln>
                  </pic:spPr>
                </pic:pic>
              </a:graphicData>
            </a:graphic>
          </wp:inline>
        </w:drawing>
      </w:r>
    </w:p>
    <w:p w14:paraId="09168042" w14:textId="77777777" w:rsidR="00C86117" w:rsidRPr="00502CCE" w:rsidRDefault="00C86117" w:rsidP="00C86117">
      <w:pPr>
        <w:spacing w:line="360" w:lineRule="auto"/>
        <w:jc w:val="center"/>
        <w:rPr>
          <w:rFonts w:ascii="Times New Roman" w:hAnsi="Times New Roman" w:cs="Times New Roman"/>
          <w:b/>
          <w:noProof/>
          <w:kern w:val="20"/>
          <w:lang w:eastAsia="en-MY"/>
        </w:rPr>
      </w:pPr>
      <w:r w:rsidRPr="00502CCE">
        <w:rPr>
          <w:rFonts w:ascii="Times New Roman" w:hAnsi="Times New Roman" w:cs="Times New Roman"/>
          <w:b/>
          <w:noProof/>
          <w:kern w:val="20"/>
          <w:lang w:eastAsia="en-MY"/>
        </w:rPr>
        <w:t>CAPSTONE PROJECT 2</w:t>
      </w:r>
    </w:p>
    <w:p w14:paraId="3F4326E3" w14:textId="77777777" w:rsidR="00C86117" w:rsidRPr="00502CCE" w:rsidRDefault="00C86117" w:rsidP="00C86117">
      <w:pPr>
        <w:spacing w:line="360" w:lineRule="auto"/>
        <w:jc w:val="center"/>
        <w:rPr>
          <w:rFonts w:ascii="Times New Roman" w:hAnsi="Times New Roman" w:cs="Times New Roman"/>
          <w:b/>
          <w:noProof/>
          <w:kern w:val="20"/>
          <w:lang w:eastAsia="en-MY"/>
        </w:rPr>
      </w:pPr>
      <w:r w:rsidRPr="00502CCE">
        <w:rPr>
          <w:rFonts w:ascii="Times New Roman" w:hAnsi="Times New Roman" w:cs="Times New Roman"/>
          <w:b/>
          <w:noProof/>
          <w:kern w:val="20"/>
          <w:lang w:eastAsia="en-MY"/>
        </w:rPr>
        <w:t>Final Report</w:t>
      </w:r>
    </w:p>
    <w:p w14:paraId="0A07D06F" w14:textId="77777777" w:rsidR="00C86117" w:rsidRPr="00502CCE" w:rsidRDefault="00C86117" w:rsidP="00C86117">
      <w:pPr>
        <w:spacing w:line="360" w:lineRule="auto"/>
        <w:rPr>
          <w:rFonts w:ascii="Times New Roman" w:hAnsi="Times New Roman" w:cs="Times New Roman"/>
          <w:b/>
          <w:kern w:val="20"/>
        </w:rPr>
      </w:pPr>
    </w:p>
    <w:p w14:paraId="22776E6B" w14:textId="03107ECD" w:rsidR="00C86117" w:rsidRPr="00502CCE" w:rsidRDefault="00C86117" w:rsidP="00C86117">
      <w:pPr>
        <w:spacing w:line="360" w:lineRule="auto"/>
        <w:jc w:val="center"/>
        <w:rPr>
          <w:rFonts w:ascii="Times New Roman" w:hAnsi="Times New Roman" w:cs="Times New Roman"/>
          <w:b/>
          <w:kern w:val="20"/>
        </w:rPr>
      </w:pPr>
      <w:r w:rsidRPr="00502CCE">
        <w:rPr>
          <w:rFonts w:ascii="Times New Roman" w:hAnsi="Times New Roman" w:cs="Times New Roman"/>
          <w:b/>
          <w:kern w:val="20"/>
        </w:rPr>
        <w:t>Sharkeys: AI-Assisted Custom Mechanical Keyboard Configuration Platform</w:t>
      </w:r>
    </w:p>
    <w:p w14:paraId="5AD3B21F" w14:textId="77777777" w:rsidR="00C86117" w:rsidRPr="00502CCE" w:rsidRDefault="00C86117" w:rsidP="00C86117">
      <w:pPr>
        <w:spacing w:line="360" w:lineRule="auto"/>
        <w:jc w:val="center"/>
        <w:rPr>
          <w:rFonts w:ascii="Times New Roman" w:hAnsi="Times New Roman" w:cs="Times New Roman"/>
          <w:kern w:val="20"/>
        </w:rPr>
      </w:pPr>
      <w:r w:rsidRPr="00502CCE">
        <w:rPr>
          <w:rFonts w:ascii="Times New Roman" w:hAnsi="Times New Roman" w:cs="Times New Roman"/>
          <w:kern w:val="20"/>
        </w:rPr>
        <w:t>by</w:t>
      </w:r>
    </w:p>
    <w:p w14:paraId="06653265" w14:textId="77777777" w:rsidR="00C86117" w:rsidRPr="00502CCE" w:rsidRDefault="00C86117" w:rsidP="00C86117">
      <w:pPr>
        <w:spacing w:line="360" w:lineRule="auto"/>
        <w:jc w:val="center"/>
        <w:rPr>
          <w:rFonts w:ascii="Times New Roman" w:hAnsi="Times New Roman" w:cs="Times New Roman"/>
          <w:kern w:val="20"/>
        </w:rPr>
      </w:pPr>
    </w:p>
    <w:p w14:paraId="734B0C14" w14:textId="77777777" w:rsidR="00C86117" w:rsidRPr="00502CCE" w:rsidRDefault="00C86117" w:rsidP="00C86117">
      <w:pPr>
        <w:spacing w:line="360" w:lineRule="auto"/>
        <w:jc w:val="center"/>
        <w:rPr>
          <w:rFonts w:ascii="Times New Roman" w:hAnsi="Times New Roman" w:cs="Times New Roman"/>
          <w:kern w:val="20"/>
        </w:rPr>
      </w:pPr>
      <w:r w:rsidRPr="00502CCE">
        <w:rPr>
          <w:rFonts w:ascii="Times New Roman" w:hAnsi="Times New Roman" w:cs="Times New Roman"/>
          <w:kern w:val="20"/>
        </w:rPr>
        <w:t>KONG XIANG GEN</w:t>
      </w:r>
    </w:p>
    <w:p w14:paraId="211B4EBB" w14:textId="77777777" w:rsidR="00C86117" w:rsidRPr="00502CCE" w:rsidRDefault="00C86117" w:rsidP="00C86117">
      <w:pPr>
        <w:spacing w:line="360" w:lineRule="auto"/>
        <w:jc w:val="center"/>
        <w:rPr>
          <w:rFonts w:ascii="Times New Roman" w:hAnsi="Times New Roman" w:cs="Times New Roman"/>
          <w:kern w:val="20"/>
        </w:rPr>
      </w:pPr>
      <w:r w:rsidRPr="00502CCE">
        <w:rPr>
          <w:rFonts w:ascii="Times New Roman" w:hAnsi="Times New Roman" w:cs="Times New Roman"/>
          <w:kern w:val="20"/>
        </w:rPr>
        <w:t>22018733</w:t>
      </w:r>
    </w:p>
    <w:p w14:paraId="629F848C" w14:textId="77777777" w:rsidR="00C86117" w:rsidRPr="00502CCE" w:rsidRDefault="00C86117" w:rsidP="00C86117">
      <w:pPr>
        <w:spacing w:line="360" w:lineRule="auto"/>
        <w:rPr>
          <w:rFonts w:ascii="Times New Roman" w:hAnsi="Times New Roman" w:cs="Times New Roman"/>
          <w:kern w:val="20"/>
        </w:rPr>
      </w:pPr>
    </w:p>
    <w:p w14:paraId="1CACEC5E" w14:textId="77777777" w:rsidR="00C86117" w:rsidRPr="00502CCE" w:rsidRDefault="00C86117" w:rsidP="00C86117">
      <w:pPr>
        <w:spacing w:line="360" w:lineRule="auto"/>
        <w:jc w:val="center"/>
        <w:rPr>
          <w:rFonts w:ascii="Times New Roman" w:hAnsi="Times New Roman" w:cs="Times New Roman"/>
          <w:kern w:val="20"/>
        </w:rPr>
      </w:pPr>
      <w:r w:rsidRPr="00502CCE">
        <w:rPr>
          <w:rFonts w:ascii="Times New Roman" w:hAnsi="Times New Roman" w:cs="Times New Roman"/>
        </w:rPr>
        <w:t>BSc (Hons) in Computer Science</w:t>
      </w:r>
    </w:p>
    <w:p w14:paraId="31242C60" w14:textId="77777777" w:rsidR="00C86117" w:rsidRPr="00502CCE" w:rsidRDefault="00C86117" w:rsidP="00C86117">
      <w:pPr>
        <w:spacing w:line="360" w:lineRule="auto"/>
        <w:rPr>
          <w:rFonts w:ascii="Times New Roman" w:hAnsi="Times New Roman" w:cs="Times New Roman"/>
          <w:b/>
        </w:rPr>
      </w:pPr>
    </w:p>
    <w:p w14:paraId="53C71F9D" w14:textId="77777777" w:rsidR="00C86117" w:rsidRPr="00502CCE" w:rsidRDefault="00C86117" w:rsidP="00C86117">
      <w:pPr>
        <w:spacing w:line="360" w:lineRule="auto"/>
        <w:jc w:val="center"/>
        <w:rPr>
          <w:rFonts w:ascii="Times New Roman" w:eastAsia="Times New Roman" w:hAnsi="Times New Roman" w:cs="Times New Roman"/>
        </w:rPr>
      </w:pPr>
      <w:r w:rsidRPr="00502CCE">
        <w:rPr>
          <w:rFonts w:ascii="Times New Roman" w:eastAsia="Times New Roman" w:hAnsi="Times New Roman" w:cs="Times New Roman"/>
        </w:rPr>
        <w:t>Supervisor: Associate Professor Dr Sim Tze Ying</w:t>
      </w:r>
    </w:p>
    <w:p w14:paraId="47839E2F" w14:textId="77777777" w:rsidR="00C86117" w:rsidRPr="00502CCE" w:rsidRDefault="00C86117" w:rsidP="00C86117">
      <w:pPr>
        <w:spacing w:line="360" w:lineRule="auto"/>
        <w:rPr>
          <w:rFonts w:ascii="Times New Roman" w:eastAsia="Times New Roman" w:hAnsi="Times New Roman" w:cs="Times New Roman"/>
        </w:rPr>
      </w:pPr>
    </w:p>
    <w:p w14:paraId="1F585B40" w14:textId="77777777" w:rsidR="00C86117" w:rsidRPr="00502CCE" w:rsidRDefault="00C86117" w:rsidP="00C86117">
      <w:pPr>
        <w:spacing w:line="360" w:lineRule="auto"/>
        <w:jc w:val="center"/>
        <w:rPr>
          <w:rFonts w:ascii="Times New Roman" w:eastAsia="Times New Roman" w:hAnsi="Times New Roman" w:cs="Times New Roman"/>
        </w:rPr>
      </w:pPr>
      <w:r w:rsidRPr="00502CCE">
        <w:rPr>
          <w:rFonts w:ascii="Times New Roman" w:eastAsia="Times New Roman" w:hAnsi="Times New Roman" w:cs="Times New Roman"/>
        </w:rPr>
        <w:t>Semester: May 2026</w:t>
      </w:r>
    </w:p>
    <w:p w14:paraId="1BB1687D" w14:textId="64783A92" w:rsidR="00C86117" w:rsidRPr="00502CCE" w:rsidRDefault="00C86117" w:rsidP="00C86117">
      <w:pPr>
        <w:spacing w:line="360" w:lineRule="auto"/>
        <w:jc w:val="center"/>
        <w:rPr>
          <w:rFonts w:ascii="Times New Roman" w:hAnsi="Times New Roman" w:cs="Times New Roman"/>
        </w:rPr>
      </w:pPr>
      <w:r w:rsidRPr="00502CCE">
        <w:rPr>
          <w:rFonts w:ascii="Times New Roman" w:eastAsia="Times New Roman" w:hAnsi="Times New Roman" w:cs="Times New Roman"/>
        </w:rPr>
        <w:t xml:space="preserve">Date: </w:t>
      </w:r>
      <w:r w:rsidRPr="00502CCE">
        <w:rPr>
          <w:rFonts w:ascii="Times New Roman" w:eastAsia="Times New Roman" w:hAnsi="Times New Roman" w:cs="Times New Roman"/>
        </w:rPr>
        <w:fldChar w:fldCharType="begin"/>
      </w:r>
      <w:r w:rsidRPr="00502CCE">
        <w:rPr>
          <w:rFonts w:ascii="Times New Roman" w:eastAsia="Times New Roman" w:hAnsi="Times New Roman" w:cs="Times New Roman"/>
        </w:rPr>
        <w:instrText xml:space="preserve"> DATE \@ "d MMMM, yyyy" </w:instrText>
      </w:r>
      <w:r w:rsidRPr="00502CCE">
        <w:rPr>
          <w:rFonts w:ascii="Times New Roman" w:eastAsia="Times New Roman" w:hAnsi="Times New Roman" w:cs="Times New Roman"/>
        </w:rPr>
        <w:fldChar w:fldCharType="separate"/>
      </w:r>
      <w:r w:rsidR="00810415">
        <w:rPr>
          <w:rFonts w:ascii="Times New Roman" w:eastAsia="Times New Roman" w:hAnsi="Times New Roman" w:cs="Times New Roman"/>
          <w:noProof/>
        </w:rPr>
        <w:t>3 August, 2026</w:t>
      </w:r>
      <w:r w:rsidRPr="00502CCE">
        <w:rPr>
          <w:rFonts w:ascii="Times New Roman" w:eastAsia="Times New Roman" w:hAnsi="Times New Roman" w:cs="Times New Roman"/>
        </w:rPr>
        <w:fldChar w:fldCharType="end"/>
      </w:r>
    </w:p>
    <w:p w14:paraId="00024CC5" w14:textId="77777777" w:rsidR="00C86117" w:rsidRPr="00502CCE" w:rsidRDefault="00C86117" w:rsidP="00C86117">
      <w:pPr>
        <w:spacing w:line="360" w:lineRule="auto"/>
        <w:jc w:val="center"/>
        <w:rPr>
          <w:rFonts w:ascii="Times New Roman" w:eastAsia="Times New Roman" w:hAnsi="Times New Roman" w:cs="Times New Roman"/>
        </w:rPr>
      </w:pPr>
    </w:p>
    <w:p w14:paraId="7347CE5F" w14:textId="77777777" w:rsidR="00C86117" w:rsidRPr="00502CCE" w:rsidRDefault="00C86117" w:rsidP="00C86117">
      <w:pPr>
        <w:spacing w:line="360" w:lineRule="auto"/>
        <w:jc w:val="center"/>
        <w:rPr>
          <w:rFonts w:ascii="Times New Roman" w:eastAsia="Times New Roman" w:hAnsi="Times New Roman" w:cs="Times New Roman"/>
        </w:rPr>
      </w:pPr>
    </w:p>
    <w:p w14:paraId="24C5042E" w14:textId="77777777" w:rsidR="00C86117" w:rsidRPr="00502CCE" w:rsidRDefault="00C86117" w:rsidP="00C86117">
      <w:pPr>
        <w:spacing w:line="360" w:lineRule="auto"/>
        <w:jc w:val="center"/>
        <w:rPr>
          <w:rFonts w:ascii="Times New Roman" w:eastAsia="Times New Roman" w:hAnsi="Times New Roman" w:cs="Times New Roman"/>
        </w:rPr>
      </w:pPr>
      <w:r w:rsidRPr="00502CCE">
        <w:rPr>
          <w:rFonts w:ascii="Times New Roman" w:eastAsia="Times New Roman" w:hAnsi="Times New Roman" w:cs="Times New Roman"/>
        </w:rPr>
        <w:t>School of Computing and Artificial Intelligence</w:t>
      </w:r>
    </w:p>
    <w:p w14:paraId="353E2F1B" w14:textId="77777777" w:rsidR="00C86117" w:rsidRPr="00502CCE" w:rsidRDefault="00C86117" w:rsidP="00C86117">
      <w:pPr>
        <w:spacing w:line="360" w:lineRule="auto"/>
        <w:jc w:val="center"/>
        <w:rPr>
          <w:rFonts w:ascii="Times New Roman" w:eastAsia="Times New Roman" w:hAnsi="Times New Roman" w:cs="Times New Roman"/>
        </w:rPr>
      </w:pPr>
      <w:r w:rsidRPr="00502CCE">
        <w:rPr>
          <w:rFonts w:ascii="Times New Roman" w:eastAsia="Times New Roman" w:hAnsi="Times New Roman" w:cs="Times New Roman"/>
        </w:rPr>
        <w:t>Faculty of Engineering and Technology</w:t>
      </w:r>
    </w:p>
    <w:p w14:paraId="2041722D" w14:textId="2ADD298F" w:rsidR="00C86117" w:rsidRPr="00C86117" w:rsidRDefault="00C86117" w:rsidP="00C86117">
      <w:pPr>
        <w:spacing w:line="360" w:lineRule="auto"/>
        <w:jc w:val="center"/>
        <w:rPr>
          <w:rFonts w:ascii="Times New Roman" w:eastAsia="Times New Roman" w:hAnsi="Times New Roman" w:cs="Times New Roman"/>
        </w:rPr>
      </w:pPr>
      <w:r w:rsidRPr="00502CCE">
        <w:rPr>
          <w:rFonts w:ascii="Times New Roman" w:eastAsia="Times New Roman" w:hAnsi="Times New Roman" w:cs="Times New Roman"/>
        </w:rPr>
        <w:t>Sunway University</w:t>
      </w:r>
    </w:p>
    <w:p w14:paraId="1250532A" w14:textId="77777777" w:rsidR="00BE6457" w:rsidRPr="00B42ECF" w:rsidRDefault="00BE6457" w:rsidP="00B42ECF">
      <w:pPr>
        <w:pStyle w:val="TOCHeading"/>
        <w:spacing w:before="0" w:line="360" w:lineRule="auto"/>
        <w:jc w:val="both"/>
        <w:rPr>
          <w:rFonts w:ascii="Times New Roman" w:eastAsiaTheme="minorEastAsia" w:hAnsi="Times New Roman" w:cs="Times New Roman"/>
          <w:b/>
          <w:bCs/>
          <w:color w:val="auto"/>
          <w:kern w:val="2"/>
          <w:sz w:val="24"/>
          <w:szCs w:val="24"/>
          <w:lang w:val="en-MY" w:eastAsia="zh-CN"/>
          <w14:ligatures w14:val="standardContextual"/>
        </w:rPr>
      </w:pPr>
      <w:r>
        <w:rPr>
          <w:rFonts w:ascii="Times New Roman" w:eastAsiaTheme="minorEastAsia" w:hAnsi="Times New Roman" w:cs="Times New Roman"/>
          <w:b/>
          <w:bCs/>
          <w:color w:val="auto"/>
          <w:kern w:val="2"/>
          <w:sz w:val="24"/>
          <w:szCs w:val="24"/>
          <w:lang w:val="en-MY" w:eastAsia="zh-CN"/>
          <w14:ligatures w14:val="standardContextual"/>
        </w:rPr>
        <w:lastRenderedPageBreak/>
        <w:t>Abstract</w:t>
      </w:r>
    </w:p>
    <w:p w14:paraId="0B03A094" w14:textId="6C7BCBD8" w:rsidR="00BE6457" w:rsidRPr="00B42ECF" w:rsidRDefault="00000000" w:rsidP="00C86117">
      <w:pPr>
        <w:spacing w:line="360" w:lineRule="auto"/>
        <w:jc w:val="both"/>
        <w:rPr>
          <w:rFonts w:ascii="Times New Roman" w:hAnsi="Times New Roman" w:cs="Times New Roman"/>
        </w:rPr>
      </w:pPr>
      <w:r>
        <w:rPr>
          <w:rFonts w:ascii="Times New Roman" w:hAnsi="Times New Roman" w:cs="Times New Roman"/>
        </w:rPr>
        <w:t xml:space="preserve">The shift from mass production to mass personalisation in e-commerce has produced choice overload and decision fatigue in technically complex markets, and the custom mechanical keyboard market is a clear instance. A buyer must satisfy strict physical compatibility constraints between case, printed circuit board, plate, switches, keycaps and stabilisers, while describing what they want in sensory language such as “thocky” or “creamy” that has no representation in a product database. Conventional filtering cannot bridge that semantic gap, and Large Language Models interpret intent fluently but fabricate technical detail. This project designed, developed and evaluated Sharkeys, an AI-assisted keyboard configuration platform built on a hybrid neuro-symbolic architecture in which a deterministic rule engine holds sole authority over compatibility and the generative layer is confined to interpretation and explanation. Following the Design Science Research methodology, the system was implemented as a Next.js and TypeScript application over a Supabase PostgreSQL catalog of 60 components verified as purchasable in Malaysia, with pgvector semantic retrieval and a LangGraph agent pipeline. Evaluation combined an exhaustive sweep of the 585,200 component combinations the catalog admits, a purpose-built suite of 58 test cases encoding practitioner expertise from over 150 completed keyboard sales, and two cycles of user testing. The rule engine eliminated 99.4446% of the combinatorial space, and the complete pipeline reduced 585,200 combinations to the three builds a user is shown, a reduction of 99.9995% that quantifies the choice-overload problem the proposal could only assert. Compatibility validation completed in a median of 0.0068 milliseconds against a </w:t>
      </w:r>
      <w:r w:rsidR="00C86117">
        <w:rPr>
          <w:rFonts w:ascii="Times New Roman" w:hAnsi="Times New Roman" w:cs="Times New Roman"/>
        </w:rPr>
        <w:t>200-millisecond</w:t>
      </w:r>
      <w:r>
        <w:rPr>
          <w:rFonts w:ascii="Times New Roman" w:hAnsi="Times New Roman" w:cs="Times New Roman"/>
        </w:rPr>
        <w:t xml:space="preserve"> requirement. Critically, no measured improvement came from relaxing validation: the engine rejected every incompatible configuration in every condition tested, and no fabricated component appeared in any run. The reproducible contribution of the generative layer over a well-engineered deterministic extractor proved to be exactly two cases, both of them semantic-gap cases closed by vector retrieval, which locates the value of the language model precisely rather than overstating it. Two results contradict the proposal and are reported as findings: the AI response time requirement failed, at a median of 2,410 milliseconds against a </w:t>
      </w:r>
      <w:r w:rsidR="00C86117">
        <w:rPr>
          <w:rFonts w:ascii="Times New Roman" w:hAnsi="Times New Roman" w:cs="Times New Roman"/>
        </w:rPr>
        <w:t>2,000-millisecond</w:t>
      </w:r>
      <w:r>
        <w:rPr>
          <w:rFonts w:ascii="Times New Roman" w:hAnsi="Times New Roman" w:cs="Times New Roman"/>
        </w:rPr>
        <w:t xml:space="preserve"> budget, and no valid build fell within the stated RM150–250 target market, the cheapest costing RM281. The project contributes a demonstration that generative guidance can be deployed safely in a domain where physical correctness is non-negotiable, together with a reproducible evaluation framework for measuring recommendation quality in sensory-driven product domains.</w:t>
      </w:r>
    </w:p>
    <w:sdt>
      <w:sdtPr>
        <w:rPr>
          <w:rFonts w:ascii="Times New Roman" w:eastAsiaTheme="minorEastAsia" w:hAnsi="Times New Roman" w:cs="Times New Roman"/>
          <w:color w:val="auto"/>
          <w:kern w:val="2"/>
          <w:sz w:val="24"/>
          <w:szCs w:val="24"/>
          <w:lang w:val="en-MY" w:eastAsia="zh-CN"/>
          <w14:ligatures w14:val="standardContextual"/>
        </w:rPr>
        <w:id w:val="1818695703"/>
        <w:docPartObj>
          <w:docPartGallery w:val="Table of Contents"/>
          <w:docPartUnique/>
        </w:docPartObj>
      </w:sdtPr>
      <w:sdtEndPr>
        <w:rPr>
          <w:b/>
          <w:bCs/>
          <w:noProof/>
        </w:rPr>
      </w:sdtEndPr>
      <w:sdtContent>
        <w:p w14:paraId="2533FC99" w14:textId="77777777" w:rsidR="007209D4" w:rsidRPr="00250800" w:rsidRDefault="007209D4" w:rsidP="00250800">
          <w:pPr>
            <w:pStyle w:val="TOCHeading"/>
            <w:spacing w:line="360" w:lineRule="auto"/>
            <w:rPr>
              <w:rFonts w:ascii="Times New Roman" w:hAnsi="Times New Roman" w:cs="Times New Roman"/>
              <w:sz w:val="24"/>
              <w:szCs w:val="24"/>
            </w:rPr>
          </w:pPr>
          <w:r>
            <w:rPr>
              <w:rFonts w:ascii="Times New Roman" w:hAnsi="Times New Roman" w:cs="Times New Roman"/>
              <w:sz w:val="24"/>
              <w:szCs w:val="24"/>
            </w:rPr>
            <w:t>Table of Contents</w:t>
          </w:r>
        </w:p>
        <w:p w14:paraId="6C9A5DCF" w14:textId="75752DFB" w:rsidR="00810415" w:rsidRDefault="007209D4">
          <w:pPr>
            <w:pStyle w:val="TOC1"/>
            <w:tabs>
              <w:tab w:val="right" w:leader="dot" w:pos="9016"/>
            </w:tabs>
            <w:rPr>
              <w:rFonts w:cstheme="minorBidi"/>
              <w:noProof/>
              <w:kern w:val="2"/>
              <w:sz w:val="24"/>
              <w:szCs w:val="24"/>
              <w:lang w:val="en-MY" w:eastAsia="zh-CN"/>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6669848" w:history="1">
            <w:r w:rsidR="00810415" w:rsidRPr="005A3D6F">
              <w:rPr>
                <w:rStyle w:val="Hyperlink"/>
                <w:rFonts w:ascii="Times New Roman" w:hAnsi="Times New Roman"/>
                <w:noProof/>
              </w:rPr>
              <w:t>1.0 Introduction</w:t>
            </w:r>
            <w:r w:rsidR="00810415">
              <w:rPr>
                <w:noProof/>
                <w:webHidden/>
              </w:rPr>
              <w:tab/>
            </w:r>
            <w:r w:rsidR="00810415">
              <w:rPr>
                <w:noProof/>
                <w:webHidden/>
              </w:rPr>
              <w:fldChar w:fldCharType="begin"/>
            </w:r>
            <w:r w:rsidR="00810415">
              <w:rPr>
                <w:noProof/>
                <w:webHidden/>
              </w:rPr>
              <w:instrText xml:space="preserve"> PAGEREF _Toc236669848 \h </w:instrText>
            </w:r>
            <w:r w:rsidR="00810415">
              <w:rPr>
                <w:noProof/>
                <w:webHidden/>
              </w:rPr>
            </w:r>
            <w:r w:rsidR="00810415">
              <w:rPr>
                <w:noProof/>
                <w:webHidden/>
              </w:rPr>
              <w:fldChar w:fldCharType="separate"/>
            </w:r>
            <w:r w:rsidR="00810415">
              <w:rPr>
                <w:noProof/>
                <w:webHidden/>
              </w:rPr>
              <w:t>6</w:t>
            </w:r>
            <w:r w:rsidR="00810415">
              <w:rPr>
                <w:noProof/>
                <w:webHidden/>
              </w:rPr>
              <w:fldChar w:fldCharType="end"/>
            </w:r>
          </w:hyperlink>
        </w:p>
        <w:p w14:paraId="790DB8AB" w14:textId="4E4542DE"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49" w:history="1">
            <w:r w:rsidRPr="005A3D6F">
              <w:rPr>
                <w:rStyle w:val="Hyperlink"/>
                <w:rFonts w:ascii="Times New Roman" w:hAnsi="Times New Roman"/>
                <w:noProof/>
              </w:rPr>
              <w:t>1.1 Background Study</w:t>
            </w:r>
            <w:r>
              <w:rPr>
                <w:noProof/>
                <w:webHidden/>
              </w:rPr>
              <w:tab/>
            </w:r>
            <w:r>
              <w:rPr>
                <w:noProof/>
                <w:webHidden/>
              </w:rPr>
              <w:fldChar w:fldCharType="begin"/>
            </w:r>
            <w:r>
              <w:rPr>
                <w:noProof/>
                <w:webHidden/>
              </w:rPr>
              <w:instrText xml:space="preserve"> PAGEREF _Toc236669849 \h </w:instrText>
            </w:r>
            <w:r>
              <w:rPr>
                <w:noProof/>
                <w:webHidden/>
              </w:rPr>
            </w:r>
            <w:r>
              <w:rPr>
                <w:noProof/>
                <w:webHidden/>
              </w:rPr>
              <w:fldChar w:fldCharType="separate"/>
            </w:r>
            <w:r>
              <w:rPr>
                <w:noProof/>
                <w:webHidden/>
              </w:rPr>
              <w:t>6</w:t>
            </w:r>
            <w:r>
              <w:rPr>
                <w:noProof/>
                <w:webHidden/>
              </w:rPr>
              <w:fldChar w:fldCharType="end"/>
            </w:r>
          </w:hyperlink>
        </w:p>
        <w:p w14:paraId="1E727CAC" w14:textId="2652B1E3"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50" w:history="1">
            <w:r w:rsidRPr="005A3D6F">
              <w:rPr>
                <w:rStyle w:val="Hyperlink"/>
                <w:rFonts w:ascii="Times New Roman" w:hAnsi="Times New Roman"/>
                <w:noProof/>
              </w:rPr>
              <w:t>1.2 Problem Statement</w:t>
            </w:r>
            <w:r>
              <w:rPr>
                <w:noProof/>
                <w:webHidden/>
              </w:rPr>
              <w:tab/>
            </w:r>
            <w:r>
              <w:rPr>
                <w:noProof/>
                <w:webHidden/>
              </w:rPr>
              <w:fldChar w:fldCharType="begin"/>
            </w:r>
            <w:r>
              <w:rPr>
                <w:noProof/>
                <w:webHidden/>
              </w:rPr>
              <w:instrText xml:space="preserve"> PAGEREF _Toc236669850 \h </w:instrText>
            </w:r>
            <w:r>
              <w:rPr>
                <w:noProof/>
                <w:webHidden/>
              </w:rPr>
            </w:r>
            <w:r>
              <w:rPr>
                <w:noProof/>
                <w:webHidden/>
              </w:rPr>
              <w:fldChar w:fldCharType="separate"/>
            </w:r>
            <w:r>
              <w:rPr>
                <w:noProof/>
                <w:webHidden/>
              </w:rPr>
              <w:t>8</w:t>
            </w:r>
            <w:r>
              <w:rPr>
                <w:noProof/>
                <w:webHidden/>
              </w:rPr>
              <w:fldChar w:fldCharType="end"/>
            </w:r>
          </w:hyperlink>
        </w:p>
        <w:p w14:paraId="29259266" w14:textId="208259F8"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51" w:history="1">
            <w:r w:rsidRPr="005A3D6F">
              <w:rPr>
                <w:rStyle w:val="Hyperlink"/>
                <w:rFonts w:ascii="Times New Roman" w:hAnsi="Times New Roman"/>
                <w:noProof/>
              </w:rPr>
              <w:t>1.3 Project Aim and Objectives</w:t>
            </w:r>
            <w:r>
              <w:rPr>
                <w:noProof/>
                <w:webHidden/>
              </w:rPr>
              <w:tab/>
            </w:r>
            <w:r>
              <w:rPr>
                <w:noProof/>
                <w:webHidden/>
              </w:rPr>
              <w:fldChar w:fldCharType="begin"/>
            </w:r>
            <w:r>
              <w:rPr>
                <w:noProof/>
                <w:webHidden/>
              </w:rPr>
              <w:instrText xml:space="preserve"> PAGEREF _Toc236669851 \h </w:instrText>
            </w:r>
            <w:r>
              <w:rPr>
                <w:noProof/>
                <w:webHidden/>
              </w:rPr>
            </w:r>
            <w:r>
              <w:rPr>
                <w:noProof/>
                <w:webHidden/>
              </w:rPr>
              <w:fldChar w:fldCharType="separate"/>
            </w:r>
            <w:r>
              <w:rPr>
                <w:noProof/>
                <w:webHidden/>
              </w:rPr>
              <w:t>9</w:t>
            </w:r>
            <w:r>
              <w:rPr>
                <w:noProof/>
                <w:webHidden/>
              </w:rPr>
              <w:fldChar w:fldCharType="end"/>
            </w:r>
          </w:hyperlink>
        </w:p>
        <w:p w14:paraId="216E2A93" w14:textId="103F8CFE"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52" w:history="1">
            <w:r w:rsidRPr="005A3D6F">
              <w:rPr>
                <w:rStyle w:val="Hyperlink"/>
                <w:rFonts w:ascii="Times New Roman" w:hAnsi="Times New Roman"/>
                <w:noProof/>
              </w:rPr>
              <w:t>1.4 Proposed Outcome</w:t>
            </w:r>
            <w:r>
              <w:rPr>
                <w:noProof/>
                <w:webHidden/>
              </w:rPr>
              <w:tab/>
            </w:r>
            <w:r>
              <w:rPr>
                <w:noProof/>
                <w:webHidden/>
              </w:rPr>
              <w:fldChar w:fldCharType="begin"/>
            </w:r>
            <w:r>
              <w:rPr>
                <w:noProof/>
                <w:webHidden/>
              </w:rPr>
              <w:instrText xml:space="preserve"> PAGEREF _Toc236669852 \h </w:instrText>
            </w:r>
            <w:r>
              <w:rPr>
                <w:noProof/>
                <w:webHidden/>
              </w:rPr>
            </w:r>
            <w:r>
              <w:rPr>
                <w:noProof/>
                <w:webHidden/>
              </w:rPr>
              <w:fldChar w:fldCharType="separate"/>
            </w:r>
            <w:r>
              <w:rPr>
                <w:noProof/>
                <w:webHidden/>
              </w:rPr>
              <w:t>10</w:t>
            </w:r>
            <w:r>
              <w:rPr>
                <w:noProof/>
                <w:webHidden/>
              </w:rPr>
              <w:fldChar w:fldCharType="end"/>
            </w:r>
          </w:hyperlink>
        </w:p>
        <w:p w14:paraId="1A6402E0" w14:textId="27CFE346"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53" w:history="1">
            <w:r w:rsidRPr="005A3D6F">
              <w:rPr>
                <w:rStyle w:val="Hyperlink"/>
                <w:rFonts w:ascii="Times New Roman" w:hAnsi="Times New Roman"/>
                <w:noProof/>
              </w:rPr>
              <w:t>1.5 Scope of Work</w:t>
            </w:r>
            <w:r>
              <w:rPr>
                <w:noProof/>
                <w:webHidden/>
              </w:rPr>
              <w:tab/>
            </w:r>
            <w:r>
              <w:rPr>
                <w:noProof/>
                <w:webHidden/>
              </w:rPr>
              <w:fldChar w:fldCharType="begin"/>
            </w:r>
            <w:r>
              <w:rPr>
                <w:noProof/>
                <w:webHidden/>
              </w:rPr>
              <w:instrText xml:space="preserve"> PAGEREF _Toc236669853 \h </w:instrText>
            </w:r>
            <w:r>
              <w:rPr>
                <w:noProof/>
                <w:webHidden/>
              </w:rPr>
            </w:r>
            <w:r>
              <w:rPr>
                <w:noProof/>
                <w:webHidden/>
              </w:rPr>
              <w:fldChar w:fldCharType="separate"/>
            </w:r>
            <w:r>
              <w:rPr>
                <w:noProof/>
                <w:webHidden/>
              </w:rPr>
              <w:t>11</w:t>
            </w:r>
            <w:r>
              <w:rPr>
                <w:noProof/>
                <w:webHidden/>
              </w:rPr>
              <w:fldChar w:fldCharType="end"/>
            </w:r>
          </w:hyperlink>
        </w:p>
        <w:p w14:paraId="09CF0B11" w14:textId="01ED4E85"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54" w:history="1">
            <w:r w:rsidRPr="005A3D6F">
              <w:rPr>
                <w:rStyle w:val="Hyperlink"/>
                <w:rFonts w:ascii="Times New Roman" w:hAnsi="Times New Roman"/>
                <w:noProof/>
              </w:rPr>
              <w:t>1.6 Limitations</w:t>
            </w:r>
            <w:r>
              <w:rPr>
                <w:noProof/>
                <w:webHidden/>
              </w:rPr>
              <w:tab/>
            </w:r>
            <w:r>
              <w:rPr>
                <w:noProof/>
                <w:webHidden/>
              </w:rPr>
              <w:fldChar w:fldCharType="begin"/>
            </w:r>
            <w:r>
              <w:rPr>
                <w:noProof/>
                <w:webHidden/>
              </w:rPr>
              <w:instrText xml:space="preserve"> PAGEREF _Toc236669854 \h </w:instrText>
            </w:r>
            <w:r>
              <w:rPr>
                <w:noProof/>
                <w:webHidden/>
              </w:rPr>
            </w:r>
            <w:r>
              <w:rPr>
                <w:noProof/>
                <w:webHidden/>
              </w:rPr>
              <w:fldChar w:fldCharType="separate"/>
            </w:r>
            <w:r>
              <w:rPr>
                <w:noProof/>
                <w:webHidden/>
              </w:rPr>
              <w:t>12</w:t>
            </w:r>
            <w:r>
              <w:rPr>
                <w:noProof/>
                <w:webHidden/>
              </w:rPr>
              <w:fldChar w:fldCharType="end"/>
            </w:r>
          </w:hyperlink>
        </w:p>
        <w:p w14:paraId="66E84DC9" w14:textId="365DF237"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55" w:history="1">
            <w:r w:rsidRPr="005A3D6F">
              <w:rPr>
                <w:rStyle w:val="Hyperlink"/>
                <w:rFonts w:ascii="Times New Roman" w:hAnsi="Times New Roman"/>
                <w:noProof/>
              </w:rPr>
              <w:t>1.7 Project Justification and Significance</w:t>
            </w:r>
            <w:r>
              <w:rPr>
                <w:noProof/>
                <w:webHidden/>
              </w:rPr>
              <w:tab/>
            </w:r>
            <w:r>
              <w:rPr>
                <w:noProof/>
                <w:webHidden/>
              </w:rPr>
              <w:fldChar w:fldCharType="begin"/>
            </w:r>
            <w:r>
              <w:rPr>
                <w:noProof/>
                <w:webHidden/>
              </w:rPr>
              <w:instrText xml:space="preserve"> PAGEREF _Toc236669855 \h </w:instrText>
            </w:r>
            <w:r>
              <w:rPr>
                <w:noProof/>
                <w:webHidden/>
              </w:rPr>
            </w:r>
            <w:r>
              <w:rPr>
                <w:noProof/>
                <w:webHidden/>
              </w:rPr>
              <w:fldChar w:fldCharType="separate"/>
            </w:r>
            <w:r>
              <w:rPr>
                <w:noProof/>
                <w:webHidden/>
              </w:rPr>
              <w:t>13</w:t>
            </w:r>
            <w:r>
              <w:rPr>
                <w:noProof/>
                <w:webHidden/>
              </w:rPr>
              <w:fldChar w:fldCharType="end"/>
            </w:r>
          </w:hyperlink>
        </w:p>
        <w:p w14:paraId="78FD0436" w14:textId="2967D096" w:rsidR="00810415" w:rsidRDefault="00810415">
          <w:pPr>
            <w:pStyle w:val="TOC1"/>
            <w:tabs>
              <w:tab w:val="right" w:leader="dot" w:pos="9016"/>
            </w:tabs>
            <w:rPr>
              <w:rFonts w:cstheme="minorBidi"/>
              <w:noProof/>
              <w:kern w:val="2"/>
              <w:sz w:val="24"/>
              <w:szCs w:val="24"/>
              <w:lang w:val="en-MY" w:eastAsia="zh-CN"/>
              <w14:ligatures w14:val="standardContextual"/>
            </w:rPr>
          </w:pPr>
          <w:hyperlink w:anchor="_Toc236669856" w:history="1">
            <w:r w:rsidRPr="005A3D6F">
              <w:rPr>
                <w:rStyle w:val="Hyperlink"/>
                <w:rFonts w:ascii="Times New Roman" w:hAnsi="Times New Roman"/>
                <w:noProof/>
              </w:rPr>
              <w:t>2.0 Literature Review</w:t>
            </w:r>
            <w:r>
              <w:rPr>
                <w:noProof/>
                <w:webHidden/>
              </w:rPr>
              <w:tab/>
            </w:r>
            <w:r>
              <w:rPr>
                <w:noProof/>
                <w:webHidden/>
              </w:rPr>
              <w:fldChar w:fldCharType="begin"/>
            </w:r>
            <w:r>
              <w:rPr>
                <w:noProof/>
                <w:webHidden/>
              </w:rPr>
              <w:instrText xml:space="preserve"> PAGEREF _Toc236669856 \h </w:instrText>
            </w:r>
            <w:r>
              <w:rPr>
                <w:noProof/>
                <w:webHidden/>
              </w:rPr>
            </w:r>
            <w:r>
              <w:rPr>
                <w:noProof/>
                <w:webHidden/>
              </w:rPr>
              <w:fldChar w:fldCharType="separate"/>
            </w:r>
            <w:r>
              <w:rPr>
                <w:noProof/>
                <w:webHidden/>
              </w:rPr>
              <w:t>14</w:t>
            </w:r>
            <w:r>
              <w:rPr>
                <w:noProof/>
                <w:webHidden/>
              </w:rPr>
              <w:fldChar w:fldCharType="end"/>
            </w:r>
          </w:hyperlink>
        </w:p>
        <w:p w14:paraId="1D9796E9" w14:textId="07D637F7"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57" w:history="1">
            <w:r w:rsidRPr="005A3D6F">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_Toc236669857 \h </w:instrText>
            </w:r>
            <w:r>
              <w:rPr>
                <w:noProof/>
                <w:webHidden/>
              </w:rPr>
            </w:r>
            <w:r>
              <w:rPr>
                <w:noProof/>
                <w:webHidden/>
              </w:rPr>
              <w:fldChar w:fldCharType="separate"/>
            </w:r>
            <w:r>
              <w:rPr>
                <w:noProof/>
                <w:webHidden/>
              </w:rPr>
              <w:t>14</w:t>
            </w:r>
            <w:r>
              <w:rPr>
                <w:noProof/>
                <w:webHidden/>
              </w:rPr>
              <w:fldChar w:fldCharType="end"/>
            </w:r>
          </w:hyperlink>
        </w:p>
        <w:p w14:paraId="5B8535E5" w14:textId="3622B585"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58" w:history="1">
            <w:r w:rsidRPr="005A3D6F">
              <w:rPr>
                <w:rStyle w:val="Hyperlink"/>
                <w:rFonts w:ascii="Times New Roman" w:hAnsi="Times New Roman"/>
                <w:noProof/>
              </w:rPr>
              <w:t>2.1.1 Overview of Research Domain</w:t>
            </w:r>
            <w:r>
              <w:rPr>
                <w:noProof/>
                <w:webHidden/>
              </w:rPr>
              <w:tab/>
            </w:r>
            <w:r>
              <w:rPr>
                <w:noProof/>
                <w:webHidden/>
              </w:rPr>
              <w:fldChar w:fldCharType="begin"/>
            </w:r>
            <w:r>
              <w:rPr>
                <w:noProof/>
                <w:webHidden/>
              </w:rPr>
              <w:instrText xml:space="preserve"> PAGEREF _Toc236669858 \h </w:instrText>
            </w:r>
            <w:r>
              <w:rPr>
                <w:noProof/>
                <w:webHidden/>
              </w:rPr>
            </w:r>
            <w:r>
              <w:rPr>
                <w:noProof/>
                <w:webHidden/>
              </w:rPr>
              <w:fldChar w:fldCharType="separate"/>
            </w:r>
            <w:r>
              <w:rPr>
                <w:noProof/>
                <w:webHidden/>
              </w:rPr>
              <w:t>14</w:t>
            </w:r>
            <w:r>
              <w:rPr>
                <w:noProof/>
                <w:webHidden/>
              </w:rPr>
              <w:fldChar w:fldCharType="end"/>
            </w:r>
          </w:hyperlink>
        </w:p>
        <w:p w14:paraId="20717673" w14:textId="7CEED355"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59" w:history="1">
            <w:r w:rsidRPr="005A3D6F">
              <w:rPr>
                <w:rStyle w:val="Hyperlink"/>
                <w:rFonts w:ascii="Times New Roman" w:hAnsi="Times New Roman"/>
                <w:noProof/>
              </w:rPr>
              <w:t>2.1.2 Search Strategy and Inclusion Criteria</w:t>
            </w:r>
            <w:r>
              <w:rPr>
                <w:noProof/>
                <w:webHidden/>
              </w:rPr>
              <w:tab/>
            </w:r>
            <w:r>
              <w:rPr>
                <w:noProof/>
                <w:webHidden/>
              </w:rPr>
              <w:fldChar w:fldCharType="begin"/>
            </w:r>
            <w:r>
              <w:rPr>
                <w:noProof/>
                <w:webHidden/>
              </w:rPr>
              <w:instrText xml:space="preserve"> PAGEREF _Toc236669859 \h </w:instrText>
            </w:r>
            <w:r>
              <w:rPr>
                <w:noProof/>
                <w:webHidden/>
              </w:rPr>
            </w:r>
            <w:r>
              <w:rPr>
                <w:noProof/>
                <w:webHidden/>
              </w:rPr>
              <w:fldChar w:fldCharType="separate"/>
            </w:r>
            <w:r>
              <w:rPr>
                <w:noProof/>
                <w:webHidden/>
              </w:rPr>
              <w:t>15</w:t>
            </w:r>
            <w:r>
              <w:rPr>
                <w:noProof/>
                <w:webHidden/>
              </w:rPr>
              <w:fldChar w:fldCharType="end"/>
            </w:r>
          </w:hyperlink>
        </w:p>
        <w:p w14:paraId="3BD9CE9A" w14:textId="1BDF0A16"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60" w:history="1">
            <w:r w:rsidRPr="005A3D6F">
              <w:rPr>
                <w:rStyle w:val="Hyperlink"/>
                <w:rFonts w:ascii="Times New Roman" w:hAnsi="Times New Roman"/>
                <w:noProof/>
              </w:rPr>
              <w:t>2.2 Challenges in Traditional E-Commerce Customization</w:t>
            </w:r>
            <w:r>
              <w:rPr>
                <w:noProof/>
                <w:webHidden/>
              </w:rPr>
              <w:tab/>
            </w:r>
            <w:r>
              <w:rPr>
                <w:noProof/>
                <w:webHidden/>
              </w:rPr>
              <w:fldChar w:fldCharType="begin"/>
            </w:r>
            <w:r>
              <w:rPr>
                <w:noProof/>
                <w:webHidden/>
              </w:rPr>
              <w:instrText xml:space="preserve"> PAGEREF _Toc236669860 \h </w:instrText>
            </w:r>
            <w:r>
              <w:rPr>
                <w:noProof/>
                <w:webHidden/>
              </w:rPr>
            </w:r>
            <w:r>
              <w:rPr>
                <w:noProof/>
                <w:webHidden/>
              </w:rPr>
              <w:fldChar w:fldCharType="separate"/>
            </w:r>
            <w:r>
              <w:rPr>
                <w:noProof/>
                <w:webHidden/>
              </w:rPr>
              <w:t>17</w:t>
            </w:r>
            <w:r>
              <w:rPr>
                <w:noProof/>
                <w:webHidden/>
              </w:rPr>
              <w:fldChar w:fldCharType="end"/>
            </w:r>
          </w:hyperlink>
        </w:p>
        <w:p w14:paraId="2DD7C5F5" w14:textId="52D903CC"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61" w:history="1">
            <w:r w:rsidRPr="005A3D6F">
              <w:rPr>
                <w:rStyle w:val="Hyperlink"/>
                <w:rFonts w:ascii="Times New Roman" w:hAnsi="Times New Roman"/>
                <w:noProof/>
              </w:rPr>
              <w:t>2.2.1 From Mass Production to Mass Personalization</w:t>
            </w:r>
            <w:r>
              <w:rPr>
                <w:noProof/>
                <w:webHidden/>
              </w:rPr>
              <w:tab/>
            </w:r>
            <w:r>
              <w:rPr>
                <w:noProof/>
                <w:webHidden/>
              </w:rPr>
              <w:fldChar w:fldCharType="begin"/>
            </w:r>
            <w:r>
              <w:rPr>
                <w:noProof/>
                <w:webHidden/>
              </w:rPr>
              <w:instrText xml:space="preserve"> PAGEREF _Toc236669861 \h </w:instrText>
            </w:r>
            <w:r>
              <w:rPr>
                <w:noProof/>
                <w:webHidden/>
              </w:rPr>
            </w:r>
            <w:r>
              <w:rPr>
                <w:noProof/>
                <w:webHidden/>
              </w:rPr>
              <w:fldChar w:fldCharType="separate"/>
            </w:r>
            <w:r>
              <w:rPr>
                <w:noProof/>
                <w:webHidden/>
              </w:rPr>
              <w:t>17</w:t>
            </w:r>
            <w:r>
              <w:rPr>
                <w:noProof/>
                <w:webHidden/>
              </w:rPr>
              <w:fldChar w:fldCharType="end"/>
            </w:r>
          </w:hyperlink>
        </w:p>
        <w:p w14:paraId="49D223F1" w14:textId="6FFFCD14"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62" w:history="1">
            <w:r w:rsidRPr="005A3D6F">
              <w:rPr>
                <w:rStyle w:val="Hyperlink"/>
                <w:rFonts w:ascii="Times New Roman" w:hAnsi="Times New Roman"/>
                <w:noProof/>
              </w:rPr>
              <w:t>2.2.2 Choice Overload in Modern E-Commerce</w:t>
            </w:r>
            <w:r>
              <w:rPr>
                <w:noProof/>
                <w:webHidden/>
              </w:rPr>
              <w:tab/>
            </w:r>
            <w:r>
              <w:rPr>
                <w:noProof/>
                <w:webHidden/>
              </w:rPr>
              <w:fldChar w:fldCharType="begin"/>
            </w:r>
            <w:r>
              <w:rPr>
                <w:noProof/>
                <w:webHidden/>
              </w:rPr>
              <w:instrText xml:space="preserve"> PAGEREF _Toc236669862 \h </w:instrText>
            </w:r>
            <w:r>
              <w:rPr>
                <w:noProof/>
                <w:webHidden/>
              </w:rPr>
            </w:r>
            <w:r>
              <w:rPr>
                <w:noProof/>
                <w:webHidden/>
              </w:rPr>
              <w:fldChar w:fldCharType="separate"/>
            </w:r>
            <w:r>
              <w:rPr>
                <w:noProof/>
                <w:webHidden/>
              </w:rPr>
              <w:t>17</w:t>
            </w:r>
            <w:r>
              <w:rPr>
                <w:noProof/>
                <w:webHidden/>
              </w:rPr>
              <w:fldChar w:fldCharType="end"/>
            </w:r>
          </w:hyperlink>
        </w:p>
        <w:p w14:paraId="1DB9A986" w14:textId="0D38A280"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63" w:history="1">
            <w:r w:rsidRPr="005A3D6F">
              <w:rPr>
                <w:rStyle w:val="Hyperlink"/>
                <w:rFonts w:ascii="Times New Roman" w:hAnsi="Times New Roman"/>
                <w:noProof/>
              </w:rPr>
              <w:t>2.2.3 Decision Fatigue and Its Impact on User Experience</w:t>
            </w:r>
            <w:r>
              <w:rPr>
                <w:noProof/>
                <w:webHidden/>
              </w:rPr>
              <w:tab/>
            </w:r>
            <w:r>
              <w:rPr>
                <w:noProof/>
                <w:webHidden/>
              </w:rPr>
              <w:fldChar w:fldCharType="begin"/>
            </w:r>
            <w:r>
              <w:rPr>
                <w:noProof/>
                <w:webHidden/>
              </w:rPr>
              <w:instrText xml:space="preserve"> PAGEREF _Toc236669863 \h </w:instrText>
            </w:r>
            <w:r>
              <w:rPr>
                <w:noProof/>
                <w:webHidden/>
              </w:rPr>
            </w:r>
            <w:r>
              <w:rPr>
                <w:noProof/>
                <w:webHidden/>
              </w:rPr>
              <w:fldChar w:fldCharType="separate"/>
            </w:r>
            <w:r>
              <w:rPr>
                <w:noProof/>
                <w:webHidden/>
              </w:rPr>
              <w:t>18</w:t>
            </w:r>
            <w:r>
              <w:rPr>
                <w:noProof/>
                <w:webHidden/>
              </w:rPr>
              <w:fldChar w:fldCharType="end"/>
            </w:r>
          </w:hyperlink>
        </w:p>
        <w:p w14:paraId="76A92C67" w14:textId="3F21A44C"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64" w:history="1">
            <w:r w:rsidRPr="005A3D6F">
              <w:rPr>
                <w:rStyle w:val="Hyperlink"/>
                <w:rFonts w:ascii="Times New Roman" w:hAnsi="Times New Roman"/>
                <w:noProof/>
              </w:rPr>
              <w:t>2.2.4 Limitations of Traditional Filtering Systems in High-Variation Markets</w:t>
            </w:r>
            <w:r>
              <w:rPr>
                <w:noProof/>
                <w:webHidden/>
              </w:rPr>
              <w:tab/>
            </w:r>
            <w:r>
              <w:rPr>
                <w:noProof/>
                <w:webHidden/>
              </w:rPr>
              <w:fldChar w:fldCharType="begin"/>
            </w:r>
            <w:r>
              <w:rPr>
                <w:noProof/>
                <w:webHidden/>
              </w:rPr>
              <w:instrText xml:space="preserve"> PAGEREF _Toc236669864 \h </w:instrText>
            </w:r>
            <w:r>
              <w:rPr>
                <w:noProof/>
                <w:webHidden/>
              </w:rPr>
            </w:r>
            <w:r>
              <w:rPr>
                <w:noProof/>
                <w:webHidden/>
              </w:rPr>
              <w:fldChar w:fldCharType="separate"/>
            </w:r>
            <w:r>
              <w:rPr>
                <w:noProof/>
                <w:webHidden/>
              </w:rPr>
              <w:t>19</w:t>
            </w:r>
            <w:r>
              <w:rPr>
                <w:noProof/>
                <w:webHidden/>
              </w:rPr>
              <w:fldChar w:fldCharType="end"/>
            </w:r>
          </w:hyperlink>
        </w:p>
        <w:p w14:paraId="53196A7F" w14:textId="4D4D3369"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65" w:history="1">
            <w:r w:rsidRPr="005A3D6F">
              <w:rPr>
                <w:rStyle w:val="Hyperlink"/>
                <w:rFonts w:ascii="Times New Roman" w:hAnsi="Times New Roman"/>
                <w:noProof/>
              </w:rPr>
              <w:t>2.3 AI Guidance and Recommendation Systems</w:t>
            </w:r>
            <w:r>
              <w:rPr>
                <w:noProof/>
                <w:webHidden/>
              </w:rPr>
              <w:tab/>
            </w:r>
            <w:r>
              <w:rPr>
                <w:noProof/>
                <w:webHidden/>
              </w:rPr>
              <w:fldChar w:fldCharType="begin"/>
            </w:r>
            <w:r>
              <w:rPr>
                <w:noProof/>
                <w:webHidden/>
              </w:rPr>
              <w:instrText xml:space="preserve"> PAGEREF _Toc236669865 \h </w:instrText>
            </w:r>
            <w:r>
              <w:rPr>
                <w:noProof/>
                <w:webHidden/>
              </w:rPr>
            </w:r>
            <w:r>
              <w:rPr>
                <w:noProof/>
                <w:webHidden/>
              </w:rPr>
              <w:fldChar w:fldCharType="separate"/>
            </w:r>
            <w:r>
              <w:rPr>
                <w:noProof/>
                <w:webHidden/>
              </w:rPr>
              <w:t>20</w:t>
            </w:r>
            <w:r>
              <w:rPr>
                <w:noProof/>
                <w:webHidden/>
              </w:rPr>
              <w:fldChar w:fldCharType="end"/>
            </w:r>
          </w:hyperlink>
        </w:p>
        <w:p w14:paraId="11176660" w14:textId="6E5BB3B6"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66" w:history="1">
            <w:r w:rsidRPr="005A3D6F">
              <w:rPr>
                <w:rStyle w:val="Hyperlink"/>
                <w:rFonts w:ascii="Times New Roman" w:hAnsi="Times New Roman"/>
                <w:noProof/>
              </w:rPr>
              <w:t>2.3.1 Limitations of Traditional Recommendation Systems</w:t>
            </w:r>
            <w:r>
              <w:rPr>
                <w:noProof/>
                <w:webHidden/>
              </w:rPr>
              <w:tab/>
            </w:r>
            <w:r>
              <w:rPr>
                <w:noProof/>
                <w:webHidden/>
              </w:rPr>
              <w:fldChar w:fldCharType="begin"/>
            </w:r>
            <w:r>
              <w:rPr>
                <w:noProof/>
                <w:webHidden/>
              </w:rPr>
              <w:instrText xml:space="preserve"> PAGEREF _Toc236669866 \h </w:instrText>
            </w:r>
            <w:r>
              <w:rPr>
                <w:noProof/>
                <w:webHidden/>
              </w:rPr>
            </w:r>
            <w:r>
              <w:rPr>
                <w:noProof/>
                <w:webHidden/>
              </w:rPr>
              <w:fldChar w:fldCharType="separate"/>
            </w:r>
            <w:r>
              <w:rPr>
                <w:noProof/>
                <w:webHidden/>
              </w:rPr>
              <w:t>20</w:t>
            </w:r>
            <w:r>
              <w:rPr>
                <w:noProof/>
                <w:webHidden/>
              </w:rPr>
              <w:fldChar w:fldCharType="end"/>
            </w:r>
          </w:hyperlink>
        </w:p>
        <w:p w14:paraId="49BF3B5A" w14:textId="5587DFAD"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67" w:history="1">
            <w:r w:rsidRPr="005A3D6F">
              <w:rPr>
                <w:rStyle w:val="Hyperlink"/>
                <w:rFonts w:ascii="Times New Roman" w:hAnsi="Times New Roman"/>
                <w:noProof/>
              </w:rPr>
              <w:t>2.3.2 The Semantic Gap and Limitations of Language Models</w:t>
            </w:r>
            <w:r>
              <w:rPr>
                <w:noProof/>
                <w:webHidden/>
              </w:rPr>
              <w:tab/>
            </w:r>
            <w:r>
              <w:rPr>
                <w:noProof/>
                <w:webHidden/>
              </w:rPr>
              <w:fldChar w:fldCharType="begin"/>
            </w:r>
            <w:r>
              <w:rPr>
                <w:noProof/>
                <w:webHidden/>
              </w:rPr>
              <w:instrText xml:space="preserve"> PAGEREF _Toc236669867 \h </w:instrText>
            </w:r>
            <w:r>
              <w:rPr>
                <w:noProof/>
                <w:webHidden/>
              </w:rPr>
            </w:r>
            <w:r>
              <w:rPr>
                <w:noProof/>
                <w:webHidden/>
              </w:rPr>
              <w:fldChar w:fldCharType="separate"/>
            </w:r>
            <w:r>
              <w:rPr>
                <w:noProof/>
                <w:webHidden/>
              </w:rPr>
              <w:t>23</w:t>
            </w:r>
            <w:r>
              <w:rPr>
                <w:noProof/>
                <w:webHidden/>
              </w:rPr>
              <w:fldChar w:fldCharType="end"/>
            </w:r>
          </w:hyperlink>
        </w:p>
        <w:p w14:paraId="4854DAAA" w14:textId="12A74E77"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68" w:history="1">
            <w:r w:rsidRPr="005A3D6F">
              <w:rPr>
                <w:rStyle w:val="Hyperlink"/>
                <w:rFonts w:ascii="Times New Roman" w:hAnsi="Times New Roman"/>
                <w:noProof/>
              </w:rPr>
              <w:t>2.3.3 Integration of AI Models with Rule-Based Systems</w:t>
            </w:r>
            <w:r>
              <w:rPr>
                <w:noProof/>
                <w:webHidden/>
              </w:rPr>
              <w:tab/>
            </w:r>
            <w:r>
              <w:rPr>
                <w:noProof/>
                <w:webHidden/>
              </w:rPr>
              <w:fldChar w:fldCharType="begin"/>
            </w:r>
            <w:r>
              <w:rPr>
                <w:noProof/>
                <w:webHidden/>
              </w:rPr>
              <w:instrText xml:space="preserve"> PAGEREF _Toc236669868 \h </w:instrText>
            </w:r>
            <w:r>
              <w:rPr>
                <w:noProof/>
                <w:webHidden/>
              </w:rPr>
            </w:r>
            <w:r>
              <w:rPr>
                <w:noProof/>
                <w:webHidden/>
              </w:rPr>
              <w:fldChar w:fldCharType="separate"/>
            </w:r>
            <w:r>
              <w:rPr>
                <w:noProof/>
                <w:webHidden/>
              </w:rPr>
              <w:t>24</w:t>
            </w:r>
            <w:r>
              <w:rPr>
                <w:noProof/>
                <w:webHidden/>
              </w:rPr>
              <w:fldChar w:fldCharType="end"/>
            </w:r>
          </w:hyperlink>
        </w:p>
        <w:p w14:paraId="7A5585F8" w14:textId="5AA668D0"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69" w:history="1">
            <w:r w:rsidRPr="005A3D6F">
              <w:rPr>
                <w:rStyle w:val="Hyperlink"/>
                <w:rFonts w:ascii="Times New Roman" w:hAnsi="Times New Roman"/>
                <w:noProof/>
              </w:rPr>
              <w:t>2.4 Human–Computer Interaction in Product Configurators</w:t>
            </w:r>
            <w:r>
              <w:rPr>
                <w:noProof/>
                <w:webHidden/>
              </w:rPr>
              <w:tab/>
            </w:r>
            <w:r>
              <w:rPr>
                <w:noProof/>
                <w:webHidden/>
              </w:rPr>
              <w:fldChar w:fldCharType="begin"/>
            </w:r>
            <w:r>
              <w:rPr>
                <w:noProof/>
                <w:webHidden/>
              </w:rPr>
              <w:instrText xml:space="preserve"> PAGEREF _Toc236669869 \h </w:instrText>
            </w:r>
            <w:r>
              <w:rPr>
                <w:noProof/>
                <w:webHidden/>
              </w:rPr>
            </w:r>
            <w:r>
              <w:rPr>
                <w:noProof/>
                <w:webHidden/>
              </w:rPr>
              <w:fldChar w:fldCharType="separate"/>
            </w:r>
            <w:r>
              <w:rPr>
                <w:noProof/>
                <w:webHidden/>
              </w:rPr>
              <w:t>26</w:t>
            </w:r>
            <w:r>
              <w:rPr>
                <w:noProof/>
                <w:webHidden/>
              </w:rPr>
              <w:fldChar w:fldCharType="end"/>
            </w:r>
          </w:hyperlink>
        </w:p>
        <w:p w14:paraId="3E016F9C" w14:textId="216A640D"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70" w:history="1">
            <w:r w:rsidRPr="005A3D6F">
              <w:rPr>
                <w:rStyle w:val="Hyperlink"/>
                <w:rFonts w:ascii="Times New Roman" w:hAnsi="Times New Roman"/>
                <w:noProof/>
              </w:rPr>
              <w:t>2.4.1 2D vs 3D Product Views</w:t>
            </w:r>
            <w:r>
              <w:rPr>
                <w:noProof/>
                <w:webHidden/>
              </w:rPr>
              <w:tab/>
            </w:r>
            <w:r>
              <w:rPr>
                <w:noProof/>
                <w:webHidden/>
              </w:rPr>
              <w:fldChar w:fldCharType="begin"/>
            </w:r>
            <w:r>
              <w:rPr>
                <w:noProof/>
                <w:webHidden/>
              </w:rPr>
              <w:instrText xml:space="preserve"> PAGEREF _Toc236669870 \h </w:instrText>
            </w:r>
            <w:r>
              <w:rPr>
                <w:noProof/>
                <w:webHidden/>
              </w:rPr>
            </w:r>
            <w:r>
              <w:rPr>
                <w:noProof/>
                <w:webHidden/>
              </w:rPr>
              <w:fldChar w:fldCharType="separate"/>
            </w:r>
            <w:r>
              <w:rPr>
                <w:noProof/>
                <w:webHidden/>
              </w:rPr>
              <w:t>26</w:t>
            </w:r>
            <w:r>
              <w:rPr>
                <w:noProof/>
                <w:webHidden/>
              </w:rPr>
              <w:fldChar w:fldCharType="end"/>
            </w:r>
          </w:hyperlink>
        </w:p>
        <w:p w14:paraId="58237888" w14:textId="01E59701"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71" w:history="1">
            <w:r w:rsidRPr="005A3D6F">
              <w:rPr>
                <w:rStyle w:val="Hyperlink"/>
                <w:rFonts w:ascii="Times New Roman" w:hAnsi="Times New Roman"/>
                <w:noProof/>
              </w:rPr>
              <w:t>2.4.2 The Need for Touch in Online Shopping</w:t>
            </w:r>
            <w:r>
              <w:rPr>
                <w:noProof/>
                <w:webHidden/>
              </w:rPr>
              <w:tab/>
            </w:r>
            <w:r>
              <w:rPr>
                <w:noProof/>
                <w:webHidden/>
              </w:rPr>
              <w:fldChar w:fldCharType="begin"/>
            </w:r>
            <w:r>
              <w:rPr>
                <w:noProof/>
                <w:webHidden/>
              </w:rPr>
              <w:instrText xml:space="preserve"> PAGEREF _Toc236669871 \h </w:instrText>
            </w:r>
            <w:r>
              <w:rPr>
                <w:noProof/>
                <w:webHidden/>
              </w:rPr>
            </w:r>
            <w:r>
              <w:rPr>
                <w:noProof/>
                <w:webHidden/>
              </w:rPr>
              <w:fldChar w:fldCharType="separate"/>
            </w:r>
            <w:r>
              <w:rPr>
                <w:noProof/>
                <w:webHidden/>
              </w:rPr>
              <w:t>27</w:t>
            </w:r>
            <w:r>
              <w:rPr>
                <w:noProof/>
                <w:webHidden/>
              </w:rPr>
              <w:fldChar w:fldCharType="end"/>
            </w:r>
          </w:hyperlink>
        </w:p>
        <w:p w14:paraId="63D3D079" w14:textId="7C14A190"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72" w:history="1">
            <w:r w:rsidRPr="005A3D6F">
              <w:rPr>
                <w:rStyle w:val="Hyperlink"/>
                <w:rFonts w:ascii="Times New Roman" w:hAnsi="Times New Roman"/>
                <w:noProof/>
              </w:rPr>
              <w:t>2.4.3 Turning Sound into Something You Can See</w:t>
            </w:r>
            <w:r>
              <w:rPr>
                <w:noProof/>
                <w:webHidden/>
              </w:rPr>
              <w:tab/>
            </w:r>
            <w:r>
              <w:rPr>
                <w:noProof/>
                <w:webHidden/>
              </w:rPr>
              <w:fldChar w:fldCharType="begin"/>
            </w:r>
            <w:r>
              <w:rPr>
                <w:noProof/>
                <w:webHidden/>
              </w:rPr>
              <w:instrText xml:space="preserve"> PAGEREF _Toc236669872 \h </w:instrText>
            </w:r>
            <w:r>
              <w:rPr>
                <w:noProof/>
                <w:webHidden/>
              </w:rPr>
            </w:r>
            <w:r>
              <w:rPr>
                <w:noProof/>
                <w:webHidden/>
              </w:rPr>
              <w:fldChar w:fldCharType="separate"/>
            </w:r>
            <w:r>
              <w:rPr>
                <w:noProof/>
                <w:webHidden/>
              </w:rPr>
              <w:t>29</w:t>
            </w:r>
            <w:r>
              <w:rPr>
                <w:noProof/>
                <w:webHidden/>
              </w:rPr>
              <w:fldChar w:fldCharType="end"/>
            </w:r>
          </w:hyperlink>
        </w:p>
        <w:p w14:paraId="4FF18E58" w14:textId="5EDA4525"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73" w:history="1">
            <w:r w:rsidRPr="005A3D6F">
              <w:rPr>
                <w:rStyle w:val="Hyperlink"/>
                <w:rFonts w:ascii="Times New Roman" w:hAnsi="Times New Roman"/>
                <w:noProof/>
              </w:rPr>
              <w:t>2.5 Social Commerce and Online Trust</w:t>
            </w:r>
            <w:r>
              <w:rPr>
                <w:noProof/>
                <w:webHidden/>
              </w:rPr>
              <w:tab/>
            </w:r>
            <w:r>
              <w:rPr>
                <w:noProof/>
                <w:webHidden/>
              </w:rPr>
              <w:fldChar w:fldCharType="begin"/>
            </w:r>
            <w:r>
              <w:rPr>
                <w:noProof/>
                <w:webHidden/>
              </w:rPr>
              <w:instrText xml:space="preserve"> PAGEREF _Toc236669873 \h </w:instrText>
            </w:r>
            <w:r>
              <w:rPr>
                <w:noProof/>
                <w:webHidden/>
              </w:rPr>
            </w:r>
            <w:r>
              <w:rPr>
                <w:noProof/>
                <w:webHidden/>
              </w:rPr>
              <w:fldChar w:fldCharType="separate"/>
            </w:r>
            <w:r>
              <w:rPr>
                <w:noProof/>
                <w:webHidden/>
              </w:rPr>
              <w:t>30</w:t>
            </w:r>
            <w:r>
              <w:rPr>
                <w:noProof/>
                <w:webHidden/>
              </w:rPr>
              <w:fldChar w:fldCharType="end"/>
            </w:r>
          </w:hyperlink>
        </w:p>
        <w:p w14:paraId="00EE9E63" w14:textId="4A25DF80"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74" w:history="1">
            <w:r w:rsidRPr="005A3D6F">
              <w:rPr>
                <w:rStyle w:val="Hyperlink"/>
                <w:rFonts w:ascii="Times New Roman" w:hAnsi="Times New Roman"/>
                <w:noProof/>
              </w:rPr>
              <w:t>2.5.1 Social Proof and User Content</w:t>
            </w:r>
            <w:r>
              <w:rPr>
                <w:noProof/>
                <w:webHidden/>
              </w:rPr>
              <w:tab/>
            </w:r>
            <w:r>
              <w:rPr>
                <w:noProof/>
                <w:webHidden/>
              </w:rPr>
              <w:fldChar w:fldCharType="begin"/>
            </w:r>
            <w:r>
              <w:rPr>
                <w:noProof/>
                <w:webHidden/>
              </w:rPr>
              <w:instrText xml:space="preserve"> PAGEREF _Toc236669874 \h </w:instrText>
            </w:r>
            <w:r>
              <w:rPr>
                <w:noProof/>
                <w:webHidden/>
              </w:rPr>
            </w:r>
            <w:r>
              <w:rPr>
                <w:noProof/>
                <w:webHidden/>
              </w:rPr>
              <w:fldChar w:fldCharType="separate"/>
            </w:r>
            <w:r>
              <w:rPr>
                <w:noProof/>
                <w:webHidden/>
              </w:rPr>
              <w:t>30</w:t>
            </w:r>
            <w:r>
              <w:rPr>
                <w:noProof/>
                <w:webHidden/>
              </w:rPr>
              <w:fldChar w:fldCharType="end"/>
            </w:r>
          </w:hyperlink>
        </w:p>
        <w:p w14:paraId="5D3EFC54" w14:textId="486AF653"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75" w:history="1">
            <w:r w:rsidRPr="005A3D6F">
              <w:rPr>
                <w:rStyle w:val="Hyperlink"/>
                <w:rFonts w:ascii="Times New Roman" w:hAnsi="Times New Roman"/>
                <w:noProof/>
              </w:rPr>
              <w:t>2.5.2 Community Builds as Decision Guides</w:t>
            </w:r>
            <w:r>
              <w:rPr>
                <w:noProof/>
                <w:webHidden/>
              </w:rPr>
              <w:tab/>
            </w:r>
            <w:r>
              <w:rPr>
                <w:noProof/>
                <w:webHidden/>
              </w:rPr>
              <w:fldChar w:fldCharType="begin"/>
            </w:r>
            <w:r>
              <w:rPr>
                <w:noProof/>
                <w:webHidden/>
              </w:rPr>
              <w:instrText xml:space="preserve"> PAGEREF _Toc236669875 \h </w:instrText>
            </w:r>
            <w:r>
              <w:rPr>
                <w:noProof/>
                <w:webHidden/>
              </w:rPr>
            </w:r>
            <w:r>
              <w:rPr>
                <w:noProof/>
                <w:webHidden/>
              </w:rPr>
              <w:fldChar w:fldCharType="separate"/>
            </w:r>
            <w:r>
              <w:rPr>
                <w:noProof/>
                <w:webHidden/>
              </w:rPr>
              <w:t>31</w:t>
            </w:r>
            <w:r>
              <w:rPr>
                <w:noProof/>
                <w:webHidden/>
              </w:rPr>
              <w:fldChar w:fldCharType="end"/>
            </w:r>
          </w:hyperlink>
        </w:p>
        <w:p w14:paraId="5462FD7B" w14:textId="128984AC"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76" w:history="1">
            <w:r w:rsidRPr="005A3D6F">
              <w:rPr>
                <w:rStyle w:val="Hyperlink"/>
                <w:rFonts w:ascii="Times New Roman" w:hAnsi="Times New Roman"/>
                <w:noProof/>
              </w:rPr>
              <w:t>2.6 Existing Market Solutions and Gap Analysis</w:t>
            </w:r>
            <w:r>
              <w:rPr>
                <w:noProof/>
                <w:webHidden/>
              </w:rPr>
              <w:tab/>
            </w:r>
            <w:r>
              <w:rPr>
                <w:noProof/>
                <w:webHidden/>
              </w:rPr>
              <w:fldChar w:fldCharType="begin"/>
            </w:r>
            <w:r>
              <w:rPr>
                <w:noProof/>
                <w:webHidden/>
              </w:rPr>
              <w:instrText xml:space="preserve"> PAGEREF _Toc236669876 \h </w:instrText>
            </w:r>
            <w:r>
              <w:rPr>
                <w:noProof/>
                <w:webHidden/>
              </w:rPr>
            </w:r>
            <w:r>
              <w:rPr>
                <w:noProof/>
                <w:webHidden/>
              </w:rPr>
              <w:fldChar w:fldCharType="separate"/>
            </w:r>
            <w:r>
              <w:rPr>
                <w:noProof/>
                <w:webHidden/>
              </w:rPr>
              <w:t>32</w:t>
            </w:r>
            <w:r>
              <w:rPr>
                <w:noProof/>
                <w:webHidden/>
              </w:rPr>
              <w:fldChar w:fldCharType="end"/>
            </w:r>
          </w:hyperlink>
        </w:p>
        <w:p w14:paraId="74A32A40" w14:textId="3F35008A"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77" w:history="1">
            <w:r w:rsidRPr="005A3D6F">
              <w:rPr>
                <w:rStyle w:val="Hyperlink"/>
                <w:rFonts w:ascii="Times New Roman" w:hAnsi="Times New Roman"/>
                <w:noProof/>
              </w:rPr>
              <w:t>2.6.1 Classification of Current Market Solutions</w:t>
            </w:r>
            <w:r>
              <w:rPr>
                <w:noProof/>
                <w:webHidden/>
              </w:rPr>
              <w:tab/>
            </w:r>
            <w:r>
              <w:rPr>
                <w:noProof/>
                <w:webHidden/>
              </w:rPr>
              <w:fldChar w:fldCharType="begin"/>
            </w:r>
            <w:r>
              <w:rPr>
                <w:noProof/>
                <w:webHidden/>
              </w:rPr>
              <w:instrText xml:space="preserve"> PAGEREF _Toc236669877 \h </w:instrText>
            </w:r>
            <w:r>
              <w:rPr>
                <w:noProof/>
                <w:webHidden/>
              </w:rPr>
            </w:r>
            <w:r>
              <w:rPr>
                <w:noProof/>
                <w:webHidden/>
              </w:rPr>
              <w:fldChar w:fldCharType="separate"/>
            </w:r>
            <w:r>
              <w:rPr>
                <w:noProof/>
                <w:webHidden/>
              </w:rPr>
              <w:t>32</w:t>
            </w:r>
            <w:r>
              <w:rPr>
                <w:noProof/>
                <w:webHidden/>
              </w:rPr>
              <w:fldChar w:fldCharType="end"/>
            </w:r>
          </w:hyperlink>
        </w:p>
        <w:p w14:paraId="3298DFE6" w14:textId="30A2BD2B"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78" w:history="1">
            <w:r w:rsidRPr="005A3D6F">
              <w:rPr>
                <w:rStyle w:val="Hyperlink"/>
                <w:rFonts w:ascii="Times New Roman" w:hAnsi="Times New Roman"/>
                <w:noProof/>
              </w:rPr>
              <w:t>2.6.2 Feature Frequency Analysis</w:t>
            </w:r>
            <w:r>
              <w:rPr>
                <w:noProof/>
                <w:webHidden/>
              </w:rPr>
              <w:tab/>
            </w:r>
            <w:r>
              <w:rPr>
                <w:noProof/>
                <w:webHidden/>
              </w:rPr>
              <w:fldChar w:fldCharType="begin"/>
            </w:r>
            <w:r>
              <w:rPr>
                <w:noProof/>
                <w:webHidden/>
              </w:rPr>
              <w:instrText xml:space="preserve"> PAGEREF _Toc236669878 \h </w:instrText>
            </w:r>
            <w:r>
              <w:rPr>
                <w:noProof/>
                <w:webHidden/>
              </w:rPr>
            </w:r>
            <w:r>
              <w:rPr>
                <w:noProof/>
                <w:webHidden/>
              </w:rPr>
              <w:fldChar w:fldCharType="separate"/>
            </w:r>
            <w:r>
              <w:rPr>
                <w:noProof/>
                <w:webHidden/>
              </w:rPr>
              <w:t>33</w:t>
            </w:r>
            <w:r>
              <w:rPr>
                <w:noProof/>
                <w:webHidden/>
              </w:rPr>
              <w:fldChar w:fldCharType="end"/>
            </w:r>
          </w:hyperlink>
        </w:p>
        <w:p w14:paraId="2DD23DC4" w14:textId="229E5210"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79" w:history="1">
            <w:r w:rsidRPr="005A3D6F">
              <w:rPr>
                <w:rStyle w:val="Hyperlink"/>
                <w:rFonts w:ascii="Times New Roman" w:hAnsi="Times New Roman"/>
                <w:noProof/>
              </w:rPr>
              <w:t>2.6.3 Comparative Analysis of Market Approaches</w:t>
            </w:r>
            <w:r>
              <w:rPr>
                <w:noProof/>
                <w:webHidden/>
              </w:rPr>
              <w:tab/>
            </w:r>
            <w:r>
              <w:rPr>
                <w:noProof/>
                <w:webHidden/>
              </w:rPr>
              <w:fldChar w:fldCharType="begin"/>
            </w:r>
            <w:r>
              <w:rPr>
                <w:noProof/>
                <w:webHidden/>
              </w:rPr>
              <w:instrText xml:space="preserve"> PAGEREF _Toc236669879 \h </w:instrText>
            </w:r>
            <w:r>
              <w:rPr>
                <w:noProof/>
                <w:webHidden/>
              </w:rPr>
            </w:r>
            <w:r>
              <w:rPr>
                <w:noProof/>
                <w:webHidden/>
              </w:rPr>
              <w:fldChar w:fldCharType="separate"/>
            </w:r>
            <w:r>
              <w:rPr>
                <w:noProof/>
                <w:webHidden/>
              </w:rPr>
              <w:t>35</w:t>
            </w:r>
            <w:r>
              <w:rPr>
                <w:noProof/>
                <w:webHidden/>
              </w:rPr>
              <w:fldChar w:fldCharType="end"/>
            </w:r>
          </w:hyperlink>
        </w:p>
        <w:p w14:paraId="75985F6B" w14:textId="70C2AA45"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80" w:history="1">
            <w:r w:rsidRPr="005A3D6F">
              <w:rPr>
                <w:rStyle w:val="Hyperlink"/>
                <w:rFonts w:ascii="Times New Roman" w:hAnsi="Times New Roman"/>
                <w:noProof/>
              </w:rPr>
              <w:t>2.7 Synthesis and Research Gap</w:t>
            </w:r>
            <w:r>
              <w:rPr>
                <w:noProof/>
                <w:webHidden/>
              </w:rPr>
              <w:tab/>
            </w:r>
            <w:r>
              <w:rPr>
                <w:noProof/>
                <w:webHidden/>
              </w:rPr>
              <w:fldChar w:fldCharType="begin"/>
            </w:r>
            <w:r>
              <w:rPr>
                <w:noProof/>
                <w:webHidden/>
              </w:rPr>
              <w:instrText xml:space="preserve"> PAGEREF _Toc236669880 \h </w:instrText>
            </w:r>
            <w:r>
              <w:rPr>
                <w:noProof/>
                <w:webHidden/>
              </w:rPr>
            </w:r>
            <w:r>
              <w:rPr>
                <w:noProof/>
                <w:webHidden/>
              </w:rPr>
              <w:fldChar w:fldCharType="separate"/>
            </w:r>
            <w:r>
              <w:rPr>
                <w:noProof/>
                <w:webHidden/>
              </w:rPr>
              <w:t>36</w:t>
            </w:r>
            <w:r>
              <w:rPr>
                <w:noProof/>
                <w:webHidden/>
              </w:rPr>
              <w:fldChar w:fldCharType="end"/>
            </w:r>
          </w:hyperlink>
        </w:p>
        <w:p w14:paraId="71917631" w14:textId="7E488FA8"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81" w:history="1">
            <w:r w:rsidRPr="005A3D6F">
              <w:rPr>
                <w:rStyle w:val="Hyperlink"/>
                <w:rFonts w:ascii="Times New Roman" w:hAnsi="Times New Roman"/>
                <w:noProof/>
              </w:rPr>
              <w:t>2.7.1 Identification of Research and Market Gap</w:t>
            </w:r>
            <w:r>
              <w:rPr>
                <w:noProof/>
                <w:webHidden/>
              </w:rPr>
              <w:tab/>
            </w:r>
            <w:r>
              <w:rPr>
                <w:noProof/>
                <w:webHidden/>
              </w:rPr>
              <w:fldChar w:fldCharType="begin"/>
            </w:r>
            <w:r>
              <w:rPr>
                <w:noProof/>
                <w:webHidden/>
              </w:rPr>
              <w:instrText xml:space="preserve"> PAGEREF _Toc236669881 \h </w:instrText>
            </w:r>
            <w:r>
              <w:rPr>
                <w:noProof/>
                <w:webHidden/>
              </w:rPr>
            </w:r>
            <w:r>
              <w:rPr>
                <w:noProof/>
                <w:webHidden/>
              </w:rPr>
              <w:fldChar w:fldCharType="separate"/>
            </w:r>
            <w:r>
              <w:rPr>
                <w:noProof/>
                <w:webHidden/>
              </w:rPr>
              <w:t>37</w:t>
            </w:r>
            <w:r>
              <w:rPr>
                <w:noProof/>
                <w:webHidden/>
              </w:rPr>
              <w:fldChar w:fldCharType="end"/>
            </w:r>
          </w:hyperlink>
        </w:p>
        <w:p w14:paraId="74702C69" w14:textId="0C27AFCE" w:rsidR="00810415" w:rsidRDefault="00810415">
          <w:pPr>
            <w:pStyle w:val="TOC1"/>
            <w:tabs>
              <w:tab w:val="right" w:leader="dot" w:pos="9016"/>
            </w:tabs>
            <w:rPr>
              <w:rFonts w:cstheme="minorBidi"/>
              <w:noProof/>
              <w:kern w:val="2"/>
              <w:sz w:val="24"/>
              <w:szCs w:val="24"/>
              <w:lang w:val="en-MY" w:eastAsia="zh-CN"/>
              <w14:ligatures w14:val="standardContextual"/>
            </w:rPr>
          </w:pPr>
          <w:hyperlink w:anchor="_Toc236669882" w:history="1">
            <w:r w:rsidRPr="005A3D6F">
              <w:rPr>
                <w:rStyle w:val="Hyperlink"/>
                <w:rFonts w:ascii="Times New Roman" w:hAnsi="Times New Roman"/>
                <w:noProof/>
              </w:rPr>
              <w:t>3.0 Methodology</w:t>
            </w:r>
            <w:r>
              <w:rPr>
                <w:noProof/>
                <w:webHidden/>
              </w:rPr>
              <w:tab/>
            </w:r>
            <w:r>
              <w:rPr>
                <w:noProof/>
                <w:webHidden/>
              </w:rPr>
              <w:fldChar w:fldCharType="begin"/>
            </w:r>
            <w:r>
              <w:rPr>
                <w:noProof/>
                <w:webHidden/>
              </w:rPr>
              <w:instrText xml:space="preserve"> PAGEREF _Toc236669882 \h </w:instrText>
            </w:r>
            <w:r>
              <w:rPr>
                <w:noProof/>
                <w:webHidden/>
              </w:rPr>
            </w:r>
            <w:r>
              <w:rPr>
                <w:noProof/>
                <w:webHidden/>
              </w:rPr>
              <w:fldChar w:fldCharType="separate"/>
            </w:r>
            <w:r>
              <w:rPr>
                <w:noProof/>
                <w:webHidden/>
              </w:rPr>
              <w:t>37</w:t>
            </w:r>
            <w:r>
              <w:rPr>
                <w:noProof/>
                <w:webHidden/>
              </w:rPr>
              <w:fldChar w:fldCharType="end"/>
            </w:r>
          </w:hyperlink>
        </w:p>
        <w:p w14:paraId="0E64A6AB" w14:textId="5C2A8641"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83" w:history="1">
            <w:r w:rsidRPr="005A3D6F">
              <w:rPr>
                <w:rStyle w:val="Hyperlink"/>
                <w:rFonts w:ascii="Times New Roman" w:hAnsi="Times New Roman"/>
                <w:noProof/>
              </w:rPr>
              <w:t>3.1 Research and Development Paradigm</w:t>
            </w:r>
            <w:r>
              <w:rPr>
                <w:noProof/>
                <w:webHidden/>
              </w:rPr>
              <w:tab/>
            </w:r>
            <w:r>
              <w:rPr>
                <w:noProof/>
                <w:webHidden/>
              </w:rPr>
              <w:fldChar w:fldCharType="begin"/>
            </w:r>
            <w:r>
              <w:rPr>
                <w:noProof/>
                <w:webHidden/>
              </w:rPr>
              <w:instrText xml:space="preserve"> PAGEREF _Toc236669883 \h </w:instrText>
            </w:r>
            <w:r>
              <w:rPr>
                <w:noProof/>
                <w:webHidden/>
              </w:rPr>
            </w:r>
            <w:r>
              <w:rPr>
                <w:noProof/>
                <w:webHidden/>
              </w:rPr>
              <w:fldChar w:fldCharType="separate"/>
            </w:r>
            <w:r>
              <w:rPr>
                <w:noProof/>
                <w:webHidden/>
              </w:rPr>
              <w:t>38</w:t>
            </w:r>
            <w:r>
              <w:rPr>
                <w:noProof/>
                <w:webHidden/>
              </w:rPr>
              <w:fldChar w:fldCharType="end"/>
            </w:r>
          </w:hyperlink>
        </w:p>
        <w:p w14:paraId="465A9E9A" w14:textId="0DCE2E1C"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84" w:history="1">
            <w:r w:rsidRPr="005A3D6F">
              <w:rPr>
                <w:rStyle w:val="Hyperlink"/>
                <w:rFonts w:ascii="Times New Roman" w:hAnsi="Times New Roman"/>
                <w:noProof/>
              </w:rPr>
              <w:t>3.1.1 Comparative Analysis of SDLC Models</w:t>
            </w:r>
            <w:r>
              <w:rPr>
                <w:noProof/>
                <w:webHidden/>
              </w:rPr>
              <w:tab/>
            </w:r>
            <w:r>
              <w:rPr>
                <w:noProof/>
                <w:webHidden/>
              </w:rPr>
              <w:fldChar w:fldCharType="begin"/>
            </w:r>
            <w:r>
              <w:rPr>
                <w:noProof/>
                <w:webHidden/>
              </w:rPr>
              <w:instrText xml:space="preserve"> PAGEREF _Toc236669884 \h </w:instrText>
            </w:r>
            <w:r>
              <w:rPr>
                <w:noProof/>
                <w:webHidden/>
              </w:rPr>
            </w:r>
            <w:r>
              <w:rPr>
                <w:noProof/>
                <w:webHidden/>
              </w:rPr>
              <w:fldChar w:fldCharType="separate"/>
            </w:r>
            <w:r>
              <w:rPr>
                <w:noProof/>
                <w:webHidden/>
              </w:rPr>
              <w:t>38</w:t>
            </w:r>
            <w:r>
              <w:rPr>
                <w:noProof/>
                <w:webHidden/>
              </w:rPr>
              <w:fldChar w:fldCharType="end"/>
            </w:r>
          </w:hyperlink>
        </w:p>
        <w:p w14:paraId="1D83416E" w14:textId="5646BCA3"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85" w:history="1">
            <w:r w:rsidRPr="005A3D6F">
              <w:rPr>
                <w:rStyle w:val="Hyperlink"/>
                <w:rFonts w:ascii="Times New Roman" w:hAnsi="Times New Roman"/>
                <w:noProof/>
              </w:rPr>
              <w:t>3.1.2 Justification for Selected Methodology</w:t>
            </w:r>
            <w:r>
              <w:rPr>
                <w:noProof/>
                <w:webHidden/>
              </w:rPr>
              <w:tab/>
            </w:r>
            <w:r>
              <w:rPr>
                <w:noProof/>
                <w:webHidden/>
              </w:rPr>
              <w:fldChar w:fldCharType="begin"/>
            </w:r>
            <w:r>
              <w:rPr>
                <w:noProof/>
                <w:webHidden/>
              </w:rPr>
              <w:instrText xml:space="preserve"> PAGEREF _Toc236669885 \h </w:instrText>
            </w:r>
            <w:r>
              <w:rPr>
                <w:noProof/>
                <w:webHidden/>
              </w:rPr>
            </w:r>
            <w:r>
              <w:rPr>
                <w:noProof/>
                <w:webHidden/>
              </w:rPr>
              <w:fldChar w:fldCharType="separate"/>
            </w:r>
            <w:r>
              <w:rPr>
                <w:noProof/>
                <w:webHidden/>
              </w:rPr>
              <w:t>39</w:t>
            </w:r>
            <w:r>
              <w:rPr>
                <w:noProof/>
                <w:webHidden/>
              </w:rPr>
              <w:fldChar w:fldCharType="end"/>
            </w:r>
          </w:hyperlink>
        </w:p>
        <w:p w14:paraId="4F71D760" w14:textId="3956FED2"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86" w:history="1">
            <w:r w:rsidRPr="005A3D6F">
              <w:rPr>
                <w:rStyle w:val="Hyperlink"/>
                <w:rFonts w:ascii="Times New Roman" w:hAnsi="Times New Roman"/>
                <w:noProof/>
              </w:rPr>
              <w:t>3.2 Requirement Analysis</w:t>
            </w:r>
            <w:r>
              <w:rPr>
                <w:noProof/>
                <w:webHidden/>
              </w:rPr>
              <w:tab/>
            </w:r>
            <w:r>
              <w:rPr>
                <w:noProof/>
                <w:webHidden/>
              </w:rPr>
              <w:fldChar w:fldCharType="begin"/>
            </w:r>
            <w:r>
              <w:rPr>
                <w:noProof/>
                <w:webHidden/>
              </w:rPr>
              <w:instrText xml:space="preserve"> PAGEREF _Toc236669886 \h </w:instrText>
            </w:r>
            <w:r>
              <w:rPr>
                <w:noProof/>
                <w:webHidden/>
              </w:rPr>
            </w:r>
            <w:r>
              <w:rPr>
                <w:noProof/>
                <w:webHidden/>
              </w:rPr>
              <w:fldChar w:fldCharType="separate"/>
            </w:r>
            <w:r>
              <w:rPr>
                <w:noProof/>
                <w:webHidden/>
              </w:rPr>
              <w:t>40</w:t>
            </w:r>
            <w:r>
              <w:rPr>
                <w:noProof/>
                <w:webHidden/>
              </w:rPr>
              <w:fldChar w:fldCharType="end"/>
            </w:r>
          </w:hyperlink>
        </w:p>
        <w:p w14:paraId="5D60637A" w14:textId="4E3F4644"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87" w:history="1">
            <w:r w:rsidRPr="005A3D6F">
              <w:rPr>
                <w:rStyle w:val="Hyperlink"/>
                <w:rFonts w:ascii="Times New Roman" w:hAnsi="Times New Roman"/>
                <w:noProof/>
              </w:rPr>
              <w:t>3.2.1 Stakeholder Analysis</w:t>
            </w:r>
            <w:r>
              <w:rPr>
                <w:noProof/>
                <w:webHidden/>
              </w:rPr>
              <w:tab/>
            </w:r>
            <w:r>
              <w:rPr>
                <w:noProof/>
                <w:webHidden/>
              </w:rPr>
              <w:fldChar w:fldCharType="begin"/>
            </w:r>
            <w:r>
              <w:rPr>
                <w:noProof/>
                <w:webHidden/>
              </w:rPr>
              <w:instrText xml:space="preserve"> PAGEREF _Toc236669887 \h </w:instrText>
            </w:r>
            <w:r>
              <w:rPr>
                <w:noProof/>
                <w:webHidden/>
              </w:rPr>
            </w:r>
            <w:r>
              <w:rPr>
                <w:noProof/>
                <w:webHidden/>
              </w:rPr>
              <w:fldChar w:fldCharType="separate"/>
            </w:r>
            <w:r>
              <w:rPr>
                <w:noProof/>
                <w:webHidden/>
              </w:rPr>
              <w:t>40</w:t>
            </w:r>
            <w:r>
              <w:rPr>
                <w:noProof/>
                <w:webHidden/>
              </w:rPr>
              <w:fldChar w:fldCharType="end"/>
            </w:r>
          </w:hyperlink>
        </w:p>
        <w:p w14:paraId="55D524D9" w14:textId="3D2D4B9E"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88" w:history="1">
            <w:r w:rsidRPr="005A3D6F">
              <w:rPr>
                <w:rStyle w:val="Hyperlink"/>
                <w:rFonts w:ascii="Times New Roman" w:hAnsi="Times New Roman"/>
                <w:noProof/>
              </w:rPr>
              <w:t>3.2.2 User Personas</w:t>
            </w:r>
            <w:r>
              <w:rPr>
                <w:noProof/>
                <w:webHidden/>
              </w:rPr>
              <w:tab/>
            </w:r>
            <w:r>
              <w:rPr>
                <w:noProof/>
                <w:webHidden/>
              </w:rPr>
              <w:fldChar w:fldCharType="begin"/>
            </w:r>
            <w:r>
              <w:rPr>
                <w:noProof/>
                <w:webHidden/>
              </w:rPr>
              <w:instrText xml:space="preserve"> PAGEREF _Toc236669888 \h </w:instrText>
            </w:r>
            <w:r>
              <w:rPr>
                <w:noProof/>
                <w:webHidden/>
              </w:rPr>
            </w:r>
            <w:r>
              <w:rPr>
                <w:noProof/>
                <w:webHidden/>
              </w:rPr>
              <w:fldChar w:fldCharType="separate"/>
            </w:r>
            <w:r>
              <w:rPr>
                <w:noProof/>
                <w:webHidden/>
              </w:rPr>
              <w:t>41</w:t>
            </w:r>
            <w:r>
              <w:rPr>
                <w:noProof/>
                <w:webHidden/>
              </w:rPr>
              <w:fldChar w:fldCharType="end"/>
            </w:r>
          </w:hyperlink>
        </w:p>
        <w:p w14:paraId="6CF37764" w14:textId="524558F8"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89" w:history="1">
            <w:r w:rsidRPr="005A3D6F">
              <w:rPr>
                <w:rStyle w:val="Hyperlink"/>
                <w:rFonts w:ascii="Times New Roman" w:hAnsi="Times New Roman"/>
                <w:noProof/>
              </w:rPr>
              <w:t>3.2.3 Functional Requirements</w:t>
            </w:r>
            <w:r>
              <w:rPr>
                <w:noProof/>
                <w:webHidden/>
              </w:rPr>
              <w:tab/>
            </w:r>
            <w:r>
              <w:rPr>
                <w:noProof/>
                <w:webHidden/>
              </w:rPr>
              <w:fldChar w:fldCharType="begin"/>
            </w:r>
            <w:r>
              <w:rPr>
                <w:noProof/>
                <w:webHidden/>
              </w:rPr>
              <w:instrText xml:space="preserve"> PAGEREF _Toc236669889 \h </w:instrText>
            </w:r>
            <w:r>
              <w:rPr>
                <w:noProof/>
                <w:webHidden/>
              </w:rPr>
            </w:r>
            <w:r>
              <w:rPr>
                <w:noProof/>
                <w:webHidden/>
              </w:rPr>
              <w:fldChar w:fldCharType="separate"/>
            </w:r>
            <w:r>
              <w:rPr>
                <w:noProof/>
                <w:webHidden/>
              </w:rPr>
              <w:t>41</w:t>
            </w:r>
            <w:r>
              <w:rPr>
                <w:noProof/>
                <w:webHidden/>
              </w:rPr>
              <w:fldChar w:fldCharType="end"/>
            </w:r>
          </w:hyperlink>
        </w:p>
        <w:p w14:paraId="53381A02" w14:textId="5B0413D3"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90" w:history="1">
            <w:r w:rsidRPr="005A3D6F">
              <w:rPr>
                <w:rStyle w:val="Hyperlink"/>
                <w:rFonts w:ascii="Times New Roman" w:hAnsi="Times New Roman"/>
                <w:noProof/>
              </w:rPr>
              <w:t>3.2.4 Non-Functional Requirements</w:t>
            </w:r>
            <w:r>
              <w:rPr>
                <w:noProof/>
                <w:webHidden/>
              </w:rPr>
              <w:tab/>
            </w:r>
            <w:r>
              <w:rPr>
                <w:noProof/>
                <w:webHidden/>
              </w:rPr>
              <w:fldChar w:fldCharType="begin"/>
            </w:r>
            <w:r>
              <w:rPr>
                <w:noProof/>
                <w:webHidden/>
              </w:rPr>
              <w:instrText xml:space="preserve"> PAGEREF _Toc236669890 \h </w:instrText>
            </w:r>
            <w:r>
              <w:rPr>
                <w:noProof/>
                <w:webHidden/>
              </w:rPr>
            </w:r>
            <w:r>
              <w:rPr>
                <w:noProof/>
                <w:webHidden/>
              </w:rPr>
              <w:fldChar w:fldCharType="separate"/>
            </w:r>
            <w:r>
              <w:rPr>
                <w:noProof/>
                <w:webHidden/>
              </w:rPr>
              <w:t>43</w:t>
            </w:r>
            <w:r>
              <w:rPr>
                <w:noProof/>
                <w:webHidden/>
              </w:rPr>
              <w:fldChar w:fldCharType="end"/>
            </w:r>
          </w:hyperlink>
        </w:p>
        <w:p w14:paraId="2A4AA11C" w14:textId="38DE3B9E"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91" w:history="1">
            <w:r w:rsidRPr="005A3D6F">
              <w:rPr>
                <w:rStyle w:val="Hyperlink"/>
                <w:rFonts w:ascii="Times New Roman" w:hAnsi="Times New Roman"/>
                <w:noProof/>
              </w:rPr>
              <w:t>3.3 System Architecture and Technology Stack</w:t>
            </w:r>
            <w:r>
              <w:rPr>
                <w:noProof/>
                <w:webHidden/>
              </w:rPr>
              <w:tab/>
            </w:r>
            <w:r>
              <w:rPr>
                <w:noProof/>
                <w:webHidden/>
              </w:rPr>
              <w:fldChar w:fldCharType="begin"/>
            </w:r>
            <w:r>
              <w:rPr>
                <w:noProof/>
                <w:webHidden/>
              </w:rPr>
              <w:instrText xml:space="preserve"> PAGEREF _Toc236669891 \h </w:instrText>
            </w:r>
            <w:r>
              <w:rPr>
                <w:noProof/>
                <w:webHidden/>
              </w:rPr>
            </w:r>
            <w:r>
              <w:rPr>
                <w:noProof/>
                <w:webHidden/>
              </w:rPr>
              <w:fldChar w:fldCharType="separate"/>
            </w:r>
            <w:r>
              <w:rPr>
                <w:noProof/>
                <w:webHidden/>
              </w:rPr>
              <w:t>44</w:t>
            </w:r>
            <w:r>
              <w:rPr>
                <w:noProof/>
                <w:webHidden/>
              </w:rPr>
              <w:fldChar w:fldCharType="end"/>
            </w:r>
          </w:hyperlink>
        </w:p>
        <w:p w14:paraId="0C13759C" w14:textId="221400F4"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92" w:history="1">
            <w:r w:rsidRPr="005A3D6F">
              <w:rPr>
                <w:rStyle w:val="Hyperlink"/>
                <w:rFonts w:ascii="Times New Roman" w:hAnsi="Times New Roman"/>
                <w:noProof/>
              </w:rPr>
              <w:t>3.3.1 Frontend Framework Selection</w:t>
            </w:r>
            <w:r>
              <w:rPr>
                <w:noProof/>
                <w:webHidden/>
              </w:rPr>
              <w:tab/>
            </w:r>
            <w:r>
              <w:rPr>
                <w:noProof/>
                <w:webHidden/>
              </w:rPr>
              <w:fldChar w:fldCharType="begin"/>
            </w:r>
            <w:r>
              <w:rPr>
                <w:noProof/>
                <w:webHidden/>
              </w:rPr>
              <w:instrText xml:space="preserve"> PAGEREF _Toc236669892 \h </w:instrText>
            </w:r>
            <w:r>
              <w:rPr>
                <w:noProof/>
                <w:webHidden/>
              </w:rPr>
            </w:r>
            <w:r>
              <w:rPr>
                <w:noProof/>
                <w:webHidden/>
              </w:rPr>
              <w:fldChar w:fldCharType="separate"/>
            </w:r>
            <w:r>
              <w:rPr>
                <w:noProof/>
                <w:webHidden/>
              </w:rPr>
              <w:t>45</w:t>
            </w:r>
            <w:r>
              <w:rPr>
                <w:noProof/>
                <w:webHidden/>
              </w:rPr>
              <w:fldChar w:fldCharType="end"/>
            </w:r>
          </w:hyperlink>
        </w:p>
        <w:p w14:paraId="61938B41" w14:textId="53837065"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93" w:history="1">
            <w:r w:rsidRPr="005A3D6F">
              <w:rPr>
                <w:rStyle w:val="Hyperlink"/>
                <w:rFonts w:ascii="Times New Roman" w:hAnsi="Times New Roman"/>
                <w:noProof/>
              </w:rPr>
              <w:t>3.3.2 Backend Infrastructure Selection</w:t>
            </w:r>
            <w:r>
              <w:rPr>
                <w:noProof/>
                <w:webHidden/>
              </w:rPr>
              <w:tab/>
            </w:r>
            <w:r>
              <w:rPr>
                <w:noProof/>
                <w:webHidden/>
              </w:rPr>
              <w:fldChar w:fldCharType="begin"/>
            </w:r>
            <w:r>
              <w:rPr>
                <w:noProof/>
                <w:webHidden/>
              </w:rPr>
              <w:instrText xml:space="preserve"> PAGEREF _Toc236669893 \h </w:instrText>
            </w:r>
            <w:r>
              <w:rPr>
                <w:noProof/>
                <w:webHidden/>
              </w:rPr>
            </w:r>
            <w:r>
              <w:rPr>
                <w:noProof/>
                <w:webHidden/>
              </w:rPr>
              <w:fldChar w:fldCharType="separate"/>
            </w:r>
            <w:r>
              <w:rPr>
                <w:noProof/>
                <w:webHidden/>
              </w:rPr>
              <w:t>45</w:t>
            </w:r>
            <w:r>
              <w:rPr>
                <w:noProof/>
                <w:webHidden/>
              </w:rPr>
              <w:fldChar w:fldCharType="end"/>
            </w:r>
          </w:hyperlink>
        </w:p>
        <w:p w14:paraId="7452358B" w14:textId="48EF9F8F"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94" w:history="1">
            <w:r w:rsidRPr="005A3D6F">
              <w:rPr>
                <w:rStyle w:val="Hyperlink"/>
                <w:rFonts w:ascii="Times New Roman" w:hAnsi="Times New Roman"/>
                <w:noProof/>
              </w:rPr>
              <w:t>3.3.3 Database and Storage Selection</w:t>
            </w:r>
            <w:r>
              <w:rPr>
                <w:noProof/>
                <w:webHidden/>
              </w:rPr>
              <w:tab/>
            </w:r>
            <w:r>
              <w:rPr>
                <w:noProof/>
                <w:webHidden/>
              </w:rPr>
              <w:fldChar w:fldCharType="begin"/>
            </w:r>
            <w:r>
              <w:rPr>
                <w:noProof/>
                <w:webHidden/>
              </w:rPr>
              <w:instrText xml:space="preserve"> PAGEREF _Toc236669894 \h </w:instrText>
            </w:r>
            <w:r>
              <w:rPr>
                <w:noProof/>
                <w:webHidden/>
              </w:rPr>
            </w:r>
            <w:r>
              <w:rPr>
                <w:noProof/>
                <w:webHidden/>
              </w:rPr>
              <w:fldChar w:fldCharType="separate"/>
            </w:r>
            <w:r>
              <w:rPr>
                <w:noProof/>
                <w:webHidden/>
              </w:rPr>
              <w:t>46</w:t>
            </w:r>
            <w:r>
              <w:rPr>
                <w:noProof/>
                <w:webHidden/>
              </w:rPr>
              <w:fldChar w:fldCharType="end"/>
            </w:r>
          </w:hyperlink>
        </w:p>
        <w:p w14:paraId="10DD1C25" w14:textId="5B453254"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95" w:history="1">
            <w:r w:rsidRPr="005A3D6F">
              <w:rPr>
                <w:rStyle w:val="Hyperlink"/>
                <w:rFonts w:ascii="Times New Roman" w:hAnsi="Times New Roman"/>
                <w:noProof/>
              </w:rPr>
              <w:t>3.3.4 Artificial Intelligence Architecture</w:t>
            </w:r>
            <w:r>
              <w:rPr>
                <w:noProof/>
                <w:webHidden/>
              </w:rPr>
              <w:tab/>
            </w:r>
            <w:r>
              <w:rPr>
                <w:noProof/>
                <w:webHidden/>
              </w:rPr>
              <w:fldChar w:fldCharType="begin"/>
            </w:r>
            <w:r>
              <w:rPr>
                <w:noProof/>
                <w:webHidden/>
              </w:rPr>
              <w:instrText xml:space="preserve"> PAGEREF _Toc236669895 \h </w:instrText>
            </w:r>
            <w:r>
              <w:rPr>
                <w:noProof/>
                <w:webHidden/>
              </w:rPr>
            </w:r>
            <w:r>
              <w:rPr>
                <w:noProof/>
                <w:webHidden/>
              </w:rPr>
              <w:fldChar w:fldCharType="separate"/>
            </w:r>
            <w:r>
              <w:rPr>
                <w:noProof/>
                <w:webHidden/>
              </w:rPr>
              <w:t>47</w:t>
            </w:r>
            <w:r>
              <w:rPr>
                <w:noProof/>
                <w:webHidden/>
              </w:rPr>
              <w:fldChar w:fldCharType="end"/>
            </w:r>
          </w:hyperlink>
        </w:p>
        <w:p w14:paraId="0D8D7AA8" w14:textId="49868C17"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96" w:history="1">
            <w:r w:rsidRPr="005A3D6F">
              <w:rPr>
                <w:rStyle w:val="Hyperlink"/>
                <w:rFonts w:ascii="Times New Roman" w:hAnsi="Times New Roman"/>
                <w:noProof/>
              </w:rPr>
              <w:t>3.3.5 System Integration Overview</w:t>
            </w:r>
            <w:r>
              <w:rPr>
                <w:noProof/>
                <w:webHidden/>
              </w:rPr>
              <w:tab/>
            </w:r>
            <w:r>
              <w:rPr>
                <w:noProof/>
                <w:webHidden/>
              </w:rPr>
              <w:fldChar w:fldCharType="begin"/>
            </w:r>
            <w:r>
              <w:rPr>
                <w:noProof/>
                <w:webHidden/>
              </w:rPr>
              <w:instrText xml:space="preserve"> PAGEREF _Toc236669896 \h </w:instrText>
            </w:r>
            <w:r>
              <w:rPr>
                <w:noProof/>
                <w:webHidden/>
              </w:rPr>
            </w:r>
            <w:r>
              <w:rPr>
                <w:noProof/>
                <w:webHidden/>
              </w:rPr>
              <w:fldChar w:fldCharType="separate"/>
            </w:r>
            <w:r>
              <w:rPr>
                <w:noProof/>
                <w:webHidden/>
              </w:rPr>
              <w:t>48</w:t>
            </w:r>
            <w:r>
              <w:rPr>
                <w:noProof/>
                <w:webHidden/>
              </w:rPr>
              <w:fldChar w:fldCharType="end"/>
            </w:r>
          </w:hyperlink>
        </w:p>
        <w:p w14:paraId="07A72FE3" w14:textId="5E78E125"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897" w:history="1">
            <w:r w:rsidRPr="005A3D6F">
              <w:rPr>
                <w:rStyle w:val="Hyperlink"/>
                <w:rFonts w:ascii="Times New Roman" w:hAnsi="Times New Roman"/>
                <w:noProof/>
              </w:rPr>
              <w:t>3.4 System Design and Modelling</w:t>
            </w:r>
            <w:r>
              <w:rPr>
                <w:noProof/>
                <w:webHidden/>
              </w:rPr>
              <w:tab/>
            </w:r>
            <w:r>
              <w:rPr>
                <w:noProof/>
                <w:webHidden/>
              </w:rPr>
              <w:fldChar w:fldCharType="begin"/>
            </w:r>
            <w:r>
              <w:rPr>
                <w:noProof/>
                <w:webHidden/>
              </w:rPr>
              <w:instrText xml:space="preserve"> PAGEREF _Toc236669897 \h </w:instrText>
            </w:r>
            <w:r>
              <w:rPr>
                <w:noProof/>
                <w:webHidden/>
              </w:rPr>
            </w:r>
            <w:r>
              <w:rPr>
                <w:noProof/>
                <w:webHidden/>
              </w:rPr>
              <w:fldChar w:fldCharType="separate"/>
            </w:r>
            <w:r>
              <w:rPr>
                <w:noProof/>
                <w:webHidden/>
              </w:rPr>
              <w:t>48</w:t>
            </w:r>
            <w:r>
              <w:rPr>
                <w:noProof/>
                <w:webHidden/>
              </w:rPr>
              <w:fldChar w:fldCharType="end"/>
            </w:r>
          </w:hyperlink>
        </w:p>
        <w:p w14:paraId="33E4DB6D" w14:textId="79F185F9"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98" w:history="1">
            <w:r w:rsidRPr="005A3D6F">
              <w:rPr>
                <w:rStyle w:val="Hyperlink"/>
                <w:rFonts w:ascii="Times New Roman" w:hAnsi="Times New Roman"/>
                <w:noProof/>
              </w:rPr>
              <w:t>3.4.1 Use Case Modelling</w:t>
            </w:r>
            <w:r>
              <w:rPr>
                <w:noProof/>
                <w:webHidden/>
              </w:rPr>
              <w:tab/>
            </w:r>
            <w:r>
              <w:rPr>
                <w:noProof/>
                <w:webHidden/>
              </w:rPr>
              <w:fldChar w:fldCharType="begin"/>
            </w:r>
            <w:r>
              <w:rPr>
                <w:noProof/>
                <w:webHidden/>
              </w:rPr>
              <w:instrText xml:space="preserve"> PAGEREF _Toc236669898 \h </w:instrText>
            </w:r>
            <w:r>
              <w:rPr>
                <w:noProof/>
                <w:webHidden/>
              </w:rPr>
            </w:r>
            <w:r>
              <w:rPr>
                <w:noProof/>
                <w:webHidden/>
              </w:rPr>
              <w:fldChar w:fldCharType="separate"/>
            </w:r>
            <w:r>
              <w:rPr>
                <w:noProof/>
                <w:webHidden/>
              </w:rPr>
              <w:t>49</w:t>
            </w:r>
            <w:r>
              <w:rPr>
                <w:noProof/>
                <w:webHidden/>
              </w:rPr>
              <w:fldChar w:fldCharType="end"/>
            </w:r>
          </w:hyperlink>
        </w:p>
        <w:p w14:paraId="6DC2B4C5" w14:textId="3E84121B"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899" w:history="1">
            <w:r w:rsidRPr="005A3D6F">
              <w:rPr>
                <w:rStyle w:val="Hyperlink"/>
                <w:rFonts w:ascii="Times New Roman" w:hAnsi="Times New Roman"/>
                <w:noProof/>
              </w:rPr>
              <w:t>3.4.2 Data Flow Design</w:t>
            </w:r>
            <w:r>
              <w:rPr>
                <w:noProof/>
                <w:webHidden/>
              </w:rPr>
              <w:tab/>
            </w:r>
            <w:r>
              <w:rPr>
                <w:noProof/>
                <w:webHidden/>
              </w:rPr>
              <w:fldChar w:fldCharType="begin"/>
            </w:r>
            <w:r>
              <w:rPr>
                <w:noProof/>
                <w:webHidden/>
              </w:rPr>
              <w:instrText xml:space="preserve"> PAGEREF _Toc236669899 \h </w:instrText>
            </w:r>
            <w:r>
              <w:rPr>
                <w:noProof/>
                <w:webHidden/>
              </w:rPr>
            </w:r>
            <w:r>
              <w:rPr>
                <w:noProof/>
                <w:webHidden/>
              </w:rPr>
              <w:fldChar w:fldCharType="separate"/>
            </w:r>
            <w:r>
              <w:rPr>
                <w:noProof/>
                <w:webHidden/>
              </w:rPr>
              <w:t>50</w:t>
            </w:r>
            <w:r>
              <w:rPr>
                <w:noProof/>
                <w:webHidden/>
              </w:rPr>
              <w:fldChar w:fldCharType="end"/>
            </w:r>
          </w:hyperlink>
        </w:p>
        <w:p w14:paraId="619DD10A" w14:textId="7665AEEE"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00" w:history="1">
            <w:r w:rsidRPr="005A3D6F">
              <w:rPr>
                <w:rStyle w:val="Hyperlink"/>
                <w:rFonts w:ascii="Times New Roman" w:hAnsi="Times New Roman"/>
                <w:noProof/>
              </w:rPr>
              <w:t>3.4.3 Database Modelling</w:t>
            </w:r>
            <w:r>
              <w:rPr>
                <w:noProof/>
                <w:webHidden/>
              </w:rPr>
              <w:tab/>
            </w:r>
            <w:r>
              <w:rPr>
                <w:noProof/>
                <w:webHidden/>
              </w:rPr>
              <w:fldChar w:fldCharType="begin"/>
            </w:r>
            <w:r>
              <w:rPr>
                <w:noProof/>
                <w:webHidden/>
              </w:rPr>
              <w:instrText xml:space="preserve"> PAGEREF _Toc236669900 \h </w:instrText>
            </w:r>
            <w:r>
              <w:rPr>
                <w:noProof/>
                <w:webHidden/>
              </w:rPr>
            </w:r>
            <w:r>
              <w:rPr>
                <w:noProof/>
                <w:webHidden/>
              </w:rPr>
              <w:fldChar w:fldCharType="separate"/>
            </w:r>
            <w:r>
              <w:rPr>
                <w:noProof/>
                <w:webHidden/>
              </w:rPr>
              <w:t>51</w:t>
            </w:r>
            <w:r>
              <w:rPr>
                <w:noProof/>
                <w:webHidden/>
              </w:rPr>
              <w:fldChar w:fldCharType="end"/>
            </w:r>
          </w:hyperlink>
        </w:p>
        <w:p w14:paraId="7E6966FD" w14:textId="0FDCDA2E"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01" w:history="1">
            <w:r w:rsidRPr="005A3D6F">
              <w:rPr>
                <w:rStyle w:val="Hyperlink"/>
                <w:rFonts w:ascii="Times New Roman" w:hAnsi="Times New Roman"/>
                <w:noProof/>
              </w:rPr>
              <w:t>3.4.4 User Interface Design and Wireframes</w:t>
            </w:r>
            <w:r>
              <w:rPr>
                <w:noProof/>
                <w:webHidden/>
              </w:rPr>
              <w:tab/>
            </w:r>
            <w:r>
              <w:rPr>
                <w:noProof/>
                <w:webHidden/>
              </w:rPr>
              <w:fldChar w:fldCharType="begin"/>
            </w:r>
            <w:r>
              <w:rPr>
                <w:noProof/>
                <w:webHidden/>
              </w:rPr>
              <w:instrText xml:space="preserve"> PAGEREF _Toc236669901 \h </w:instrText>
            </w:r>
            <w:r>
              <w:rPr>
                <w:noProof/>
                <w:webHidden/>
              </w:rPr>
            </w:r>
            <w:r>
              <w:rPr>
                <w:noProof/>
                <w:webHidden/>
              </w:rPr>
              <w:fldChar w:fldCharType="separate"/>
            </w:r>
            <w:r>
              <w:rPr>
                <w:noProof/>
                <w:webHidden/>
              </w:rPr>
              <w:t>52</w:t>
            </w:r>
            <w:r>
              <w:rPr>
                <w:noProof/>
                <w:webHidden/>
              </w:rPr>
              <w:fldChar w:fldCharType="end"/>
            </w:r>
          </w:hyperlink>
        </w:p>
        <w:p w14:paraId="2CA0E981" w14:textId="7FD0D3FA"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02" w:history="1">
            <w:r w:rsidRPr="005A3D6F">
              <w:rPr>
                <w:rStyle w:val="Hyperlink"/>
                <w:rFonts w:ascii="Times New Roman" w:hAnsi="Times New Roman"/>
                <w:noProof/>
              </w:rPr>
              <w:t>3.5 Computing Factors and Constraints</w:t>
            </w:r>
            <w:r>
              <w:rPr>
                <w:noProof/>
                <w:webHidden/>
              </w:rPr>
              <w:tab/>
            </w:r>
            <w:r>
              <w:rPr>
                <w:noProof/>
                <w:webHidden/>
              </w:rPr>
              <w:fldChar w:fldCharType="begin"/>
            </w:r>
            <w:r>
              <w:rPr>
                <w:noProof/>
                <w:webHidden/>
              </w:rPr>
              <w:instrText xml:space="preserve"> PAGEREF _Toc236669902 \h </w:instrText>
            </w:r>
            <w:r>
              <w:rPr>
                <w:noProof/>
                <w:webHidden/>
              </w:rPr>
            </w:r>
            <w:r>
              <w:rPr>
                <w:noProof/>
                <w:webHidden/>
              </w:rPr>
              <w:fldChar w:fldCharType="separate"/>
            </w:r>
            <w:r>
              <w:rPr>
                <w:noProof/>
                <w:webHidden/>
              </w:rPr>
              <w:t>55</w:t>
            </w:r>
            <w:r>
              <w:rPr>
                <w:noProof/>
                <w:webHidden/>
              </w:rPr>
              <w:fldChar w:fldCharType="end"/>
            </w:r>
          </w:hyperlink>
        </w:p>
        <w:p w14:paraId="342ABB6D" w14:textId="6FC0A75E"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03" w:history="1">
            <w:r w:rsidRPr="005A3D6F">
              <w:rPr>
                <w:rStyle w:val="Hyperlink"/>
                <w:rFonts w:ascii="Times New Roman" w:hAnsi="Times New Roman"/>
                <w:noProof/>
              </w:rPr>
              <w:t>3.6 Testing Strategy</w:t>
            </w:r>
            <w:r>
              <w:rPr>
                <w:noProof/>
                <w:webHidden/>
              </w:rPr>
              <w:tab/>
            </w:r>
            <w:r>
              <w:rPr>
                <w:noProof/>
                <w:webHidden/>
              </w:rPr>
              <w:fldChar w:fldCharType="begin"/>
            </w:r>
            <w:r>
              <w:rPr>
                <w:noProof/>
                <w:webHidden/>
              </w:rPr>
              <w:instrText xml:space="preserve"> PAGEREF _Toc236669903 \h </w:instrText>
            </w:r>
            <w:r>
              <w:rPr>
                <w:noProof/>
                <w:webHidden/>
              </w:rPr>
            </w:r>
            <w:r>
              <w:rPr>
                <w:noProof/>
                <w:webHidden/>
              </w:rPr>
              <w:fldChar w:fldCharType="separate"/>
            </w:r>
            <w:r>
              <w:rPr>
                <w:noProof/>
                <w:webHidden/>
              </w:rPr>
              <w:t>56</w:t>
            </w:r>
            <w:r>
              <w:rPr>
                <w:noProof/>
                <w:webHidden/>
              </w:rPr>
              <w:fldChar w:fldCharType="end"/>
            </w:r>
          </w:hyperlink>
        </w:p>
        <w:p w14:paraId="66651BF6" w14:textId="09312923"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04" w:history="1">
            <w:r w:rsidRPr="005A3D6F">
              <w:rPr>
                <w:rStyle w:val="Hyperlink"/>
                <w:rFonts w:ascii="Times New Roman" w:hAnsi="Times New Roman"/>
                <w:noProof/>
              </w:rPr>
              <w:t>3.7 Summary</w:t>
            </w:r>
            <w:r>
              <w:rPr>
                <w:noProof/>
                <w:webHidden/>
              </w:rPr>
              <w:tab/>
            </w:r>
            <w:r>
              <w:rPr>
                <w:noProof/>
                <w:webHidden/>
              </w:rPr>
              <w:fldChar w:fldCharType="begin"/>
            </w:r>
            <w:r>
              <w:rPr>
                <w:noProof/>
                <w:webHidden/>
              </w:rPr>
              <w:instrText xml:space="preserve"> PAGEREF _Toc236669904 \h </w:instrText>
            </w:r>
            <w:r>
              <w:rPr>
                <w:noProof/>
                <w:webHidden/>
              </w:rPr>
            </w:r>
            <w:r>
              <w:rPr>
                <w:noProof/>
                <w:webHidden/>
              </w:rPr>
              <w:fldChar w:fldCharType="separate"/>
            </w:r>
            <w:r>
              <w:rPr>
                <w:noProof/>
                <w:webHidden/>
              </w:rPr>
              <w:t>57</w:t>
            </w:r>
            <w:r>
              <w:rPr>
                <w:noProof/>
                <w:webHidden/>
              </w:rPr>
              <w:fldChar w:fldCharType="end"/>
            </w:r>
          </w:hyperlink>
        </w:p>
        <w:p w14:paraId="4FEEA4A0" w14:textId="341B67B5" w:rsidR="00810415" w:rsidRDefault="00810415">
          <w:pPr>
            <w:pStyle w:val="TOC1"/>
            <w:tabs>
              <w:tab w:val="right" w:leader="dot" w:pos="9016"/>
            </w:tabs>
            <w:rPr>
              <w:rFonts w:cstheme="minorBidi"/>
              <w:noProof/>
              <w:kern w:val="2"/>
              <w:sz w:val="24"/>
              <w:szCs w:val="24"/>
              <w:lang w:val="en-MY" w:eastAsia="zh-CN"/>
              <w14:ligatures w14:val="standardContextual"/>
            </w:rPr>
          </w:pPr>
          <w:hyperlink w:anchor="_Toc236669905" w:history="1">
            <w:r w:rsidRPr="005A3D6F">
              <w:rPr>
                <w:rStyle w:val="Hyperlink"/>
                <w:rFonts w:ascii="Times New Roman" w:hAnsi="Times New Roman"/>
                <w:noProof/>
              </w:rPr>
              <w:t>4.0: Results and Discussion</w:t>
            </w:r>
            <w:r>
              <w:rPr>
                <w:noProof/>
                <w:webHidden/>
              </w:rPr>
              <w:tab/>
            </w:r>
            <w:r>
              <w:rPr>
                <w:noProof/>
                <w:webHidden/>
              </w:rPr>
              <w:fldChar w:fldCharType="begin"/>
            </w:r>
            <w:r>
              <w:rPr>
                <w:noProof/>
                <w:webHidden/>
              </w:rPr>
              <w:instrText xml:space="preserve"> PAGEREF _Toc236669905 \h </w:instrText>
            </w:r>
            <w:r>
              <w:rPr>
                <w:noProof/>
                <w:webHidden/>
              </w:rPr>
            </w:r>
            <w:r>
              <w:rPr>
                <w:noProof/>
                <w:webHidden/>
              </w:rPr>
              <w:fldChar w:fldCharType="separate"/>
            </w:r>
            <w:r>
              <w:rPr>
                <w:noProof/>
                <w:webHidden/>
              </w:rPr>
              <w:t>57</w:t>
            </w:r>
            <w:r>
              <w:rPr>
                <w:noProof/>
                <w:webHidden/>
              </w:rPr>
              <w:fldChar w:fldCharType="end"/>
            </w:r>
          </w:hyperlink>
        </w:p>
        <w:p w14:paraId="112E7C6C" w14:textId="634DE27C"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06" w:history="1">
            <w:r w:rsidRPr="005A3D6F">
              <w:rPr>
                <w:rStyle w:val="Hyperlink"/>
                <w:rFonts w:ascii="Times New Roman" w:hAnsi="Times New Roman"/>
                <w:noProof/>
              </w:rPr>
              <w:t>4.1 The delivered system</w:t>
            </w:r>
            <w:r>
              <w:rPr>
                <w:noProof/>
                <w:webHidden/>
              </w:rPr>
              <w:tab/>
            </w:r>
            <w:r>
              <w:rPr>
                <w:noProof/>
                <w:webHidden/>
              </w:rPr>
              <w:fldChar w:fldCharType="begin"/>
            </w:r>
            <w:r>
              <w:rPr>
                <w:noProof/>
                <w:webHidden/>
              </w:rPr>
              <w:instrText xml:space="preserve"> PAGEREF _Toc236669906 \h </w:instrText>
            </w:r>
            <w:r>
              <w:rPr>
                <w:noProof/>
                <w:webHidden/>
              </w:rPr>
            </w:r>
            <w:r>
              <w:rPr>
                <w:noProof/>
                <w:webHidden/>
              </w:rPr>
              <w:fldChar w:fldCharType="separate"/>
            </w:r>
            <w:r>
              <w:rPr>
                <w:noProof/>
                <w:webHidden/>
              </w:rPr>
              <w:t>58</w:t>
            </w:r>
            <w:r>
              <w:rPr>
                <w:noProof/>
                <w:webHidden/>
              </w:rPr>
              <w:fldChar w:fldCharType="end"/>
            </w:r>
          </w:hyperlink>
        </w:p>
        <w:p w14:paraId="3F67FD19" w14:textId="3B43A0B5"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07" w:history="1">
            <w:r w:rsidRPr="005A3D6F">
              <w:rPr>
                <w:rStyle w:val="Hyperlink"/>
                <w:rFonts w:ascii="Times New Roman" w:hAnsi="Times New Roman"/>
                <w:noProof/>
              </w:rPr>
              <w:t>4.2 The compatibility engine</w:t>
            </w:r>
            <w:r>
              <w:rPr>
                <w:noProof/>
                <w:webHidden/>
              </w:rPr>
              <w:tab/>
            </w:r>
            <w:r>
              <w:rPr>
                <w:noProof/>
                <w:webHidden/>
              </w:rPr>
              <w:fldChar w:fldCharType="begin"/>
            </w:r>
            <w:r>
              <w:rPr>
                <w:noProof/>
                <w:webHidden/>
              </w:rPr>
              <w:instrText xml:space="preserve"> PAGEREF _Toc236669907 \h </w:instrText>
            </w:r>
            <w:r>
              <w:rPr>
                <w:noProof/>
                <w:webHidden/>
              </w:rPr>
            </w:r>
            <w:r>
              <w:rPr>
                <w:noProof/>
                <w:webHidden/>
              </w:rPr>
              <w:fldChar w:fldCharType="separate"/>
            </w:r>
            <w:r>
              <w:rPr>
                <w:noProof/>
                <w:webHidden/>
              </w:rPr>
              <w:t>58</w:t>
            </w:r>
            <w:r>
              <w:rPr>
                <w:noProof/>
                <w:webHidden/>
              </w:rPr>
              <w:fldChar w:fldCharType="end"/>
            </w:r>
          </w:hyperlink>
        </w:p>
        <w:p w14:paraId="136574F6" w14:textId="3CA11059"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08" w:history="1">
            <w:r w:rsidRPr="005A3D6F">
              <w:rPr>
                <w:rStyle w:val="Hyperlink"/>
                <w:rFonts w:ascii="Times New Roman" w:hAnsi="Times New Roman"/>
                <w:noProof/>
              </w:rPr>
              <w:t>4.2.1 Decision-space reduction</w:t>
            </w:r>
            <w:r>
              <w:rPr>
                <w:noProof/>
                <w:webHidden/>
              </w:rPr>
              <w:tab/>
            </w:r>
            <w:r>
              <w:rPr>
                <w:noProof/>
                <w:webHidden/>
              </w:rPr>
              <w:fldChar w:fldCharType="begin"/>
            </w:r>
            <w:r>
              <w:rPr>
                <w:noProof/>
                <w:webHidden/>
              </w:rPr>
              <w:instrText xml:space="preserve"> PAGEREF _Toc236669908 \h </w:instrText>
            </w:r>
            <w:r>
              <w:rPr>
                <w:noProof/>
                <w:webHidden/>
              </w:rPr>
            </w:r>
            <w:r>
              <w:rPr>
                <w:noProof/>
                <w:webHidden/>
              </w:rPr>
              <w:fldChar w:fldCharType="separate"/>
            </w:r>
            <w:r>
              <w:rPr>
                <w:noProof/>
                <w:webHidden/>
              </w:rPr>
              <w:t>59</w:t>
            </w:r>
            <w:r>
              <w:rPr>
                <w:noProof/>
                <w:webHidden/>
              </w:rPr>
              <w:fldChar w:fldCharType="end"/>
            </w:r>
          </w:hyperlink>
        </w:p>
        <w:p w14:paraId="3644C2C8" w14:textId="4A2787B7"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09" w:history="1">
            <w:r w:rsidRPr="005A3D6F">
              <w:rPr>
                <w:rStyle w:val="Hyperlink"/>
                <w:rFonts w:ascii="Times New Roman" w:hAnsi="Times New Roman"/>
                <w:noProof/>
              </w:rPr>
              <w:t>4.2.2 Physical and commercial constraints</w:t>
            </w:r>
            <w:r>
              <w:rPr>
                <w:noProof/>
                <w:webHidden/>
              </w:rPr>
              <w:tab/>
            </w:r>
            <w:r>
              <w:rPr>
                <w:noProof/>
                <w:webHidden/>
              </w:rPr>
              <w:fldChar w:fldCharType="begin"/>
            </w:r>
            <w:r>
              <w:rPr>
                <w:noProof/>
                <w:webHidden/>
              </w:rPr>
              <w:instrText xml:space="preserve"> PAGEREF _Toc236669909 \h </w:instrText>
            </w:r>
            <w:r>
              <w:rPr>
                <w:noProof/>
                <w:webHidden/>
              </w:rPr>
            </w:r>
            <w:r>
              <w:rPr>
                <w:noProof/>
                <w:webHidden/>
              </w:rPr>
              <w:fldChar w:fldCharType="separate"/>
            </w:r>
            <w:r>
              <w:rPr>
                <w:noProof/>
                <w:webHidden/>
              </w:rPr>
              <w:t>61</w:t>
            </w:r>
            <w:r>
              <w:rPr>
                <w:noProof/>
                <w:webHidden/>
              </w:rPr>
              <w:fldChar w:fldCharType="end"/>
            </w:r>
          </w:hyperlink>
        </w:p>
        <w:p w14:paraId="06F13C17" w14:textId="15FD4F81"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10" w:history="1">
            <w:r w:rsidRPr="005A3D6F">
              <w:rPr>
                <w:rStyle w:val="Hyperlink"/>
                <w:rFonts w:ascii="Times New Roman" w:hAnsi="Times New Roman"/>
                <w:noProof/>
              </w:rPr>
              <w:t>4.2.3 Verification of engine correctness</w:t>
            </w:r>
            <w:r>
              <w:rPr>
                <w:noProof/>
                <w:webHidden/>
              </w:rPr>
              <w:tab/>
            </w:r>
            <w:r>
              <w:rPr>
                <w:noProof/>
                <w:webHidden/>
              </w:rPr>
              <w:fldChar w:fldCharType="begin"/>
            </w:r>
            <w:r>
              <w:rPr>
                <w:noProof/>
                <w:webHidden/>
              </w:rPr>
              <w:instrText xml:space="preserve"> PAGEREF _Toc236669910 \h </w:instrText>
            </w:r>
            <w:r>
              <w:rPr>
                <w:noProof/>
                <w:webHidden/>
              </w:rPr>
            </w:r>
            <w:r>
              <w:rPr>
                <w:noProof/>
                <w:webHidden/>
              </w:rPr>
              <w:fldChar w:fldCharType="separate"/>
            </w:r>
            <w:r>
              <w:rPr>
                <w:noProof/>
                <w:webHidden/>
              </w:rPr>
              <w:t>61</w:t>
            </w:r>
            <w:r>
              <w:rPr>
                <w:noProof/>
                <w:webHidden/>
              </w:rPr>
              <w:fldChar w:fldCharType="end"/>
            </w:r>
          </w:hyperlink>
        </w:p>
        <w:p w14:paraId="6F9AF221" w14:textId="709B5955"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11" w:history="1">
            <w:r w:rsidRPr="005A3D6F">
              <w:rPr>
                <w:rStyle w:val="Hyperlink"/>
                <w:rFonts w:ascii="Times New Roman" w:hAnsi="Times New Roman"/>
                <w:noProof/>
              </w:rPr>
              <w:t>4.3 The decision-space reduction chain</w:t>
            </w:r>
            <w:r>
              <w:rPr>
                <w:noProof/>
                <w:webHidden/>
              </w:rPr>
              <w:tab/>
            </w:r>
            <w:r>
              <w:rPr>
                <w:noProof/>
                <w:webHidden/>
              </w:rPr>
              <w:fldChar w:fldCharType="begin"/>
            </w:r>
            <w:r>
              <w:rPr>
                <w:noProof/>
                <w:webHidden/>
              </w:rPr>
              <w:instrText xml:space="preserve"> PAGEREF _Toc236669911 \h </w:instrText>
            </w:r>
            <w:r>
              <w:rPr>
                <w:noProof/>
                <w:webHidden/>
              </w:rPr>
            </w:r>
            <w:r>
              <w:rPr>
                <w:noProof/>
                <w:webHidden/>
              </w:rPr>
              <w:fldChar w:fldCharType="separate"/>
            </w:r>
            <w:r>
              <w:rPr>
                <w:noProof/>
                <w:webHidden/>
              </w:rPr>
              <w:t>62</w:t>
            </w:r>
            <w:r>
              <w:rPr>
                <w:noProof/>
                <w:webHidden/>
              </w:rPr>
              <w:fldChar w:fldCharType="end"/>
            </w:r>
          </w:hyperlink>
        </w:p>
        <w:p w14:paraId="2647C989" w14:textId="46A9E6DD"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12" w:history="1">
            <w:r w:rsidRPr="005A3D6F">
              <w:rPr>
                <w:rStyle w:val="Hyperlink"/>
                <w:rFonts w:ascii="Times New Roman" w:hAnsi="Times New Roman"/>
                <w:noProof/>
              </w:rPr>
              <w:t>4.4 The AI layer</w:t>
            </w:r>
            <w:r>
              <w:rPr>
                <w:noProof/>
                <w:webHidden/>
              </w:rPr>
              <w:tab/>
            </w:r>
            <w:r>
              <w:rPr>
                <w:noProof/>
                <w:webHidden/>
              </w:rPr>
              <w:fldChar w:fldCharType="begin"/>
            </w:r>
            <w:r>
              <w:rPr>
                <w:noProof/>
                <w:webHidden/>
              </w:rPr>
              <w:instrText xml:space="preserve"> PAGEREF _Toc236669912 \h </w:instrText>
            </w:r>
            <w:r>
              <w:rPr>
                <w:noProof/>
                <w:webHidden/>
              </w:rPr>
            </w:r>
            <w:r>
              <w:rPr>
                <w:noProof/>
                <w:webHidden/>
              </w:rPr>
              <w:fldChar w:fldCharType="separate"/>
            </w:r>
            <w:r>
              <w:rPr>
                <w:noProof/>
                <w:webHidden/>
              </w:rPr>
              <w:t>63</w:t>
            </w:r>
            <w:r>
              <w:rPr>
                <w:noProof/>
                <w:webHidden/>
              </w:rPr>
              <w:fldChar w:fldCharType="end"/>
            </w:r>
          </w:hyperlink>
        </w:p>
        <w:p w14:paraId="2B0B55D4" w14:textId="4F86854A"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13" w:history="1">
            <w:r w:rsidRPr="005A3D6F">
              <w:rPr>
                <w:rStyle w:val="Hyperlink"/>
                <w:rFonts w:ascii="Times New Roman" w:hAnsi="Times New Roman"/>
                <w:noProof/>
              </w:rPr>
              <w:t>4.4.1 Baseline and full-stack comparison</w:t>
            </w:r>
            <w:r>
              <w:rPr>
                <w:noProof/>
                <w:webHidden/>
              </w:rPr>
              <w:tab/>
            </w:r>
            <w:r>
              <w:rPr>
                <w:noProof/>
                <w:webHidden/>
              </w:rPr>
              <w:fldChar w:fldCharType="begin"/>
            </w:r>
            <w:r>
              <w:rPr>
                <w:noProof/>
                <w:webHidden/>
              </w:rPr>
              <w:instrText xml:space="preserve"> PAGEREF _Toc236669913 \h </w:instrText>
            </w:r>
            <w:r>
              <w:rPr>
                <w:noProof/>
                <w:webHidden/>
              </w:rPr>
            </w:r>
            <w:r>
              <w:rPr>
                <w:noProof/>
                <w:webHidden/>
              </w:rPr>
              <w:fldChar w:fldCharType="separate"/>
            </w:r>
            <w:r>
              <w:rPr>
                <w:noProof/>
                <w:webHidden/>
              </w:rPr>
              <w:t>63</w:t>
            </w:r>
            <w:r>
              <w:rPr>
                <w:noProof/>
                <w:webHidden/>
              </w:rPr>
              <w:fldChar w:fldCharType="end"/>
            </w:r>
          </w:hyperlink>
        </w:p>
        <w:p w14:paraId="6CE85D4F" w14:textId="7FA2C156"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14" w:history="1">
            <w:r w:rsidRPr="005A3D6F">
              <w:rPr>
                <w:rStyle w:val="Hyperlink"/>
                <w:rFonts w:ascii="Times New Roman" w:hAnsi="Times New Roman"/>
                <w:noProof/>
              </w:rPr>
              <w:t>4.4.2 Semantic gap closure and grounding stability</w:t>
            </w:r>
            <w:r>
              <w:rPr>
                <w:noProof/>
                <w:webHidden/>
              </w:rPr>
              <w:tab/>
            </w:r>
            <w:r>
              <w:rPr>
                <w:noProof/>
                <w:webHidden/>
              </w:rPr>
              <w:fldChar w:fldCharType="begin"/>
            </w:r>
            <w:r>
              <w:rPr>
                <w:noProof/>
                <w:webHidden/>
              </w:rPr>
              <w:instrText xml:space="preserve"> PAGEREF _Toc236669914 \h </w:instrText>
            </w:r>
            <w:r>
              <w:rPr>
                <w:noProof/>
                <w:webHidden/>
              </w:rPr>
            </w:r>
            <w:r>
              <w:rPr>
                <w:noProof/>
                <w:webHidden/>
              </w:rPr>
              <w:fldChar w:fldCharType="separate"/>
            </w:r>
            <w:r>
              <w:rPr>
                <w:noProof/>
                <w:webHidden/>
              </w:rPr>
              <w:t>64</w:t>
            </w:r>
            <w:r>
              <w:rPr>
                <w:noProof/>
                <w:webHidden/>
              </w:rPr>
              <w:fldChar w:fldCharType="end"/>
            </w:r>
          </w:hyperlink>
        </w:p>
        <w:p w14:paraId="2950A1DA" w14:textId="295B68B7"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15" w:history="1">
            <w:r w:rsidRPr="005A3D6F">
              <w:rPr>
                <w:rStyle w:val="Hyperlink"/>
                <w:rFonts w:ascii="Times New Roman" w:hAnsi="Times New Roman"/>
                <w:noProof/>
              </w:rPr>
              <w:t>4.5 User acceptance testing and remediation</w:t>
            </w:r>
            <w:r>
              <w:rPr>
                <w:noProof/>
                <w:webHidden/>
              </w:rPr>
              <w:tab/>
            </w:r>
            <w:r>
              <w:rPr>
                <w:noProof/>
                <w:webHidden/>
              </w:rPr>
              <w:fldChar w:fldCharType="begin"/>
            </w:r>
            <w:r>
              <w:rPr>
                <w:noProof/>
                <w:webHidden/>
              </w:rPr>
              <w:instrText xml:space="preserve"> PAGEREF _Toc236669915 \h </w:instrText>
            </w:r>
            <w:r>
              <w:rPr>
                <w:noProof/>
                <w:webHidden/>
              </w:rPr>
            </w:r>
            <w:r>
              <w:rPr>
                <w:noProof/>
                <w:webHidden/>
              </w:rPr>
              <w:fldChar w:fldCharType="separate"/>
            </w:r>
            <w:r>
              <w:rPr>
                <w:noProof/>
                <w:webHidden/>
              </w:rPr>
              <w:t>65</w:t>
            </w:r>
            <w:r>
              <w:rPr>
                <w:noProof/>
                <w:webHidden/>
              </w:rPr>
              <w:fldChar w:fldCharType="end"/>
            </w:r>
          </w:hyperlink>
        </w:p>
        <w:p w14:paraId="155DEF4E" w14:textId="7C8EF548"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16" w:history="1">
            <w:r w:rsidRPr="005A3D6F">
              <w:rPr>
                <w:rStyle w:val="Hyperlink"/>
                <w:rFonts w:ascii="Times New Roman" w:hAnsi="Times New Roman"/>
                <w:noProof/>
              </w:rPr>
              <w:t>4.5.1 Colourway intent extraction</w:t>
            </w:r>
            <w:r>
              <w:rPr>
                <w:noProof/>
                <w:webHidden/>
              </w:rPr>
              <w:tab/>
            </w:r>
            <w:r>
              <w:rPr>
                <w:noProof/>
                <w:webHidden/>
              </w:rPr>
              <w:fldChar w:fldCharType="begin"/>
            </w:r>
            <w:r>
              <w:rPr>
                <w:noProof/>
                <w:webHidden/>
              </w:rPr>
              <w:instrText xml:space="preserve"> PAGEREF _Toc236669916 \h </w:instrText>
            </w:r>
            <w:r>
              <w:rPr>
                <w:noProof/>
                <w:webHidden/>
              </w:rPr>
            </w:r>
            <w:r>
              <w:rPr>
                <w:noProof/>
                <w:webHidden/>
              </w:rPr>
              <w:fldChar w:fldCharType="separate"/>
            </w:r>
            <w:r>
              <w:rPr>
                <w:noProof/>
                <w:webHidden/>
              </w:rPr>
              <w:t>66</w:t>
            </w:r>
            <w:r>
              <w:rPr>
                <w:noProof/>
                <w:webHidden/>
              </w:rPr>
              <w:fldChar w:fldCharType="end"/>
            </w:r>
          </w:hyperlink>
        </w:p>
        <w:p w14:paraId="4FB24546" w14:textId="1B61CB0A"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17" w:history="1">
            <w:r w:rsidRPr="005A3D6F">
              <w:rPr>
                <w:rStyle w:val="Hyperlink"/>
                <w:rFonts w:ascii="Times New Roman" w:hAnsi="Times New Roman"/>
                <w:noProof/>
              </w:rPr>
              <w:t>4.5.2 A configuration-dependent defect</w:t>
            </w:r>
            <w:r>
              <w:rPr>
                <w:noProof/>
                <w:webHidden/>
              </w:rPr>
              <w:tab/>
            </w:r>
            <w:r>
              <w:rPr>
                <w:noProof/>
                <w:webHidden/>
              </w:rPr>
              <w:fldChar w:fldCharType="begin"/>
            </w:r>
            <w:r>
              <w:rPr>
                <w:noProof/>
                <w:webHidden/>
              </w:rPr>
              <w:instrText xml:space="preserve"> PAGEREF _Toc236669917 \h </w:instrText>
            </w:r>
            <w:r>
              <w:rPr>
                <w:noProof/>
                <w:webHidden/>
              </w:rPr>
            </w:r>
            <w:r>
              <w:rPr>
                <w:noProof/>
                <w:webHidden/>
              </w:rPr>
              <w:fldChar w:fldCharType="separate"/>
            </w:r>
            <w:r>
              <w:rPr>
                <w:noProof/>
                <w:webHidden/>
              </w:rPr>
              <w:t>67</w:t>
            </w:r>
            <w:r>
              <w:rPr>
                <w:noProof/>
                <w:webHidden/>
              </w:rPr>
              <w:fldChar w:fldCharType="end"/>
            </w:r>
          </w:hyperlink>
        </w:p>
        <w:p w14:paraId="05186247" w14:textId="32CC09D6"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18" w:history="1">
            <w:r w:rsidRPr="005A3D6F">
              <w:rPr>
                <w:rStyle w:val="Hyperlink"/>
                <w:rFonts w:ascii="Times New Roman" w:hAnsi="Times New Roman"/>
                <w:noProof/>
              </w:rPr>
              <w:t>4.5.3 Remaining findings</w:t>
            </w:r>
            <w:r>
              <w:rPr>
                <w:noProof/>
                <w:webHidden/>
              </w:rPr>
              <w:tab/>
            </w:r>
            <w:r>
              <w:rPr>
                <w:noProof/>
                <w:webHidden/>
              </w:rPr>
              <w:fldChar w:fldCharType="begin"/>
            </w:r>
            <w:r>
              <w:rPr>
                <w:noProof/>
                <w:webHidden/>
              </w:rPr>
              <w:instrText xml:space="preserve"> PAGEREF _Toc236669918 \h </w:instrText>
            </w:r>
            <w:r>
              <w:rPr>
                <w:noProof/>
                <w:webHidden/>
              </w:rPr>
            </w:r>
            <w:r>
              <w:rPr>
                <w:noProof/>
                <w:webHidden/>
              </w:rPr>
              <w:fldChar w:fldCharType="separate"/>
            </w:r>
            <w:r>
              <w:rPr>
                <w:noProof/>
                <w:webHidden/>
              </w:rPr>
              <w:t>68</w:t>
            </w:r>
            <w:r>
              <w:rPr>
                <w:noProof/>
                <w:webHidden/>
              </w:rPr>
              <w:fldChar w:fldCharType="end"/>
            </w:r>
          </w:hyperlink>
        </w:p>
        <w:p w14:paraId="137EFB16" w14:textId="5F378C6E"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19" w:history="1">
            <w:r w:rsidRPr="005A3D6F">
              <w:rPr>
                <w:rStyle w:val="Hyperlink"/>
                <w:rFonts w:ascii="Times New Roman" w:hAnsi="Times New Roman"/>
                <w:noProof/>
              </w:rPr>
              <w:t>4.5.4 Realigning expert recommendations</w:t>
            </w:r>
            <w:r>
              <w:rPr>
                <w:noProof/>
                <w:webHidden/>
              </w:rPr>
              <w:tab/>
            </w:r>
            <w:r>
              <w:rPr>
                <w:noProof/>
                <w:webHidden/>
              </w:rPr>
              <w:fldChar w:fldCharType="begin"/>
            </w:r>
            <w:r>
              <w:rPr>
                <w:noProof/>
                <w:webHidden/>
              </w:rPr>
              <w:instrText xml:space="preserve"> PAGEREF _Toc236669919 \h </w:instrText>
            </w:r>
            <w:r>
              <w:rPr>
                <w:noProof/>
                <w:webHidden/>
              </w:rPr>
            </w:r>
            <w:r>
              <w:rPr>
                <w:noProof/>
                <w:webHidden/>
              </w:rPr>
              <w:fldChar w:fldCharType="separate"/>
            </w:r>
            <w:r>
              <w:rPr>
                <w:noProof/>
                <w:webHidden/>
              </w:rPr>
              <w:t>68</w:t>
            </w:r>
            <w:r>
              <w:rPr>
                <w:noProof/>
                <w:webHidden/>
              </w:rPr>
              <w:fldChar w:fldCharType="end"/>
            </w:r>
          </w:hyperlink>
        </w:p>
        <w:p w14:paraId="097344CD" w14:textId="0CF0C308"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20" w:history="1">
            <w:r w:rsidRPr="005A3D6F">
              <w:rPr>
                <w:rStyle w:val="Hyperlink"/>
                <w:rFonts w:ascii="Times New Roman" w:hAnsi="Times New Roman"/>
                <w:noProof/>
              </w:rPr>
              <w:t>4.6 Evaluation against non-functional requirements</w:t>
            </w:r>
            <w:r>
              <w:rPr>
                <w:noProof/>
                <w:webHidden/>
              </w:rPr>
              <w:tab/>
            </w:r>
            <w:r>
              <w:rPr>
                <w:noProof/>
                <w:webHidden/>
              </w:rPr>
              <w:fldChar w:fldCharType="begin"/>
            </w:r>
            <w:r>
              <w:rPr>
                <w:noProof/>
                <w:webHidden/>
              </w:rPr>
              <w:instrText xml:space="preserve"> PAGEREF _Toc236669920 \h </w:instrText>
            </w:r>
            <w:r>
              <w:rPr>
                <w:noProof/>
                <w:webHidden/>
              </w:rPr>
            </w:r>
            <w:r>
              <w:rPr>
                <w:noProof/>
                <w:webHidden/>
              </w:rPr>
              <w:fldChar w:fldCharType="separate"/>
            </w:r>
            <w:r>
              <w:rPr>
                <w:noProof/>
                <w:webHidden/>
              </w:rPr>
              <w:t>69</w:t>
            </w:r>
            <w:r>
              <w:rPr>
                <w:noProof/>
                <w:webHidden/>
              </w:rPr>
              <w:fldChar w:fldCharType="end"/>
            </w:r>
          </w:hyperlink>
        </w:p>
        <w:p w14:paraId="26231CBA" w14:textId="63917E30"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21" w:history="1">
            <w:r w:rsidRPr="005A3D6F">
              <w:rPr>
                <w:rStyle w:val="Hyperlink"/>
                <w:rFonts w:ascii="Times New Roman" w:hAnsi="Times New Roman"/>
                <w:noProof/>
              </w:rPr>
              <w:t>4.7 Competitive position of the delivered system</w:t>
            </w:r>
            <w:r>
              <w:rPr>
                <w:noProof/>
                <w:webHidden/>
              </w:rPr>
              <w:tab/>
            </w:r>
            <w:r>
              <w:rPr>
                <w:noProof/>
                <w:webHidden/>
              </w:rPr>
              <w:fldChar w:fldCharType="begin"/>
            </w:r>
            <w:r>
              <w:rPr>
                <w:noProof/>
                <w:webHidden/>
              </w:rPr>
              <w:instrText xml:space="preserve"> PAGEREF _Toc236669921 \h </w:instrText>
            </w:r>
            <w:r>
              <w:rPr>
                <w:noProof/>
                <w:webHidden/>
              </w:rPr>
            </w:r>
            <w:r>
              <w:rPr>
                <w:noProof/>
                <w:webHidden/>
              </w:rPr>
              <w:fldChar w:fldCharType="separate"/>
            </w:r>
            <w:r>
              <w:rPr>
                <w:noProof/>
                <w:webHidden/>
              </w:rPr>
              <w:t>71</w:t>
            </w:r>
            <w:r>
              <w:rPr>
                <w:noProof/>
                <w:webHidden/>
              </w:rPr>
              <w:fldChar w:fldCharType="end"/>
            </w:r>
          </w:hyperlink>
        </w:p>
        <w:p w14:paraId="2C11E483" w14:textId="07513F4B"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22" w:history="1">
            <w:r w:rsidRPr="005A3D6F">
              <w:rPr>
                <w:rStyle w:val="Hyperlink"/>
                <w:rFonts w:ascii="Times New Roman" w:hAnsi="Times New Roman"/>
                <w:noProof/>
              </w:rPr>
              <w:t>4.8 Target-market economics</w:t>
            </w:r>
            <w:r>
              <w:rPr>
                <w:noProof/>
                <w:webHidden/>
              </w:rPr>
              <w:tab/>
            </w:r>
            <w:r>
              <w:rPr>
                <w:noProof/>
                <w:webHidden/>
              </w:rPr>
              <w:fldChar w:fldCharType="begin"/>
            </w:r>
            <w:r>
              <w:rPr>
                <w:noProof/>
                <w:webHidden/>
              </w:rPr>
              <w:instrText xml:space="preserve"> PAGEREF _Toc236669922 \h </w:instrText>
            </w:r>
            <w:r>
              <w:rPr>
                <w:noProof/>
                <w:webHidden/>
              </w:rPr>
            </w:r>
            <w:r>
              <w:rPr>
                <w:noProof/>
                <w:webHidden/>
              </w:rPr>
              <w:fldChar w:fldCharType="separate"/>
            </w:r>
            <w:r>
              <w:rPr>
                <w:noProof/>
                <w:webHidden/>
              </w:rPr>
              <w:t>72</w:t>
            </w:r>
            <w:r>
              <w:rPr>
                <w:noProof/>
                <w:webHidden/>
              </w:rPr>
              <w:fldChar w:fldCharType="end"/>
            </w:r>
          </w:hyperlink>
        </w:p>
        <w:p w14:paraId="4578405E" w14:textId="3A750124"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23" w:history="1">
            <w:r w:rsidRPr="005A3D6F">
              <w:rPr>
                <w:rStyle w:val="Hyperlink"/>
                <w:rFonts w:ascii="Times New Roman" w:hAnsi="Times New Roman"/>
                <w:noProof/>
              </w:rPr>
              <w:t>4.9 Achievement of objectives and deviations from the proposal</w:t>
            </w:r>
            <w:r>
              <w:rPr>
                <w:noProof/>
                <w:webHidden/>
              </w:rPr>
              <w:tab/>
            </w:r>
            <w:r>
              <w:rPr>
                <w:noProof/>
                <w:webHidden/>
              </w:rPr>
              <w:fldChar w:fldCharType="begin"/>
            </w:r>
            <w:r>
              <w:rPr>
                <w:noProof/>
                <w:webHidden/>
              </w:rPr>
              <w:instrText xml:space="preserve"> PAGEREF _Toc236669923 \h </w:instrText>
            </w:r>
            <w:r>
              <w:rPr>
                <w:noProof/>
                <w:webHidden/>
              </w:rPr>
            </w:r>
            <w:r>
              <w:rPr>
                <w:noProof/>
                <w:webHidden/>
              </w:rPr>
              <w:fldChar w:fldCharType="separate"/>
            </w:r>
            <w:r>
              <w:rPr>
                <w:noProof/>
                <w:webHidden/>
              </w:rPr>
              <w:t>73</w:t>
            </w:r>
            <w:r>
              <w:rPr>
                <w:noProof/>
                <w:webHidden/>
              </w:rPr>
              <w:fldChar w:fldCharType="end"/>
            </w:r>
          </w:hyperlink>
        </w:p>
        <w:p w14:paraId="314A3AA1" w14:textId="2AB0EE4A"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24" w:history="1">
            <w:r w:rsidRPr="005A3D6F">
              <w:rPr>
                <w:rStyle w:val="Hyperlink"/>
                <w:rFonts w:ascii="Times New Roman" w:hAnsi="Times New Roman"/>
                <w:noProof/>
              </w:rPr>
              <w:t>4.10 Threats to validity</w:t>
            </w:r>
            <w:r>
              <w:rPr>
                <w:noProof/>
                <w:webHidden/>
              </w:rPr>
              <w:tab/>
            </w:r>
            <w:r>
              <w:rPr>
                <w:noProof/>
                <w:webHidden/>
              </w:rPr>
              <w:fldChar w:fldCharType="begin"/>
            </w:r>
            <w:r>
              <w:rPr>
                <w:noProof/>
                <w:webHidden/>
              </w:rPr>
              <w:instrText xml:space="preserve"> PAGEREF _Toc236669924 \h </w:instrText>
            </w:r>
            <w:r>
              <w:rPr>
                <w:noProof/>
                <w:webHidden/>
              </w:rPr>
            </w:r>
            <w:r>
              <w:rPr>
                <w:noProof/>
                <w:webHidden/>
              </w:rPr>
              <w:fldChar w:fldCharType="separate"/>
            </w:r>
            <w:r>
              <w:rPr>
                <w:noProof/>
                <w:webHidden/>
              </w:rPr>
              <w:t>74</w:t>
            </w:r>
            <w:r>
              <w:rPr>
                <w:noProof/>
                <w:webHidden/>
              </w:rPr>
              <w:fldChar w:fldCharType="end"/>
            </w:r>
          </w:hyperlink>
        </w:p>
        <w:p w14:paraId="07B7FC39" w14:textId="3407FC51" w:rsidR="00810415" w:rsidRDefault="00810415">
          <w:pPr>
            <w:pStyle w:val="TOC1"/>
            <w:tabs>
              <w:tab w:val="right" w:leader="dot" w:pos="9016"/>
            </w:tabs>
            <w:rPr>
              <w:rFonts w:cstheme="minorBidi"/>
              <w:noProof/>
              <w:kern w:val="2"/>
              <w:sz w:val="24"/>
              <w:szCs w:val="24"/>
              <w:lang w:val="en-MY" w:eastAsia="zh-CN"/>
              <w14:ligatures w14:val="standardContextual"/>
            </w:rPr>
          </w:pPr>
          <w:hyperlink w:anchor="_Toc236669925" w:history="1">
            <w:r w:rsidRPr="005A3D6F">
              <w:rPr>
                <w:rStyle w:val="Hyperlink"/>
                <w:rFonts w:ascii="Times New Roman" w:hAnsi="Times New Roman"/>
                <w:noProof/>
              </w:rPr>
              <w:t>5.0 Conclusion and Future Work</w:t>
            </w:r>
            <w:r>
              <w:rPr>
                <w:noProof/>
                <w:webHidden/>
              </w:rPr>
              <w:tab/>
            </w:r>
            <w:r>
              <w:rPr>
                <w:noProof/>
                <w:webHidden/>
              </w:rPr>
              <w:fldChar w:fldCharType="begin"/>
            </w:r>
            <w:r>
              <w:rPr>
                <w:noProof/>
                <w:webHidden/>
              </w:rPr>
              <w:instrText xml:space="preserve"> PAGEREF _Toc236669925 \h </w:instrText>
            </w:r>
            <w:r>
              <w:rPr>
                <w:noProof/>
                <w:webHidden/>
              </w:rPr>
            </w:r>
            <w:r>
              <w:rPr>
                <w:noProof/>
                <w:webHidden/>
              </w:rPr>
              <w:fldChar w:fldCharType="separate"/>
            </w:r>
            <w:r>
              <w:rPr>
                <w:noProof/>
                <w:webHidden/>
              </w:rPr>
              <w:t>76</w:t>
            </w:r>
            <w:r>
              <w:rPr>
                <w:noProof/>
                <w:webHidden/>
              </w:rPr>
              <w:fldChar w:fldCharType="end"/>
            </w:r>
          </w:hyperlink>
        </w:p>
        <w:p w14:paraId="3853BFFE" w14:textId="68B6EDA7"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26" w:history="1">
            <w:r w:rsidRPr="005A3D6F">
              <w:rPr>
                <w:rStyle w:val="Hyperlink"/>
                <w:rFonts w:ascii="Times New Roman" w:hAnsi="Times New Roman"/>
                <w:noProof/>
              </w:rPr>
              <w:t>5.1 Conclusion</w:t>
            </w:r>
            <w:r>
              <w:rPr>
                <w:noProof/>
                <w:webHidden/>
              </w:rPr>
              <w:tab/>
            </w:r>
            <w:r>
              <w:rPr>
                <w:noProof/>
                <w:webHidden/>
              </w:rPr>
              <w:fldChar w:fldCharType="begin"/>
            </w:r>
            <w:r>
              <w:rPr>
                <w:noProof/>
                <w:webHidden/>
              </w:rPr>
              <w:instrText xml:space="preserve"> PAGEREF _Toc236669926 \h </w:instrText>
            </w:r>
            <w:r>
              <w:rPr>
                <w:noProof/>
                <w:webHidden/>
              </w:rPr>
            </w:r>
            <w:r>
              <w:rPr>
                <w:noProof/>
                <w:webHidden/>
              </w:rPr>
              <w:fldChar w:fldCharType="separate"/>
            </w:r>
            <w:r>
              <w:rPr>
                <w:noProof/>
                <w:webHidden/>
              </w:rPr>
              <w:t>76</w:t>
            </w:r>
            <w:r>
              <w:rPr>
                <w:noProof/>
                <w:webHidden/>
              </w:rPr>
              <w:fldChar w:fldCharType="end"/>
            </w:r>
          </w:hyperlink>
        </w:p>
        <w:p w14:paraId="7FF95055" w14:textId="333F4DE9"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27" w:history="1">
            <w:r w:rsidRPr="005A3D6F">
              <w:rPr>
                <w:rStyle w:val="Hyperlink"/>
                <w:rFonts w:ascii="Times New Roman" w:hAnsi="Times New Roman"/>
                <w:noProof/>
              </w:rPr>
              <w:t>5.1.1 Achievement of objectives</w:t>
            </w:r>
            <w:r>
              <w:rPr>
                <w:noProof/>
                <w:webHidden/>
              </w:rPr>
              <w:tab/>
            </w:r>
            <w:r>
              <w:rPr>
                <w:noProof/>
                <w:webHidden/>
              </w:rPr>
              <w:fldChar w:fldCharType="begin"/>
            </w:r>
            <w:r>
              <w:rPr>
                <w:noProof/>
                <w:webHidden/>
              </w:rPr>
              <w:instrText xml:space="preserve"> PAGEREF _Toc236669927 \h </w:instrText>
            </w:r>
            <w:r>
              <w:rPr>
                <w:noProof/>
                <w:webHidden/>
              </w:rPr>
            </w:r>
            <w:r>
              <w:rPr>
                <w:noProof/>
                <w:webHidden/>
              </w:rPr>
              <w:fldChar w:fldCharType="separate"/>
            </w:r>
            <w:r>
              <w:rPr>
                <w:noProof/>
                <w:webHidden/>
              </w:rPr>
              <w:t>76</w:t>
            </w:r>
            <w:r>
              <w:rPr>
                <w:noProof/>
                <w:webHidden/>
              </w:rPr>
              <w:fldChar w:fldCharType="end"/>
            </w:r>
          </w:hyperlink>
        </w:p>
        <w:p w14:paraId="1A8BBDA6" w14:textId="7CFE9CA6"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28" w:history="1">
            <w:r w:rsidRPr="005A3D6F">
              <w:rPr>
                <w:rStyle w:val="Hyperlink"/>
                <w:rFonts w:ascii="Times New Roman" w:hAnsi="Times New Roman"/>
                <w:noProof/>
              </w:rPr>
              <w:t>5.1.2 Principal findings</w:t>
            </w:r>
            <w:r>
              <w:rPr>
                <w:noProof/>
                <w:webHidden/>
              </w:rPr>
              <w:tab/>
            </w:r>
            <w:r>
              <w:rPr>
                <w:noProof/>
                <w:webHidden/>
              </w:rPr>
              <w:fldChar w:fldCharType="begin"/>
            </w:r>
            <w:r>
              <w:rPr>
                <w:noProof/>
                <w:webHidden/>
              </w:rPr>
              <w:instrText xml:space="preserve"> PAGEREF _Toc236669928 \h </w:instrText>
            </w:r>
            <w:r>
              <w:rPr>
                <w:noProof/>
                <w:webHidden/>
              </w:rPr>
            </w:r>
            <w:r>
              <w:rPr>
                <w:noProof/>
                <w:webHidden/>
              </w:rPr>
              <w:fldChar w:fldCharType="separate"/>
            </w:r>
            <w:r>
              <w:rPr>
                <w:noProof/>
                <w:webHidden/>
              </w:rPr>
              <w:t>77</w:t>
            </w:r>
            <w:r>
              <w:rPr>
                <w:noProof/>
                <w:webHidden/>
              </w:rPr>
              <w:fldChar w:fldCharType="end"/>
            </w:r>
          </w:hyperlink>
        </w:p>
        <w:p w14:paraId="7DF74B03" w14:textId="16AA7AD3"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29" w:history="1">
            <w:r w:rsidRPr="005A3D6F">
              <w:rPr>
                <w:rStyle w:val="Hyperlink"/>
                <w:rFonts w:ascii="Times New Roman" w:hAnsi="Times New Roman"/>
                <w:noProof/>
              </w:rPr>
              <w:t>5.1.3 Methodological reflection</w:t>
            </w:r>
            <w:r>
              <w:rPr>
                <w:noProof/>
                <w:webHidden/>
              </w:rPr>
              <w:tab/>
            </w:r>
            <w:r>
              <w:rPr>
                <w:noProof/>
                <w:webHidden/>
              </w:rPr>
              <w:fldChar w:fldCharType="begin"/>
            </w:r>
            <w:r>
              <w:rPr>
                <w:noProof/>
                <w:webHidden/>
              </w:rPr>
              <w:instrText xml:space="preserve"> PAGEREF _Toc236669929 \h </w:instrText>
            </w:r>
            <w:r>
              <w:rPr>
                <w:noProof/>
                <w:webHidden/>
              </w:rPr>
            </w:r>
            <w:r>
              <w:rPr>
                <w:noProof/>
                <w:webHidden/>
              </w:rPr>
              <w:fldChar w:fldCharType="separate"/>
            </w:r>
            <w:r>
              <w:rPr>
                <w:noProof/>
                <w:webHidden/>
              </w:rPr>
              <w:t>78</w:t>
            </w:r>
            <w:r>
              <w:rPr>
                <w:noProof/>
                <w:webHidden/>
              </w:rPr>
              <w:fldChar w:fldCharType="end"/>
            </w:r>
          </w:hyperlink>
        </w:p>
        <w:p w14:paraId="1305BDC2" w14:textId="3C3AB80C"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30" w:history="1">
            <w:r w:rsidRPr="005A3D6F">
              <w:rPr>
                <w:rStyle w:val="Hyperlink"/>
                <w:rFonts w:ascii="Times New Roman" w:hAnsi="Times New Roman"/>
                <w:noProof/>
              </w:rPr>
              <w:t>5.2 Future work</w:t>
            </w:r>
            <w:r>
              <w:rPr>
                <w:noProof/>
                <w:webHidden/>
              </w:rPr>
              <w:tab/>
            </w:r>
            <w:r>
              <w:rPr>
                <w:noProof/>
                <w:webHidden/>
              </w:rPr>
              <w:fldChar w:fldCharType="begin"/>
            </w:r>
            <w:r>
              <w:rPr>
                <w:noProof/>
                <w:webHidden/>
              </w:rPr>
              <w:instrText xml:space="preserve"> PAGEREF _Toc236669930 \h </w:instrText>
            </w:r>
            <w:r>
              <w:rPr>
                <w:noProof/>
                <w:webHidden/>
              </w:rPr>
            </w:r>
            <w:r>
              <w:rPr>
                <w:noProof/>
                <w:webHidden/>
              </w:rPr>
              <w:fldChar w:fldCharType="separate"/>
            </w:r>
            <w:r>
              <w:rPr>
                <w:noProof/>
                <w:webHidden/>
              </w:rPr>
              <w:t>78</w:t>
            </w:r>
            <w:r>
              <w:rPr>
                <w:noProof/>
                <w:webHidden/>
              </w:rPr>
              <w:fldChar w:fldCharType="end"/>
            </w:r>
          </w:hyperlink>
        </w:p>
        <w:p w14:paraId="5E4D8521" w14:textId="09C647A4"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31" w:history="1">
            <w:r w:rsidRPr="005A3D6F">
              <w:rPr>
                <w:rStyle w:val="Hyperlink"/>
                <w:rFonts w:ascii="Times New Roman" w:hAnsi="Times New Roman"/>
                <w:noProof/>
              </w:rPr>
              <w:t>5.2.1 Sensory verification through an acoustic library</w:t>
            </w:r>
            <w:r>
              <w:rPr>
                <w:noProof/>
                <w:webHidden/>
              </w:rPr>
              <w:tab/>
            </w:r>
            <w:r>
              <w:rPr>
                <w:noProof/>
                <w:webHidden/>
              </w:rPr>
              <w:fldChar w:fldCharType="begin"/>
            </w:r>
            <w:r>
              <w:rPr>
                <w:noProof/>
                <w:webHidden/>
              </w:rPr>
              <w:instrText xml:space="preserve"> PAGEREF _Toc236669931 \h </w:instrText>
            </w:r>
            <w:r>
              <w:rPr>
                <w:noProof/>
                <w:webHidden/>
              </w:rPr>
            </w:r>
            <w:r>
              <w:rPr>
                <w:noProof/>
                <w:webHidden/>
              </w:rPr>
              <w:fldChar w:fldCharType="separate"/>
            </w:r>
            <w:r>
              <w:rPr>
                <w:noProof/>
                <w:webHidden/>
              </w:rPr>
              <w:t>80</w:t>
            </w:r>
            <w:r>
              <w:rPr>
                <w:noProof/>
                <w:webHidden/>
              </w:rPr>
              <w:fldChar w:fldCharType="end"/>
            </w:r>
          </w:hyperlink>
        </w:p>
        <w:p w14:paraId="5EF93208" w14:textId="07B55AD7" w:rsidR="00810415" w:rsidRDefault="00810415">
          <w:pPr>
            <w:pStyle w:val="TOC3"/>
            <w:tabs>
              <w:tab w:val="right" w:leader="dot" w:pos="9016"/>
            </w:tabs>
            <w:rPr>
              <w:rFonts w:cstheme="minorBidi"/>
              <w:noProof/>
              <w:kern w:val="2"/>
              <w:sz w:val="24"/>
              <w:szCs w:val="24"/>
              <w:lang w:val="en-MY" w:eastAsia="zh-CN"/>
              <w14:ligatures w14:val="standardContextual"/>
            </w:rPr>
          </w:pPr>
          <w:hyperlink w:anchor="_Toc236669932" w:history="1">
            <w:r w:rsidRPr="005A3D6F">
              <w:rPr>
                <w:rStyle w:val="Hyperlink"/>
                <w:rFonts w:ascii="Times New Roman" w:hAnsi="Times New Roman"/>
                <w:noProof/>
              </w:rPr>
              <w:t>5.2.2 Resolving the target-market contradiction</w:t>
            </w:r>
            <w:r>
              <w:rPr>
                <w:noProof/>
                <w:webHidden/>
              </w:rPr>
              <w:tab/>
            </w:r>
            <w:r>
              <w:rPr>
                <w:noProof/>
                <w:webHidden/>
              </w:rPr>
              <w:fldChar w:fldCharType="begin"/>
            </w:r>
            <w:r>
              <w:rPr>
                <w:noProof/>
                <w:webHidden/>
              </w:rPr>
              <w:instrText xml:space="preserve"> PAGEREF _Toc236669932 \h </w:instrText>
            </w:r>
            <w:r>
              <w:rPr>
                <w:noProof/>
                <w:webHidden/>
              </w:rPr>
            </w:r>
            <w:r>
              <w:rPr>
                <w:noProof/>
                <w:webHidden/>
              </w:rPr>
              <w:fldChar w:fldCharType="separate"/>
            </w:r>
            <w:r>
              <w:rPr>
                <w:noProof/>
                <w:webHidden/>
              </w:rPr>
              <w:t>80</w:t>
            </w:r>
            <w:r>
              <w:rPr>
                <w:noProof/>
                <w:webHidden/>
              </w:rPr>
              <w:fldChar w:fldCharType="end"/>
            </w:r>
          </w:hyperlink>
        </w:p>
        <w:p w14:paraId="19013E17" w14:textId="3C62CC58"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33" w:history="1">
            <w:r w:rsidRPr="005A3D6F">
              <w:rPr>
                <w:rStyle w:val="Hyperlink"/>
                <w:rFonts w:ascii="Times New Roman" w:hAnsi="Times New Roman"/>
                <w:noProof/>
              </w:rPr>
              <w:t>5.3 Closing remarks</w:t>
            </w:r>
            <w:r>
              <w:rPr>
                <w:noProof/>
                <w:webHidden/>
              </w:rPr>
              <w:tab/>
            </w:r>
            <w:r>
              <w:rPr>
                <w:noProof/>
                <w:webHidden/>
              </w:rPr>
              <w:fldChar w:fldCharType="begin"/>
            </w:r>
            <w:r>
              <w:rPr>
                <w:noProof/>
                <w:webHidden/>
              </w:rPr>
              <w:instrText xml:space="preserve"> PAGEREF _Toc236669933 \h </w:instrText>
            </w:r>
            <w:r>
              <w:rPr>
                <w:noProof/>
                <w:webHidden/>
              </w:rPr>
            </w:r>
            <w:r>
              <w:rPr>
                <w:noProof/>
                <w:webHidden/>
              </w:rPr>
              <w:fldChar w:fldCharType="separate"/>
            </w:r>
            <w:r>
              <w:rPr>
                <w:noProof/>
                <w:webHidden/>
              </w:rPr>
              <w:t>80</w:t>
            </w:r>
            <w:r>
              <w:rPr>
                <w:noProof/>
                <w:webHidden/>
              </w:rPr>
              <w:fldChar w:fldCharType="end"/>
            </w:r>
          </w:hyperlink>
        </w:p>
        <w:p w14:paraId="5FB7C262" w14:textId="5ED7AB5C" w:rsidR="00810415" w:rsidRDefault="00810415">
          <w:pPr>
            <w:pStyle w:val="TOC1"/>
            <w:tabs>
              <w:tab w:val="right" w:leader="dot" w:pos="9016"/>
            </w:tabs>
            <w:rPr>
              <w:rFonts w:cstheme="minorBidi"/>
              <w:noProof/>
              <w:kern w:val="2"/>
              <w:sz w:val="24"/>
              <w:szCs w:val="24"/>
              <w:lang w:val="en-MY" w:eastAsia="zh-CN"/>
              <w14:ligatures w14:val="standardContextual"/>
            </w:rPr>
          </w:pPr>
          <w:hyperlink w:anchor="_Toc236669934" w:history="1">
            <w:r w:rsidRPr="005A3D6F">
              <w:rPr>
                <w:rStyle w:val="Hyperlink"/>
                <w:rFonts w:ascii="Times New Roman" w:hAnsi="Times New Roman"/>
                <w:noProof/>
              </w:rPr>
              <w:t>6.0 References</w:t>
            </w:r>
            <w:r>
              <w:rPr>
                <w:noProof/>
                <w:webHidden/>
              </w:rPr>
              <w:tab/>
            </w:r>
            <w:r>
              <w:rPr>
                <w:noProof/>
                <w:webHidden/>
              </w:rPr>
              <w:fldChar w:fldCharType="begin"/>
            </w:r>
            <w:r>
              <w:rPr>
                <w:noProof/>
                <w:webHidden/>
              </w:rPr>
              <w:instrText xml:space="preserve"> PAGEREF _Toc236669934 \h </w:instrText>
            </w:r>
            <w:r>
              <w:rPr>
                <w:noProof/>
                <w:webHidden/>
              </w:rPr>
            </w:r>
            <w:r>
              <w:rPr>
                <w:noProof/>
                <w:webHidden/>
              </w:rPr>
              <w:fldChar w:fldCharType="separate"/>
            </w:r>
            <w:r>
              <w:rPr>
                <w:noProof/>
                <w:webHidden/>
              </w:rPr>
              <w:t>81</w:t>
            </w:r>
            <w:r>
              <w:rPr>
                <w:noProof/>
                <w:webHidden/>
              </w:rPr>
              <w:fldChar w:fldCharType="end"/>
            </w:r>
          </w:hyperlink>
        </w:p>
        <w:p w14:paraId="27A91520" w14:textId="32A63B2B" w:rsidR="00810415" w:rsidRDefault="00810415">
          <w:pPr>
            <w:pStyle w:val="TOC1"/>
            <w:tabs>
              <w:tab w:val="right" w:leader="dot" w:pos="9016"/>
            </w:tabs>
            <w:rPr>
              <w:rFonts w:cstheme="minorBidi"/>
              <w:noProof/>
              <w:kern w:val="2"/>
              <w:sz w:val="24"/>
              <w:szCs w:val="24"/>
              <w:lang w:val="en-MY" w:eastAsia="zh-CN"/>
              <w14:ligatures w14:val="standardContextual"/>
            </w:rPr>
          </w:pPr>
          <w:hyperlink w:anchor="_Toc236669935" w:history="1">
            <w:r w:rsidRPr="005A3D6F">
              <w:rPr>
                <w:rStyle w:val="Hyperlink"/>
                <w:rFonts w:ascii="Times New Roman" w:hAnsi="Times New Roman"/>
                <w:noProof/>
              </w:rPr>
              <w:t>Appendix A: Reproduction of Reported Figures</w:t>
            </w:r>
            <w:r>
              <w:rPr>
                <w:noProof/>
                <w:webHidden/>
              </w:rPr>
              <w:tab/>
            </w:r>
            <w:r>
              <w:rPr>
                <w:noProof/>
                <w:webHidden/>
              </w:rPr>
              <w:fldChar w:fldCharType="begin"/>
            </w:r>
            <w:r>
              <w:rPr>
                <w:noProof/>
                <w:webHidden/>
              </w:rPr>
              <w:instrText xml:space="preserve"> PAGEREF _Toc236669935 \h </w:instrText>
            </w:r>
            <w:r>
              <w:rPr>
                <w:noProof/>
                <w:webHidden/>
              </w:rPr>
            </w:r>
            <w:r>
              <w:rPr>
                <w:noProof/>
                <w:webHidden/>
              </w:rPr>
              <w:fldChar w:fldCharType="separate"/>
            </w:r>
            <w:r>
              <w:rPr>
                <w:noProof/>
                <w:webHidden/>
              </w:rPr>
              <w:t>86</w:t>
            </w:r>
            <w:r>
              <w:rPr>
                <w:noProof/>
                <w:webHidden/>
              </w:rPr>
              <w:fldChar w:fldCharType="end"/>
            </w:r>
          </w:hyperlink>
        </w:p>
        <w:p w14:paraId="1C9C3934" w14:textId="51F9EB2B"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36" w:history="1">
            <w:r w:rsidRPr="005A3D6F">
              <w:rPr>
                <w:rStyle w:val="Hyperlink"/>
                <w:rFonts w:ascii="Times New Roman" w:hAnsi="Times New Roman"/>
                <w:noProof/>
              </w:rPr>
              <w:t>A.1 Offline measurements</w:t>
            </w:r>
            <w:r>
              <w:rPr>
                <w:noProof/>
                <w:webHidden/>
              </w:rPr>
              <w:tab/>
            </w:r>
            <w:r>
              <w:rPr>
                <w:noProof/>
                <w:webHidden/>
              </w:rPr>
              <w:fldChar w:fldCharType="begin"/>
            </w:r>
            <w:r>
              <w:rPr>
                <w:noProof/>
                <w:webHidden/>
              </w:rPr>
              <w:instrText xml:space="preserve"> PAGEREF _Toc236669936 \h </w:instrText>
            </w:r>
            <w:r>
              <w:rPr>
                <w:noProof/>
                <w:webHidden/>
              </w:rPr>
            </w:r>
            <w:r>
              <w:rPr>
                <w:noProof/>
                <w:webHidden/>
              </w:rPr>
              <w:fldChar w:fldCharType="separate"/>
            </w:r>
            <w:r>
              <w:rPr>
                <w:noProof/>
                <w:webHidden/>
              </w:rPr>
              <w:t>86</w:t>
            </w:r>
            <w:r>
              <w:rPr>
                <w:noProof/>
                <w:webHidden/>
              </w:rPr>
              <w:fldChar w:fldCharType="end"/>
            </w:r>
          </w:hyperlink>
        </w:p>
        <w:p w14:paraId="304B4BCB" w14:textId="0234EB77"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37" w:history="1">
            <w:r w:rsidRPr="005A3D6F">
              <w:rPr>
                <w:rStyle w:val="Hyperlink"/>
                <w:rFonts w:ascii="Times New Roman" w:hAnsi="Times New Roman"/>
                <w:noProof/>
              </w:rPr>
              <w:t>A.2 Measurements requiring network access</w:t>
            </w:r>
            <w:r>
              <w:rPr>
                <w:noProof/>
                <w:webHidden/>
              </w:rPr>
              <w:tab/>
            </w:r>
            <w:r>
              <w:rPr>
                <w:noProof/>
                <w:webHidden/>
              </w:rPr>
              <w:fldChar w:fldCharType="begin"/>
            </w:r>
            <w:r>
              <w:rPr>
                <w:noProof/>
                <w:webHidden/>
              </w:rPr>
              <w:instrText xml:space="preserve"> PAGEREF _Toc236669937 \h </w:instrText>
            </w:r>
            <w:r>
              <w:rPr>
                <w:noProof/>
                <w:webHidden/>
              </w:rPr>
            </w:r>
            <w:r>
              <w:rPr>
                <w:noProof/>
                <w:webHidden/>
              </w:rPr>
              <w:fldChar w:fldCharType="separate"/>
            </w:r>
            <w:r>
              <w:rPr>
                <w:noProof/>
                <w:webHidden/>
              </w:rPr>
              <w:t>86</w:t>
            </w:r>
            <w:r>
              <w:rPr>
                <w:noProof/>
                <w:webHidden/>
              </w:rPr>
              <w:fldChar w:fldCharType="end"/>
            </w:r>
          </w:hyperlink>
        </w:p>
        <w:p w14:paraId="53A784A9" w14:textId="21CB01CA"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38" w:history="1">
            <w:r w:rsidRPr="005A3D6F">
              <w:rPr>
                <w:rStyle w:val="Hyperlink"/>
                <w:rFonts w:ascii="Times New Roman" w:hAnsi="Times New Roman"/>
                <w:noProof/>
              </w:rPr>
              <w:t>A.3 Static evidence</w:t>
            </w:r>
            <w:r>
              <w:rPr>
                <w:noProof/>
                <w:webHidden/>
              </w:rPr>
              <w:tab/>
            </w:r>
            <w:r>
              <w:rPr>
                <w:noProof/>
                <w:webHidden/>
              </w:rPr>
              <w:fldChar w:fldCharType="begin"/>
            </w:r>
            <w:r>
              <w:rPr>
                <w:noProof/>
                <w:webHidden/>
              </w:rPr>
              <w:instrText xml:space="preserve"> PAGEREF _Toc236669938 \h </w:instrText>
            </w:r>
            <w:r>
              <w:rPr>
                <w:noProof/>
                <w:webHidden/>
              </w:rPr>
            </w:r>
            <w:r>
              <w:rPr>
                <w:noProof/>
                <w:webHidden/>
              </w:rPr>
              <w:fldChar w:fldCharType="separate"/>
            </w:r>
            <w:r>
              <w:rPr>
                <w:noProof/>
                <w:webHidden/>
              </w:rPr>
              <w:t>87</w:t>
            </w:r>
            <w:r>
              <w:rPr>
                <w:noProof/>
                <w:webHidden/>
              </w:rPr>
              <w:fldChar w:fldCharType="end"/>
            </w:r>
          </w:hyperlink>
        </w:p>
        <w:p w14:paraId="5C992009" w14:textId="045E2C35" w:rsidR="00810415" w:rsidRDefault="00810415">
          <w:pPr>
            <w:pStyle w:val="TOC2"/>
            <w:tabs>
              <w:tab w:val="right" w:leader="dot" w:pos="9016"/>
            </w:tabs>
            <w:rPr>
              <w:rFonts w:cstheme="minorBidi"/>
              <w:noProof/>
              <w:kern w:val="2"/>
              <w:sz w:val="24"/>
              <w:szCs w:val="24"/>
              <w:lang w:val="en-MY" w:eastAsia="zh-CN"/>
              <w14:ligatures w14:val="standardContextual"/>
            </w:rPr>
          </w:pPr>
          <w:hyperlink w:anchor="_Toc236669939" w:history="1">
            <w:r w:rsidRPr="005A3D6F">
              <w:rPr>
                <w:rStyle w:val="Hyperlink"/>
                <w:rFonts w:ascii="Times New Roman" w:hAnsi="Times New Roman"/>
                <w:noProof/>
              </w:rPr>
              <w:t>A.4 Script provenance</w:t>
            </w:r>
            <w:r>
              <w:rPr>
                <w:noProof/>
                <w:webHidden/>
              </w:rPr>
              <w:tab/>
            </w:r>
            <w:r>
              <w:rPr>
                <w:noProof/>
                <w:webHidden/>
              </w:rPr>
              <w:fldChar w:fldCharType="begin"/>
            </w:r>
            <w:r>
              <w:rPr>
                <w:noProof/>
                <w:webHidden/>
              </w:rPr>
              <w:instrText xml:space="preserve"> PAGEREF _Toc236669939 \h </w:instrText>
            </w:r>
            <w:r>
              <w:rPr>
                <w:noProof/>
                <w:webHidden/>
              </w:rPr>
            </w:r>
            <w:r>
              <w:rPr>
                <w:noProof/>
                <w:webHidden/>
              </w:rPr>
              <w:fldChar w:fldCharType="separate"/>
            </w:r>
            <w:r>
              <w:rPr>
                <w:noProof/>
                <w:webHidden/>
              </w:rPr>
              <w:t>87</w:t>
            </w:r>
            <w:r>
              <w:rPr>
                <w:noProof/>
                <w:webHidden/>
              </w:rPr>
              <w:fldChar w:fldCharType="end"/>
            </w:r>
          </w:hyperlink>
        </w:p>
        <w:p w14:paraId="54E54C64" w14:textId="796ECE89" w:rsidR="007209D4" w:rsidRPr="00B42ECF" w:rsidRDefault="007209D4" w:rsidP="00250800">
          <w:pPr>
            <w:spacing w:line="360" w:lineRule="auto"/>
            <w:rPr>
              <w:rFonts w:ascii="Times New Roman" w:hAnsi="Times New Roman" w:cs="Times New Roman"/>
            </w:rPr>
          </w:pPr>
          <w:r>
            <w:rPr>
              <w:rFonts w:ascii="Times New Roman" w:hAnsi="Times New Roman" w:cs="Times New Roman"/>
              <w:b/>
              <w:bCs/>
              <w:noProof/>
            </w:rPr>
            <w:fldChar w:fldCharType="end"/>
          </w:r>
        </w:p>
      </w:sdtContent>
    </w:sdt>
    <w:p w14:paraId="7BB07682" w14:textId="77777777" w:rsidR="007209D4" w:rsidRPr="00B42ECF" w:rsidRDefault="007209D4" w:rsidP="00B42ECF">
      <w:pPr>
        <w:spacing w:line="360" w:lineRule="auto"/>
        <w:rPr>
          <w:rFonts w:ascii="Times New Roman" w:hAnsi="Times New Roman" w:cs="Times New Roman"/>
        </w:rPr>
      </w:pPr>
    </w:p>
    <w:p w14:paraId="3BBF65CB" w14:textId="77777777" w:rsidR="007209D4" w:rsidRPr="00B42ECF" w:rsidRDefault="007209D4" w:rsidP="00B42ECF">
      <w:pPr>
        <w:spacing w:line="360" w:lineRule="auto"/>
        <w:rPr>
          <w:rFonts w:ascii="Times New Roman" w:hAnsi="Times New Roman" w:cs="Times New Roman"/>
        </w:rPr>
      </w:pPr>
    </w:p>
    <w:p w14:paraId="38B0ED4B" w14:textId="77777777" w:rsidR="007209D4" w:rsidRDefault="007209D4" w:rsidP="00B42ECF">
      <w:pPr>
        <w:spacing w:line="360" w:lineRule="auto"/>
        <w:rPr>
          <w:rFonts w:ascii="Times New Roman" w:hAnsi="Times New Roman" w:cs="Times New Roman"/>
        </w:rPr>
      </w:pPr>
    </w:p>
    <w:p w14:paraId="768C3A33" w14:textId="77777777" w:rsidR="00B42ECF" w:rsidRDefault="00B42ECF" w:rsidP="00B42ECF">
      <w:pPr>
        <w:spacing w:line="360" w:lineRule="auto"/>
        <w:rPr>
          <w:rFonts w:ascii="Times New Roman" w:hAnsi="Times New Roman" w:cs="Times New Roman"/>
        </w:rPr>
      </w:pPr>
    </w:p>
    <w:p w14:paraId="7CA19C34" w14:textId="77777777" w:rsidR="00B42ECF" w:rsidRDefault="00B42ECF" w:rsidP="00B42ECF">
      <w:pPr>
        <w:spacing w:line="360" w:lineRule="auto"/>
        <w:rPr>
          <w:rFonts w:ascii="Times New Roman" w:hAnsi="Times New Roman" w:cs="Times New Roman"/>
        </w:rPr>
      </w:pPr>
    </w:p>
    <w:p w14:paraId="5EF26376" w14:textId="77777777" w:rsidR="00B42ECF" w:rsidRDefault="00B42ECF" w:rsidP="00B42ECF">
      <w:pPr>
        <w:spacing w:line="360" w:lineRule="auto"/>
        <w:rPr>
          <w:rFonts w:ascii="Times New Roman" w:hAnsi="Times New Roman" w:cs="Times New Roman"/>
        </w:rPr>
      </w:pPr>
    </w:p>
    <w:p w14:paraId="13DE875A" w14:textId="77777777" w:rsidR="00B42ECF" w:rsidRDefault="00B42ECF" w:rsidP="00B42ECF">
      <w:pPr>
        <w:spacing w:line="360" w:lineRule="auto"/>
        <w:rPr>
          <w:rFonts w:ascii="Times New Roman" w:hAnsi="Times New Roman" w:cs="Times New Roman"/>
        </w:rPr>
      </w:pPr>
    </w:p>
    <w:p w14:paraId="5AFB473C" w14:textId="77777777" w:rsidR="00B42ECF" w:rsidRDefault="00B42ECF" w:rsidP="00B42ECF">
      <w:pPr>
        <w:spacing w:line="360" w:lineRule="auto"/>
        <w:rPr>
          <w:rFonts w:ascii="Times New Roman" w:hAnsi="Times New Roman" w:cs="Times New Roman"/>
        </w:rPr>
      </w:pPr>
    </w:p>
    <w:p w14:paraId="74E8A3D5" w14:textId="77777777" w:rsidR="00B42ECF" w:rsidRDefault="00B42ECF" w:rsidP="00B42ECF">
      <w:pPr>
        <w:spacing w:line="360" w:lineRule="auto"/>
        <w:rPr>
          <w:rFonts w:ascii="Times New Roman" w:hAnsi="Times New Roman" w:cs="Times New Roman"/>
        </w:rPr>
      </w:pPr>
    </w:p>
    <w:p w14:paraId="1BE216D2" w14:textId="77777777" w:rsidR="00B42ECF" w:rsidRPr="00B42ECF" w:rsidRDefault="00B42ECF" w:rsidP="00B42ECF">
      <w:pPr>
        <w:spacing w:line="360" w:lineRule="auto"/>
        <w:rPr>
          <w:rFonts w:ascii="Times New Roman" w:hAnsi="Times New Roman" w:cs="Times New Roman"/>
        </w:rPr>
      </w:pPr>
    </w:p>
    <w:p w14:paraId="4B923441" w14:textId="77777777" w:rsidR="00D14C5C" w:rsidRPr="00B42ECF" w:rsidRDefault="000801DB" w:rsidP="00B42ECF">
      <w:pPr>
        <w:pStyle w:val="Heading1"/>
        <w:spacing w:line="360" w:lineRule="auto"/>
        <w:rPr>
          <w:rFonts w:ascii="Times New Roman" w:hAnsi="Times New Roman" w:cs="Times New Roman"/>
          <w:sz w:val="24"/>
          <w:szCs w:val="24"/>
        </w:rPr>
      </w:pPr>
      <w:bookmarkStart w:id="0" w:name="_Toc236669848"/>
      <w:r>
        <w:rPr>
          <w:rFonts w:ascii="Times New Roman" w:hAnsi="Times New Roman" w:cs="Times New Roman"/>
          <w:sz w:val="24"/>
          <w:szCs w:val="24"/>
        </w:rPr>
        <w:t>1.0 Introduction</w:t>
      </w:r>
      <w:bookmarkEnd w:id="0"/>
    </w:p>
    <w:p w14:paraId="42EB83C5" w14:textId="77777777" w:rsidR="000801DB" w:rsidRPr="00B42ECF" w:rsidRDefault="000801DB" w:rsidP="00B42ECF">
      <w:pPr>
        <w:pStyle w:val="Heading2"/>
        <w:spacing w:line="360" w:lineRule="auto"/>
        <w:rPr>
          <w:rFonts w:ascii="Times New Roman" w:hAnsi="Times New Roman" w:cs="Times New Roman"/>
          <w:sz w:val="24"/>
          <w:szCs w:val="24"/>
        </w:rPr>
      </w:pPr>
      <w:bookmarkStart w:id="1" w:name="_Toc236669849"/>
      <w:r>
        <w:rPr>
          <w:rFonts w:ascii="Times New Roman" w:hAnsi="Times New Roman" w:cs="Times New Roman"/>
          <w:sz w:val="24"/>
          <w:szCs w:val="24"/>
        </w:rPr>
        <w:t>1.1 Background Study</w:t>
      </w:r>
      <w:bookmarkEnd w:id="1"/>
    </w:p>
    <w:p w14:paraId="602AF475" w14:textId="77777777" w:rsidR="00303192" w:rsidRPr="00B42ECF" w:rsidRDefault="00303192" w:rsidP="00B42ECF">
      <w:pPr>
        <w:spacing w:line="360" w:lineRule="auto"/>
        <w:jc w:val="both"/>
        <w:rPr>
          <w:rFonts w:ascii="Times New Roman" w:hAnsi="Times New Roman" w:cs="Times New Roman"/>
        </w:rPr>
      </w:pPr>
      <w:r>
        <w:rPr>
          <w:rFonts w:ascii="Times New Roman" w:hAnsi="Times New Roman" w:cs="Times New Roman"/>
        </w:rPr>
        <w:t xml:space="preserve">The modern e-commerce is experiencing a big change in how consumers shop online, shifting from how it is primarily based on mass production, where most factories are the one to decide customers’ expectations. To be exact, consumers are transitioning to what’s known as mass personalization, where this system no longer works for consumers who simply purchase what’s available without any sort of communication. Instead, they will be taking the initiative and be an active participant to help with designing the products. This approach is highly seen and more common in the markets where hobbyists are looking for equipment with high performance, such as building a high-end custom gaming Personal Computer (PC) which is based on their preferences on its appearance and specifications. This has slowly expanded to other equipment, which is the market for custom mechanical keyboards. Initially, it was a small and unique hobby for most computer scientists to have but up till today, it has grown to a large community of creators, students, workers, and more worldwide. These users treat the keyboard as more than a tool, a personalised peripheral that is built to have a unique and specific sound as well as the feeling to have when typing. </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770"/>
        <w:gridCol w:w="3971"/>
      </w:tblGrid>
      <w:tr w:rsidR="00D14C5C" w:rsidRPr="00B42ECF" w14:paraId="013851E3" w14:textId="77777777" w:rsidTr="00377FD3">
        <w:trPr>
          <w:trHeight w:val="529"/>
        </w:trPr>
        <w:tc>
          <w:tcPr>
            <w:tcW w:w="0" w:type="auto"/>
            <w:tcBorders>
              <w:top w:val="single" w:sz="2" w:space="0" w:color="auto"/>
              <w:bottom w:val="single" w:sz="2" w:space="0" w:color="auto"/>
            </w:tcBorders>
            <w:hideMark/>
          </w:tcPr>
          <w:p w14:paraId="6AF108D0" w14:textId="77777777" w:rsidR="00D14C5C" w:rsidRPr="00B42ECF" w:rsidRDefault="00D14C5C" w:rsidP="00B42ECF">
            <w:pPr>
              <w:spacing w:before="160" w:after="160" w:line="360" w:lineRule="auto"/>
              <w:rPr>
                <w:rFonts w:ascii="Times New Roman" w:hAnsi="Times New Roman" w:cs="Times New Roman"/>
                <w:b/>
                <w:bCs/>
                <w:sz w:val="22"/>
                <w:szCs w:val="22"/>
              </w:rPr>
            </w:pPr>
            <w:r>
              <w:rPr>
                <w:rFonts w:ascii="Times New Roman" w:hAnsi="Times New Roman" w:cs="Times New Roman"/>
                <w:b/>
                <w:bCs/>
                <w:sz w:val="22"/>
                <w:szCs w:val="22"/>
              </w:rPr>
              <w:t>Aspect</w:t>
            </w:r>
          </w:p>
        </w:tc>
        <w:tc>
          <w:tcPr>
            <w:tcW w:w="0" w:type="auto"/>
            <w:tcBorders>
              <w:top w:val="single" w:sz="2" w:space="0" w:color="auto"/>
              <w:bottom w:val="single" w:sz="2" w:space="0" w:color="auto"/>
            </w:tcBorders>
            <w:hideMark/>
          </w:tcPr>
          <w:p w14:paraId="3BEC0B60" w14:textId="77777777" w:rsidR="00D14C5C" w:rsidRPr="00B42ECF" w:rsidRDefault="00D14C5C" w:rsidP="00B42ECF">
            <w:pPr>
              <w:spacing w:before="160" w:after="160" w:line="360" w:lineRule="auto"/>
              <w:rPr>
                <w:rFonts w:ascii="Times New Roman" w:hAnsi="Times New Roman" w:cs="Times New Roman"/>
                <w:b/>
                <w:bCs/>
                <w:sz w:val="22"/>
                <w:szCs w:val="22"/>
              </w:rPr>
            </w:pPr>
            <w:r>
              <w:rPr>
                <w:rFonts w:ascii="Times New Roman" w:hAnsi="Times New Roman" w:cs="Times New Roman"/>
                <w:b/>
                <w:bCs/>
                <w:sz w:val="22"/>
                <w:szCs w:val="22"/>
              </w:rPr>
              <w:t>Traditional E-Commerce</w:t>
            </w:r>
          </w:p>
        </w:tc>
        <w:tc>
          <w:tcPr>
            <w:tcW w:w="0" w:type="auto"/>
            <w:tcBorders>
              <w:top w:val="single" w:sz="2" w:space="0" w:color="auto"/>
              <w:bottom w:val="single" w:sz="2" w:space="0" w:color="auto"/>
            </w:tcBorders>
            <w:hideMark/>
          </w:tcPr>
          <w:p w14:paraId="697D266F" w14:textId="77777777" w:rsidR="00D14C5C" w:rsidRPr="00B42ECF" w:rsidRDefault="00D14C5C" w:rsidP="00B42ECF">
            <w:pPr>
              <w:spacing w:before="160" w:after="160" w:line="360" w:lineRule="auto"/>
              <w:rPr>
                <w:rFonts w:ascii="Times New Roman" w:hAnsi="Times New Roman" w:cs="Times New Roman"/>
                <w:b/>
                <w:bCs/>
                <w:sz w:val="22"/>
                <w:szCs w:val="22"/>
              </w:rPr>
            </w:pPr>
            <w:r>
              <w:rPr>
                <w:rFonts w:ascii="Times New Roman" w:hAnsi="Times New Roman" w:cs="Times New Roman"/>
                <w:b/>
                <w:bCs/>
                <w:sz w:val="22"/>
                <w:szCs w:val="22"/>
              </w:rPr>
              <w:t>Personalization-Driven E-Commerce</w:t>
            </w:r>
          </w:p>
        </w:tc>
      </w:tr>
      <w:tr w:rsidR="00D14C5C" w:rsidRPr="00B42ECF" w14:paraId="3BCE3435" w14:textId="77777777" w:rsidTr="00377FD3">
        <w:trPr>
          <w:trHeight w:val="515"/>
        </w:trPr>
        <w:tc>
          <w:tcPr>
            <w:tcW w:w="0" w:type="auto"/>
            <w:tcBorders>
              <w:top w:val="single" w:sz="2" w:space="0" w:color="auto"/>
            </w:tcBorders>
            <w:hideMark/>
          </w:tcPr>
          <w:p w14:paraId="68AA119B"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Product Variety</w:t>
            </w:r>
          </w:p>
        </w:tc>
        <w:tc>
          <w:tcPr>
            <w:tcW w:w="0" w:type="auto"/>
            <w:tcBorders>
              <w:top w:val="single" w:sz="2" w:space="0" w:color="auto"/>
            </w:tcBorders>
            <w:hideMark/>
          </w:tcPr>
          <w:p w14:paraId="5F726497"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Low</w:t>
            </w:r>
          </w:p>
        </w:tc>
        <w:tc>
          <w:tcPr>
            <w:tcW w:w="0" w:type="auto"/>
            <w:tcBorders>
              <w:top w:val="single" w:sz="2" w:space="0" w:color="auto"/>
            </w:tcBorders>
            <w:hideMark/>
          </w:tcPr>
          <w:p w14:paraId="4289CEC5"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Extremely high</w:t>
            </w:r>
          </w:p>
        </w:tc>
      </w:tr>
      <w:tr w:rsidR="00D14C5C" w:rsidRPr="00B42ECF" w14:paraId="22202A93" w14:textId="77777777" w:rsidTr="00377FD3">
        <w:trPr>
          <w:trHeight w:val="515"/>
        </w:trPr>
        <w:tc>
          <w:tcPr>
            <w:tcW w:w="0" w:type="auto"/>
            <w:hideMark/>
          </w:tcPr>
          <w:p w14:paraId="70B5AA85"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Role of Consumer</w:t>
            </w:r>
          </w:p>
        </w:tc>
        <w:tc>
          <w:tcPr>
            <w:tcW w:w="0" w:type="auto"/>
            <w:hideMark/>
          </w:tcPr>
          <w:p w14:paraId="045BA549"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Passive</w:t>
            </w:r>
          </w:p>
        </w:tc>
        <w:tc>
          <w:tcPr>
            <w:tcW w:w="0" w:type="auto"/>
            <w:hideMark/>
          </w:tcPr>
          <w:p w14:paraId="4AE08376"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Active participant</w:t>
            </w:r>
          </w:p>
        </w:tc>
      </w:tr>
      <w:tr w:rsidR="00D14C5C" w:rsidRPr="00B42ECF" w14:paraId="738A010B" w14:textId="77777777" w:rsidTr="00377FD3">
        <w:trPr>
          <w:trHeight w:val="529"/>
        </w:trPr>
        <w:tc>
          <w:tcPr>
            <w:tcW w:w="0" w:type="auto"/>
            <w:hideMark/>
          </w:tcPr>
          <w:p w14:paraId="470E01AC"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Decision Complexity</w:t>
            </w:r>
          </w:p>
        </w:tc>
        <w:tc>
          <w:tcPr>
            <w:tcW w:w="0" w:type="auto"/>
            <w:hideMark/>
          </w:tcPr>
          <w:p w14:paraId="7F630D21"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Low</w:t>
            </w:r>
          </w:p>
        </w:tc>
        <w:tc>
          <w:tcPr>
            <w:tcW w:w="0" w:type="auto"/>
            <w:hideMark/>
          </w:tcPr>
          <w:p w14:paraId="15FBAF8A"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High</w:t>
            </w:r>
          </w:p>
        </w:tc>
      </w:tr>
      <w:tr w:rsidR="00D14C5C" w:rsidRPr="00B42ECF" w14:paraId="432B6D76" w14:textId="77777777" w:rsidTr="00377FD3">
        <w:trPr>
          <w:trHeight w:val="515"/>
        </w:trPr>
        <w:tc>
          <w:tcPr>
            <w:tcW w:w="0" w:type="auto"/>
            <w:hideMark/>
          </w:tcPr>
          <w:p w14:paraId="105700E1"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Typical Risk</w:t>
            </w:r>
          </w:p>
        </w:tc>
        <w:tc>
          <w:tcPr>
            <w:tcW w:w="0" w:type="auto"/>
            <w:hideMark/>
          </w:tcPr>
          <w:p w14:paraId="74C97135"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No compatibility concerns</w:t>
            </w:r>
          </w:p>
        </w:tc>
        <w:tc>
          <w:tcPr>
            <w:tcW w:w="0" w:type="auto"/>
            <w:hideMark/>
          </w:tcPr>
          <w:p w14:paraId="6F08E44E"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High compatibility</w:t>
            </w:r>
          </w:p>
        </w:tc>
      </w:tr>
      <w:tr w:rsidR="00D14C5C" w:rsidRPr="00B42ECF" w14:paraId="493DFBA8" w14:textId="77777777" w:rsidTr="00377FD3">
        <w:trPr>
          <w:trHeight w:val="515"/>
        </w:trPr>
        <w:tc>
          <w:tcPr>
            <w:tcW w:w="0" w:type="auto"/>
            <w:tcBorders>
              <w:bottom w:val="single" w:sz="2" w:space="0" w:color="auto"/>
            </w:tcBorders>
            <w:hideMark/>
          </w:tcPr>
          <w:p w14:paraId="74131BB6"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Tools Needed</w:t>
            </w:r>
          </w:p>
        </w:tc>
        <w:tc>
          <w:tcPr>
            <w:tcW w:w="0" w:type="auto"/>
            <w:tcBorders>
              <w:bottom w:val="single" w:sz="2" w:space="0" w:color="auto"/>
            </w:tcBorders>
            <w:hideMark/>
          </w:tcPr>
          <w:p w14:paraId="1C1AF8C6"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Simple filtering</w:t>
            </w:r>
          </w:p>
        </w:tc>
        <w:tc>
          <w:tcPr>
            <w:tcW w:w="0" w:type="auto"/>
            <w:tcBorders>
              <w:bottom w:val="single" w:sz="2" w:space="0" w:color="auto"/>
            </w:tcBorders>
            <w:hideMark/>
          </w:tcPr>
          <w:p w14:paraId="51C68DE2" w14:textId="77777777" w:rsidR="00D14C5C" w:rsidRPr="00B42ECF" w:rsidRDefault="00D14C5C" w:rsidP="00B42ECF">
            <w:pPr>
              <w:spacing w:before="160" w:after="160" w:line="360" w:lineRule="auto"/>
              <w:rPr>
                <w:rFonts w:ascii="Times New Roman" w:hAnsi="Times New Roman" w:cs="Times New Roman"/>
                <w:sz w:val="22"/>
                <w:szCs w:val="22"/>
              </w:rPr>
            </w:pPr>
            <w:r>
              <w:rPr>
                <w:rFonts w:ascii="Times New Roman" w:hAnsi="Times New Roman" w:cs="Times New Roman"/>
                <w:sz w:val="22"/>
                <w:szCs w:val="22"/>
              </w:rPr>
              <w:t>Configurators, guided systems</w:t>
            </w:r>
          </w:p>
        </w:tc>
      </w:tr>
    </w:tbl>
    <w:p w14:paraId="69EC2CBA" w14:textId="77777777" w:rsidR="00D14C5C" w:rsidRPr="00B42ECF" w:rsidRDefault="00D14C5C" w:rsidP="00B42ECF">
      <w:pPr>
        <w:spacing w:line="360" w:lineRule="auto"/>
        <w:jc w:val="center"/>
        <w:rPr>
          <w:rFonts w:ascii="Times New Roman" w:hAnsi="Times New Roman" w:cs="Times New Roman"/>
          <w:i/>
          <w:iCs/>
        </w:rPr>
      </w:pPr>
      <w:r>
        <w:rPr>
          <w:rFonts w:ascii="Times New Roman" w:hAnsi="Times New Roman" w:cs="Times New Roman"/>
          <w:i/>
          <w:iCs/>
        </w:rPr>
        <w:t>Table 1.1: Evolution of Consumer Expectations</w:t>
      </w:r>
    </w:p>
    <w:p w14:paraId="247CCD77" w14:textId="77777777" w:rsidR="00007549" w:rsidRPr="00B42ECF" w:rsidRDefault="00007549" w:rsidP="00B42ECF">
      <w:pPr>
        <w:spacing w:line="360" w:lineRule="auto"/>
        <w:jc w:val="both"/>
        <w:rPr>
          <w:rFonts w:ascii="Times New Roman" w:hAnsi="Times New Roman" w:cs="Times New Roman"/>
        </w:rPr>
      </w:pPr>
      <w:r>
        <w:rPr>
          <w:rFonts w:ascii="Times New Roman" w:hAnsi="Times New Roman" w:cs="Times New Roman"/>
        </w:rPr>
        <w:t xml:space="preserve">However, giving everyone the ability to design their own products creates a significant Human-Computer Interaction (HCI) challenge. As the market grows larger, it’s only natural that the system of the available parts which is the component ecosystems increases and becomes much </w:t>
      </w:r>
      <w:r>
        <w:rPr>
          <w:rFonts w:ascii="Times New Roman" w:hAnsi="Times New Roman" w:cs="Times New Roman"/>
        </w:rPr>
        <w:lastRenderedPageBreak/>
        <w:t xml:space="preserve">more complex. For a custom keyboard, it is simply not just a single unit but instead, it is a complex machine that can be broken down into several separate and connected parts that have their own interdependent subsystems that must work all together. </w:t>
      </w:r>
    </w:p>
    <w:p w14:paraId="62E3054D" w14:textId="77777777" w:rsidR="00D14C5C" w:rsidRPr="00B42ECF" w:rsidRDefault="00B12415" w:rsidP="00B42ECF">
      <w:pPr>
        <w:tabs>
          <w:tab w:val="left" w:pos="1155"/>
        </w:tabs>
        <w:spacing w:line="360" w:lineRule="auto"/>
        <w:jc w:val="both"/>
        <w:rPr>
          <w:rFonts w:ascii="Times New Roman" w:hAnsi="Times New Roman" w:cs="Times New Roman"/>
        </w:rPr>
      </w:pPr>
      <w:r>
        <w:rPr>
          <w:rFonts w:ascii="Times New Roman" w:hAnsi="Times New Roman" w:cs="Times New Roman"/>
        </w:rPr>
        <w:t>To really understand how and why this is all so complicated, it’s important to look at the specific parts that are all required to allow a keyboard to function. Firstly, the base which is often called the chassis or case decides how the keyboard should be mounted and how the sound within can vibrate. Secondly, the Printed Circuit Board (PCB) which is also the most important part of the keyboard, acts as the brain here to control its electronic features. Thirdly, the mounting plate and its material decide its flexibility and how stiff the sound and typing can feel like. Fourthly, the mechanical switches are the soul of the keyboard as they decide the physical click or feeling the user gets when they press a key. Finally, the keycaps are what the user actually touches, depending on the material and profile, they can affect the sound and typing as well, not just limited to its appearance. All of these components have their own role and limits on compatibility, which creates a steep learning curve for beginners who want to start out.</w:t>
      </w:r>
    </w:p>
    <w:tbl>
      <w:tblPr>
        <w:tblStyle w:val="TableGridLight"/>
        <w:tblW w:w="858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8"/>
        <w:gridCol w:w="3652"/>
        <w:gridCol w:w="3436"/>
      </w:tblGrid>
      <w:tr w:rsidR="00D14C5C" w:rsidRPr="00B42ECF" w14:paraId="78A0E82D" w14:textId="77777777" w:rsidTr="00F74463">
        <w:trPr>
          <w:trHeight w:val="529"/>
          <w:jc w:val="center"/>
        </w:trPr>
        <w:tc>
          <w:tcPr>
            <w:tcW w:w="0" w:type="auto"/>
            <w:tcBorders>
              <w:top w:val="single" w:sz="2" w:space="0" w:color="auto"/>
              <w:bottom w:val="single" w:sz="2" w:space="0" w:color="auto"/>
            </w:tcBorders>
            <w:hideMark/>
          </w:tcPr>
          <w:p w14:paraId="3A4F4838" w14:textId="77777777" w:rsidR="00D14C5C" w:rsidRPr="00B42ECF" w:rsidRDefault="00D14C5C" w:rsidP="00B42ECF">
            <w:pPr>
              <w:spacing w:after="160" w:line="360" w:lineRule="auto"/>
              <w:rPr>
                <w:rFonts w:ascii="Times New Roman" w:hAnsi="Times New Roman" w:cs="Times New Roman"/>
                <w:b/>
                <w:bCs/>
              </w:rPr>
            </w:pPr>
            <w:r>
              <w:rPr>
                <w:rFonts w:ascii="Times New Roman" w:hAnsi="Times New Roman" w:cs="Times New Roman"/>
                <w:b/>
                <w:bCs/>
              </w:rPr>
              <w:t>Component</w:t>
            </w:r>
          </w:p>
        </w:tc>
        <w:tc>
          <w:tcPr>
            <w:tcW w:w="0" w:type="auto"/>
            <w:tcBorders>
              <w:top w:val="single" w:sz="2" w:space="0" w:color="auto"/>
              <w:bottom w:val="single" w:sz="2" w:space="0" w:color="auto"/>
            </w:tcBorders>
            <w:hideMark/>
          </w:tcPr>
          <w:p w14:paraId="0E925FBE" w14:textId="77777777" w:rsidR="00D14C5C" w:rsidRPr="00B42ECF" w:rsidRDefault="00D14C5C" w:rsidP="00B42ECF">
            <w:pPr>
              <w:spacing w:after="160" w:line="360" w:lineRule="auto"/>
              <w:rPr>
                <w:rFonts w:ascii="Times New Roman" w:hAnsi="Times New Roman" w:cs="Times New Roman"/>
                <w:b/>
                <w:bCs/>
              </w:rPr>
            </w:pPr>
            <w:r>
              <w:rPr>
                <w:rFonts w:ascii="Times New Roman" w:hAnsi="Times New Roman" w:cs="Times New Roman"/>
                <w:b/>
                <w:bCs/>
              </w:rPr>
              <w:t>Function</w:t>
            </w:r>
          </w:p>
        </w:tc>
        <w:tc>
          <w:tcPr>
            <w:tcW w:w="0" w:type="auto"/>
            <w:tcBorders>
              <w:top w:val="single" w:sz="2" w:space="0" w:color="auto"/>
              <w:bottom w:val="single" w:sz="2" w:space="0" w:color="auto"/>
            </w:tcBorders>
            <w:hideMark/>
          </w:tcPr>
          <w:p w14:paraId="206FB5DF" w14:textId="77777777" w:rsidR="00D14C5C" w:rsidRPr="00B42ECF" w:rsidRDefault="00D14C5C" w:rsidP="00B42ECF">
            <w:pPr>
              <w:spacing w:after="160" w:line="360" w:lineRule="auto"/>
              <w:rPr>
                <w:rFonts w:ascii="Times New Roman" w:hAnsi="Times New Roman" w:cs="Times New Roman"/>
                <w:b/>
                <w:bCs/>
              </w:rPr>
            </w:pPr>
            <w:r>
              <w:rPr>
                <w:rFonts w:ascii="Times New Roman" w:hAnsi="Times New Roman" w:cs="Times New Roman"/>
                <w:b/>
                <w:bCs/>
              </w:rPr>
              <w:t>Complexity Type</w:t>
            </w:r>
          </w:p>
        </w:tc>
      </w:tr>
      <w:tr w:rsidR="00D14C5C" w:rsidRPr="00B42ECF" w14:paraId="1924797C" w14:textId="77777777" w:rsidTr="00F74463">
        <w:trPr>
          <w:trHeight w:val="529"/>
          <w:jc w:val="center"/>
        </w:trPr>
        <w:tc>
          <w:tcPr>
            <w:tcW w:w="0" w:type="auto"/>
            <w:tcBorders>
              <w:top w:val="single" w:sz="2" w:space="0" w:color="auto"/>
            </w:tcBorders>
            <w:hideMark/>
          </w:tcPr>
          <w:p w14:paraId="4FF80114" w14:textId="77777777" w:rsidR="00D14C5C" w:rsidRPr="00B42ECF" w:rsidRDefault="00D14C5C" w:rsidP="00B42ECF">
            <w:pPr>
              <w:spacing w:before="160" w:after="160" w:line="360" w:lineRule="auto"/>
              <w:rPr>
                <w:rFonts w:ascii="Times New Roman" w:hAnsi="Times New Roman" w:cs="Times New Roman"/>
              </w:rPr>
            </w:pPr>
            <w:r>
              <w:rPr>
                <w:rFonts w:ascii="Times New Roman" w:hAnsi="Times New Roman" w:cs="Times New Roman"/>
              </w:rPr>
              <w:t>PCB</w:t>
            </w:r>
          </w:p>
        </w:tc>
        <w:tc>
          <w:tcPr>
            <w:tcW w:w="0" w:type="auto"/>
            <w:tcBorders>
              <w:top w:val="single" w:sz="2" w:space="0" w:color="auto"/>
            </w:tcBorders>
            <w:hideMark/>
          </w:tcPr>
          <w:p w14:paraId="784E4A7B" w14:textId="77777777" w:rsidR="00D14C5C" w:rsidRPr="00B42ECF" w:rsidRDefault="00D14C5C" w:rsidP="00B42ECF">
            <w:pPr>
              <w:spacing w:before="160" w:after="160" w:line="360" w:lineRule="auto"/>
              <w:rPr>
                <w:rFonts w:ascii="Times New Roman" w:hAnsi="Times New Roman" w:cs="Times New Roman"/>
              </w:rPr>
            </w:pPr>
            <w:r>
              <w:rPr>
                <w:rFonts w:ascii="Times New Roman" w:hAnsi="Times New Roman" w:cs="Times New Roman"/>
              </w:rPr>
              <w:t>Electrical logic, firmware support</w:t>
            </w:r>
          </w:p>
        </w:tc>
        <w:tc>
          <w:tcPr>
            <w:tcW w:w="0" w:type="auto"/>
            <w:tcBorders>
              <w:top w:val="single" w:sz="2" w:space="0" w:color="auto"/>
            </w:tcBorders>
            <w:hideMark/>
          </w:tcPr>
          <w:p w14:paraId="6E8C584D" w14:textId="77777777" w:rsidR="00D14C5C" w:rsidRPr="00B42ECF" w:rsidRDefault="00D14C5C" w:rsidP="00B42ECF">
            <w:pPr>
              <w:spacing w:before="160" w:after="160" w:line="360" w:lineRule="auto"/>
              <w:rPr>
                <w:rFonts w:ascii="Times New Roman" w:hAnsi="Times New Roman" w:cs="Times New Roman"/>
              </w:rPr>
            </w:pPr>
            <w:r>
              <w:rPr>
                <w:rFonts w:ascii="Times New Roman" w:hAnsi="Times New Roman" w:cs="Times New Roman"/>
              </w:rPr>
              <w:t>Technical compatibility</w:t>
            </w:r>
          </w:p>
        </w:tc>
      </w:tr>
      <w:tr w:rsidR="00D14C5C" w:rsidRPr="00B42ECF" w14:paraId="6E0D69D5" w14:textId="77777777" w:rsidTr="00F74463">
        <w:trPr>
          <w:trHeight w:val="529"/>
          <w:jc w:val="center"/>
        </w:trPr>
        <w:tc>
          <w:tcPr>
            <w:tcW w:w="0" w:type="auto"/>
            <w:hideMark/>
          </w:tcPr>
          <w:p w14:paraId="27555919"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Plate</w:t>
            </w:r>
          </w:p>
        </w:tc>
        <w:tc>
          <w:tcPr>
            <w:tcW w:w="0" w:type="auto"/>
            <w:hideMark/>
          </w:tcPr>
          <w:p w14:paraId="1047DFC3"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Flexibility, acoustics</w:t>
            </w:r>
          </w:p>
        </w:tc>
        <w:tc>
          <w:tcPr>
            <w:tcW w:w="0" w:type="auto"/>
            <w:hideMark/>
          </w:tcPr>
          <w:p w14:paraId="306000DA"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Material constraints</w:t>
            </w:r>
          </w:p>
        </w:tc>
      </w:tr>
      <w:tr w:rsidR="00D14C5C" w:rsidRPr="00B42ECF" w14:paraId="6FB990FD" w14:textId="77777777" w:rsidTr="00F74463">
        <w:trPr>
          <w:trHeight w:val="529"/>
          <w:jc w:val="center"/>
        </w:trPr>
        <w:tc>
          <w:tcPr>
            <w:tcW w:w="0" w:type="auto"/>
            <w:hideMark/>
          </w:tcPr>
          <w:p w14:paraId="13A20AE4"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Switches</w:t>
            </w:r>
          </w:p>
        </w:tc>
        <w:tc>
          <w:tcPr>
            <w:tcW w:w="0" w:type="auto"/>
            <w:hideMark/>
          </w:tcPr>
          <w:p w14:paraId="4A887FB4"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Tactile feel, sound</w:t>
            </w:r>
          </w:p>
        </w:tc>
        <w:tc>
          <w:tcPr>
            <w:tcW w:w="0" w:type="auto"/>
            <w:hideMark/>
          </w:tcPr>
          <w:p w14:paraId="7198030A"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Sensory subjectivity</w:t>
            </w:r>
          </w:p>
        </w:tc>
      </w:tr>
      <w:tr w:rsidR="00D14C5C" w:rsidRPr="00B42ECF" w14:paraId="44D9A8B8" w14:textId="77777777" w:rsidTr="00F74463">
        <w:trPr>
          <w:trHeight w:val="529"/>
          <w:jc w:val="center"/>
        </w:trPr>
        <w:tc>
          <w:tcPr>
            <w:tcW w:w="0" w:type="auto"/>
            <w:tcBorders>
              <w:bottom w:val="single" w:sz="2" w:space="0" w:color="auto"/>
            </w:tcBorders>
            <w:hideMark/>
          </w:tcPr>
          <w:p w14:paraId="3CFC2B94"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Keycaps</w:t>
            </w:r>
          </w:p>
        </w:tc>
        <w:tc>
          <w:tcPr>
            <w:tcW w:w="0" w:type="auto"/>
            <w:tcBorders>
              <w:bottom w:val="single" w:sz="2" w:space="0" w:color="auto"/>
            </w:tcBorders>
            <w:hideMark/>
          </w:tcPr>
          <w:p w14:paraId="3120955F"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Aesthetic + sound interaction</w:t>
            </w:r>
          </w:p>
        </w:tc>
        <w:tc>
          <w:tcPr>
            <w:tcW w:w="0" w:type="auto"/>
            <w:tcBorders>
              <w:bottom w:val="single" w:sz="2" w:space="0" w:color="auto"/>
            </w:tcBorders>
            <w:hideMark/>
          </w:tcPr>
          <w:p w14:paraId="4A0F37BA"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Profile + material compatibility</w:t>
            </w:r>
          </w:p>
        </w:tc>
      </w:tr>
    </w:tbl>
    <w:p w14:paraId="6D2A85FD" w14:textId="77777777" w:rsidR="00D14C5C" w:rsidRPr="00B42ECF" w:rsidRDefault="00D14C5C" w:rsidP="00B42ECF">
      <w:pPr>
        <w:spacing w:line="360" w:lineRule="auto"/>
        <w:jc w:val="center"/>
        <w:rPr>
          <w:rFonts w:ascii="Times New Roman" w:hAnsi="Times New Roman" w:cs="Times New Roman"/>
          <w:i/>
          <w:iCs/>
        </w:rPr>
      </w:pPr>
      <w:r>
        <w:rPr>
          <w:rFonts w:ascii="Times New Roman" w:hAnsi="Times New Roman" w:cs="Times New Roman"/>
          <w:i/>
          <w:iCs/>
        </w:rPr>
        <w:t>Table 1.2: Mechanical Keyboard Component Complexity</w:t>
      </w:r>
    </w:p>
    <w:p w14:paraId="13633160" w14:textId="77777777" w:rsidR="00F74463" w:rsidRPr="00B42ECF" w:rsidRDefault="00F74463" w:rsidP="00B42ECF">
      <w:pPr>
        <w:spacing w:line="360" w:lineRule="auto"/>
        <w:jc w:val="both"/>
        <w:rPr>
          <w:rFonts w:ascii="Times New Roman" w:hAnsi="Times New Roman" w:cs="Times New Roman"/>
        </w:rPr>
      </w:pPr>
      <w:r>
        <w:rPr>
          <w:rFonts w:ascii="Times New Roman" w:hAnsi="Times New Roman" w:cs="Times New Roman"/>
        </w:rPr>
        <w:t xml:space="preserve">The complexity of custom keyboards can go even further than hardware rules that were mentioned earlier. The community has developed a special language to describe how things sound and feel for a keyboard. Most hobbyists within the community use abstract words like “thocky” to describe a sound from typing as deep and low-pitched, or that “creamy” to describe it as smooth and quiet. This clearly poses an issue especially towards beginners, creating what’s known as semantic gap. This simply means that there is a disconnection between their intention and the technical specifications required to build it. The current search engines are not capable of bridging the gaps mentioned as they only work using clear and exact keywords. Obviously, they can find a specific product with its specific name, but they are not capable of finding and </w:t>
      </w:r>
      <w:r>
        <w:rPr>
          <w:rFonts w:ascii="Times New Roman" w:hAnsi="Times New Roman" w:cs="Times New Roman"/>
        </w:rPr>
        <w:lastRenderedPageBreak/>
        <w:t xml:space="preserve">structuring a list of products that would eventually create a specific sound profile. This project suggests that a Conversational Recommender System (CRS) using Artificial Intelligence (AI) is very likely to be an effective solution to translate vague human intentions into a concrete parts suggestion that technically works together. </w:t>
      </w:r>
    </w:p>
    <w:p w14:paraId="5F69EA18" w14:textId="77777777" w:rsidR="00C8621F" w:rsidRPr="00B42ECF" w:rsidRDefault="00D14C5C" w:rsidP="00B42ECF">
      <w:pPr>
        <w:pStyle w:val="Heading2"/>
        <w:spacing w:line="360" w:lineRule="auto"/>
        <w:rPr>
          <w:rFonts w:ascii="Times New Roman" w:hAnsi="Times New Roman" w:cs="Times New Roman"/>
          <w:sz w:val="24"/>
          <w:szCs w:val="24"/>
        </w:rPr>
      </w:pPr>
      <w:bookmarkStart w:id="2" w:name="_Toc236669850"/>
      <w:r>
        <w:rPr>
          <w:rFonts w:ascii="Times New Roman" w:hAnsi="Times New Roman" w:cs="Times New Roman"/>
          <w:sz w:val="24"/>
          <w:szCs w:val="24"/>
        </w:rPr>
        <w:t>1.2 Problem Statement</w:t>
      </w:r>
      <w:bookmarkEnd w:id="2"/>
    </w:p>
    <w:p w14:paraId="7D4679B9" w14:textId="77777777" w:rsidR="00C8621F" w:rsidRPr="00B42ECF" w:rsidRDefault="00C8621F" w:rsidP="00B42ECF">
      <w:pPr>
        <w:spacing w:line="360" w:lineRule="auto"/>
        <w:jc w:val="both"/>
        <w:rPr>
          <w:rFonts w:ascii="Times New Roman" w:hAnsi="Times New Roman" w:cs="Times New Roman"/>
        </w:rPr>
      </w:pPr>
      <w:r>
        <w:rPr>
          <w:rFonts w:ascii="Times New Roman" w:hAnsi="Times New Roman" w:cs="Times New Roman"/>
        </w:rPr>
        <w:t>The main problem in the custom keyboard market is what’s known as the Paradox of Choice, where having a huge inventory of products and varieties ideally provides flexibility in personalization. But realistically it is too much for a user’s cognitive processing to handle. This issue which then leads to a psychological state commonly known as decision fatigue, which causes a significant failure in the market that affects both beginner and expert users differently.</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7466"/>
      </w:tblGrid>
      <w:tr w:rsidR="00D14C5C" w:rsidRPr="00B42ECF" w14:paraId="7D0EB840" w14:textId="77777777" w:rsidTr="00377FD3">
        <w:tc>
          <w:tcPr>
            <w:tcW w:w="1560" w:type="dxa"/>
            <w:tcBorders>
              <w:top w:val="single" w:sz="2" w:space="0" w:color="auto"/>
              <w:bottom w:val="single" w:sz="2" w:space="0" w:color="auto"/>
            </w:tcBorders>
            <w:hideMark/>
          </w:tcPr>
          <w:p w14:paraId="13B8BAB3" w14:textId="77777777" w:rsidR="00D14C5C" w:rsidRPr="00B42ECF" w:rsidRDefault="00D14C5C" w:rsidP="00B42ECF">
            <w:pPr>
              <w:spacing w:after="160" w:line="360" w:lineRule="auto"/>
              <w:rPr>
                <w:rFonts w:ascii="Times New Roman" w:hAnsi="Times New Roman" w:cs="Times New Roman"/>
                <w:b/>
                <w:bCs/>
              </w:rPr>
            </w:pPr>
            <w:r>
              <w:rPr>
                <w:rFonts w:ascii="Times New Roman" w:hAnsi="Times New Roman" w:cs="Times New Roman"/>
                <w:b/>
                <w:bCs/>
              </w:rPr>
              <w:t>User Type</w:t>
            </w:r>
          </w:p>
        </w:tc>
        <w:tc>
          <w:tcPr>
            <w:tcW w:w="7466" w:type="dxa"/>
            <w:tcBorders>
              <w:top w:val="single" w:sz="2" w:space="0" w:color="auto"/>
              <w:bottom w:val="single" w:sz="2" w:space="0" w:color="auto"/>
            </w:tcBorders>
            <w:hideMark/>
          </w:tcPr>
          <w:p w14:paraId="30DF2EAF" w14:textId="77777777" w:rsidR="00D14C5C" w:rsidRPr="00B42ECF" w:rsidRDefault="00D14C5C" w:rsidP="00B42ECF">
            <w:pPr>
              <w:spacing w:after="160" w:line="360" w:lineRule="auto"/>
              <w:rPr>
                <w:rFonts w:ascii="Times New Roman" w:hAnsi="Times New Roman" w:cs="Times New Roman"/>
                <w:b/>
                <w:bCs/>
              </w:rPr>
            </w:pPr>
            <w:r>
              <w:rPr>
                <w:rFonts w:ascii="Times New Roman" w:hAnsi="Times New Roman" w:cs="Times New Roman"/>
                <w:b/>
                <w:bCs/>
              </w:rPr>
              <w:t>Scenario</w:t>
            </w:r>
          </w:p>
        </w:tc>
      </w:tr>
      <w:tr w:rsidR="00D14C5C" w:rsidRPr="00B42ECF" w14:paraId="5BEF1C1B" w14:textId="77777777" w:rsidTr="00377FD3">
        <w:tc>
          <w:tcPr>
            <w:tcW w:w="1560" w:type="dxa"/>
            <w:tcBorders>
              <w:top w:val="single" w:sz="2" w:space="0" w:color="auto"/>
            </w:tcBorders>
            <w:hideMark/>
          </w:tcPr>
          <w:p w14:paraId="38BF76CC"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Novice</w:t>
            </w:r>
          </w:p>
        </w:tc>
        <w:tc>
          <w:tcPr>
            <w:tcW w:w="7466" w:type="dxa"/>
            <w:tcBorders>
              <w:top w:val="single" w:sz="2" w:space="0" w:color="auto"/>
            </w:tcBorders>
            <w:hideMark/>
          </w:tcPr>
          <w:p w14:paraId="243D3A37" w14:textId="77777777" w:rsidR="00C8621F" w:rsidRPr="00B42ECF" w:rsidRDefault="00C8621F" w:rsidP="00B42ECF">
            <w:pPr>
              <w:spacing w:after="160" w:line="360" w:lineRule="auto"/>
              <w:rPr>
                <w:rFonts w:ascii="Times New Roman" w:hAnsi="Times New Roman" w:cs="Times New Roman"/>
              </w:rPr>
            </w:pPr>
            <w:r>
              <w:rPr>
                <w:rFonts w:ascii="Times New Roman" w:hAnsi="Times New Roman" w:cs="Times New Roman"/>
              </w:rPr>
              <w:t>Selects a 65% layout keyboard with gasket mount to achieve a premium feel, but pairing north-facing switches that are incompatible with cherry profile keycaps</w:t>
            </w:r>
          </w:p>
        </w:tc>
      </w:tr>
      <w:tr w:rsidR="00D14C5C" w:rsidRPr="00B42ECF" w14:paraId="6F0DC7BE" w14:textId="77777777" w:rsidTr="00377FD3">
        <w:tc>
          <w:tcPr>
            <w:tcW w:w="1560" w:type="dxa"/>
            <w:tcBorders>
              <w:bottom w:val="single" w:sz="2" w:space="0" w:color="auto"/>
            </w:tcBorders>
            <w:hideMark/>
          </w:tcPr>
          <w:p w14:paraId="7F1626A0"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Expert</w:t>
            </w:r>
          </w:p>
        </w:tc>
        <w:tc>
          <w:tcPr>
            <w:tcW w:w="7466" w:type="dxa"/>
            <w:tcBorders>
              <w:bottom w:val="single" w:sz="2" w:space="0" w:color="auto"/>
            </w:tcBorders>
            <w:hideMark/>
          </w:tcPr>
          <w:p w14:paraId="0FD4BAC5" w14:textId="77777777" w:rsidR="00C8621F" w:rsidRPr="00B42ECF" w:rsidRDefault="00C8621F" w:rsidP="00B42ECF">
            <w:pPr>
              <w:spacing w:after="160" w:line="360" w:lineRule="auto"/>
              <w:rPr>
                <w:rFonts w:ascii="Times New Roman" w:hAnsi="Times New Roman" w:cs="Times New Roman"/>
              </w:rPr>
            </w:pPr>
            <w:r>
              <w:rPr>
                <w:rFonts w:ascii="Times New Roman" w:hAnsi="Times New Roman" w:cs="Times New Roman"/>
              </w:rPr>
              <w:t>Checks multiple product manuals to ensure a stabilizer fits within the case and keycaps, despite the parts are high quality.</w:t>
            </w:r>
          </w:p>
        </w:tc>
      </w:tr>
    </w:tbl>
    <w:p w14:paraId="7EB4BC5B" w14:textId="77777777" w:rsidR="00D14C5C" w:rsidRPr="00B42ECF" w:rsidRDefault="00D14C5C" w:rsidP="00B42ECF">
      <w:pPr>
        <w:spacing w:line="360" w:lineRule="auto"/>
        <w:jc w:val="center"/>
        <w:rPr>
          <w:rFonts w:ascii="Times New Roman" w:hAnsi="Times New Roman" w:cs="Times New Roman"/>
          <w:i/>
          <w:iCs/>
        </w:rPr>
      </w:pPr>
      <w:r>
        <w:rPr>
          <w:rFonts w:ascii="Times New Roman" w:hAnsi="Times New Roman" w:cs="Times New Roman"/>
          <w:i/>
          <w:iCs/>
        </w:rPr>
        <w:t>Table 1.3: Novice vs Expert Decision Challenges</w:t>
      </w:r>
    </w:p>
    <w:p w14:paraId="76AAE478" w14:textId="77777777" w:rsidR="00C8621F" w:rsidRPr="00B42ECF" w:rsidRDefault="00C8621F" w:rsidP="00B42ECF">
      <w:pPr>
        <w:spacing w:line="360" w:lineRule="auto"/>
        <w:jc w:val="both"/>
        <w:rPr>
          <w:rFonts w:ascii="Times New Roman" w:hAnsi="Times New Roman" w:cs="Times New Roman"/>
        </w:rPr>
      </w:pPr>
      <w:r>
        <w:rPr>
          <w:rFonts w:ascii="Times New Roman" w:hAnsi="Times New Roman" w:cs="Times New Roman"/>
        </w:rPr>
        <w:t xml:space="preserve">Novice users are easily exposed to high financial and psychological risks because custom keyboards can be categorized as an expensive item to buy for fun purposes. Beginners are unable to run a simulation in their head simply because they couldn’t imagine how their choices would result in the final product as they lack the knowledge needed in this domain. For instance, they cannot predict what the overall typing sound would be like with a brass plate compared to an aluminium one. Furthermore, they will be facing technical compatibility issues as well, like unintentionally buying a soldered circuit board and a case that is designed for hot-swap sockets, making it impossible to even assemble the keyboard. As of today, the commonly used method is to search through scattered information that is posted online in the form of forums or videos, which is often conflicting and extremely difficult to piece that information together. </w:t>
      </w:r>
    </w:p>
    <w:p w14:paraId="150BC1B6" w14:textId="77777777" w:rsidR="001A6447" w:rsidRPr="00B42ECF" w:rsidRDefault="003D1DC9" w:rsidP="00B42ECF">
      <w:pPr>
        <w:spacing w:line="360" w:lineRule="auto"/>
        <w:jc w:val="both"/>
        <w:rPr>
          <w:rFonts w:ascii="Times New Roman" w:hAnsi="Times New Roman" w:cs="Times New Roman"/>
        </w:rPr>
      </w:pPr>
      <w:r>
        <w:rPr>
          <w:rFonts w:ascii="Times New Roman" w:hAnsi="Times New Roman" w:cs="Times New Roman"/>
        </w:rPr>
        <w:t xml:space="preserve">Viewing from a data architecture standpoint, this issue stems from the separation of different types of data being isolated, and scattered across the web including the technical specifications, appearances as well as the acoustics profile. Currently there is no unified schema that bridges these together, which leads to requiring the user to mentally connect these separate data points. </w:t>
      </w:r>
      <w:r>
        <w:rPr>
          <w:rFonts w:ascii="Times New Roman" w:hAnsi="Times New Roman" w:cs="Times New Roman"/>
        </w:rPr>
        <w:lastRenderedPageBreak/>
        <w:t>This project views this as lack of connection as a critical failure in information retrieval that e-commerce databases today fail.</w:t>
      </w:r>
    </w:p>
    <w:p w14:paraId="7F132F2A" w14:textId="77777777" w:rsidR="003D1DC9" w:rsidRPr="00B42ECF" w:rsidRDefault="003D1DC9" w:rsidP="00B42ECF">
      <w:pPr>
        <w:spacing w:line="360" w:lineRule="auto"/>
        <w:jc w:val="both"/>
        <w:rPr>
          <w:rFonts w:ascii="Times New Roman" w:hAnsi="Times New Roman" w:cs="Times New Roman"/>
        </w:rPr>
      </w:pPr>
      <w:r>
        <w:rPr>
          <w:rFonts w:ascii="Times New Roman" w:hAnsi="Times New Roman" w:cs="Times New Roman"/>
        </w:rPr>
        <w:t xml:space="preserve">As for expert users, the problem mainly lies in workflow inefficiency. While having the domain knowledge helps them to validate the component compatibility, the process is mostly repetitive and prone to mistakes. When planning a build, they must cross-reference the technical datasheets from several vendors to ensure its tolerance compatibility like checking whether a stabilizer would be stuck when combined with a specific profile keycap, which is unusable. From a computing standpoint, the failure simply lies in the capabilities current e-commerce tools can provide. They are either purely logic-based systems with no sensory feelings, or Generative AI (GenAI) models that lack domain grounding and usually come up with fake technical details, a form of hallucination. With these issues, there is a clear need for a hybrid system that combines the trait of having smooth conversation skills of an AI, as well as a strict rule of a logic engine together. </w:t>
      </w:r>
    </w:p>
    <w:p w14:paraId="1E056C79" w14:textId="77777777" w:rsidR="00D14C5C" w:rsidRPr="00B42ECF" w:rsidRDefault="00D14C5C" w:rsidP="00B42ECF">
      <w:pPr>
        <w:pStyle w:val="Heading2"/>
        <w:spacing w:line="360" w:lineRule="auto"/>
        <w:rPr>
          <w:rFonts w:ascii="Times New Roman" w:hAnsi="Times New Roman" w:cs="Times New Roman"/>
          <w:sz w:val="24"/>
          <w:szCs w:val="24"/>
        </w:rPr>
      </w:pPr>
      <w:bookmarkStart w:id="3" w:name="_Toc236669851"/>
      <w:r>
        <w:rPr>
          <w:rFonts w:ascii="Times New Roman" w:hAnsi="Times New Roman" w:cs="Times New Roman"/>
          <w:sz w:val="24"/>
          <w:szCs w:val="24"/>
        </w:rPr>
        <w:t>1.3 Project Aim and Objectives</w:t>
      </w:r>
      <w:bookmarkEnd w:id="3"/>
    </w:p>
    <w:p w14:paraId="511F2E81" w14:textId="77777777" w:rsidR="00F81DAA" w:rsidRPr="00B42ECF" w:rsidRDefault="002A2BFB" w:rsidP="00B42ECF">
      <w:pPr>
        <w:spacing w:line="360" w:lineRule="auto"/>
        <w:jc w:val="both"/>
        <w:rPr>
          <w:rFonts w:ascii="Times New Roman" w:hAnsi="Times New Roman" w:cs="Times New Roman"/>
        </w:rPr>
      </w:pPr>
      <w:r>
        <w:rPr>
          <w:rFonts w:ascii="Times New Roman" w:hAnsi="Times New Roman" w:cs="Times New Roman"/>
        </w:rPr>
        <w:t>The primary aim of this project is to research, design, develop, and evaluate a custom keyboard configurator with an AI Assistant. This platform serves as a solution to centralize the entire building process, adopting a hybrid AI architecture to democratize access to everyone regardless of their knowledge and skill levels.</w:t>
      </w:r>
    </w:p>
    <w:p w14:paraId="3447EED2" w14:textId="77777777" w:rsidR="002A2BFB" w:rsidRPr="00B42ECF" w:rsidRDefault="002A2BFB" w:rsidP="00B42ECF">
      <w:pPr>
        <w:spacing w:line="360" w:lineRule="auto"/>
        <w:jc w:val="both"/>
        <w:rPr>
          <w:rFonts w:ascii="Times New Roman" w:hAnsi="Times New Roman" w:cs="Times New Roman"/>
        </w:rPr>
      </w:pPr>
      <w:r>
        <w:rPr>
          <w:rFonts w:ascii="Times New Roman" w:hAnsi="Times New Roman" w:cs="Times New Roman"/>
        </w:rPr>
        <w:t>In order to achieve this goal, the project will focus on three objectives. Firstly, the objective is to engineer a responsive product configurator that is driven by logic, which is far different from a standard online shopping platform with basic features. This includes a sequence of step-by-step workflow that will visually lead the user throughout the entire assembling process. This configurator has a built-in constraint satisfaction engine that simply means prevent the user from making any kind of incompatible errors physically for all components that are listed. For example, the system will prevent a user from picking optical switches after they choose a PCB that is meant for mechanical switches.</w:t>
      </w:r>
    </w:p>
    <w:p w14:paraId="46A1AD9A" w14:textId="77777777" w:rsidR="00F81DAA" w:rsidRPr="00B42ECF" w:rsidRDefault="00F81DAA" w:rsidP="00B42ECF">
      <w:pPr>
        <w:spacing w:line="360" w:lineRule="auto"/>
        <w:jc w:val="both"/>
        <w:rPr>
          <w:rFonts w:ascii="Times New Roman" w:hAnsi="Times New Roman" w:cs="Times New Roman"/>
        </w:rPr>
      </w:pPr>
      <w:r>
        <w:rPr>
          <w:rFonts w:ascii="Times New Roman" w:hAnsi="Times New Roman" w:cs="Times New Roman"/>
        </w:rPr>
        <w:t xml:space="preserve">The second objective is to architect a Retrieval-Augmented Generation (RAG) recommendation system to mainly solve the semantic transition problem in the keyboard scene by translating human intentions into technical specs that are error-free. By utilizing a Large Language Model (LLM) with a local database of the registered products, the system will basically work as an intelligence translator. This approach allows the system to understand natural language inputs coming from the users, such as their budget allowance or sound </w:t>
      </w:r>
      <w:r>
        <w:rPr>
          <w:rFonts w:ascii="Times New Roman" w:hAnsi="Times New Roman" w:cs="Times New Roman"/>
        </w:rPr>
        <w:lastRenderedPageBreak/>
        <w:t>preference. This structure is crucial for rooting the factual data within AI, which then eliminates hallucinations and converts vague requests into concrete part suggestions.</w:t>
      </w:r>
    </w:p>
    <w:p w14:paraId="438DD971" w14:textId="77777777" w:rsidR="00F81DAA" w:rsidRPr="00B42ECF" w:rsidRDefault="00F81DAA" w:rsidP="00B42ECF">
      <w:pPr>
        <w:spacing w:line="360" w:lineRule="auto"/>
        <w:jc w:val="both"/>
        <w:rPr>
          <w:rFonts w:ascii="Times New Roman" w:hAnsi="Times New Roman" w:cs="Times New Roman"/>
        </w:rPr>
      </w:pPr>
      <w:r>
        <w:rPr>
          <w:rFonts w:ascii="Times New Roman" w:hAnsi="Times New Roman" w:cs="Times New Roman"/>
        </w:rPr>
        <w:t>The third objective is to develop a full-stack web application with social commerce features which allow users to shop through social interactions as well. This project believes that a configuration tool is valuable when it has a well-built community by addressing their issues. Hence, this objective involves building a backend architecture securely that allows users to save their build and provides sharing features with other members. By allowing users to build and share their keyboard specifications or designs within the community, the system uses social proof. With this, beginners can now simply clone or build on top of someone’s build that is created by experts, which is so much simpler and easier than starting from scratch.</w:t>
      </w:r>
    </w:p>
    <w:p w14:paraId="33DB9E7E" w14:textId="77777777" w:rsidR="00D14C5C" w:rsidRPr="00B42ECF" w:rsidRDefault="00D14C5C" w:rsidP="00B42ECF">
      <w:pPr>
        <w:pStyle w:val="Heading2"/>
        <w:spacing w:line="360" w:lineRule="auto"/>
        <w:rPr>
          <w:rFonts w:ascii="Times New Roman" w:hAnsi="Times New Roman" w:cs="Times New Roman"/>
          <w:sz w:val="24"/>
          <w:szCs w:val="24"/>
        </w:rPr>
      </w:pPr>
      <w:bookmarkStart w:id="4" w:name="_Toc236669852"/>
      <w:r>
        <w:rPr>
          <w:rFonts w:ascii="Times New Roman" w:hAnsi="Times New Roman" w:cs="Times New Roman"/>
          <w:sz w:val="24"/>
          <w:szCs w:val="24"/>
        </w:rPr>
        <w:t>1.4 Proposed Outcome</w:t>
      </w:r>
      <w:bookmarkEnd w:id="4"/>
    </w:p>
    <w:p w14:paraId="0B5C0478" w14:textId="77777777" w:rsidR="00671E3A" w:rsidRPr="00B42ECF" w:rsidRDefault="00AD0A2C" w:rsidP="00B42ECF">
      <w:pPr>
        <w:spacing w:line="360" w:lineRule="auto"/>
        <w:jc w:val="both"/>
        <w:rPr>
          <w:rFonts w:ascii="Times New Roman" w:hAnsi="Times New Roman" w:cs="Times New Roman"/>
        </w:rPr>
      </w:pPr>
      <w:r>
        <w:rPr>
          <w:rFonts w:ascii="Times New Roman" w:hAnsi="Times New Roman" w:cs="Times New Roman"/>
        </w:rPr>
        <w:t>The proposed outcome of this project is a web-based software that is a fully functional of custom keyboard configurator, providing four core modules to help the user. The first module is the AI assistant, which is a chat interface that has the knowledge of an expert in the domain capable of helping users by explaining technical jargon and more personalized suggestions that are accurate based on user’s preferences. In addition, this is supported by a visual builder, which is an interactive 2D canvas that renders the keyboard in real-time. When the user selects through the parts in the configurator, it uses layering to stack the images to provide immediate feedback so that they can visually judge whether the colours match or the layout looks good.</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8"/>
        <w:gridCol w:w="3445"/>
        <w:gridCol w:w="3193"/>
      </w:tblGrid>
      <w:tr w:rsidR="00D14C5C" w:rsidRPr="00B42ECF" w14:paraId="1FCAA856" w14:textId="77777777" w:rsidTr="00377FD3">
        <w:tc>
          <w:tcPr>
            <w:tcW w:w="0" w:type="auto"/>
            <w:tcBorders>
              <w:top w:val="single" w:sz="2" w:space="0" w:color="auto"/>
              <w:bottom w:val="single" w:sz="2" w:space="0" w:color="auto"/>
            </w:tcBorders>
            <w:hideMark/>
          </w:tcPr>
          <w:p w14:paraId="64242803" w14:textId="77777777" w:rsidR="00D14C5C" w:rsidRPr="00B42ECF" w:rsidRDefault="00D14C5C" w:rsidP="00B42ECF">
            <w:pPr>
              <w:spacing w:after="160" w:line="360" w:lineRule="auto"/>
              <w:jc w:val="both"/>
              <w:rPr>
                <w:rFonts w:ascii="Times New Roman" w:hAnsi="Times New Roman" w:cs="Times New Roman"/>
                <w:b/>
                <w:bCs/>
              </w:rPr>
            </w:pPr>
            <w:r>
              <w:rPr>
                <w:rFonts w:ascii="Times New Roman" w:hAnsi="Times New Roman" w:cs="Times New Roman"/>
                <w:b/>
                <w:bCs/>
              </w:rPr>
              <w:t>Module</w:t>
            </w:r>
          </w:p>
        </w:tc>
        <w:tc>
          <w:tcPr>
            <w:tcW w:w="0" w:type="auto"/>
            <w:tcBorders>
              <w:top w:val="single" w:sz="2" w:space="0" w:color="auto"/>
              <w:bottom w:val="single" w:sz="2" w:space="0" w:color="auto"/>
            </w:tcBorders>
            <w:hideMark/>
          </w:tcPr>
          <w:p w14:paraId="5A1FF2AD" w14:textId="77777777" w:rsidR="00D14C5C" w:rsidRPr="00B42ECF" w:rsidRDefault="00D14C5C" w:rsidP="00B42ECF">
            <w:pPr>
              <w:spacing w:after="160" w:line="360" w:lineRule="auto"/>
              <w:jc w:val="both"/>
              <w:rPr>
                <w:rFonts w:ascii="Times New Roman" w:hAnsi="Times New Roman" w:cs="Times New Roman"/>
                <w:b/>
                <w:bCs/>
              </w:rPr>
            </w:pPr>
            <w:r>
              <w:rPr>
                <w:rFonts w:ascii="Times New Roman" w:hAnsi="Times New Roman" w:cs="Times New Roman"/>
                <w:b/>
                <w:bCs/>
              </w:rPr>
              <w:t>Purpose</w:t>
            </w:r>
          </w:p>
        </w:tc>
        <w:tc>
          <w:tcPr>
            <w:tcW w:w="0" w:type="auto"/>
            <w:tcBorders>
              <w:top w:val="single" w:sz="2" w:space="0" w:color="auto"/>
              <w:bottom w:val="single" w:sz="2" w:space="0" w:color="auto"/>
            </w:tcBorders>
            <w:hideMark/>
          </w:tcPr>
          <w:p w14:paraId="16ADACCB" w14:textId="77777777" w:rsidR="00D14C5C" w:rsidRPr="00B42ECF" w:rsidRDefault="00D14C5C" w:rsidP="00B42ECF">
            <w:pPr>
              <w:spacing w:after="160" w:line="360" w:lineRule="auto"/>
              <w:jc w:val="both"/>
              <w:rPr>
                <w:rFonts w:ascii="Times New Roman" w:hAnsi="Times New Roman" w:cs="Times New Roman"/>
                <w:b/>
                <w:bCs/>
              </w:rPr>
            </w:pPr>
            <w:r>
              <w:rPr>
                <w:rFonts w:ascii="Times New Roman" w:hAnsi="Times New Roman" w:cs="Times New Roman"/>
                <w:b/>
                <w:bCs/>
              </w:rPr>
              <w:t>Benefit to User</w:t>
            </w:r>
          </w:p>
        </w:tc>
      </w:tr>
      <w:tr w:rsidR="00D14C5C" w:rsidRPr="00B42ECF" w14:paraId="7CC430CE" w14:textId="77777777" w:rsidTr="00377FD3">
        <w:tc>
          <w:tcPr>
            <w:tcW w:w="0" w:type="auto"/>
            <w:tcBorders>
              <w:top w:val="single" w:sz="2" w:space="0" w:color="auto"/>
            </w:tcBorders>
            <w:hideMark/>
          </w:tcPr>
          <w:p w14:paraId="3CA8B4BF"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AI Design Assistant</w:t>
            </w:r>
          </w:p>
        </w:tc>
        <w:tc>
          <w:tcPr>
            <w:tcW w:w="0" w:type="auto"/>
            <w:tcBorders>
              <w:top w:val="single" w:sz="2" w:space="0" w:color="auto"/>
            </w:tcBorders>
            <w:hideMark/>
          </w:tcPr>
          <w:p w14:paraId="2F2AE47F"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Explain jargon and guide choices</w:t>
            </w:r>
          </w:p>
        </w:tc>
        <w:tc>
          <w:tcPr>
            <w:tcW w:w="0" w:type="auto"/>
            <w:tcBorders>
              <w:top w:val="single" w:sz="2" w:space="0" w:color="auto"/>
            </w:tcBorders>
            <w:hideMark/>
          </w:tcPr>
          <w:p w14:paraId="1B8C9F33"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Reduces entry barriers</w:t>
            </w:r>
          </w:p>
        </w:tc>
      </w:tr>
      <w:tr w:rsidR="00D14C5C" w:rsidRPr="00B42ECF" w14:paraId="5306FBC8" w14:textId="77777777" w:rsidTr="00377FD3">
        <w:tc>
          <w:tcPr>
            <w:tcW w:w="0" w:type="auto"/>
            <w:hideMark/>
          </w:tcPr>
          <w:p w14:paraId="0D914168"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Visual Builder</w:t>
            </w:r>
          </w:p>
        </w:tc>
        <w:tc>
          <w:tcPr>
            <w:tcW w:w="0" w:type="auto"/>
            <w:hideMark/>
          </w:tcPr>
          <w:p w14:paraId="1886DBEB"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Shows real-time aesthetic outcome</w:t>
            </w:r>
          </w:p>
        </w:tc>
        <w:tc>
          <w:tcPr>
            <w:tcW w:w="0" w:type="auto"/>
            <w:hideMark/>
          </w:tcPr>
          <w:p w14:paraId="08AF9580"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Increases decision confidence</w:t>
            </w:r>
          </w:p>
        </w:tc>
      </w:tr>
      <w:tr w:rsidR="00D14C5C" w:rsidRPr="00B42ECF" w14:paraId="0B2F8F61" w14:textId="77777777" w:rsidTr="00377FD3">
        <w:tc>
          <w:tcPr>
            <w:tcW w:w="0" w:type="auto"/>
            <w:hideMark/>
          </w:tcPr>
          <w:p w14:paraId="4DF60EE8"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Acoustic Library</w:t>
            </w:r>
          </w:p>
        </w:tc>
        <w:tc>
          <w:tcPr>
            <w:tcW w:w="0" w:type="auto"/>
            <w:hideMark/>
          </w:tcPr>
          <w:p w14:paraId="73A6BFA8"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Let users compare sound signatures</w:t>
            </w:r>
          </w:p>
        </w:tc>
        <w:tc>
          <w:tcPr>
            <w:tcW w:w="0" w:type="auto"/>
            <w:hideMark/>
          </w:tcPr>
          <w:p w14:paraId="5F138704"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Reduces ambiguity</w:t>
            </w:r>
          </w:p>
        </w:tc>
      </w:tr>
      <w:tr w:rsidR="00D14C5C" w:rsidRPr="00B42ECF" w14:paraId="3C0A670F" w14:textId="77777777" w:rsidTr="00377FD3">
        <w:tc>
          <w:tcPr>
            <w:tcW w:w="0" w:type="auto"/>
            <w:tcBorders>
              <w:bottom w:val="single" w:sz="2" w:space="0" w:color="auto"/>
            </w:tcBorders>
            <w:hideMark/>
          </w:tcPr>
          <w:p w14:paraId="3A9C376F"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Community Repository</w:t>
            </w:r>
          </w:p>
        </w:tc>
        <w:tc>
          <w:tcPr>
            <w:tcW w:w="0" w:type="auto"/>
            <w:tcBorders>
              <w:bottom w:val="single" w:sz="2" w:space="0" w:color="auto"/>
            </w:tcBorders>
            <w:hideMark/>
          </w:tcPr>
          <w:p w14:paraId="160763D6"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Share and clone builds</w:t>
            </w:r>
          </w:p>
        </w:tc>
        <w:tc>
          <w:tcPr>
            <w:tcW w:w="0" w:type="auto"/>
            <w:tcBorders>
              <w:bottom w:val="single" w:sz="2" w:space="0" w:color="auto"/>
            </w:tcBorders>
            <w:hideMark/>
          </w:tcPr>
          <w:p w14:paraId="348DB94C"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Encourages learning by example</w:t>
            </w:r>
          </w:p>
        </w:tc>
      </w:tr>
    </w:tbl>
    <w:p w14:paraId="76208B1B" w14:textId="77777777" w:rsidR="00D14C5C" w:rsidRPr="00B42ECF" w:rsidRDefault="00D14C5C" w:rsidP="00B42ECF">
      <w:pPr>
        <w:spacing w:line="360" w:lineRule="auto"/>
        <w:jc w:val="center"/>
        <w:rPr>
          <w:rFonts w:ascii="Times New Roman" w:hAnsi="Times New Roman" w:cs="Times New Roman"/>
          <w:i/>
          <w:iCs/>
        </w:rPr>
      </w:pPr>
      <w:r>
        <w:rPr>
          <w:rFonts w:ascii="Times New Roman" w:hAnsi="Times New Roman" w:cs="Times New Roman"/>
          <w:i/>
          <w:iCs/>
        </w:rPr>
        <w:t>Table 1.4: Feature-to-Benefit</w:t>
      </w:r>
    </w:p>
    <w:p w14:paraId="598570C9" w14:textId="77777777" w:rsidR="00671E3A" w:rsidRPr="00B42ECF" w:rsidRDefault="002A3E1F" w:rsidP="00B42ECF">
      <w:pPr>
        <w:spacing w:line="360" w:lineRule="auto"/>
        <w:jc w:val="both"/>
        <w:rPr>
          <w:rFonts w:ascii="Times New Roman" w:hAnsi="Times New Roman" w:cs="Times New Roman"/>
        </w:rPr>
      </w:pPr>
      <w:r>
        <w:rPr>
          <w:rFonts w:ascii="Times New Roman" w:hAnsi="Times New Roman" w:cs="Times New Roman"/>
        </w:rPr>
        <w:t xml:space="preserve">Other than the visual tools stated, the system will include an acoustic library to address the sensory part of the keyboard hobby. This module provides users with high-quality audio tests </w:t>
      </w:r>
      <w:r>
        <w:rPr>
          <w:rFonts w:ascii="Times New Roman" w:hAnsi="Times New Roman" w:cs="Times New Roman"/>
        </w:rPr>
        <w:lastRenderedPageBreak/>
        <w:t>of the switches. This allows them to compare between different switch types individually or a side-by-side listening to simply eliminate the confusion caused by text descriptions only, which is still commonly used on most platforms. The final outcome includes a community repository which acts as a shared database of designs created by other enthusiasts when users want to look for inspirations or fresh ideas. Furthermore, it also serves as a validation mechanism for part combinations that work well together.</w:t>
      </w:r>
    </w:p>
    <w:p w14:paraId="6F44B119" w14:textId="77777777" w:rsidR="00D14C5C" w:rsidRPr="00B42ECF" w:rsidRDefault="00D14C5C" w:rsidP="00B42ECF">
      <w:pPr>
        <w:pStyle w:val="Heading2"/>
        <w:spacing w:line="360" w:lineRule="auto"/>
        <w:rPr>
          <w:rFonts w:ascii="Times New Roman" w:hAnsi="Times New Roman" w:cs="Times New Roman"/>
          <w:sz w:val="24"/>
          <w:szCs w:val="24"/>
        </w:rPr>
      </w:pPr>
      <w:bookmarkStart w:id="5" w:name="_Toc236669853"/>
      <w:r>
        <w:rPr>
          <w:rFonts w:ascii="Times New Roman" w:hAnsi="Times New Roman" w:cs="Times New Roman"/>
          <w:sz w:val="24"/>
          <w:szCs w:val="24"/>
        </w:rPr>
        <w:t>1.5 Scope of Work</w:t>
      </w:r>
      <w:bookmarkEnd w:id="5"/>
    </w:p>
    <w:p w14:paraId="394B035E" w14:textId="77777777" w:rsidR="00AD1BE6" w:rsidRPr="00B42ECF" w:rsidRDefault="00AD1BE6" w:rsidP="00B42ECF">
      <w:pPr>
        <w:spacing w:line="360" w:lineRule="auto"/>
        <w:jc w:val="both"/>
        <w:rPr>
          <w:rFonts w:ascii="Times New Roman" w:hAnsi="Times New Roman" w:cs="Times New Roman"/>
        </w:rPr>
      </w:pPr>
      <w:r>
        <w:rPr>
          <w:rFonts w:ascii="Times New Roman" w:hAnsi="Times New Roman" w:cs="Times New Roman"/>
        </w:rPr>
        <w:t xml:space="preserve">The scope of this project is clearly defined to ensure solid work that is feasible and can be finished within the timeframe given while addressing both technicalities and user experience problems. The system will be focusing on a modern website that can fetch data immediately, provide interactive visualization of the parts, and react quickly to user’s actions. The frontend is primarily designed to achieve a highly responsive interface to ensure the visual builder can run and update smoothly when the user selects a choice. On the other hand, the server side will be designed to handle logic queries, strict rules about the parts compatibility, and manage the interaction between the AI and product database. </w:t>
      </w:r>
    </w:p>
    <w:p w14:paraId="0DCD0D96" w14:textId="77777777" w:rsidR="00F54FF8" w:rsidRPr="00B42ECF" w:rsidRDefault="00F54FF8" w:rsidP="00B42ECF">
      <w:pPr>
        <w:spacing w:line="360" w:lineRule="auto"/>
        <w:jc w:val="both"/>
        <w:rPr>
          <w:rFonts w:ascii="Times New Roman" w:hAnsi="Times New Roman" w:cs="Times New Roman"/>
        </w:rPr>
      </w:pPr>
      <w:r>
        <w:rPr>
          <w:rFonts w:ascii="Times New Roman" w:hAnsi="Times New Roman" w:cs="Times New Roman"/>
        </w:rPr>
        <w:t>The core element part of this project is integrating AI-powered system to provide recommendations. This system consists of retrieval-based data access with a well-structured logic reasoning that is capable of providing an accurate translation based on user’s intent. It takes their queries that were expressed in vague terms, like wanting a keyboard that is quiet, and returns a list of validated hardware parts. This project is specifically scoped to focus on the logic of configuration, understanding user’s interpretation, and providing guidance throughout the assembly process. Therefore, the focus will be shifting away from a standard online store that processes payments and inventory management.</w:t>
      </w:r>
    </w:p>
    <w:p w14:paraId="0E8EDE34" w14:textId="77777777" w:rsidR="00F54FF8" w:rsidRPr="00B42ECF" w:rsidRDefault="00F54FF8" w:rsidP="00B42ECF">
      <w:pPr>
        <w:spacing w:line="360" w:lineRule="auto"/>
        <w:jc w:val="both"/>
        <w:rPr>
          <w:rFonts w:ascii="Times New Roman" w:hAnsi="Times New Roman" w:cs="Times New Roman"/>
        </w:rPr>
      </w:pPr>
      <w:r>
        <w:rPr>
          <w:rFonts w:ascii="Times New Roman" w:hAnsi="Times New Roman" w:cs="Times New Roman"/>
        </w:rPr>
        <w:t xml:space="preserve">As for the data within the system, the project will not focus on retrieving all parts that are available worldwide, as this would be extremely time consuming and pointless in achieving such an endless task. Instead, the database will be structured in a way that is filled with a curated dataset that represents different types of part options for all categories. These parts will be check against possible compatibility rules, like an ISO and ANSI layout which are using completely different layouts. This approach means that there will be more time and effort spent working on the logic instead of registering large amounts of data. The user interface is designed based on two common types of users, beginners who are more likely to use AI’s help and step-by-step guides, or experts who value time and speed and use quick filters and flexibility to skip </w:t>
      </w:r>
      <w:r>
        <w:rPr>
          <w:rFonts w:ascii="Times New Roman" w:hAnsi="Times New Roman" w:cs="Times New Roman"/>
        </w:rPr>
        <w:lastRenderedPageBreak/>
        <w:t>AI and build their own configuration manually instead. To ensure this project’s feasibility, the platform is strictly designed to work on desktop computers only. Technically speaking, the interface will be adjustable depending on the screen size, but the advanced features such as 2D visual builder and the space required for AI chatbot will be designed solely for desktop computers. Therefore, the prioritization for this platform to work on mobile phones are categorized under a secondary goal.</w:t>
      </w:r>
    </w:p>
    <w:p w14:paraId="19EF38E6" w14:textId="77777777" w:rsidR="00D14C5C" w:rsidRPr="00B42ECF" w:rsidRDefault="00D14C5C" w:rsidP="00B42ECF">
      <w:pPr>
        <w:pStyle w:val="Heading2"/>
        <w:spacing w:line="360" w:lineRule="auto"/>
        <w:rPr>
          <w:rFonts w:ascii="Times New Roman" w:hAnsi="Times New Roman" w:cs="Times New Roman"/>
          <w:sz w:val="24"/>
          <w:szCs w:val="24"/>
        </w:rPr>
      </w:pPr>
      <w:bookmarkStart w:id="6" w:name="_Toc236669854"/>
      <w:r>
        <w:rPr>
          <w:rFonts w:ascii="Times New Roman" w:hAnsi="Times New Roman" w:cs="Times New Roman"/>
          <w:sz w:val="24"/>
          <w:szCs w:val="24"/>
        </w:rPr>
        <w:t>1.6 Limitations</w:t>
      </w:r>
      <w:bookmarkEnd w:id="6"/>
    </w:p>
    <w:p w14:paraId="09669863" w14:textId="77777777" w:rsidR="00860D9C" w:rsidRPr="00B42ECF" w:rsidRDefault="00860D9C" w:rsidP="00B42ECF">
      <w:pPr>
        <w:spacing w:line="360" w:lineRule="auto"/>
        <w:jc w:val="both"/>
        <w:rPr>
          <w:rFonts w:ascii="Times New Roman" w:hAnsi="Times New Roman" w:cs="Times New Roman"/>
        </w:rPr>
      </w:pPr>
      <w:r>
        <w:rPr>
          <w:rFonts w:ascii="Times New Roman" w:hAnsi="Times New Roman" w:cs="Times New Roman"/>
        </w:rPr>
        <w:t xml:space="preserve">This project covers quite an amount of ground as stated, but there will still be certain limits and constraints of what is being </w:t>
      </w:r>
      <w:proofErr w:type="spellStart"/>
      <w:r>
        <w:rPr>
          <w:rFonts w:ascii="Times New Roman" w:hAnsi="Times New Roman" w:cs="Times New Roman"/>
        </w:rPr>
        <w:t>analyzed</w:t>
      </w:r>
      <w:proofErr w:type="spellEnd"/>
      <w:r>
        <w:rPr>
          <w:rFonts w:ascii="Times New Roman" w:hAnsi="Times New Roman" w:cs="Times New Roman"/>
        </w:rPr>
        <w:t>. Firstly, the final product will be a functional prototype rather than an ideal e-commerce platform as it focuses on the logic of configuration rather than the logistics of fulfilment, which means there will be no real money payments involved, nor adherence to security standards for financial transactions, or tracking the inventory just like real-world vendors would. The checkout process is simply a print of the bill of materials instead of an actual shipping order procedure in the checkout page.</w:t>
      </w:r>
    </w:p>
    <w:p w14:paraId="3FF0D6B8" w14:textId="77777777" w:rsidR="00860D9C" w:rsidRPr="00B42ECF" w:rsidRDefault="00860D9C" w:rsidP="00B42ECF">
      <w:pPr>
        <w:spacing w:line="360" w:lineRule="auto"/>
        <w:jc w:val="both"/>
        <w:rPr>
          <w:rFonts w:ascii="Times New Roman" w:hAnsi="Times New Roman" w:cs="Times New Roman"/>
        </w:rPr>
      </w:pPr>
      <w:r>
        <w:rPr>
          <w:rFonts w:ascii="Times New Roman" w:hAnsi="Times New Roman" w:cs="Times New Roman"/>
        </w:rPr>
        <w:t>In addition, the project specifically selects and uses high-quality 2D layered images instead of 3D models. On the good side, 3D models allow users to rotate the product, allowing them to immerse within the selection phase, but it requires a lot of computing power and could be potentially treated as a barrier for users using either older or slower computer models. Furthermore, creating high-quality 3D assets is too big of a task to be accomplished for this project, while 2D images react to user’s selection faster and it’s considered sufficient to verify the looks of the product itself. As for the sound test library, it provides a closer guess rather than absolute reality which is a pain point. The real sound of a keyboard varies by a lot of factors that software cannot control, such as the user’s desk material or the acoustics of the surroundings. Therefore, the comparison and samples provided are solely intended to provide and guide user’s direction rather than simulating exactly how the final product would sound like. Additionally, the system’s intelligence can vary depending on the outside connections, such as the availability or the speed from the third-party Application Programming Interfaces (APIs). As the AI assistant can only work by connecting to an external LLM provider, the system would be at risk if that specific provider used has issues or limitations. As a result, this project will include error-handling mechanisms to ensure its configurators work under such circumstances in a fallback mode even if the AI service is unavailable at that moment.</w:t>
      </w:r>
    </w:p>
    <w:p w14:paraId="156A38FF" w14:textId="77777777" w:rsidR="00872EDC" w:rsidRPr="00B42ECF" w:rsidRDefault="00D14C5C" w:rsidP="00B42ECF">
      <w:pPr>
        <w:pStyle w:val="Heading2"/>
        <w:spacing w:line="360" w:lineRule="auto"/>
        <w:rPr>
          <w:rFonts w:ascii="Times New Roman" w:hAnsi="Times New Roman" w:cs="Times New Roman"/>
          <w:sz w:val="24"/>
          <w:szCs w:val="24"/>
        </w:rPr>
      </w:pPr>
      <w:bookmarkStart w:id="7" w:name="_Toc236669855"/>
      <w:r>
        <w:rPr>
          <w:rFonts w:ascii="Times New Roman" w:hAnsi="Times New Roman" w:cs="Times New Roman"/>
          <w:sz w:val="24"/>
          <w:szCs w:val="24"/>
        </w:rPr>
        <w:lastRenderedPageBreak/>
        <w:t>1.7 Project Justification and Significance</w:t>
      </w:r>
      <w:bookmarkStart w:id="8" w:name="_Toc214604785"/>
      <w:bookmarkStart w:id="9" w:name="_Toc214606449"/>
      <w:bookmarkStart w:id="10" w:name="_Toc214606732"/>
      <w:bookmarkEnd w:id="7"/>
    </w:p>
    <w:p w14:paraId="2719548C" w14:textId="77777777" w:rsidR="00B51B22" w:rsidRPr="00B42ECF" w:rsidRDefault="00B51B22" w:rsidP="00B42ECF">
      <w:pPr>
        <w:spacing w:line="360" w:lineRule="auto"/>
        <w:jc w:val="both"/>
        <w:rPr>
          <w:rFonts w:ascii="Times New Roman" w:hAnsi="Times New Roman" w:cs="Times New Roman"/>
        </w:rPr>
      </w:pPr>
      <w:r>
        <w:rPr>
          <w:rFonts w:ascii="Times New Roman" w:hAnsi="Times New Roman" w:cs="Times New Roman"/>
        </w:rPr>
        <w:t>The justification for this project mainly lies in the current market for enthusiasts. The current market issues lie in the learning curve being too steep, which is a barrier that blocks out the beginners from trying. Research indicates that the complexity of the technical jargon and rules about the compatibility easily exclude a large number of potential users from being in this hobby. Therefore, this project is more than a tool for convenience purposes. It is a technical solution that is needed and designed to get rid of these barriers and make custom peripherals more accessible for everyone.</w:t>
      </w:r>
    </w:p>
    <w:p w14:paraId="11CD4465" w14:textId="77777777" w:rsidR="00B51B22" w:rsidRPr="00B42ECF" w:rsidRDefault="00B51B22" w:rsidP="00B42ECF">
      <w:pPr>
        <w:spacing w:line="360" w:lineRule="auto"/>
        <w:jc w:val="both"/>
        <w:rPr>
          <w:rFonts w:ascii="Times New Roman" w:hAnsi="Times New Roman" w:cs="Times New Roman"/>
        </w:rPr>
      </w:pPr>
      <w:r>
        <w:rPr>
          <w:rFonts w:ascii="Times New Roman" w:hAnsi="Times New Roman" w:cs="Times New Roman"/>
        </w:rPr>
        <w:t>In the e-commerce sector, this project can also serve as a blueprint for the future of online retail. It demonstrates how hybrid AI architecture can be implemented to help reduce the number of potential customers leaving without purchasing anything, known as cart abandonment rates. As of today, shoppers give up easily on complex purchases involving technicalities as they lack the confidence needed in making the right choice. Adding an expert guide automatically helps all businesses to increase traffic and growth by making visitors actually buy something. Furthermore, the system addresses the logistical inefficiency when they buy multiple items to simply try out and return the rest. In this context, this involves returning the parts that are not compatible. By ensuring that the configuration validates the part before they buy, the system can directly help with lowering the costs for vendors as well.</w:t>
      </w:r>
    </w:p>
    <w:p w14:paraId="0AC59FC0" w14:textId="77777777" w:rsidR="00B51B22" w:rsidRPr="00B42ECF" w:rsidRDefault="00B51B22" w:rsidP="00B42ECF">
      <w:pPr>
        <w:spacing w:line="360" w:lineRule="auto"/>
        <w:jc w:val="both"/>
        <w:rPr>
          <w:rFonts w:ascii="Times New Roman" w:hAnsi="Times New Roman" w:cs="Times New Roman"/>
        </w:rPr>
      </w:pPr>
      <w:r>
        <w:rPr>
          <w:rFonts w:ascii="Times New Roman" w:hAnsi="Times New Roman" w:cs="Times New Roman"/>
        </w:rPr>
        <w:t>As for the social standpoint, this project highly promotes inclusivity for everyone as well by bridging the gap between technical words and what the user actually wants, which allows beginners the right to join a hobby which was previously meant for experts only. From a sustainability perspective, the project indirectly speaks to the growing problem of electronic waste as well. It provides the user a platform to build and design a prototype freely with wide selections of components, and listen to how it sounds, before they make a decision on purchasing. This aligns perfectly with Sustainable Development Goal (SDG) 12 which ensures a more sustainable consumption and production. This project reduces the environmental damage through the carbon footprint caused by high rates of shipping returns back to vendors or even throwing out the parts that cannot fit.</w:t>
      </w:r>
    </w:p>
    <w:p w14:paraId="5A8E400C" w14:textId="77777777" w:rsidR="00B51B22" w:rsidRPr="00B42ECF" w:rsidRDefault="00B51B22" w:rsidP="00B42ECF">
      <w:pPr>
        <w:spacing w:line="360" w:lineRule="auto"/>
        <w:jc w:val="both"/>
        <w:rPr>
          <w:rFonts w:ascii="Times New Roman" w:hAnsi="Times New Roman" w:cs="Times New Roman"/>
        </w:rPr>
      </w:pPr>
      <w:r>
        <w:rPr>
          <w:rFonts w:ascii="Times New Roman" w:hAnsi="Times New Roman" w:cs="Times New Roman"/>
        </w:rPr>
        <w:t xml:space="preserve">From a computer science perspective, this research contributes to the field of Human-Computer Interaction (HCI) and Artificial Intelligence. It addresses the significant challenge of "hallucination" in Large Language Models (LLMs) when applied to engineering constraints. By developing a neuro-symbolic architecture that constrains a probabilistic generative model </w:t>
      </w:r>
      <w:r>
        <w:rPr>
          <w:rFonts w:ascii="Times New Roman" w:hAnsi="Times New Roman" w:cs="Times New Roman"/>
        </w:rPr>
        <w:lastRenderedPageBreak/>
        <w:t>with a deterministic logic engine, this project serves as a case study for reliable, high-stakes decision-making systems. This demonstrates how AI can be safely deployed in domains where factual accuracy and physical compatibility are non-negotiable.</w:t>
      </w:r>
    </w:p>
    <w:p w14:paraId="1E3BE826" w14:textId="77777777" w:rsidR="00B51B22" w:rsidRPr="00B42ECF" w:rsidRDefault="00B51B22" w:rsidP="00B42ECF">
      <w:pPr>
        <w:spacing w:line="360" w:lineRule="auto"/>
        <w:jc w:val="both"/>
        <w:rPr>
          <w:rFonts w:ascii="Times New Roman" w:hAnsi="Times New Roman" w:cs="Times New Roman"/>
        </w:rPr>
      </w:pPr>
      <w:r>
        <w:rPr>
          <w:rFonts w:ascii="Times New Roman" w:hAnsi="Times New Roman" w:cs="Times New Roman"/>
        </w:rPr>
        <w:t>From a computer science point of view, this research contributes to the field of HCI and AI. It solves the issues of hallucination in LLMs by integrating with constraints rules. Through building a neuro-symbolic architecture, which controls an AI model using a rule-based system, this project serves as a real-world example for all systems focused on reliability and making impactful decisions. This project will demonstrate how AI can be used effectively and safely where factual accuracy and compatibility matter.</w:t>
      </w:r>
    </w:p>
    <w:p w14:paraId="7B45C0D5" w14:textId="77777777" w:rsidR="00D14C5C" w:rsidRPr="00B42ECF" w:rsidRDefault="00D14C5C" w:rsidP="00B42ECF">
      <w:pPr>
        <w:pStyle w:val="Heading1"/>
        <w:spacing w:line="360" w:lineRule="auto"/>
        <w:rPr>
          <w:rFonts w:ascii="Times New Roman" w:hAnsi="Times New Roman" w:cs="Times New Roman"/>
          <w:sz w:val="24"/>
          <w:szCs w:val="24"/>
        </w:rPr>
      </w:pPr>
      <w:bookmarkStart w:id="11" w:name="_Toc236669856"/>
      <w:r>
        <w:rPr>
          <w:rFonts w:ascii="Times New Roman" w:hAnsi="Times New Roman" w:cs="Times New Roman"/>
          <w:sz w:val="24"/>
          <w:szCs w:val="24"/>
        </w:rPr>
        <w:t>2.0 Literature Review</w:t>
      </w:r>
      <w:bookmarkEnd w:id="11"/>
    </w:p>
    <w:p w14:paraId="3E03B313" w14:textId="77777777" w:rsidR="0054158B" w:rsidRPr="00B42ECF" w:rsidRDefault="00D14C5C" w:rsidP="00B42ECF">
      <w:pPr>
        <w:pStyle w:val="Heading2"/>
        <w:spacing w:line="360" w:lineRule="auto"/>
        <w:rPr>
          <w:rFonts w:ascii="Times New Roman" w:hAnsi="Times New Roman" w:cs="Times New Roman"/>
          <w:sz w:val="24"/>
          <w:szCs w:val="24"/>
        </w:rPr>
      </w:pPr>
      <w:bookmarkStart w:id="12" w:name="_Toc236669857"/>
      <w:r>
        <w:rPr>
          <w:rFonts w:ascii="Times New Roman" w:hAnsi="Times New Roman" w:cs="Times New Roman"/>
          <w:sz w:val="24"/>
          <w:szCs w:val="24"/>
        </w:rPr>
        <w:t>2.1 Introduction</w:t>
      </w:r>
      <w:bookmarkEnd w:id="12"/>
    </w:p>
    <w:p w14:paraId="2EF9B7F2" w14:textId="77777777" w:rsidR="00D14C5C" w:rsidRPr="00B42ECF" w:rsidRDefault="00D14C5C" w:rsidP="00B42ECF">
      <w:pPr>
        <w:pStyle w:val="Heading3"/>
        <w:spacing w:line="360" w:lineRule="auto"/>
        <w:rPr>
          <w:rFonts w:ascii="Times New Roman" w:hAnsi="Times New Roman" w:cs="Times New Roman"/>
          <w:sz w:val="24"/>
          <w:szCs w:val="24"/>
        </w:rPr>
      </w:pPr>
      <w:bookmarkStart w:id="13" w:name="_Toc236669858"/>
      <w:r>
        <w:rPr>
          <w:rFonts w:ascii="Times New Roman" w:hAnsi="Times New Roman" w:cs="Times New Roman"/>
          <w:sz w:val="24"/>
          <w:szCs w:val="24"/>
        </w:rPr>
        <w:t>2.1.1 Overview of Research Domain</w:t>
      </w:r>
      <w:bookmarkEnd w:id="13"/>
    </w:p>
    <w:p w14:paraId="3D1282CD" w14:textId="77777777" w:rsidR="00242FCA" w:rsidRPr="00B42ECF" w:rsidRDefault="00242FCA" w:rsidP="00B42ECF">
      <w:pPr>
        <w:spacing w:line="360" w:lineRule="auto"/>
        <w:jc w:val="both"/>
        <w:rPr>
          <w:rFonts w:ascii="Times New Roman" w:hAnsi="Times New Roman" w:cs="Times New Roman"/>
        </w:rPr>
      </w:pPr>
      <w:r>
        <w:rPr>
          <w:rFonts w:ascii="Times New Roman" w:hAnsi="Times New Roman" w:cs="Times New Roman"/>
        </w:rPr>
        <w:t>In this chapter, the literature review focuses on providing a critical analysis of the current state of research across three areas which include consumer psychology in mass customization, AI in recommender systems, and HCI for sensory translation. The ultimate goal is to extract key findings and combine them to build a strong foundation theoretically speaking, in order to support this project’s proposed solution, a custom keyboard configurator.</w:t>
      </w:r>
    </w:p>
    <w:p w14:paraId="0A30BBAE" w14:textId="77777777" w:rsidR="00242FCA" w:rsidRPr="00B42ECF" w:rsidRDefault="00242FCA" w:rsidP="00B42ECF">
      <w:pPr>
        <w:spacing w:line="360" w:lineRule="auto"/>
        <w:jc w:val="both"/>
        <w:rPr>
          <w:rFonts w:ascii="Times New Roman" w:hAnsi="Times New Roman" w:cs="Times New Roman"/>
        </w:rPr>
      </w:pPr>
      <w:r>
        <w:rPr>
          <w:rFonts w:ascii="Times New Roman" w:hAnsi="Times New Roman" w:cs="Times New Roman"/>
        </w:rPr>
        <w:t xml:space="preserve">The review begins by deconstructing the problem of decision fatigue within enthusiast niche markets. It examines how the shift from mass production to mass personalization has introduced cognitive overload for consumers. Following this, the review analyses the evolution of Recommender Systems, specifically evaluating the limitations of traditional collaborative filtering compared to modern Generative AI and Retrieval-Augmented Generation (RAG) architectures. This review will start off with decision fatigue within enthusiast niche markets in general. It will carefully look into the transition from mass production to personalization, and how it causes cognitive overload for most customers. This review will then look into analysing how recommender systems have evolved based on the limitations of traditional collaborative filtering and compared to modern Generative AI and RAG architecture. Moreover, the review explores the domain of sensory interaction within HCI, examining how experiences like sound and touch can be digitalized and presented in a virtual environment. Finally, the role of social commerce will be critically evaluated as well to understand how content created by the community can help to build trust more specifically for expensive and risky purchases. By </w:t>
      </w:r>
      <w:r>
        <w:rPr>
          <w:rFonts w:ascii="Times New Roman" w:hAnsi="Times New Roman" w:cs="Times New Roman"/>
        </w:rPr>
        <w:lastRenderedPageBreak/>
        <w:t>covering these areas stated, this chapter will identify all the necessary pieces needed in research in order to develop a hybrid, logic-driven AI configurator.</w:t>
      </w:r>
    </w:p>
    <w:p w14:paraId="0A9CC773" w14:textId="77777777" w:rsidR="00D14C5C" w:rsidRPr="00B42ECF" w:rsidRDefault="00D14C5C" w:rsidP="00B42ECF">
      <w:pPr>
        <w:pStyle w:val="Heading3"/>
        <w:spacing w:line="360" w:lineRule="auto"/>
        <w:rPr>
          <w:rFonts w:ascii="Times New Roman" w:hAnsi="Times New Roman" w:cs="Times New Roman"/>
          <w:sz w:val="24"/>
          <w:szCs w:val="24"/>
        </w:rPr>
      </w:pPr>
      <w:bookmarkStart w:id="14" w:name="_Toc236669859"/>
      <w:r>
        <w:rPr>
          <w:rFonts w:ascii="Times New Roman" w:hAnsi="Times New Roman" w:cs="Times New Roman"/>
          <w:sz w:val="24"/>
          <w:szCs w:val="24"/>
        </w:rPr>
        <w:t>2.1.2 Search Strategy and Inclusion Criteria</w:t>
      </w:r>
      <w:bookmarkEnd w:id="14"/>
    </w:p>
    <w:p w14:paraId="3B9C33F6" w14:textId="77777777" w:rsidR="00242FCA" w:rsidRPr="00B42ECF" w:rsidRDefault="00242FCA" w:rsidP="00B42ECF">
      <w:pPr>
        <w:spacing w:line="360" w:lineRule="auto"/>
        <w:jc w:val="both"/>
        <w:rPr>
          <w:rFonts w:ascii="Times New Roman" w:hAnsi="Times New Roman" w:cs="Times New Roman"/>
        </w:rPr>
      </w:pPr>
      <w:r>
        <w:rPr>
          <w:rFonts w:ascii="Times New Roman" w:hAnsi="Times New Roman" w:cs="Times New Roman"/>
        </w:rPr>
        <w:t>To ensure that the project’s theoretical framework is based on strong academic proof, it is extremely important to conduct a structured and systematic literature search. This process was designed to go beyond generic e-commerce topics, as it aims to find high-quality research specifically looking at the intersection of mass personalization, AI, and sensory within HCI.</w:t>
      </w:r>
    </w:p>
    <w:p w14:paraId="72822C25" w14:textId="77777777" w:rsidR="00C03F79" w:rsidRPr="00B42ECF" w:rsidRDefault="00242FCA" w:rsidP="00B42ECF">
      <w:pPr>
        <w:spacing w:line="360" w:lineRule="auto"/>
        <w:jc w:val="both"/>
        <w:rPr>
          <w:rFonts w:ascii="Times New Roman" w:hAnsi="Times New Roman" w:cs="Times New Roman"/>
        </w:rPr>
      </w:pPr>
      <w:r>
        <w:rPr>
          <w:rFonts w:ascii="Times New Roman" w:hAnsi="Times New Roman" w:cs="Times New Roman"/>
        </w:rPr>
        <w:t xml:space="preserve">This project’s search strategy is to utilize a multi-disciplinary approach for four main academic databases that are widely popular for their extremely strict standards for peer review. Google Scholar was primarily used as the search engine to look through a wide range of peer-reviewed papers. From the results that were shown initially, studies that are impactful and relevant were identified and accessed directly through three academic repositories which are commonly used for their strict standards. IEEE Xplore was used as it has a large number of technical papers that are mostly related to software engineering and AI architecture, which is perfect and suitable to look for the right papers to build the foundation for this review. Additionally, I used the ACM Digital Library dedicated to looking for research related to HCI, focusing on user interface and cognitive load theories. Finally, ScienceDirect was used to capture studies mostly related to decision-making psychology and e-commerce trends. This approach ensured that the search is wide enough to select peer-reviewed and relevant literature papers. </w:t>
      </w:r>
    </w:p>
    <w:p w14:paraId="06E48819" w14:textId="77777777" w:rsidR="002E0352" w:rsidRPr="00B42ECF" w:rsidRDefault="00242FCA" w:rsidP="00B42ECF">
      <w:pPr>
        <w:spacing w:line="360" w:lineRule="auto"/>
        <w:jc w:val="both"/>
        <w:rPr>
          <w:rFonts w:ascii="Times New Roman" w:hAnsi="Times New Roman" w:cs="Times New Roman"/>
        </w:rPr>
      </w:pPr>
      <w:r>
        <w:rPr>
          <w:rFonts w:ascii="Times New Roman" w:hAnsi="Times New Roman" w:cs="Times New Roman"/>
        </w:rPr>
        <w:t xml:space="preserve">The search terms were structured using Boolean operators to add more details to the research domain. The search investigation </w:t>
      </w:r>
      <w:proofErr w:type="spellStart"/>
      <w:r>
        <w:rPr>
          <w:rFonts w:ascii="Times New Roman" w:hAnsi="Times New Roman" w:cs="Times New Roman"/>
        </w:rPr>
        <w:t>centers</w:t>
      </w:r>
      <w:proofErr w:type="spellEnd"/>
      <w:r>
        <w:rPr>
          <w:rFonts w:ascii="Times New Roman" w:hAnsi="Times New Roman" w:cs="Times New Roman"/>
        </w:rPr>
        <w:t xml:space="preserve"> on three main themes, using quite a number of synonyms to enhance the results relevance and avoid missing papers due to different words being used.</w:t>
      </w:r>
    </w:p>
    <w:p w14:paraId="0845D5EA" w14:textId="77777777" w:rsidR="002E0352" w:rsidRPr="00B42ECF" w:rsidRDefault="002E0352" w:rsidP="00B42ECF">
      <w:pPr>
        <w:numPr>
          <w:ilvl w:val="0"/>
          <w:numId w:val="1"/>
        </w:numPr>
        <w:spacing w:line="360" w:lineRule="auto"/>
        <w:jc w:val="both"/>
        <w:rPr>
          <w:rFonts w:ascii="Times New Roman" w:hAnsi="Times New Roman" w:cs="Times New Roman"/>
        </w:rPr>
      </w:pPr>
      <w:r>
        <w:rPr>
          <w:rFonts w:ascii="Times New Roman" w:hAnsi="Times New Roman" w:cs="Times New Roman"/>
        </w:rPr>
        <w:t>The Problem Domain: The focus here was to find the impact of facing choices psychologically speaking. For this domain, keywords such as mass customization or product configurator with decision fatigue or choice overload were used to cover the full scope. Additionally, terms like consumer confusion and cognitive load in e-commerce were helpful in looking for review papers on addressing the user’s mentality.</w:t>
      </w:r>
    </w:p>
    <w:p w14:paraId="7A2C39A3" w14:textId="77777777" w:rsidR="002E0352" w:rsidRPr="00B42ECF" w:rsidRDefault="002E0352" w:rsidP="00B42ECF">
      <w:pPr>
        <w:numPr>
          <w:ilvl w:val="0"/>
          <w:numId w:val="1"/>
        </w:numPr>
        <w:spacing w:line="360" w:lineRule="auto"/>
        <w:jc w:val="both"/>
        <w:rPr>
          <w:rFonts w:ascii="Times New Roman" w:hAnsi="Times New Roman" w:cs="Times New Roman"/>
        </w:rPr>
      </w:pPr>
      <w:r>
        <w:rPr>
          <w:rFonts w:ascii="Times New Roman" w:hAnsi="Times New Roman" w:cs="Times New Roman"/>
        </w:rPr>
        <w:t xml:space="preserve">The Technical Solution: This targets the software architecture. Keywords such as recommender systems or conversational agents and hybrid AI or RAG were extremely </w:t>
      </w:r>
      <w:r>
        <w:rPr>
          <w:rFonts w:ascii="Times New Roman" w:hAnsi="Times New Roman" w:cs="Times New Roman"/>
        </w:rPr>
        <w:lastRenderedPageBreak/>
        <w:t xml:space="preserve">useful. In addition to the logic and AI architecture proposed, it is crucial to look for knowledge-based systems and Generative AI Hallucination Mitigation. </w:t>
      </w:r>
    </w:p>
    <w:p w14:paraId="0DAC14EF" w14:textId="77777777" w:rsidR="00242FCA" w:rsidRPr="00B42ECF" w:rsidRDefault="0085393D" w:rsidP="00B42ECF">
      <w:pPr>
        <w:numPr>
          <w:ilvl w:val="0"/>
          <w:numId w:val="1"/>
        </w:numPr>
        <w:spacing w:line="360" w:lineRule="auto"/>
        <w:jc w:val="both"/>
        <w:rPr>
          <w:rFonts w:ascii="Times New Roman" w:hAnsi="Times New Roman" w:cs="Times New Roman"/>
        </w:rPr>
      </w:pPr>
      <w:r>
        <w:rPr>
          <w:rFonts w:ascii="Times New Roman" w:hAnsi="Times New Roman" w:cs="Times New Roman"/>
        </w:rPr>
        <w:t>The User Experience: Focusing on sound as a specific niche within e-commerce, the search expanded to look at sensory interaction. Keywords such as haptic feedback or sensory marketing were used to combine with e-commerce or online shopping. Further searches were constructed to find papers related to subjective sensory experiences using audio-visual product presentation.</w:t>
      </w:r>
    </w:p>
    <w:p w14:paraId="1DABCBE6" w14:textId="77777777" w:rsidR="00242FCA" w:rsidRPr="00B42ECF" w:rsidRDefault="00242FCA" w:rsidP="00B42ECF">
      <w:pPr>
        <w:spacing w:line="360" w:lineRule="auto"/>
        <w:jc w:val="both"/>
        <w:rPr>
          <w:rFonts w:ascii="Times New Roman" w:hAnsi="Times New Roman" w:cs="Times New Roman"/>
        </w:rPr>
      </w:pPr>
      <w:r>
        <w:rPr>
          <w:rFonts w:ascii="Times New Roman" w:hAnsi="Times New Roman" w:cs="Times New Roman"/>
        </w:rPr>
        <w:t>To ensure that the literature review is written at a high level, I applied specific filtering criteria. The review prioritized peer-reviewed journal articles that were published recently to ensure the latest progress in Generative AI and modern web technologies. On the other hand, foundational theoretical works will be an exception regarding the dates that they were published to retain the originality and credit to the authors. Furthermore, prioritization would be given to the papers that are discussing themes relevant to this project such as computers rather than simple lifestyle products because the thinking process and experience for purchasing these items can vary and the closer ones would be more similar to this project’s theme selection, which is custom keyboards.</w:t>
      </w:r>
    </w:p>
    <w:p w14:paraId="62B9FD6F" w14:textId="77777777" w:rsidR="00242FCA" w:rsidRPr="00B42ECF" w:rsidRDefault="00242FCA" w:rsidP="00B42ECF">
      <w:pPr>
        <w:spacing w:line="360" w:lineRule="auto"/>
        <w:jc w:val="both"/>
        <w:rPr>
          <w:rFonts w:ascii="Times New Roman" w:hAnsi="Times New Roman" w:cs="Times New Roman"/>
        </w:rPr>
      </w:pPr>
      <w:r>
        <w:rPr>
          <w:rFonts w:ascii="Times New Roman" w:hAnsi="Times New Roman" w:cs="Times New Roman"/>
        </w:rPr>
        <w:t>On the other hand, papers focusing on supply chain logistics, optimizing manufacturing and inventory management only will be excluded from this review. Although these topics can be relevant to mass customization in a way, they cannot help to address the interface challenges which are the primary focus of this project. Furthermore, studies with old recommendation techniques, like simple collaborative filtering with no deep learning will be excluded as well unless they were strictly for comparison with modern techniques.</w:t>
      </w:r>
    </w:p>
    <w:p w14:paraId="143C8516" w14:textId="77777777" w:rsidR="0089101F" w:rsidRPr="00B42ECF" w:rsidRDefault="00242FCA" w:rsidP="00B42ECF">
      <w:pPr>
        <w:spacing w:line="360" w:lineRule="auto"/>
        <w:jc w:val="both"/>
        <w:rPr>
          <w:rFonts w:ascii="Times New Roman" w:hAnsi="Times New Roman" w:cs="Times New Roman"/>
        </w:rPr>
      </w:pPr>
      <w:r>
        <w:rPr>
          <w:rFonts w:ascii="Times New Roman" w:hAnsi="Times New Roman" w:cs="Times New Roman"/>
        </w:rPr>
        <w:t xml:space="preserve">There will be a screening process with multiple steps to refine the broad results that were initially searched into sets of core readings. At first, the search query results from all databases displayed a large number of papers that could be helpful. The first check is through carefully reading and analysing the paper’s title and abstract for a quick and easy validation of its relevance and discarding those that are not relatable. Additionally, a useful method known as the snowball technique was also used to look for the reference lists that are within the high-quality papers found to increase productivity and efficiency. Finally, the selected papers will be categorized into six key directions of this review, ensuring a strong and clear evidence-based foundation to design the custom keyboard configurator. </w:t>
      </w:r>
    </w:p>
    <w:p w14:paraId="70CA56D6" w14:textId="77777777" w:rsidR="007C64FC" w:rsidRPr="00B42ECF" w:rsidRDefault="00D14C5C" w:rsidP="00B42ECF">
      <w:pPr>
        <w:pStyle w:val="Heading2"/>
        <w:spacing w:line="360" w:lineRule="auto"/>
        <w:rPr>
          <w:rFonts w:ascii="Times New Roman" w:hAnsi="Times New Roman" w:cs="Times New Roman"/>
          <w:sz w:val="24"/>
          <w:szCs w:val="24"/>
        </w:rPr>
      </w:pPr>
      <w:bookmarkStart w:id="15" w:name="_Toc236669860"/>
      <w:r>
        <w:rPr>
          <w:rFonts w:ascii="Times New Roman" w:hAnsi="Times New Roman" w:cs="Times New Roman"/>
          <w:sz w:val="24"/>
          <w:szCs w:val="24"/>
        </w:rPr>
        <w:lastRenderedPageBreak/>
        <w:t>2.2 Challenges in Traditional E-Commerce Customization</w:t>
      </w:r>
      <w:bookmarkEnd w:id="15"/>
    </w:p>
    <w:p w14:paraId="1D723246" w14:textId="77777777" w:rsidR="007C64FC"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Transitioning from traditional retail shops to digital e-commerce has totally changed how consumers make their decision in purchasing items. Although online platforms now offer a wide range of choices, recent research from Necula and </w:t>
      </w:r>
      <w:proofErr w:type="spellStart"/>
      <w:r>
        <w:rPr>
          <w:rFonts w:ascii="Times New Roman" w:hAnsi="Times New Roman" w:cs="Times New Roman"/>
        </w:rPr>
        <w:t>Păvăloaia</w:t>
      </w:r>
      <w:proofErr w:type="spellEnd"/>
      <w:r>
        <w:rPr>
          <w:rFonts w:ascii="Times New Roman" w:hAnsi="Times New Roman" w:cs="Times New Roman"/>
        </w:rPr>
        <w:t xml:space="preserve"> (2023) states that standard or one-size-fits-all catalogues are usually not helpful. The reason for that is because these systems struggle to really understand products with many details and they are not capable of translating a user’s intention in natural language into concrete suggestions. Furthermore, these systems are often clueless and focus more on engagement rather than genuinely helping users to find the right choices. This then directly makes users hesitate and become more frustrated making a decision, especially when they are newcomers. To put this in the custom keyboard scene, users look at hundreds of parts but have little to no advice on selecting the parts. Therefore, this section looks at the psychological and technical challenges in markets with choice overload.</w:t>
      </w:r>
    </w:p>
    <w:p w14:paraId="40FF7BE0" w14:textId="77777777" w:rsidR="00D50351" w:rsidRPr="00B42ECF" w:rsidRDefault="00D14C5C" w:rsidP="00B42ECF">
      <w:pPr>
        <w:pStyle w:val="Heading3"/>
        <w:spacing w:line="360" w:lineRule="auto"/>
        <w:rPr>
          <w:rFonts w:ascii="Times New Roman" w:hAnsi="Times New Roman" w:cs="Times New Roman"/>
          <w:sz w:val="24"/>
          <w:szCs w:val="24"/>
        </w:rPr>
      </w:pPr>
      <w:bookmarkStart w:id="16" w:name="_Toc236669861"/>
      <w:r>
        <w:rPr>
          <w:rFonts w:ascii="Times New Roman" w:hAnsi="Times New Roman" w:cs="Times New Roman"/>
          <w:sz w:val="24"/>
          <w:szCs w:val="24"/>
        </w:rPr>
        <w:t>2.2.1 From Mass Production to Mass Personalization</w:t>
      </w:r>
      <w:bookmarkEnd w:id="16"/>
    </w:p>
    <w:p w14:paraId="24400F0D" w14:textId="77777777" w:rsidR="007C64FC" w:rsidRPr="00B42ECF" w:rsidRDefault="008E6C88" w:rsidP="00B42ECF">
      <w:pPr>
        <w:spacing w:line="360" w:lineRule="auto"/>
        <w:jc w:val="both"/>
        <w:rPr>
          <w:rFonts w:ascii="Times New Roman" w:hAnsi="Times New Roman" w:cs="Times New Roman"/>
          <w:b/>
          <w:bCs/>
        </w:rPr>
      </w:pPr>
      <w:r>
        <w:rPr>
          <w:rFonts w:ascii="Times New Roman" w:hAnsi="Times New Roman" w:cs="Times New Roman"/>
        </w:rPr>
        <w:t xml:space="preserve">Mass customization shifts from simply buying a working product to something that the user can personally design. Wolf and Zhang (2016) and Coelho and Henseler (2012) suggested that what’s considered value for customers is self-determination, which simply means having the ability to change a product to meet their needs. However, Huffman and Kahn (1998) warn that this flexibility of freedom often causes users mass confusion because the work needed to design the product is fully dependent on the customer. So, if a beginner of custom keyboards is enjoying building one, it can easily turn the tables and become frustrated easily if they get confused with how different switches offer different typing experiences. Even though customization provides an extent of value and flexibility to users, it is still limited to how well the user can handle and adapt to the complex configuration process. </w:t>
      </w:r>
    </w:p>
    <w:p w14:paraId="488E34EC" w14:textId="77777777" w:rsidR="00D14C5C" w:rsidRPr="00B42ECF" w:rsidRDefault="00D14C5C" w:rsidP="00B42ECF">
      <w:pPr>
        <w:pStyle w:val="Heading3"/>
        <w:spacing w:line="360" w:lineRule="auto"/>
        <w:rPr>
          <w:rFonts w:ascii="Times New Roman" w:hAnsi="Times New Roman" w:cs="Times New Roman"/>
          <w:sz w:val="24"/>
          <w:szCs w:val="24"/>
        </w:rPr>
      </w:pPr>
      <w:bookmarkStart w:id="17" w:name="_Toc236669862"/>
      <w:r>
        <w:rPr>
          <w:rFonts w:ascii="Times New Roman" w:hAnsi="Times New Roman" w:cs="Times New Roman"/>
          <w:sz w:val="24"/>
          <w:szCs w:val="24"/>
        </w:rPr>
        <w:t>2.2.2 Choice Overload in Modern E-Commerce</w:t>
      </w:r>
      <w:bookmarkEnd w:id="17"/>
    </w:p>
    <w:p w14:paraId="12911B5A" w14:textId="77777777" w:rsidR="0054158B"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Choice overload happens when the complexity of the decision environment given simply exceeds what the user can process. Scheibehenne et al. (2010) and Chernev (2003) state that this phenomenon is not all about having too many choices to face, but rather it's about the difficulty. For example, a user trying to decide between a linear switch and a tactile switch can face a high cognitive load because these are solely based on personal feeling and cannot be compared directly. This issue becomes more difficult when users feel pressure to justify that the purchases they made are expensive, which Inbar et al. (2011) note leads to delaying the </w:t>
      </w:r>
      <w:r>
        <w:rPr>
          <w:rFonts w:ascii="Times New Roman" w:hAnsi="Times New Roman" w:cs="Times New Roman"/>
        </w:rPr>
        <w:lastRenderedPageBreak/>
        <w:t>choice or not even wanting to buy at all. These psychological barriers are failures that ruin the user experiences.</w:t>
      </w:r>
    </w:p>
    <w:tbl>
      <w:tblPr>
        <w:tblStyle w:val="TableGridLight"/>
        <w:tblW w:w="0" w:type="auto"/>
        <w:tblLook w:val="04A0" w:firstRow="1" w:lastRow="0" w:firstColumn="1" w:lastColumn="0" w:noHBand="0" w:noVBand="1"/>
      </w:tblPr>
      <w:tblGrid>
        <w:gridCol w:w="2034"/>
        <w:gridCol w:w="3679"/>
        <w:gridCol w:w="3303"/>
      </w:tblGrid>
      <w:tr w:rsidR="00D14C5C" w:rsidRPr="00B42ECF" w14:paraId="1AE1709B" w14:textId="77777777" w:rsidTr="00377FD3">
        <w:tc>
          <w:tcPr>
            <w:tcW w:w="0" w:type="auto"/>
            <w:tcBorders>
              <w:top w:val="single" w:sz="4" w:space="0" w:color="auto"/>
              <w:bottom w:val="single" w:sz="4" w:space="0" w:color="auto"/>
            </w:tcBorders>
            <w:hideMark/>
          </w:tcPr>
          <w:p w14:paraId="63D30876"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b/>
                <w:bCs/>
              </w:rPr>
              <w:t>Failure Mode</w:t>
            </w:r>
          </w:p>
        </w:tc>
        <w:tc>
          <w:tcPr>
            <w:tcW w:w="0" w:type="auto"/>
            <w:tcBorders>
              <w:top w:val="single" w:sz="4" w:space="0" w:color="auto"/>
              <w:bottom w:val="single" w:sz="4" w:space="0" w:color="auto"/>
            </w:tcBorders>
            <w:hideMark/>
          </w:tcPr>
          <w:p w14:paraId="31F87C9F"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b/>
                <w:bCs/>
              </w:rPr>
              <w:t>Keyboard Example</w:t>
            </w:r>
          </w:p>
        </w:tc>
        <w:tc>
          <w:tcPr>
            <w:tcW w:w="0" w:type="auto"/>
            <w:tcBorders>
              <w:top w:val="single" w:sz="4" w:space="0" w:color="auto"/>
              <w:bottom w:val="single" w:sz="4" w:space="0" w:color="auto"/>
            </w:tcBorders>
            <w:hideMark/>
          </w:tcPr>
          <w:p w14:paraId="24D1ACDD"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b/>
                <w:bCs/>
              </w:rPr>
              <w:t>UX Impact</w:t>
            </w:r>
          </w:p>
        </w:tc>
      </w:tr>
      <w:tr w:rsidR="00D14C5C" w:rsidRPr="00B42ECF" w14:paraId="2495727B" w14:textId="77777777" w:rsidTr="00377FD3">
        <w:tc>
          <w:tcPr>
            <w:tcW w:w="0" w:type="auto"/>
            <w:tcBorders>
              <w:top w:val="single" w:sz="4" w:space="0" w:color="auto"/>
            </w:tcBorders>
            <w:hideMark/>
          </w:tcPr>
          <w:p w14:paraId="55A9A760"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b/>
                <w:bCs/>
              </w:rPr>
              <w:t>Information Load</w:t>
            </w:r>
          </w:p>
        </w:tc>
        <w:tc>
          <w:tcPr>
            <w:tcW w:w="0" w:type="auto"/>
            <w:tcBorders>
              <w:top w:val="single" w:sz="4" w:space="0" w:color="auto"/>
            </w:tcBorders>
            <w:hideMark/>
          </w:tcPr>
          <w:p w14:paraId="6886E923"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Comparing 50 switches with different force curves and travel distances.</w:t>
            </w:r>
          </w:p>
        </w:tc>
        <w:tc>
          <w:tcPr>
            <w:tcW w:w="0" w:type="auto"/>
            <w:tcBorders>
              <w:top w:val="single" w:sz="4" w:space="0" w:color="auto"/>
            </w:tcBorders>
            <w:hideMark/>
          </w:tcPr>
          <w:p w14:paraId="1AAAC6B3"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Users become exhausted and stop comparing options.</w:t>
            </w:r>
          </w:p>
        </w:tc>
      </w:tr>
      <w:tr w:rsidR="00D14C5C" w:rsidRPr="00B42ECF" w14:paraId="55E19C0D" w14:textId="77777777" w:rsidTr="00377FD3">
        <w:tc>
          <w:tcPr>
            <w:tcW w:w="0" w:type="auto"/>
            <w:hideMark/>
          </w:tcPr>
          <w:p w14:paraId="1455AE08"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b/>
                <w:bCs/>
              </w:rPr>
              <w:t>Preference Uncertainty</w:t>
            </w:r>
          </w:p>
        </w:tc>
        <w:tc>
          <w:tcPr>
            <w:tcW w:w="0" w:type="auto"/>
            <w:hideMark/>
          </w:tcPr>
          <w:p w14:paraId="3602181D"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A user wants a quiet keyboard but does not know which technical specs create silence.</w:t>
            </w:r>
          </w:p>
        </w:tc>
        <w:tc>
          <w:tcPr>
            <w:tcW w:w="0" w:type="auto"/>
            <w:hideMark/>
          </w:tcPr>
          <w:p w14:paraId="0963D4A6"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 xml:space="preserve">The user cannot articulate an ideal point, causing anxiety. </w:t>
            </w:r>
          </w:p>
        </w:tc>
      </w:tr>
      <w:tr w:rsidR="00D14C5C" w:rsidRPr="00B42ECF" w14:paraId="1862A504" w14:textId="77777777" w:rsidTr="00377FD3">
        <w:tc>
          <w:tcPr>
            <w:tcW w:w="0" w:type="auto"/>
            <w:tcBorders>
              <w:bottom w:val="single" w:sz="4" w:space="0" w:color="auto"/>
            </w:tcBorders>
            <w:hideMark/>
          </w:tcPr>
          <w:p w14:paraId="4B2C7DF5"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b/>
                <w:bCs/>
              </w:rPr>
              <w:t>Accountability Pressure</w:t>
            </w:r>
          </w:p>
        </w:tc>
        <w:tc>
          <w:tcPr>
            <w:tcW w:w="0" w:type="auto"/>
            <w:tcBorders>
              <w:bottom w:val="single" w:sz="4" w:space="0" w:color="auto"/>
            </w:tcBorders>
            <w:hideMark/>
          </w:tcPr>
          <w:p w14:paraId="04E8F4AD"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Spending RM800 on a custom kit requires justifying the cost.</w:t>
            </w:r>
          </w:p>
        </w:tc>
        <w:tc>
          <w:tcPr>
            <w:tcW w:w="0" w:type="auto"/>
            <w:tcBorders>
              <w:bottom w:val="single" w:sz="4" w:space="0" w:color="auto"/>
            </w:tcBorders>
            <w:hideMark/>
          </w:tcPr>
          <w:p w14:paraId="77FF4E10" w14:textId="77777777" w:rsidR="00D14C5C" w:rsidRPr="00B42ECF" w:rsidRDefault="00D14C5C" w:rsidP="00B42ECF">
            <w:pPr>
              <w:spacing w:after="160" w:line="360" w:lineRule="auto"/>
              <w:rPr>
                <w:rFonts w:ascii="Times New Roman" w:hAnsi="Times New Roman" w:cs="Times New Roman"/>
              </w:rPr>
            </w:pPr>
            <w:r>
              <w:rPr>
                <w:rFonts w:ascii="Times New Roman" w:hAnsi="Times New Roman" w:cs="Times New Roman"/>
              </w:rPr>
              <w:t>The fear of making a wrong expensive choice leads to abandonment.</w:t>
            </w:r>
          </w:p>
        </w:tc>
      </w:tr>
    </w:tbl>
    <w:p w14:paraId="1B613ED5" w14:textId="77777777" w:rsidR="00D14C5C" w:rsidRPr="00B42ECF" w:rsidRDefault="008E6C88" w:rsidP="00B42ECF">
      <w:pPr>
        <w:spacing w:line="360" w:lineRule="auto"/>
        <w:jc w:val="center"/>
        <w:rPr>
          <w:rFonts w:ascii="Times New Roman" w:hAnsi="Times New Roman" w:cs="Times New Roman"/>
          <w:i/>
          <w:iCs/>
        </w:rPr>
      </w:pPr>
      <w:r>
        <w:rPr>
          <w:rFonts w:ascii="Times New Roman" w:hAnsi="Times New Roman" w:cs="Times New Roman"/>
          <w:i/>
          <w:iCs/>
        </w:rPr>
        <w:t>Table 2.1: Common Challenges Behind Choice Overload in Custom Keyboard Shopping</w:t>
      </w:r>
    </w:p>
    <w:p w14:paraId="7CB42394" w14:textId="77777777" w:rsidR="00D14C5C" w:rsidRPr="00B42ECF" w:rsidRDefault="00D14C5C" w:rsidP="00B42ECF">
      <w:pPr>
        <w:pStyle w:val="Heading3"/>
        <w:spacing w:line="360" w:lineRule="auto"/>
        <w:rPr>
          <w:rFonts w:ascii="Times New Roman" w:hAnsi="Times New Roman" w:cs="Times New Roman"/>
          <w:sz w:val="24"/>
          <w:szCs w:val="24"/>
        </w:rPr>
      </w:pPr>
      <w:bookmarkStart w:id="18" w:name="_Toc236669863"/>
      <w:r>
        <w:rPr>
          <w:rFonts w:ascii="Times New Roman" w:hAnsi="Times New Roman" w:cs="Times New Roman"/>
          <w:sz w:val="24"/>
          <w:szCs w:val="24"/>
        </w:rPr>
        <w:t>2.2.3 Decision Fatigue and Its Impact on User Experience</w:t>
      </w:r>
      <w:bookmarkEnd w:id="18"/>
    </w:p>
    <w:p w14:paraId="25C5D96E" w14:textId="77777777" w:rsidR="00AF4D48"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The Biopsychosocial Model of Challenge explains decision fatigue very well. </w:t>
      </w:r>
      <w:proofErr w:type="spellStart"/>
      <w:r>
        <w:rPr>
          <w:rFonts w:ascii="Times New Roman" w:hAnsi="Times New Roman" w:cs="Times New Roman"/>
        </w:rPr>
        <w:t>Blascovich</w:t>
      </w:r>
      <w:proofErr w:type="spellEnd"/>
      <w:r>
        <w:rPr>
          <w:rFonts w:ascii="Times New Roman" w:hAnsi="Times New Roman" w:cs="Times New Roman"/>
        </w:rPr>
        <w:t xml:space="preserve"> (2008) and Saltsman et al. (2019) suggest that users normally compare how hard the task given is with the skills they have to solve it. If a beginner lacks the knowledge needed to understand whether the keyboard components are compatible, their brain views this as something called a threat, which causes stress and anxiety. This leads them to simply choose an option that looks decent enough rather than a perfect one (Simon, 1955). On the other hand, an expert with the abilities required views this in different perspectives. They treat it as some kind of challenge that can be exciting and motivating. This difference clearly shows that a static interface cannot be used to serve both users well.</w:t>
      </w:r>
    </w:p>
    <w:p w14:paraId="323323C2"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User Persona 1: Sarah wants a keyboard that sounds smooth and quiet enough mainly for her office work. As she navigates through the configurator, she discovers a list of 40 switches that are differentiated by technical terms like actuation force and bottom-out weight. She cannot understand what these terms are indicating, and she feels overwhelmed and worried about buying the wrong part and simply gives up.</w:t>
      </w:r>
    </w:p>
    <w:p w14:paraId="6EEF984C" w14:textId="77777777" w:rsidR="005D5062" w:rsidRPr="00B42ECF" w:rsidRDefault="008E6C88" w:rsidP="00B42ECF">
      <w:pPr>
        <w:spacing w:line="360" w:lineRule="auto"/>
        <w:jc w:val="both"/>
        <w:rPr>
          <w:rFonts w:ascii="Times New Roman" w:hAnsi="Times New Roman" w:cs="Times New Roman"/>
        </w:rPr>
      </w:pPr>
      <w:r>
        <w:rPr>
          <w:rFonts w:ascii="Times New Roman" w:hAnsi="Times New Roman" w:cs="Times New Roman"/>
        </w:rPr>
        <w:lastRenderedPageBreak/>
        <w:t>User Persona 2: Alex knows exactly what he is looking for, a tactile switch with a 55g spring. As he navigates through the configurator, he plays around with the complex filters to look for a specific brand. He feels confident and in control in the process of looking for the one.</w:t>
      </w:r>
    </w:p>
    <w:p w14:paraId="78B29F1B" w14:textId="77777777" w:rsidR="00D14C5C" w:rsidRPr="00B42ECF" w:rsidRDefault="00D14C5C" w:rsidP="00B42ECF">
      <w:pPr>
        <w:pStyle w:val="Heading3"/>
        <w:spacing w:line="360" w:lineRule="auto"/>
        <w:rPr>
          <w:rFonts w:ascii="Times New Roman" w:hAnsi="Times New Roman" w:cs="Times New Roman"/>
          <w:sz w:val="24"/>
          <w:szCs w:val="24"/>
        </w:rPr>
      </w:pPr>
      <w:bookmarkStart w:id="19" w:name="_Toc236669864"/>
      <w:r>
        <w:rPr>
          <w:rFonts w:ascii="Times New Roman" w:hAnsi="Times New Roman" w:cs="Times New Roman"/>
          <w:sz w:val="24"/>
          <w:szCs w:val="24"/>
        </w:rPr>
        <w:t>2.2.4 Limitations of Traditional Filtering Systems in High-Variation Markets</w:t>
      </w:r>
      <w:bookmarkEnd w:id="19"/>
    </w:p>
    <w:p w14:paraId="778EC69E" w14:textId="77777777" w:rsidR="009C1F4E"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The current solution in e-commerce mostly relies on static filtering to manage such large and complex catalogues, but these tools easily fail in markets that offer high-variation as the products tend to have many differences. Mandal et al. (2023) state that although the search queries are differently structured, they actually mean the same thing and the results in return display the same products as well, and the keyword or filter-based systems fail to detect that these keywords led to the same goal without realizing. Consequently, a beginner who is looking for a smooth typing experience type of keyboard cannot effectively use the filters provided to look for the technical details such as the switch’s actuation force. This semantic mismatch prevents users from searching based on their quality preferences. However, even if these filters worked, users might still fear that they might have missed out on selecting a better option. This ultimately suggests that there is a clear need for a smarter system that understands a user’s intent, completely eliminating basic search tools in this market. </w:t>
      </w:r>
    </w:p>
    <w:tbl>
      <w:tblPr>
        <w:tblStyle w:val="TableGrid"/>
        <w:tblW w:w="0" w:type="auto"/>
        <w:tblLook w:val="04A0" w:firstRow="1" w:lastRow="0" w:firstColumn="1" w:lastColumn="0" w:noHBand="0" w:noVBand="1"/>
      </w:tblPr>
      <w:tblGrid>
        <w:gridCol w:w="1734"/>
        <w:gridCol w:w="4445"/>
        <w:gridCol w:w="2837"/>
      </w:tblGrid>
      <w:tr w:rsidR="00B1604D" w:rsidRPr="00B42ECF" w14:paraId="664A05E9" w14:textId="77777777" w:rsidTr="00B1604D">
        <w:tc>
          <w:tcPr>
            <w:tcW w:w="0" w:type="auto"/>
            <w:hideMark/>
          </w:tcPr>
          <w:p w14:paraId="3B668652" w14:textId="77777777" w:rsidR="00B1604D" w:rsidRPr="00B42ECF" w:rsidRDefault="00B1604D" w:rsidP="00B42ECF">
            <w:pPr>
              <w:spacing w:after="160" w:line="360" w:lineRule="auto"/>
              <w:jc w:val="both"/>
              <w:rPr>
                <w:rFonts w:ascii="Times New Roman" w:hAnsi="Times New Roman" w:cs="Times New Roman"/>
                <w:b/>
                <w:bCs/>
              </w:rPr>
            </w:pPr>
            <w:r>
              <w:rPr>
                <w:rFonts w:ascii="Times New Roman" w:hAnsi="Times New Roman" w:cs="Times New Roman"/>
                <w:b/>
                <w:bCs/>
              </w:rPr>
              <w:t>Stage</w:t>
            </w:r>
          </w:p>
        </w:tc>
        <w:tc>
          <w:tcPr>
            <w:tcW w:w="0" w:type="auto"/>
            <w:hideMark/>
          </w:tcPr>
          <w:p w14:paraId="673BD96B" w14:textId="77777777" w:rsidR="00B1604D" w:rsidRPr="00B42ECF" w:rsidRDefault="00B1604D" w:rsidP="00B42ECF">
            <w:pPr>
              <w:spacing w:after="160" w:line="360" w:lineRule="auto"/>
              <w:jc w:val="both"/>
              <w:rPr>
                <w:rFonts w:ascii="Times New Roman" w:hAnsi="Times New Roman" w:cs="Times New Roman"/>
                <w:b/>
                <w:bCs/>
              </w:rPr>
            </w:pPr>
            <w:r>
              <w:rPr>
                <w:rFonts w:ascii="Times New Roman" w:hAnsi="Times New Roman" w:cs="Times New Roman"/>
                <w:b/>
                <w:bCs/>
              </w:rPr>
              <w:t>Description</w:t>
            </w:r>
          </w:p>
        </w:tc>
        <w:tc>
          <w:tcPr>
            <w:tcW w:w="0" w:type="auto"/>
            <w:hideMark/>
          </w:tcPr>
          <w:p w14:paraId="7E10D1B5" w14:textId="77777777" w:rsidR="00B1604D" w:rsidRPr="00B42ECF" w:rsidRDefault="00B1604D" w:rsidP="00B42ECF">
            <w:pPr>
              <w:spacing w:after="160" w:line="360" w:lineRule="auto"/>
              <w:jc w:val="both"/>
              <w:rPr>
                <w:rFonts w:ascii="Times New Roman" w:hAnsi="Times New Roman" w:cs="Times New Roman"/>
                <w:b/>
                <w:bCs/>
              </w:rPr>
            </w:pPr>
            <w:r>
              <w:rPr>
                <w:rFonts w:ascii="Times New Roman" w:hAnsi="Times New Roman" w:cs="Times New Roman"/>
                <w:b/>
                <w:bCs/>
              </w:rPr>
              <w:t>Resulting Issue</w:t>
            </w:r>
          </w:p>
        </w:tc>
      </w:tr>
      <w:tr w:rsidR="00B1604D" w:rsidRPr="00B42ECF" w14:paraId="135CB13D" w14:textId="77777777" w:rsidTr="00B1604D">
        <w:tc>
          <w:tcPr>
            <w:tcW w:w="0" w:type="auto"/>
            <w:hideMark/>
          </w:tcPr>
          <w:p w14:paraId="40D1B0E8"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User Intent</w:t>
            </w:r>
          </w:p>
        </w:tc>
        <w:tc>
          <w:tcPr>
            <w:tcW w:w="0" w:type="auto"/>
            <w:hideMark/>
          </w:tcPr>
          <w:p w14:paraId="477C9863"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User expresses a subjective requirement such as “I want a creamy sound”</w:t>
            </w:r>
          </w:p>
        </w:tc>
        <w:tc>
          <w:tcPr>
            <w:tcW w:w="0" w:type="auto"/>
            <w:hideMark/>
          </w:tcPr>
          <w:p w14:paraId="11EEDB38"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Intent is abstract and non-technical</w:t>
            </w:r>
          </w:p>
        </w:tc>
      </w:tr>
      <w:tr w:rsidR="00B1604D" w:rsidRPr="00B42ECF" w14:paraId="42ABEE6F" w14:textId="77777777" w:rsidTr="00B1604D">
        <w:tc>
          <w:tcPr>
            <w:tcW w:w="0" w:type="auto"/>
            <w:hideMark/>
          </w:tcPr>
          <w:p w14:paraId="660825FC"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Semantic Gap</w:t>
            </w:r>
          </w:p>
        </w:tc>
        <w:tc>
          <w:tcPr>
            <w:tcW w:w="0" w:type="auto"/>
            <w:hideMark/>
          </w:tcPr>
          <w:p w14:paraId="61A6108F"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User intent does not map directly to structured technical attributes</w:t>
            </w:r>
          </w:p>
        </w:tc>
        <w:tc>
          <w:tcPr>
            <w:tcW w:w="0" w:type="auto"/>
            <w:hideMark/>
          </w:tcPr>
          <w:p w14:paraId="3AD619E3"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System cannot interpret meaning correctly</w:t>
            </w:r>
          </w:p>
        </w:tc>
      </w:tr>
      <w:tr w:rsidR="00B1604D" w:rsidRPr="00B42ECF" w14:paraId="6F83A464" w14:textId="77777777" w:rsidTr="00B1604D">
        <w:tc>
          <w:tcPr>
            <w:tcW w:w="0" w:type="auto"/>
            <w:hideMark/>
          </w:tcPr>
          <w:p w14:paraId="58E6F16A"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Traditional Filtering</w:t>
            </w:r>
          </w:p>
        </w:tc>
        <w:tc>
          <w:tcPr>
            <w:tcW w:w="0" w:type="auto"/>
            <w:hideMark/>
          </w:tcPr>
          <w:p w14:paraId="2EC84839"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System requires explicit filters such as switch type or material</w:t>
            </w:r>
          </w:p>
        </w:tc>
        <w:tc>
          <w:tcPr>
            <w:tcW w:w="0" w:type="auto"/>
            <w:hideMark/>
          </w:tcPr>
          <w:p w14:paraId="54878EF1"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User must guess technical parameters</w:t>
            </w:r>
          </w:p>
        </w:tc>
      </w:tr>
      <w:tr w:rsidR="00B1604D" w:rsidRPr="00B42ECF" w14:paraId="3846A983" w14:textId="77777777" w:rsidTr="00B1604D">
        <w:tc>
          <w:tcPr>
            <w:tcW w:w="0" w:type="auto"/>
            <w:hideMark/>
          </w:tcPr>
          <w:p w14:paraId="28467F4C"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System Output</w:t>
            </w:r>
          </w:p>
        </w:tc>
        <w:tc>
          <w:tcPr>
            <w:tcW w:w="0" w:type="auto"/>
            <w:hideMark/>
          </w:tcPr>
          <w:p w14:paraId="338E60E6"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Filter returns zero results or irrelevant components</w:t>
            </w:r>
          </w:p>
        </w:tc>
        <w:tc>
          <w:tcPr>
            <w:tcW w:w="0" w:type="auto"/>
            <w:hideMark/>
          </w:tcPr>
          <w:p w14:paraId="78282CAC"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User loses confidence in the system</w:t>
            </w:r>
          </w:p>
        </w:tc>
      </w:tr>
      <w:tr w:rsidR="00B1604D" w:rsidRPr="00B42ECF" w14:paraId="089FB49C" w14:textId="77777777" w:rsidTr="00B1604D">
        <w:tc>
          <w:tcPr>
            <w:tcW w:w="0" w:type="auto"/>
            <w:hideMark/>
          </w:tcPr>
          <w:p w14:paraId="09E1D724"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User Outcome</w:t>
            </w:r>
          </w:p>
        </w:tc>
        <w:tc>
          <w:tcPr>
            <w:tcW w:w="0" w:type="auto"/>
            <w:hideMark/>
          </w:tcPr>
          <w:p w14:paraId="38073DAC"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User experiences frustration and abandons the website</w:t>
            </w:r>
          </w:p>
        </w:tc>
        <w:tc>
          <w:tcPr>
            <w:tcW w:w="0" w:type="auto"/>
            <w:hideMark/>
          </w:tcPr>
          <w:p w14:paraId="08D5AECD" w14:textId="77777777" w:rsidR="00B1604D" w:rsidRPr="00B42ECF" w:rsidRDefault="00B1604D" w:rsidP="00B42ECF">
            <w:pPr>
              <w:spacing w:after="160" w:line="360" w:lineRule="auto"/>
              <w:jc w:val="both"/>
              <w:rPr>
                <w:rFonts w:ascii="Times New Roman" w:hAnsi="Times New Roman" w:cs="Times New Roman"/>
              </w:rPr>
            </w:pPr>
            <w:r>
              <w:rPr>
                <w:rFonts w:ascii="Times New Roman" w:hAnsi="Times New Roman" w:cs="Times New Roman"/>
              </w:rPr>
              <w:t>Poor user experience and low conversion</w:t>
            </w:r>
          </w:p>
        </w:tc>
      </w:tr>
    </w:tbl>
    <w:p w14:paraId="71E078BF" w14:textId="77777777" w:rsidR="00D14C5C" w:rsidRPr="00B42ECF" w:rsidRDefault="00B1604D" w:rsidP="00B42ECF">
      <w:pPr>
        <w:spacing w:line="360" w:lineRule="auto"/>
        <w:jc w:val="center"/>
        <w:rPr>
          <w:rFonts w:ascii="Times New Roman" w:hAnsi="Times New Roman" w:cs="Times New Roman"/>
        </w:rPr>
      </w:pPr>
      <w:r>
        <w:rPr>
          <w:rFonts w:ascii="Times New Roman" w:hAnsi="Times New Roman" w:cs="Times New Roman"/>
          <w:i/>
          <w:iCs/>
        </w:rPr>
        <w:t>Table 2.2: Breakdown of Traditional Filtering Failure.</w:t>
      </w:r>
    </w:p>
    <w:p w14:paraId="4B851A71" w14:textId="77777777" w:rsidR="00D14C5C" w:rsidRPr="00B42ECF" w:rsidRDefault="00D14C5C" w:rsidP="00B42ECF">
      <w:pPr>
        <w:pStyle w:val="Heading2"/>
        <w:spacing w:line="360" w:lineRule="auto"/>
        <w:rPr>
          <w:rFonts w:ascii="Times New Roman" w:hAnsi="Times New Roman" w:cs="Times New Roman"/>
          <w:sz w:val="24"/>
          <w:szCs w:val="24"/>
        </w:rPr>
      </w:pPr>
      <w:bookmarkStart w:id="20" w:name="_Toc214604790"/>
      <w:bookmarkStart w:id="21" w:name="_Toc214606454"/>
      <w:bookmarkStart w:id="22" w:name="_Toc214606737"/>
      <w:bookmarkStart w:id="23" w:name="_Toc236669865"/>
      <w:bookmarkEnd w:id="8"/>
      <w:bookmarkEnd w:id="9"/>
      <w:bookmarkEnd w:id="10"/>
      <w:r>
        <w:rPr>
          <w:rFonts w:ascii="Times New Roman" w:hAnsi="Times New Roman" w:cs="Times New Roman"/>
          <w:sz w:val="24"/>
          <w:szCs w:val="24"/>
        </w:rPr>
        <w:lastRenderedPageBreak/>
        <w:t>2.3 AI Guidance and Recommendation Systems</w:t>
      </w:r>
      <w:bookmarkEnd w:id="23"/>
    </w:p>
    <w:p w14:paraId="4C543FFC" w14:textId="77777777" w:rsidR="00B1604D" w:rsidRPr="00B42ECF" w:rsidRDefault="008E6C88" w:rsidP="00B42ECF">
      <w:pPr>
        <w:spacing w:line="360" w:lineRule="auto"/>
        <w:jc w:val="both"/>
        <w:rPr>
          <w:rFonts w:ascii="Times New Roman" w:hAnsi="Times New Roman" w:cs="Times New Roman"/>
        </w:rPr>
      </w:pPr>
      <w:r>
        <w:rPr>
          <w:rFonts w:ascii="Times New Roman" w:hAnsi="Times New Roman" w:cs="Times New Roman"/>
        </w:rPr>
        <w:t>This section will solely focus on how AI has evolved in recommending products in the past and present. More specifically, it will analyse thoroughly why standard algorithms fail to succeed when they are used in complex engineering situations, and how the modern approach, hybrid architectures, are used commonly as a strong solution. This discussion will start off by looking at traditional recommender systems, providing a review on how they are unable to handle the complexity within custom keyboards. Following this, it investigates the role of LLMs, how they can effectively help in user interface issues, while eliminating the causes and risks of making factual errors. Finally, it then discusses the theoretical reason for selecting a hybrid neuro-symbolic architecture. This well-structured approach combines both generative AI for its creativity and strict logical rules to ensure that the system is both intuitive to use and reliable.</w:t>
      </w:r>
    </w:p>
    <w:p w14:paraId="572785B4" w14:textId="77777777" w:rsidR="00D14C5C" w:rsidRPr="00B42ECF" w:rsidRDefault="00D14C5C" w:rsidP="00B42ECF">
      <w:pPr>
        <w:pStyle w:val="Heading3"/>
        <w:spacing w:line="360" w:lineRule="auto"/>
        <w:rPr>
          <w:rFonts w:ascii="Times New Roman" w:hAnsi="Times New Roman" w:cs="Times New Roman"/>
          <w:sz w:val="24"/>
          <w:szCs w:val="24"/>
        </w:rPr>
      </w:pPr>
      <w:bookmarkStart w:id="24" w:name="_Toc236669866"/>
      <w:r>
        <w:rPr>
          <w:rFonts w:ascii="Times New Roman" w:hAnsi="Times New Roman" w:cs="Times New Roman"/>
          <w:sz w:val="24"/>
          <w:szCs w:val="24"/>
        </w:rPr>
        <w:t>2.3.1 Limitations of Traditional Recommendation Systems</w:t>
      </w:r>
      <w:bookmarkEnd w:id="24"/>
    </w:p>
    <w:p w14:paraId="22413E75"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Complex products such as custom keyboards often require a lot of thinking and effort before users proceed, and what’s known as the standard Netflix-style recommendation algorithms that are based on Collaborative Filtering (CF) and Content-Based Filtering (CBF) do not work well in this context. This is because these algorithms were initially created and designed for watching movies or at most buying simple retail products. In these situations, the goal is to find something new rather than ensuring the technical parts' compatibility. Furthermore, they rely heavily on large user data or simple feature matching, which logically doesn’t work in niche, fast-changing environments where products are different and users here tend to have their own unique preferences.</w:t>
      </w:r>
    </w:p>
    <w:p w14:paraId="3C05CFD8"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Collaborative Filtering (CF) is one of the commonly used methods that we see on most famous platforms such as Netflix or Amazon (</w:t>
      </w:r>
      <w:proofErr w:type="spellStart"/>
      <w:r>
        <w:rPr>
          <w:rFonts w:ascii="Times New Roman" w:hAnsi="Times New Roman" w:cs="Times New Roman"/>
        </w:rPr>
        <w:t>Geuens</w:t>
      </w:r>
      <w:proofErr w:type="spellEnd"/>
      <w:r>
        <w:rPr>
          <w:rFonts w:ascii="Times New Roman" w:hAnsi="Times New Roman" w:cs="Times New Roman"/>
        </w:rPr>
        <w:t xml:space="preserve"> et al., 2018). The logic behind CF is based on the wisdom of the crowd. In simple terms, it means that CF can predict what a user may like by looking at the majority’s behaviour with similar preferences.</w:t>
      </w:r>
    </w:p>
    <w:p w14:paraId="460353EE"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For example, if Sarah and Alex both liked a gaming keyboard, and Alex also liked a hall effect keyboard, the system makes an assumption that Sarah is highly likely to like a hall effect keyboard too. The strength of CF is that it requires a user-item interaction matrix only and nothing else, which is a record that is built upon customer’s history (</w:t>
      </w:r>
      <w:proofErr w:type="spellStart"/>
      <w:r>
        <w:rPr>
          <w:rFonts w:ascii="Times New Roman" w:hAnsi="Times New Roman" w:cs="Times New Roman"/>
        </w:rPr>
        <w:t>Geuens</w:t>
      </w:r>
      <w:proofErr w:type="spellEnd"/>
      <w:r>
        <w:rPr>
          <w:rFonts w:ascii="Times New Roman" w:hAnsi="Times New Roman" w:cs="Times New Roman"/>
        </w:rPr>
        <w:t xml:space="preserve"> et al., 2018). The system is not required to understand what the product is; all it needs to do is monitor who </w:t>
      </w:r>
      <w:r>
        <w:rPr>
          <w:rFonts w:ascii="Times New Roman" w:hAnsi="Times New Roman" w:cs="Times New Roman"/>
        </w:rPr>
        <w:lastRenderedPageBreak/>
        <w:t>actually bought it. This makes it simple and easy to implement and highly scalable for e-commerce.</w:t>
      </w:r>
    </w:p>
    <w:p w14:paraId="08B7AFB9" w14:textId="77777777" w:rsidR="006668E7"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On the other hand, Content-Based Filtering (CBF) uses a different approach by focusing on the item’s features itself. CBF makes recommendations based on the product’s features and pushes them based on what the user was previously interested in (Sarkar, 2025). For example, if a user buys a keyboard with blue switches installed, the system will take note of the blue switches themselves as a feature that a user might be interested in. Later, the system will recommend other products that come with blue switches, which is based on the same feature. These systems depend on the product descriptions and what the user types in the search engine to make a recommendation that they are likely to be interested in (Sarkar, 2025). Although this method may offer more transparency as it is easier to understand more intuitively how it was structured than CF, there are limits on how well it can recommend. If the connections are way too complex for it to look for, such as items that look different but are actually compatible. </w:t>
      </w:r>
    </w:p>
    <w:p w14:paraId="09DD1305"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However, Collaborative Filtering (CF) can be unreliable in certain areas because it would face two problems with data that are extremely severe in markets that are for building custom products. Firstly, it is the cold start problem where CF cannot make predictions accurately when there is insufficient historical data for it to analyse (Panteli &amp; </w:t>
      </w:r>
      <w:proofErr w:type="spellStart"/>
      <w:r>
        <w:rPr>
          <w:rFonts w:ascii="Times New Roman" w:hAnsi="Times New Roman" w:cs="Times New Roman"/>
        </w:rPr>
        <w:t>Boutsinas</w:t>
      </w:r>
      <w:proofErr w:type="spellEnd"/>
      <w:r>
        <w:rPr>
          <w:rFonts w:ascii="Times New Roman" w:hAnsi="Times New Roman" w:cs="Times New Roman"/>
        </w:rPr>
        <w:t xml:space="preserve">, 2023; Sarkar, 2025). This occurs in two different scenarios where new users have no recorded behaviour, which indicates there is no data to analyse and compare to existing users (Panteli &amp; </w:t>
      </w:r>
      <w:proofErr w:type="spellStart"/>
      <w:r>
        <w:rPr>
          <w:rFonts w:ascii="Times New Roman" w:hAnsi="Times New Roman" w:cs="Times New Roman"/>
        </w:rPr>
        <w:t>Boutsinas</w:t>
      </w:r>
      <w:proofErr w:type="spellEnd"/>
      <w:r>
        <w:rPr>
          <w:rFonts w:ascii="Times New Roman" w:hAnsi="Times New Roman" w:cs="Times New Roman"/>
        </w:rPr>
        <w:t xml:space="preserve">, 2023). Secondly, newly registered products with zero interaction are basically invisible to the recommendation system, unless there </w:t>
      </w:r>
      <w:proofErr w:type="gramStart"/>
      <w:r>
        <w:rPr>
          <w:rFonts w:ascii="Times New Roman" w:hAnsi="Times New Roman" w:cs="Times New Roman"/>
        </w:rPr>
        <w:t>is</w:t>
      </w:r>
      <w:proofErr w:type="gramEnd"/>
      <w:r>
        <w:rPr>
          <w:rFonts w:ascii="Times New Roman" w:hAnsi="Times New Roman" w:cs="Times New Roman"/>
        </w:rPr>
        <w:t xml:space="preserve"> a sufficient number of users who bought them later (Panteli &amp; </w:t>
      </w:r>
      <w:proofErr w:type="spellStart"/>
      <w:r>
        <w:rPr>
          <w:rFonts w:ascii="Times New Roman" w:hAnsi="Times New Roman" w:cs="Times New Roman"/>
        </w:rPr>
        <w:t>Boutsinas</w:t>
      </w:r>
      <w:proofErr w:type="spellEnd"/>
      <w:r>
        <w:rPr>
          <w:rFonts w:ascii="Times New Roman" w:hAnsi="Times New Roman" w:cs="Times New Roman"/>
        </w:rPr>
        <w:t>, 2023; Sarkar, 2025). In a newly opened keyboard store where the component parts and customers often change all the time, CF is practically unusable and requires knowledge-based methods to overcome this issue (Sarkar, 2025). This simply means that when a product is without a history of transactions made, it is simply impossible to recommend to a user what switch fits their style, leading to frustration for early users.</w:t>
      </w:r>
    </w:p>
    <w:p w14:paraId="012F4CE2"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The second problem is data sparsity. What happens in mass customization is that the current number of possibilities that can be combined between components is extremely high, while the number of purchases made per user is rather low. As a result, visualizing this in the table format that tracks what users bought is actually quite sparse, meaning users would only interact with a few items (</w:t>
      </w:r>
      <w:proofErr w:type="spellStart"/>
      <w:r>
        <w:rPr>
          <w:rFonts w:ascii="Times New Roman" w:hAnsi="Times New Roman" w:cs="Times New Roman"/>
        </w:rPr>
        <w:t>Geuens</w:t>
      </w:r>
      <w:proofErr w:type="spellEnd"/>
      <w:r>
        <w:rPr>
          <w:rFonts w:ascii="Times New Roman" w:hAnsi="Times New Roman" w:cs="Times New Roman"/>
        </w:rPr>
        <w:t xml:space="preserve"> et al., 2018). When it is mostly empty, the probability of finding two users with overlapping purchase history is practically close to zero. When the data is lacking, it </w:t>
      </w:r>
      <w:r>
        <w:rPr>
          <w:rFonts w:ascii="Times New Roman" w:hAnsi="Times New Roman" w:cs="Times New Roman"/>
        </w:rPr>
        <w:lastRenderedPageBreak/>
        <w:t>weakens the similarity calculation needed for CF to actually work, specifically in this context where the data mostly shows whether it was purchased or not (</w:t>
      </w:r>
      <w:proofErr w:type="spellStart"/>
      <w:r>
        <w:rPr>
          <w:rFonts w:ascii="Times New Roman" w:hAnsi="Times New Roman" w:cs="Times New Roman"/>
        </w:rPr>
        <w:t>Geuens</w:t>
      </w:r>
      <w:proofErr w:type="spellEnd"/>
      <w:r>
        <w:rPr>
          <w:rFonts w:ascii="Times New Roman" w:hAnsi="Times New Roman" w:cs="Times New Roman"/>
        </w:rPr>
        <w:t xml:space="preserve"> et al., 2018). In a custom keyboard configurator, users select only one from 100 switch options, and it is very unlikely for another user to select that same exact switch, causing the recommendation engine to fail looking for patterns.</w:t>
      </w:r>
    </w:p>
    <w:p w14:paraId="0EA53812"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To work around these limitations, many systems use Knowledge-Based Recommender Systems (KBRs), especially those built on rules or explicit domain constraints (Uta et al., 2024). Unlike probabilistic algorithms that "guess" preferences based on statistics, KBRs rely on deterministic logic to "know" what works. </w:t>
      </w:r>
    </w:p>
    <w:p w14:paraId="7364C655"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These systems are important in complex configuration tasks because they help ensure that every recommended product combination meets all technical and safety requirements (Felfernig &amp; Burke, 2008; Felfernig et al., 2014; Uta et al., 2024). For example, a rule would be if user selects a 60% sized case, the system needs to avoid displaying full-size PCBs. This guarantees that the user cannot make a mistake. However, the major drawback of KBRs is that they require a lot of manual effort. Experts and engineers must work together to define all the rules, and maintaining these rules as products change becomes difficult (Uta et al., 2024). This creates a "knowledge acquisition bottleneck." Every time a new switch or case is released, a human expert must manually update the rule base. As a result, KBRs are accurate but can become rigid and hard to update, struggling to keep pace with the rapid innovation seen in the enthusiast keyboard market.</w:t>
      </w:r>
    </w:p>
    <w:p w14:paraId="7C198E45" w14:textId="77777777" w:rsidR="009E3253"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To look for a better alternative to get rid of these limitations, Knowledge-Based Recommender Systems (KBRs) are widely used to handle those that are built on strict rules or domain constraints (Uta et al., 2024). KBRs work differently from standard algorithms that normally make predictions based on statistics. It relies on strict and immutable logic to know what works and what does not. These systems play an important role in complex building tasks as they can help ensure that the recommended product combinations are shown after performing validation on the technical rules and safety needs set (Felfernig &amp; Burke, 2008; Felfernig et al., 2014; Uta et al., 2024). For example, when a rule says that if a user selects a 60% layout case, the system should eliminate all the big and full-size PCBs that are incompatible. This guarantees that the user would not make a mistake on selecting an incompatible part later on. However, the main issue comes in where KBRs may need a lot of manual work as the experts and engineers must come up with as many rules as possible to ensure the system works smoothly and constantly </w:t>
      </w:r>
      <w:r>
        <w:rPr>
          <w:rFonts w:ascii="Times New Roman" w:hAnsi="Times New Roman" w:cs="Times New Roman"/>
        </w:rPr>
        <w:lastRenderedPageBreak/>
        <w:t>update these rules with new products coming in, which is an extremely difficult task to perform and maintain (Uta et al., 2024). This also directly creates a knowledge acquisition bottleneck problem where there will be a delay in getting knowledge into the system. Every time there is a new product coming in, the expert must manually update this new information into the database that consists of all the rules. As a result, KBRs are highly accurate when there are no human errors, but can also be stiff and hard to update, struggling to keep up in this fast-paced keyboard market where new products are often released.</w:t>
      </w:r>
    </w:p>
    <w:p w14:paraId="7B73D823" w14:textId="77777777" w:rsidR="00D14C5C" w:rsidRPr="00B42ECF" w:rsidRDefault="00D14C5C" w:rsidP="00B42ECF">
      <w:pPr>
        <w:pStyle w:val="Heading3"/>
        <w:spacing w:line="360" w:lineRule="auto"/>
        <w:rPr>
          <w:rFonts w:ascii="Times New Roman" w:hAnsi="Times New Roman" w:cs="Times New Roman"/>
          <w:sz w:val="24"/>
          <w:szCs w:val="24"/>
        </w:rPr>
      </w:pPr>
      <w:bookmarkStart w:id="25" w:name="_Toc236669867"/>
      <w:r>
        <w:rPr>
          <w:rFonts w:ascii="Times New Roman" w:hAnsi="Times New Roman" w:cs="Times New Roman"/>
          <w:sz w:val="24"/>
          <w:szCs w:val="24"/>
        </w:rPr>
        <w:t>2.3.2 The Semantic Gap and Limitations of Language Models</w:t>
      </w:r>
      <w:bookmarkEnd w:id="25"/>
    </w:p>
    <w:p w14:paraId="2637A649"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Traditional systems in the previous section were identified as too dependent on data or stiff to maintain. To overcome this, the popularity has shifted towards the recent rise of LLMs to solve interface problems found in legacy systems because they can understand and respond to natural language very well. This can even help make technical configuration accessible to beginners. However, their guessing based on probability also creates risks in the tech markets where accuracy is an extremely important factor.</w:t>
      </w:r>
    </w:p>
    <w:p w14:paraId="3FF303D4"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A big challenge in product searching is the semantic gap (Chen et al., 2023; Wang et al., 2023). The gap refers to the difference in how users describe their preferences in natural human language and the technical information needed by the system to make an accurate recommendation (</w:t>
      </w:r>
      <w:proofErr w:type="spellStart"/>
      <w:r>
        <w:rPr>
          <w:rFonts w:ascii="Times New Roman" w:hAnsi="Times New Roman" w:cs="Times New Roman"/>
        </w:rPr>
        <w:t>Jannach</w:t>
      </w:r>
      <w:proofErr w:type="spellEnd"/>
      <w:r>
        <w:rPr>
          <w:rFonts w:ascii="Times New Roman" w:hAnsi="Times New Roman" w:cs="Times New Roman"/>
        </w:rPr>
        <w:t xml:space="preserve"> et al., 2021). For example, when a beginner is looking for a keyboard that is creamy and deep, this is a personal and emotional description. However, the database consists of technical specifications, such as the material of the switch, or actuation force it has. A standard search using the keyword creamy is likely to return a result that is either empty or irrelevant because it was not found in the database to begin with. This leads to users not being able to find products of what they are looking for.</w:t>
      </w:r>
    </w:p>
    <w:p w14:paraId="68E6B687"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Conversational Recommender Systems (CRS) aim to solve this problem by using what’s known as Natural Language Processing (NLP) to handle a multi-turn conversation with the user (</w:t>
      </w:r>
      <w:proofErr w:type="spellStart"/>
      <w:r>
        <w:rPr>
          <w:rFonts w:ascii="Times New Roman" w:hAnsi="Times New Roman" w:cs="Times New Roman"/>
        </w:rPr>
        <w:t>Jannach</w:t>
      </w:r>
      <w:proofErr w:type="spellEnd"/>
      <w:r>
        <w:rPr>
          <w:rFonts w:ascii="Times New Roman" w:hAnsi="Times New Roman" w:cs="Times New Roman"/>
        </w:rPr>
        <w:t xml:space="preserve"> et al., 2021; Sun &amp; Zhang, 2018). Instead of allowing the user to only select filters in a static menu page, a CRS takes up a role just like a shop assistant, but virtually. Throughout the dialogues with the user, the system slowly learns more about the user’s preferences and assists them in refining their choices (Sun &amp; Zhang, 2018; </w:t>
      </w:r>
      <w:proofErr w:type="spellStart"/>
      <w:r>
        <w:rPr>
          <w:rFonts w:ascii="Times New Roman" w:hAnsi="Times New Roman" w:cs="Times New Roman"/>
        </w:rPr>
        <w:t>Jannach</w:t>
      </w:r>
      <w:proofErr w:type="spellEnd"/>
      <w:r>
        <w:rPr>
          <w:rFonts w:ascii="Times New Roman" w:hAnsi="Times New Roman" w:cs="Times New Roman"/>
        </w:rPr>
        <w:t xml:space="preserve"> et al., 2021). The system clarifies the user's intention to have a more concrete idea of what they are looking for. For example, when the user asks for a creamy switch, it clarifies whether they mean a deeper muted sound or simply means smooth clack, and through this clarification, it </w:t>
      </w:r>
      <w:r>
        <w:rPr>
          <w:rFonts w:ascii="Times New Roman" w:hAnsi="Times New Roman" w:cs="Times New Roman"/>
        </w:rPr>
        <w:lastRenderedPageBreak/>
        <w:t>recommends concrete choice suggestions. This repeating process allows the system to gradually build an accurate model of what the user wants, which is far beyond what a simple search bar can do.</w:t>
      </w:r>
    </w:p>
    <w:p w14:paraId="75F54310" w14:textId="77777777" w:rsidR="008E6C88" w:rsidRPr="00B42ECF" w:rsidRDefault="008E6C88" w:rsidP="00B42ECF">
      <w:pPr>
        <w:spacing w:line="360" w:lineRule="auto"/>
        <w:jc w:val="both"/>
        <w:rPr>
          <w:rFonts w:ascii="Times New Roman" w:hAnsi="Times New Roman" w:cs="Times New Roman"/>
        </w:rPr>
      </w:pPr>
      <w:r>
        <w:rPr>
          <w:rFonts w:ascii="Times New Roman" w:hAnsi="Times New Roman" w:cs="Times New Roman"/>
        </w:rPr>
        <w:t>LLMs are powerful and structure humanised responses to users' questions (Jiang et al., 2025), but they also suffer from hallucinations. In simpler terms, it means that they tend to create output that sounds correct, but it’s actually fabricated or factually wrong (Huang et al., 2025; Jiang et al., 2025; Yaprak, 2024). This is one of the basic features of how generative AI works. LLMs are mostly trained to display a high level of fluency, which indirectly means that they provide answers confidently regardless of the accuracy of the information (Yaprak, 2024). The model simply makes guesses on the upcoming word in a sentence to ensure the chat flows smoothly, but it does not verify whether the statement is true within a database of facts.</w:t>
      </w:r>
    </w:p>
    <w:p w14:paraId="5D1ABDD6" w14:textId="77777777" w:rsidR="00171CFC" w:rsidRPr="00B42ECF" w:rsidRDefault="008E6C88" w:rsidP="00B42ECF">
      <w:pPr>
        <w:spacing w:line="360" w:lineRule="auto"/>
        <w:jc w:val="both"/>
        <w:rPr>
          <w:rFonts w:ascii="Times New Roman" w:hAnsi="Times New Roman" w:cs="Times New Roman"/>
        </w:rPr>
      </w:pPr>
      <w:r>
        <w:rPr>
          <w:rFonts w:ascii="Times New Roman" w:hAnsi="Times New Roman" w:cs="Times New Roman"/>
        </w:rPr>
        <w:t xml:space="preserve">In e-commerce, this is extremely irresponsible and dangerous because an LLM can potentially recommend parts that are not compatible or might even come up with a product that cannot be found anywhere (Yaprak, 2024). For example, an LLM might recommend to a user that a </w:t>
      </w:r>
      <w:proofErr w:type="spellStart"/>
      <w:r>
        <w:rPr>
          <w:rFonts w:ascii="Times New Roman" w:hAnsi="Times New Roman" w:cs="Times New Roman"/>
        </w:rPr>
        <w:t>Gateron</w:t>
      </w:r>
      <w:proofErr w:type="spellEnd"/>
      <w:r>
        <w:rPr>
          <w:rFonts w:ascii="Times New Roman" w:hAnsi="Times New Roman" w:cs="Times New Roman"/>
        </w:rPr>
        <w:t xml:space="preserve"> Red switch is compatible with a Topre-based keyboard, which is impossible. Because the response it provided is structured well and sounds confident, the user is likely to believe it, and these errors could easily lead to financial loss, customer frustration, and even legal problems (Yaprak, 2024; Ferraro et al., 2024). If a customer paid RM500 for components solely based on AI’s recommendation, but it’s actually incompatible, the trust built within the platform is ruined. Therefore, most e-commerce platforms do not solely rely on LLMs for safety-critical decisions (Huang et al., 2025), as the risk of legal responsibility for it is too high to bear to allow them to function as an advisor with no supervision.</w:t>
      </w:r>
    </w:p>
    <w:p w14:paraId="65F1B2DA" w14:textId="77777777" w:rsidR="00D14C5C" w:rsidRPr="00B42ECF" w:rsidRDefault="00D14C5C" w:rsidP="00B42ECF">
      <w:pPr>
        <w:pStyle w:val="Heading3"/>
        <w:spacing w:line="360" w:lineRule="auto"/>
        <w:rPr>
          <w:rFonts w:ascii="Times New Roman" w:hAnsi="Times New Roman" w:cs="Times New Roman"/>
          <w:sz w:val="24"/>
          <w:szCs w:val="24"/>
        </w:rPr>
      </w:pPr>
      <w:bookmarkStart w:id="26" w:name="_Toc236669868"/>
      <w:r>
        <w:rPr>
          <w:rFonts w:ascii="Times New Roman" w:hAnsi="Times New Roman" w:cs="Times New Roman"/>
          <w:sz w:val="24"/>
          <w:szCs w:val="24"/>
        </w:rPr>
        <w:t>2.3.3 Integration of AI Models with Rule-Based Systems</w:t>
      </w:r>
      <w:bookmarkEnd w:id="26"/>
    </w:p>
    <w:p w14:paraId="0467358F" w14:textId="77777777" w:rsidR="00D95095" w:rsidRPr="00B42ECF" w:rsidRDefault="00D95095" w:rsidP="00B42ECF">
      <w:pPr>
        <w:spacing w:line="360" w:lineRule="auto"/>
        <w:jc w:val="both"/>
        <w:rPr>
          <w:rFonts w:ascii="Times New Roman" w:hAnsi="Times New Roman" w:cs="Times New Roman"/>
        </w:rPr>
      </w:pPr>
      <w:r>
        <w:rPr>
          <w:rFonts w:ascii="Times New Roman" w:hAnsi="Times New Roman" w:cs="Times New Roman"/>
        </w:rPr>
        <w:t>The earlier sections showed a clear dilemma where traditional recommender algorithms failed when there is data sparsity, and the risk of LLMs fabricating fake information, which causes both these approaches to be not good enough on their own. As a result, modern systems nowadays are implementing a hybrid architecture that combines both techniques to improve in terms of safety and accuracy. This neuro-symbolic approach uses the language skills coming from the neural networks with the strict rules of logic-based systems.</w:t>
      </w:r>
    </w:p>
    <w:p w14:paraId="067E52B2" w14:textId="77777777" w:rsidR="00D95095" w:rsidRPr="00B42ECF" w:rsidRDefault="00D95095" w:rsidP="00B42ECF">
      <w:pPr>
        <w:spacing w:line="360" w:lineRule="auto"/>
        <w:jc w:val="both"/>
        <w:rPr>
          <w:rFonts w:ascii="Times New Roman" w:hAnsi="Times New Roman" w:cs="Times New Roman"/>
        </w:rPr>
      </w:pPr>
      <w:r>
        <w:rPr>
          <w:rFonts w:ascii="Times New Roman" w:hAnsi="Times New Roman" w:cs="Times New Roman"/>
        </w:rPr>
        <w:t xml:space="preserve">One of the commonly used methods to achieve reliability is using Retrieval-Augmented Generation (RAG) to reduce hallucinations from LLMs. This approach allows the model to access outside knowledge, exposing it to databases or search engines before it tries to structure </w:t>
      </w:r>
      <w:r>
        <w:rPr>
          <w:rFonts w:ascii="Times New Roman" w:hAnsi="Times New Roman" w:cs="Times New Roman"/>
        </w:rPr>
        <w:lastRenderedPageBreak/>
        <w:t>an effective output (Jiang et al., 2025; Lewis et al., 2020). Instead of relying on its own memory through pre-training, the RAG system searches the store’s product list, which is accurate, to find relevant information. Next, it then feeds this information, which is factual data, into the LLM along with the user’s prompt. By structuring the answers on retrieved information and the user’s question, RAG allows the LLM to produce more factual and reliable answers. For example, if a user asks about the price of a component, the RAG system first fetches the real-time data from the database, which prevents the AI from fabricating a random number. Most industries today are relying on RAG systems instead of LLMs alone due to the unpredictability and hallucinations they create.</w:t>
      </w:r>
    </w:p>
    <w:p w14:paraId="37371C6E" w14:textId="77777777" w:rsidR="00D95095" w:rsidRPr="00B42ECF" w:rsidRDefault="00D95095" w:rsidP="00B42ECF">
      <w:pPr>
        <w:spacing w:line="360" w:lineRule="auto"/>
        <w:jc w:val="both"/>
        <w:rPr>
          <w:rFonts w:ascii="Times New Roman" w:hAnsi="Times New Roman" w:cs="Times New Roman"/>
        </w:rPr>
      </w:pPr>
      <w:r>
        <w:rPr>
          <w:rFonts w:ascii="Times New Roman" w:hAnsi="Times New Roman" w:cs="Times New Roman"/>
        </w:rPr>
        <w:t xml:space="preserve">However, retrieving data is far from enough if that specific set of data is messy. E-commerce search displays challenges due to external information, such as customer reviews that are often either using promotional language or containing noise (Xu et al., 2025). For example, a review might contain information such as spelling mistakes or be irrelevant, which causes the AI to be confused. The </w:t>
      </w:r>
      <w:proofErr w:type="spellStart"/>
      <w:r>
        <w:rPr>
          <w:rFonts w:ascii="Times New Roman" w:hAnsi="Times New Roman" w:cs="Times New Roman"/>
        </w:rPr>
        <w:t>DyKnow</w:t>
      </w:r>
      <w:proofErr w:type="spellEnd"/>
      <w:r>
        <w:rPr>
          <w:rFonts w:ascii="Times New Roman" w:hAnsi="Times New Roman" w:cs="Times New Roman"/>
        </w:rPr>
        <w:t>-RAG system which is primarily used on Taobao addresses this issue by learning and categorizing when to trust, partially trust, or ignore this information (Xu et al., 2025). This smart filter makes sure that the LLM is fed with high-quality and useful information. This dynamic filtering improves the accuracy in large and complex product catalogues, allowing the recommendations to display relevant information even when the data produces imperfect information. To further enhance the system’s reliability and ensure it is technically safe, the hybrid AI systems utilize the creativity of LLMs with the strictness from rule-based logic (</w:t>
      </w:r>
      <w:proofErr w:type="spellStart"/>
      <w:r>
        <w:rPr>
          <w:rFonts w:ascii="Times New Roman" w:hAnsi="Times New Roman" w:cs="Times New Roman"/>
        </w:rPr>
        <w:t>Laqrichi</w:t>
      </w:r>
      <w:proofErr w:type="spellEnd"/>
      <w:r>
        <w:rPr>
          <w:rFonts w:ascii="Times New Roman" w:hAnsi="Times New Roman" w:cs="Times New Roman"/>
        </w:rPr>
        <w:t xml:space="preserve">, 2024). While RAG ensures that the AI was fed with factual data, it does not mean that it understands the engineering rules or logic itself. Neuro-symbolic architectures fix this issue by dividing the work required into two main parts. First, the </w:t>
      </w:r>
      <w:proofErr w:type="spellStart"/>
      <w:r>
        <w:rPr>
          <w:rFonts w:ascii="Times New Roman" w:hAnsi="Times New Roman" w:cs="Times New Roman"/>
        </w:rPr>
        <w:t>InteRecAgent</w:t>
      </w:r>
      <w:proofErr w:type="spellEnd"/>
      <w:r>
        <w:rPr>
          <w:rFonts w:ascii="Times New Roman" w:hAnsi="Times New Roman" w:cs="Times New Roman"/>
        </w:rPr>
        <w:t xml:space="preserve"> framework uses the LLM as the decision-maker that plans the exact tools needed to use, while a separate Critic module will evaluate the LLM’s actions to prevent making mistakes or wrong selections of tools (Huang et al., 2025).</w:t>
      </w:r>
    </w:p>
    <w:p w14:paraId="584A706A" w14:textId="77777777" w:rsidR="00A06508" w:rsidRPr="00B42ECF" w:rsidRDefault="00D95095" w:rsidP="00B42ECF">
      <w:pPr>
        <w:spacing w:line="360" w:lineRule="auto"/>
        <w:jc w:val="both"/>
        <w:rPr>
          <w:rFonts w:ascii="Times New Roman" w:hAnsi="Times New Roman" w:cs="Times New Roman"/>
        </w:rPr>
      </w:pPr>
      <w:r>
        <w:rPr>
          <w:rFonts w:ascii="Times New Roman" w:hAnsi="Times New Roman" w:cs="Times New Roman"/>
        </w:rPr>
        <w:t xml:space="preserve">In this modern architecture, the LLM serves as the interface of the system, handling the conversation with the user and figuring out their intentions. However, when it needs to make a decision relating to technicalities, like if a switch fits with this specific PCB, it is not solely based on guessing. Instead, it asks a rule engine to perform validation for that question. This additional layer of verification enhances the overall system to be much more reliable, especially in areas where the LLM might not have the required set of knowledge of the real world (Huang et al., 2025). The </w:t>
      </w:r>
      <w:proofErr w:type="spellStart"/>
      <w:r>
        <w:rPr>
          <w:rFonts w:ascii="Times New Roman" w:hAnsi="Times New Roman" w:cs="Times New Roman"/>
        </w:rPr>
        <w:t>MoRE</w:t>
      </w:r>
      <w:proofErr w:type="spellEnd"/>
      <w:r>
        <w:rPr>
          <w:rFonts w:ascii="Times New Roman" w:hAnsi="Times New Roman" w:cs="Times New Roman"/>
        </w:rPr>
        <w:t xml:space="preserve">-LLM architecture similarly uses a specific rule expert to force the </w:t>
      </w:r>
      <w:r>
        <w:rPr>
          <w:rFonts w:ascii="Times New Roman" w:hAnsi="Times New Roman" w:cs="Times New Roman"/>
        </w:rPr>
        <w:lastRenderedPageBreak/>
        <w:t xml:space="preserve">system to follow the domain constraints and lower the risk of producing inaccurate outputs (Pradier et al., 2021). If the LLM attempts to recommend a combination which is incompatible, the rule expert comes in and blocks the action, forcing the AI to restructure the mistake and come up with a corrected version. By combining these three components together, RAG can provide a foundation of factual data, symbolic rules can ensure parts’ compatibility, and the LLM can handle natural conversation to form a rounded, reliable solution that is used in modern businesses. This hybrid architecture allows the LLM to chat with the user casually while making sure that the final output aligns to the strict rules. This eliminates the factual errors and hallucinations coming out from LLMs (Pradier et al., 2021; Huang et al., 2025; Uta et al., 2024). </w:t>
      </w:r>
    </w:p>
    <w:p w14:paraId="3AC78526" w14:textId="77777777" w:rsidR="00D14C5C" w:rsidRPr="00B42ECF" w:rsidRDefault="00D14C5C" w:rsidP="00B42ECF">
      <w:pPr>
        <w:pStyle w:val="Heading2"/>
        <w:spacing w:line="360" w:lineRule="auto"/>
        <w:rPr>
          <w:rFonts w:ascii="Times New Roman" w:hAnsi="Times New Roman" w:cs="Times New Roman"/>
          <w:sz w:val="24"/>
          <w:szCs w:val="24"/>
        </w:rPr>
      </w:pPr>
      <w:bookmarkStart w:id="27" w:name="_Toc236669869"/>
      <w:r>
        <w:rPr>
          <w:rFonts w:ascii="Times New Roman" w:hAnsi="Times New Roman" w:cs="Times New Roman"/>
          <w:sz w:val="24"/>
          <w:szCs w:val="24"/>
        </w:rPr>
        <w:t>2.4 Human–Computer Interaction in Product Configurators</w:t>
      </w:r>
      <w:bookmarkEnd w:id="27"/>
    </w:p>
    <w:p w14:paraId="134BD933" w14:textId="77777777" w:rsidR="00D95095" w:rsidRPr="00B42ECF" w:rsidRDefault="00D95095" w:rsidP="00B42ECF">
      <w:pPr>
        <w:spacing w:line="360" w:lineRule="auto"/>
        <w:jc w:val="both"/>
        <w:rPr>
          <w:rFonts w:ascii="Times New Roman" w:hAnsi="Times New Roman" w:cs="Times New Roman"/>
        </w:rPr>
      </w:pPr>
      <w:r>
        <w:rPr>
          <w:rFonts w:ascii="Times New Roman" w:hAnsi="Times New Roman" w:cs="Times New Roman"/>
        </w:rPr>
        <w:t>Designing a product configurator for complex items like mechanical keyboards requires more than just logic. It needs an interface that users can actually trust as customizing a keyboard involves assessing small details like texture, weight, and sound. This chapter discovers the challenges of selling products digitally. It analyses deeply on how high-quality 2D images can be a better option rather than 3D models, how the inability to touch and feel the products can cause anxiety for users, and finally, how audio and video features can be used to fill in the gap and make users more confident about their decisions and purchases.</w:t>
      </w:r>
    </w:p>
    <w:p w14:paraId="5FD83D90" w14:textId="77777777" w:rsidR="00D14C5C" w:rsidRPr="00B42ECF" w:rsidRDefault="00D14C5C" w:rsidP="00B42ECF">
      <w:pPr>
        <w:pStyle w:val="Heading3"/>
        <w:spacing w:line="360" w:lineRule="auto"/>
        <w:rPr>
          <w:rFonts w:ascii="Times New Roman" w:hAnsi="Times New Roman" w:cs="Times New Roman"/>
          <w:sz w:val="24"/>
          <w:szCs w:val="24"/>
        </w:rPr>
      </w:pPr>
      <w:bookmarkStart w:id="28" w:name="_Toc236669870"/>
      <w:r>
        <w:rPr>
          <w:rFonts w:ascii="Times New Roman" w:hAnsi="Times New Roman" w:cs="Times New Roman"/>
          <w:sz w:val="24"/>
          <w:szCs w:val="24"/>
        </w:rPr>
        <w:t>2.4.1 2D vs 3D Product Views</w:t>
      </w:r>
      <w:bookmarkEnd w:id="28"/>
    </w:p>
    <w:p w14:paraId="05BE9475" w14:textId="77777777" w:rsidR="00F40D74" w:rsidRPr="00B42ECF" w:rsidRDefault="00D95095" w:rsidP="00B42ECF">
      <w:pPr>
        <w:spacing w:line="360" w:lineRule="auto"/>
        <w:jc w:val="both"/>
        <w:rPr>
          <w:rFonts w:ascii="Times New Roman" w:hAnsi="Times New Roman" w:cs="Times New Roman"/>
        </w:rPr>
      </w:pPr>
      <w:r>
        <w:rPr>
          <w:rFonts w:ascii="Times New Roman" w:hAnsi="Times New Roman" w:cs="Times New Roman"/>
        </w:rPr>
        <w:t>For this project, it was extremely difficult to decide between using real-time 3D models where users can freely spin the product around or high-fidelity 2D static images that are stacked using layering as the user selects through the components. Even though 3D might sound like a more modern way and advanced technology, research surprisingly states that for high-quality products, especially expensive ones, 2D images tend to provide a more reliable and realistic experience for users. Ultimately, this choice is selected based on three main factors which include the speed technically speaking, how realistic it is, and how well the system works.</w:t>
      </w:r>
    </w:p>
    <w:p w14:paraId="7B52097E" w14:textId="77777777" w:rsidR="00F40D74" w:rsidRPr="00B42ECF" w:rsidRDefault="00D95095" w:rsidP="00B42ECF">
      <w:pPr>
        <w:spacing w:line="360" w:lineRule="auto"/>
        <w:jc w:val="both"/>
        <w:rPr>
          <w:rFonts w:ascii="Times New Roman" w:hAnsi="Times New Roman" w:cs="Times New Roman"/>
        </w:rPr>
      </w:pPr>
      <w:r>
        <w:rPr>
          <w:rFonts w:ascii="Times New Roman" w:hAnsi="Times New Roman" w:cs="Times New Roman"/>
        </w:rPr>
        <w:t xml:space="preserve">Having 3D graphics run within a website is technically difficult to achieve, even with a team of experts and engineers. Geelhaar and Rausch (2014) warn that with the use of modern tools such as WebGL, the implementation of 3D content would still cause the computer system to run a lot slower. Moreover, the cost of creating high-quality 3D assets is quite expensive and it takes time because it requires the model with thousands of data points to look nice. These huge files must also be downloaded before you can run and view the page smoothly, but it directly makes the website load slowly. On the other hand, it would be a lot faster if 2D interfaces are </w:t>
      </w:r>
      <w:r>
        <w:rPr>
          <w:rFonts w:ascii="Times New Roman" w:hAnsi="Times New Roman" w:cs="Times New Roman"/>
        </w:rPr>
        <w:lastRenderedPageBreak/>
        <w:t>implemented, and the cost of building it is cheaper (Geelhaar &amp; Rausch, 2014). Speed could be a top priority factor because a user’s satisfaction or patience often depends on the website’s performance (Ya &amp; Xing, 2021). For example, when a user is trying to build their custom keyboard within the configuration phase, and it suddenly lags and delays the parts being selected, they would simply give up and exit the page. Furthermore, 3D models are extremely unfriendly towards mobile users which often causes frustration. Ya and Xing (2021) found out that using peripherals such as a mouse to play around with the model is so much easier whereas mobile users can find it hard to drag it around. All in all, using 2D assets ensures this project can deliver a smooth experience for all users, regardless of the device type they use.</w:t>
      </w:r>
    </w:p>
    <w:p w14:paraId="1543216F" w14:textId="77777777" w:rsidR="00162168" w:rsidRPr="00B42ECF" w:rsidRDefault="00D95095" w:rsidP="00B42ECF">
      <w:pPr>
        <w:spacing w:line="360" w:lineRule="auto"/>
        <w:jc w:val="both"/>
        <w:rPr>
          <w:rFonts w:ascii="Times New Roman" w:hAnsi="Times New Roman" w:cs="Times New Roman"/>
        </w:rPr>
      </w:pPr>
      <w:r>
        <w:rPr>
          <w:rFonts w:ascii="Times New Roman" w:hAnsi="Times New Roman" w:cs="Times New Roman"/>
        </w:rPr>
        <w:t xml:space="preserve">There is a big difference between feeling like you are within a virtual space and feeling like the product displaying on the screen is real, psychologically speaking. </w:t>
      </w:r>
      <w:proofErr w:type="spellStart"/>
      <w:r>
        <w:rPr>
          <w:rFonts w:ascii="Times New Roman" w:hAnsi="Times New Roman" w:cs="Times New Roman"/>
        </w:rPr>
        <w:t>Algharabat</w:t>
      </w:r>
      <w:proofErr w:type="spellEnd"/>
      <w:r>
        <w:rPr>
          <w:rFonts w:ascii="Times New Roman" w:hAnsi="Times New Roman" w:cs="Times New Roman"/>
        </w:rPr>
        <w:t xml:space="preserve"> (2010) explains that the difference between the illusion of being teleported in a virtual world, or what’s known as telepresence, and the belief that the product presented virtually can accurately represent the actual product. For a product configurator, authenticity is the top priority that should be given to users, as they need to have that sense of trust that the keyboard they designed on screen looks exactly like the one they will receive. However, it is extremely difficult to achieve this level of realism specifically through a web browser with moving 3D models due to its technical limitations (Geelhaar &amp; Rausch, 2014). 3D models that are commonly displayed on most websites are either too cartoonish, or that they lack the realistic surface details needed when compared to physical ones. On the other hand, high-quality 2D pictures can capture the details such as the lighting, shadows and surface textures which a 3D model could not. Ya and Xing (2021) state that even though 3D is excellent in displaying the shape of the component, 2D allows texture and materials needed. Therefore, this project will proceed with layered 2D images as authenticity is the top priority here. The ultimate goal is to deliver users a photorealistic view that nourishes trust with users, rather than focusing on creating a lower-quality 3D model. </w:t>
      </w:r>
    </w:p>
    <w:p w14:paraId="4B666023" w14:textId="77777777" w:rsidR="00D14C5C" w:rsidRPr="00B42ECF" w:rsidRDefault="00D14C5C" w:rsidP="00B42ECF">
      <w:pPr>
        <w:pStyle w:val="Heading3"/>
        <w:spacing w:line="360" w:lineRule="auto"/>
        <w:rPr>
          <w:rFonts w:ascii="Times New Roman" w:hAnsi="Times New Roman" w:cs="Times New Roman"/>
          <w:sz w:val="24"/>
          <w:szCs w:val="24"/>
        </w:rPr>
      </w:pPr>
      <w:bookmarkStart w:id="29" w:name="_Toc236669871"/>
      <w:r>
        <w:rPr>
          <w:rFonts w:ascii="Times New Roman" w:hAnsi="Times New Roman" w:cs="Times New Roman"/>
          <w:sz w:val="24"/>
          <w:szCs w:val="24"/>
        </w:rPr>
        <w:t>2.4.2 The Need for Touch in Online Shopping</w:t>
      </w:r>
      <w:bookmarkEnd w:id="29"/>
    </w:p>
    <w:p w14:paraId="3182FD20" w14:textId="77777777" w:rsidR="00FA639C" w:rsidRPr="00B42ECF" w:rsidRDefault="00FA639C" w:rsidP="00B42ECF">
      <w:pPr>
        <w:spacing w:line="360" w:lineRule="auto"/>
        <w:jc w:val="both"/>
        <w:rPr>
          <w:rFonts w:ascii="Times New Roman" w:hAnsi="Times New Roman" w:cs="Times New Roman"/>
        </w:rPr>
      </w:pPr>
      <w:r>
        <w:rPr>
          <w:rFonts w:ascii="Times New Roman" w:hAnsi="Times New Roman" w:cs="Times New Roman"/>
        </w:rPr>
        <w:t>The major challenge in e-commerce is that customers obviously cannot touch the product physically. Specifically, this problem exists within experiential goods like keyboards, where the typing experience is the most important feature that hobbyists are looking for (</w:t>
      </w:r>
      <w:proofErr w:type="spellStart"/>
      <w:r>
        <w:rPr>
          <w:rFonts w:ascii="Times New Roman" w:hAnsi="Times New Roman" w:cs="Times New Roman"/>
        </w:rPr>
        <w:t>Rathee</w:t>
      </w:r>
      <w:proofErr w:type="spellEnd"/>
      <w:r>
        <w:rPr>
          <w:rFonts w:ascii="Times New Roman" w:hAnsi="Times New Roman" w:cs="Times New Roman"/>
        </w:rPr>
        <w:t xml:space="preserve"> &amp; </w:t>
      </w:r>
      <w:proofErr w:type="spellStart"/>
      <w:r>
        <w:rPr>
          <w:rFonts w:ascii="Times New Roman" w:hAnsi="Times New Roman" w:cs="Times New Roman"/>
        </w:rPr>
        <w:t>Rajain</w:t>
      </w:r>
      <w:proofErr w:type="spellEnd"/>
      <w:r>
        <w:rPr>
          <w:rFonts w:ascii="Times New Roman" w:hAnsi="Times New Roman" w:cs="Times New Roman"/>
        </w:rPr>
        <w:t xml:space="preserve">, 2019; Zheng &amp; </w:t>
      </w:r>
      <w:proofErr w:type="spellStart"/>
      <w:r>
        <w:rPr>
          <w:rFonts w:ascii="Times New Roman" w:hAnsi="Times New Roman" w:cs="Times New Roman"/>
        </w:rPr>
        <w:t>Bensebaa</w:t>
      </w:r>
      <w:proofErr w:type="spellEnd"/>
      <w:r>
        <w:rPr>
          <w:rFonts w:ascii="Times New Roman" w:hAnsi="Times New Roman" w:cs="Times New Roman"/>
        </w:rPr>
        <w:t xml:space="preserve">, 2022). In order to solve this, understanding the psychology that lies behind why users would want to know, or what’s known as the Need for Touch (NFT), is important. This is a trait where people prefer to feel the products before making a decision </w:t>
      </w:r>
      <w:r>
        <w:rPr>
          <w:rFonts w:ascii="Times New Roman" w:hAnsi="Times New Roman" w:cs="Times New Roman"/>
        </w:rPr>
        <w:lastRenderedPageBreak/>
        <w:t xml:space="preserve">on purchasing them (Løkke-Andersen et al., 2022). Consumers with high NFT often spend quite some time exploring products and without doing so, they might feel frustrated (Zheng &amp; </w:t>
      </w:r>
      <w:proofErr w:type="spellStart"/>
      <w:r>
        <w:rPr>
          <w:rFonts w:ascii="Times New Roman" w:hAnsi="Times New Roman" w:cs="Times New Roman"/>
        </w:rPr>
        <w:t>Bensebaa</w:t>
      </w:r>
      <w:proofErr w:type="spellEnd"/>
      <w:r>
        <w:rPr>
          <w:rFonts w:ascii="Times New Roman" w:hAnsi="Times New Roman" w:cs="Times New Roman"/>
        </w:rPr>
        <w:t>, 2022).</w:t>
      </w:r>
    </w:p>
    <w:p w14:paraId="0935895F" w14:textId="77777777" w:rsidR="00FA639C" w:rsidRPr="00B42ECF" w:rsidRDefault="00FA639C" w:rsidP="00B42ECF">
      <w:pPr>
        <w:spacing w:line="360" w:lineRule="auto"/>
        <w:jc w:val="both"/>
        <w:rPr>
          <w:rFonts w:ascii="Times New Roman" w:hAnsi="Times New Roman" w:cs="Times New Roman"/>
        </w:rPr>
      </w:pPr>
      <w:r>
        <w:rPr>
          <w:rFonts w:ascii="Times New Roman" w:hAnsi="Times New Roman" w:cs="Times New Roman"/>
        </w:rPr>
        <w:t xml:space="preserve">This need is generally split into two types. The first is Instrumental NFT, which is touching to solve a problem, such as checking if a keyboard is heavy or if the case is made of metal (Løkke-Andersen et al., 2022). The second is Autotelic NFT, which is touching for fun and sensory pleasure (Zheng &amp; </w:t>
      </w:r>
      <w:proofErr w:type="spellStart"/>
      <w:r>
        <w:rPr>
          <w:rFonts w:ascii="Times New Roman" w:hAnsi="Times New Roman" w:cs="Times New Roman"/>
        </w:rPr>
        <w:t>Bensebaa</w:t>
      </w:r>
      <w:proofErr w:type="spellEnd"/>
      <w:r>
        <w:rPr>
          <w:rFonts w:ascii="Times New Roman" w:hAnsi="Times New Roman" w:cs="Times New Roman"/>
        </w:rPr>
        <w:t>, 2022). For keyboard enthusiasts, the motivation is largely Autotelic. They care deeply about the sensory satisfaction of typing, such as the specific sound or the smooth feel of a switch (</w:t>
      </w:r>
      <w:proofErr w:type="spellStart"/>
      <w:r>
        <w:rPr>
          <w:rFonts w:ascii="Times New Roman" w:hAnsi="Times New Roman" w:cs="Times New Roman"/>
        </w:rPr>
        <w:t>Rathee</w:t>
      </w:r>
      <w:proofErr w:type="spellEnd"/>
      <w:r>
        <w:rPr>
          <w:rFonts w:ascii="Times New Roman" w:hAnsi="Times New Roman" w:cs="Times New Roman"/>
        </w:rPr>
        <w:t xml:space="preserve"> &amp; </w:t>
      </w:r>
      <w:proofErr w:type="spellStart"/>
      <w:r>
        <w:rPr>
          <w:rFonts w:ascii="Times New Roman" w:hAnsi="Times New Roman" w:cs="Times New Roman"/>
        </w:rPr>
        <w:t>Rajain</w:t>
      </w:r>
      <w:proofErr w:type="spellEnd"/>
      <w:r>
        <w:rPr>
          <w:rFonts w:ascii="Times New Roman" w:hAnsi="Times New Roman" w:cs="Times New Roman"/>
        </w:rPr>
        <w:t xml:space="preserve">, 2019). Because this product category is driven by enjoyment and feeling, these users have a very high psychological need for sensory feedback (Zheng &amp; </w:t>
      </w:r>
      <w:proofErr w:type="spellStart"/>
      <w:r>
        <w:rPr>
          <w:rFonts w:ascii="Times New Roman" w:hAnsi="Times New Roman" w:cs="Times New Roman"/>
        </w:rPr>
        <w:t>Bensebaa</w:t>
      </w:r>
      <w:proofErr w:type="spellEnd"/>
      <w:r>
        <w:rPr>
          <w:rFonts w:ascii="Times New Roman" w:hAnsi="Times New Roman" w:cs="Times New Roman"/>
        </w:rPr>
        <w:t xml:space="preserve">, 2022). When an online store fails to provide this data, these users lose confidence. Zheng and </w:t>
      </w:r>
      <w:proofErr w:type="spellStart"/>
      <w:r>
        <w:rPr>
          <w:rFonts w:ascii="Times New Roman" w:hAnsi="Times New Roman" w:cs="Times New Roman"/>
        </w:rPr>
        <w:t>Bensebaa</w:t>
      </w:r>
      <w:proofErr w:type="spellEnd"/>
      <w:r>
        <w:rPr>
          <w:rFonts w:ascii="Times New Roman" w:hAnsi="Times New Roman" w:cs="Times New Roman"/>
        </w:rPr>
        <w:t xml:space="preserve"> (2022) found that without the ability to touch, these consumers feel a higher perceived risk and worry they are making a wrong choice. While simple text descriptions can satisfy the functional need, they fail to satisfy the emotional need for sensory pleasure, leading to lower purchase intentions (Løkke-Andersen et al., 2022).</w:t>
      </w:r>
    </w:p>
    <w:p w14:paraId="65E3C5B2" w14:textId="77777777" w:rsidR="00FA639C" w:rsidRPr="00B42ECF" w:rsidRDefault="00FA639C" w:rsidP="00B42ECF">
      <w:pPr>
        <w:spacing w:line="360" w:lineRule="auto"/>
        <w:jc w:val="both"/>
        <w:rPr>
          <w:rFonts w:ascii="Times New Roman" w:hAnsi="Times New Roman" w:cs="Times New Roman"/>
        </w:rPr>
      </w:pPr>
      <w:r>
        <w:rPr>
          <w:rFonts w:ascii="Times New Roman" w:hAnsi="Times New Roman" w:cs="Times New Roman"/>
        </w:rPr>
        <w:t xml:space="preserve">This Need for Touch (NFT) can be split into two types in general. The first one is called Instrumental NFT, which is solving a specific problem through touching (Løkke-Andersen et al., 2022), like checking whether a keyboard is hefty or if the case is made out of aluminium. The second is Autotelic NFT, which is solely touching for fun and its sensory pleasure (Zheng &amp; </w:t>
      </w:r>
      <w:proofErr w:type="spellStart"/>
      <w:r>
        <w:rPr>
          <w:rFonts w:ascii="Times New Roman" w:hAnsi="Times New Roman" w:cs="Times New Roman"/>
        </w:rPr>
        <w:t>Bensebaa</w:t>
      </w:r>
      <w:proofErr w:type="spellEnd"/>
      <w:r>
        <w:rPr>
          <w:rFonts w:ascii="Times New Roman" w:hAnsi="Times New Roman" w:cs="Times New Roman"/>
        </w:rPr>
        <w:t xml:space="preserve">, 2022). Generally, keyboard enthusiasts are driven mostly by Autotelic motivation. They mostly look for the sensory satisfaction of typing, such as the detail or specifics of the sound or the feel of a switch. Because this product category is driven mostly by either enjoyment or feeling, they tend to have a very high psychological need for sensory feedback (Zheng &amp; </w:t>
      </w:r>
      <w:proofErr w:type="spellStart"/>
      <w:r>
        <w:rPr>
          <w:rFonts w:ascii="Times New Roman" w:hAnsi="Times New Roman" w:cs="Times New Roman"/>
        </w:rPr>
        <w:t>Bensebaa</w:t>
      </w:r>
      <w:proofErr w:type="spellEnd"/>
      <w:r>
        <w:rPr>
          <w:rFonts w:ascii="Times New Roman" w:hAnsi="Times New Roman" w:cs="Times New Roman"/>
        </w:rPr>
        <w:t>, 2022). When an online store cannot provide this data for the consumers, they would feel a higher risk and worry that they might make a wrong choice. Although simple text descriptions of the product can help to cover the functional context, they fail to satisfy the emotional need for sensory pleasure, which leads to lower purchase intentions from the users (Løkke-Andersen et al., 2022).</w:t>
      </w:r>
    </w:p>
    <w:p w14:paraId="6E2422BD" w14:textId="77777777" w:rsidR="00FA639C" w:rsidRPr="00B42ECF" w:rsidRDefault="00FA639C" w:rsidP="00B42ECF">
      <w:pPr>
        <w:spacing w:line="360" w:lineRule="auto"/>
        <w:jc w:val="both"/>
        <w:rPr>
          <w:rFonts w:ascii="Times New Roman" w:hAnsi="Times New Roman" w:cs="Times New Roman"/>
        </w:rPr>
      </w:pPr>
      <w:r>
        <w:rPr>
          <w:rFonts w:ascii="Times New Roman" w:hAnsi="Times New Roman" w:cs="Times New Roman"/>
        </w:rPr>
        <w:t>The Need for Touch (NFT) has been leading to a behaviour known as showrooming in the current market for a long time due to a lack of confidence from customers, where they simply visit a physical store for the sole purpose of looking at and testing the product, and proceed to buy it online (</w:t>
      </w:r>
      <w:proofErr w:type="spellStart"/>
      <w:r>
        <w:rPr>
          <w:rFonts w:ascii="Times New Roman" w:hAnsi="Times New Roman" w:cs="Times New Roman"/>
        </w:rPr>
        <w:t>Rathee</w:t>
      </w:r>
      <w:proofErr w:type="spellEnd"/>
      <w:r>
        <w:rPr>
          <w:rFonts w:ascii="Times New Roman" w:hAnsi="Times New Roman" w:cs="Times New Roman"/>
        </w:rPr>
        <w:t xml:space="preserve"> &amp; </w:t>
      </w:r>
      <w:proofErr w:type="spellStart"/>
      <w:r>
        <w:rPr>
          <w:rFonts w:ascii="Times New Roman" w:hAnsi="Times New Roman" w:cs="Times New Roman"/>
        </w:rPr>
        <w:t>Rajain</w:t>
      </w:r>
      <w:proofErr w:type="spellEnd"/>
      <w:r>
        <w:rPr>
          <w:rFonts w:ascii="Times New Roman" w:hAnsi="Times New Roman" w:cs="Times New Roman"/>
        </w:rPr>
        <w:t xml:space="preserve">, 2019). </w:t>
      </w:r>
      <w:proofErr w:type="spellStart"/>
      <w:r>
        <w:rPr>
          <w:rFonts w:ascii="Times New Roman" w:hAnsi="Times New Roman" w:cs="Times New Roman"/>
        </w:rPr>
        <w:t>Rathee</w:t>
      </w:r>
      <w:proofErr w:type="spellEnd"/>
      <w:r>
        <w:rPr>
          <w:rFonts w:ascii="Times New Roman" w:hAnsi="Times New Roman" w:cs="Times New Roman"/>
        </w:rPr>
        <w:t xml:space="preserve"> and </w:t>
      </w:r>
      <w:proofErr w:type="spellStart"/>
      <w:r>
        <w:rPr>
          <w:rFonts w:ascii="Times New Roman" w:hAnsi="Times New Roman" w:cs="Times New Roman"/>
        </w:rPr>
        <w:t>Rajain</w:t>
      </w:r>
      <w:proofErr w:type="spellEnd"/>
      <w:r>
        <w:rPr>
          <w:rFonts w:ascii="Times New Roman" w:hAnsi="Times New Roman" w:cs="Times New Roman"/>
        </w:rPr>
        <w:t xml:space="preserve"> (2019) identify that showrooming is </w:t>
      </w:r>
      <w:r>
        <w:rPr>
          <w:rFonts w:ascii="Times New Roman" w:hAnsi="Times New Roman" w:cs="Times New Roman"/>
        </w:rPr>
        <w:lastRenderedPageBreak/>
        <w:t>a symptom of a failed digital interface because it directly shows that the website is not capable of providing sufficient information to satisfy the user to purchase. In a custom keyboard configurator context, showrooming is a major issue because of the uniqueness of the custom parts; they are mostly not available in local stores to test. If such a configurator is not able to simulate the experience well enough virtually, the user can simply give up, which clearly indicates that there is a clear need for the interface to provide substitutes for touch to maintain user engagement.</w:t>
      </w:r>
    </w:p>
    <w:p w14:paraId="7B55AE22" w14:textId="77777777" w:rsidR="00D14C5C" w:rsidRPr="00B42ECF" w:rsidRDefault="00D14C5C" w:rsidP="00B42ECF">
      <w:pPr>
        <w:pStyle w:val="Heading3"/>
        <w:spacing w:line="360" w:lineRule="auto"/>
        <w:rPr>
          <w:rFonts w:ascii="Times New Roman" w:hAnsi="Times New Roman" w:cs="Times New Roman"/>
          <w:sz w:val="24"/>
          <w:szCs w:val="24"/>
        </w:rPr>
      </w:pPr>
      <w:bookmarkStart w:id="30" w:name="_Toc236669872"/>
      <w:r>
        <w:rPr>
          <w:rFonts w:ascii="Times New Roman" w:hAnsi="Times New Roman" w:cs="Times New Roman"/>
          <w:sz w:val="24"/>
          <w:szCs w:val="24"/>
        </w:rPr>
        <w:t>2.4.3 Turning Sound into Something You Can See</w:t>
      </w:r>
      <w:bookmarkEnd w:id="30"/>
    </w:p>
    <w:p w14:paraId="210649C3" w14:textId="77777777" w:rsidR="00D14C5C" w:rsidRPr="00B42ECF" w:rsidRDefault="00801381" w:rsidP="00B42ECF">
      <w:pPr>
        <w:spacing w:line="360" w:lineRule="auto"/>
        <w:jc w:val="both"/>
        <w:rPr>
          <w:rFonts w:ascii="Times New Roman" w:hAnsi="Times New Roman" w:cs="Times New Roman"/>
        </w:rPr>
      </w:pPr>
      <w:r>
        <w:rPr>
          <w:rFonts w:ascii="Times New Roman" w:hAnsi="Times New Roman" w:cs="Times New Roman"/>
        </w:rPr>
        <w:t>Since we cannot let users physically type on the keyboard, the system must use a concept called Sensory Compensation. This theory suggests that stimulating other senses like hearing and sight can trick the brain into feeling the product. By using sound tests and video demonstrations, the configurator can provide a vicarious experience that replaces physical touch. Research mentions that video is not just a visual tool but actually a tactile one (Jiang et al., 2024. They describe a process which is known as the Mental Imagery, where watching a video of someone using a product allows the viewer to kind of imagine the sensation in their own mind. This is known as visually induced tactile compensation. In simpler terms, when users watch as they press a keyboard switch in a video, their brain simulates that tactile feeling of keypress (Jiang et al., 2024). Hence, it allows the consumer to run a simulation of trying the product mentally, increasing their confidence and willingness to buy.</w:t>
      </w:r>
    </w:p>
    <w:p w14:paraId="0948779D" w14:textId="77777777" w:rsidR="00D14C5C" w:rsidRPr="00B42ECF" w:rsidRDefault="00801381" w:rsidP="00B42ECF">
      <w:pPr>
        <w:spacing w:line="360" w:lineRule="auto"/>
        <w:jc w:val="both"/>
        <w:rPr>
          <w:rFonts w:ascii="Times New Roman" w:hAnsi="Times New Roman" w:cs="Times New Roman"/>
        </w:rPr>
      </w:pPr>
      <w:r>
        <w:rPr>
          <w:rFonts w:ascii="Times New Roman" w:hAnsi="Times New Roman" w:cs="Times New Roman"/>
        </w:rPr>
        <w:t>It is also important to understand that sight and sound do different jobs. Research found that these two senses influence different emotions (Özcan Vieira et al., 2017). Visuals, such as the 2D images, drive the aesthetic response by making the product look pleasing or beautiful. However, audio drives the functional response. Sound influences how powerful and high-quality a product seems. For example, a loud and solid vacuum cleaner sound makes it feel powerful. Similarly, a deep and solid keyboard sound signals a high-quality, heavy build (Özcan Vieira et al., 2017). If a configurator only has images, it can show that the keyboard is pretty, but it cannot prove that it is well-built. A silent interface fails to convey the power or quality of the device.</w:t>
      </w:r>
    </w:p>
    <w:p w14:paraId="3C21773C" w14:textId="77777777" w:rsidR="00D14C5C" w:rsidRPr="00B42ECF" w:rsidRDefault="00801381" w:rsidP="00B42ECF">
      <w:pPr>
        <w:spacing w:line="360" w:lineRule="auto"/>
        <w:jc w:val="both"/>
        <w:rPr>
          <w:rFonts w:ascii="Times New Roman" w:hAnsi="Times New Roman" w:cs="Times New Roman"/>
        </w:rPr>
      </w:pPr>
      <w:r>
        <w:rPr>
          <w:rFonts w:ascii="Times New Roman" w:hAnsi="Times New Roman" w:cs="Times New Roman"/>
        </w:rPr>
        <w:t xml:space="preserve">Finally, integrating these videos is a functional necessity rather than just a design choice. Jiang et al. (2024) state that videos enhance perceived diagnostic, which means they help consumers evaluate the true nature of the product. When a retailer provides these rich sensory cues, it signals solution innovativeness because it shows that the retailer understands the customer's </w:t>
      </w:r>
      <w:r>
        <w:rPr>
          <w:rFonts w:ascii="Times New Roman" w:hAnsi="Times New Roman" w:cs="Times New Roman"/>
        </w:rPr>
        <w:lastRenderedPageBreak/>
        <w:t>problem and is offering a smart solution (Jiang et al., 2024). By giving users, the ability to see and hear the switches in action, the configurator effectively bridges the gap between the digital screen and the physical reality, ensuring that even enthusiasts with a high need for touch can make confident decisions online.</w:t>
      </w:r>
    </w:p>
    <w:p w14:paraId="6AE81149" w14:textId="77777777" w:rsidR="00D14C5C" w:rsidRPr="00B42ECF" w:rsidRDefault="00D14C5C" w:rsidP="00B42ECF">
      <w:pPr>
        <w:pStyle w:val="Heading2"/>
        <w:spacing w:line="360" w:lineRule="auto"/>
        <w:rPr>
          <w:rFonts w:ascii="Times New Roman" w:hAnsi="Times New Roman" w:cs="Times New Roman"/>
          <w:sz w:val="24"/>
          <w:szCs w:val="24"/>
        </w:rPr>
      </w:pPr>
      <w:bookmarkStart w:id="31" w:name="_Toc236669873"/>
      <w:r>
        <w:rPr>
          <w:rFonts w:ascii="Times New Roman" w:hAnsi="Times New Roman" w:cs="Times New Roman"/>
          <w:sz w:val="24"/>
          <w:szCs w:val="24"/>
        </w:rPr>
        <w:t>2.5 Social Commerce and Online Trust</w:t>
      </w:r>
      <w:bookmarkEnd w:id="31"/>
    </w:p>
    <w:p w14:paraId="63EC0B36" w14:textId="77777777" w:rsidR="001B6B1B" w:rsidRPr="00B42ECF" w:rsidRDefault="00801381" w:rsidP="00B42ECF">
      <w:pPr>
        <w:spacing w:line="360" w:lineRule="auto"/>
        <w:jc w:val="both"/>
        <w:rPr>
          <w:rFonts w:ascii="Times New Roman" w:hAnsi="Times New Roman" w:cs="Times New Roman"/>
        </w:rPr>
      </w:pPr>
      <w:r>
        <w:rPr>
          <w:rFonts w:ascii="Times New Roman" w:hAnsi="Times New Roman" w:cs="Times New Roman"/>
        </w:rPr>
        <w:t>The final module that the proposed system will include is the community gallery. This feature allows users to simply save or share their keyboard designs they have created on the platform. Although this may sound like a simple feature that is commonly used on social media, it actually serves as a very important psychological function behind the curtain. As building a custom keyboard is expensive and risky, this implies that a system needs to provide social reassurance to provide users an environment to feel safe about their purchase. This section will deeply analyse why users would trust other customers more than the businesses, and how community builds help to avoid the fear of making a bad purchase.</w:t>
      </w:r>
    </w:p>
    <w:p w14:paraId="717713D2" w14:textId="77777777" w:rsidR="00D14C5C" w:rsidRPr="00B42ECF" w:rsidRDefault="00D14C5C" w:rsidP="00B42ECF">
      <w:pPr>
        <w:pStyle w:val="Heading3"/>
        <w:spacing w:line="360" w:lineRule="auto"/>
        <w:rPr>
          <w:rFonts w:ascii="Times New Roman" w:hAnsi="Times New Roman" w:cs="Times New Roman"/>
          <w:sz w:val="24"/>
          <w:szCs w:val="24"/>
        </w:rPr>
      </w:pPr>
      <w:bookmarkStart w:id="32" w:name="_Toc236669874"/>
      <w:r>
        <w:rPr>
          <w:rFonts w:ascii="Times New Roman" w:hAnsi="Times New Roman" w:cs="Times New Roman"/>
          <w:sz w:val="24"/>
          <w:szCs w:val="24"/>
        </w:rPr>
        <w:t>2.5.1 Social Proof and User Content</w:t>
      </w:r>
      <w:bookmarkEnd w:id="32"/>
    </w:p>
    <w:p w14:paraId="00404D23" w14:textId="77777777" w:rsidR="00D2249A" w:rsidRPr="00B42ECF" w:rsidRDefault="00801381" w:rsidP="00B42ECF">
      <w:pPr>
        <w:spacing w:line="360" w:lineRule="auto"/>
        <w:jc w:val="both"/>
        <w:rPr>
          <w:rFonts w:ascii="Times New Roman" w:hAnsi="Times New Roman" w:cs="Times New Roman"/>
        </w:rPr>
      </w:pPr>
      <w:r>
        <w:rPr>
          <w:rFonts w:ascii="Times New Roman" w:hAnsi="Times New Roman" w:cs="Times New Roman"/>
        </w:rPr>
        <w:t>For a configurator to be successful, it is important to dedicate a section for users to create and share content themselves. This decision refers to the idea of the hierarchy of online trust, which means that buyers mostly trust other buyers much more than the seller. In the current social commerce, trust is a feeling that might consist of either the website, its features or other consumers (Lin et al., 2019). Research shows putting trust in other users is one of the most important factors to judge whether a platform should be trusted or not (Lin et al., 2019). The reason for that is because shoppers often believe that information provided by other buyers is honest, and to avoid sales pressure. To add on, Al-Adwan et al. (2022) mention that user-generated content is viewed as more reliable than the product’s description itself. As a result, whenever a customer is looking to buy something, they are more likely to first look at the others’ opinions or reviews to make a decision rather than just looking at the technical specifications provided (Al-Adwan et al., 2022).</w:t>
      </w:r>
    </w:p>
    <w:p w14:paraId="3DDBF648" w14:textId="77777777" w:rsidR="007B6952" w:rsidRPr="00B42ECF" w:rsidRDefault="00801381" w:rsidP="00B42ECF">
      <w:pPr>
        <w:spacing w:line="360" w:lineRule="auto"/>
        <w:jc w:val="both"/>
        <w:rPr>
          <w:rFonts w:ascii="Times New Roman" w:hAnsi="Times New Roman" w:cs="Times New Roman"/>
        </w:rPr>
      </w:pPr>
      <w:r>
        <w:rPr>
          <w:rFonts w:ascii="Times New Roman" w:hAnsi="Times New Roman" w:cs="Times New Roman"/>
        </w:rPr>
        <w:t xml:space="preserve">Social proof appears to be useful only when the sources are considered credible. Al-Adwan et al. (2022) explain that transparency is built upon allowing customers to freely express their opinions and make reviews more openly with others. This approach would make the store owner or seller look more trustworthy. Studies prove that a strong connection between product reviews that are honest and the willingness to buy that specific product (Park &amp; McCallister, 2022). Hence, users tend to feel safer when spending money on buying products with honest </w:t>
      </w:r>
      <w:r>
        <w:rPr>
          <w:rFonts w:ascii="Times New Roman" w:hAnsi="Times New Roman" w:cs="Times New Roman"/>
        </w:rPr>
        <w:lastRenderedPageBreak/>
        <w:t xml:space="preserve">feedback. However, these social tactics do not work well every time. Park and McCallister (2022) found out that although genuine reviews could be one of the purchasing factors, some marketing tactics that are aggressive could backfire and affect sales. For example, some websites would intentionally use pop-up messages to alert shoppers that someone just bought this product. Research found that these pop-ups cause a negative effect and users often view them as annoying or fake messages intended to rush them which directly lowered their trust in that platform (Park &amp; McCallister, 2022). Therefore, the community gallery focuses on having a transparent, genuine community rather than shallow notifications. </w:t>
      </w:r>
    </w:p>
    <w:p w14:paraId="3A83F556" w14:textId="77777777" w:rsidR="00801381" w:rsidRPr="00B42ECF" w:rsidRDefault="00801381" w:rsidP="00B42ECF">
      <w:pPr>
        <w:spacing w:line="360" w:lineRule="auto"/>
        <w:jc w:val="both"/>
        <w:rPr>
          <w:rFonts w:ascii="Times New Roman" w:hAnsi="Times New Roman" w:cs="Times New Roman"/>
        </w:rPr>
      </w:pPr>
      <w:r>
        <w:rPr>
          <w:rFonts w:ascii="Times New Roman" w:hAnsi="Times New Roman" w:cs="Times New Roman"/>
        </w:rPr>
        <w:t>All in all, the main psychological principle behind the community gallery is social proof. This is kind of like a shortcut buyers take mentally to look at what others are doing and then decide what is the correct way (Paul Arunkumar et al., 2023). Online shopping is full of uncertainty as users cannot physically see and feel the product in the real world. To effectively reduce the mental work before making a decision, it’s only natural that they look for guidance from others (Park &amp; McCallister, 2022). By showcasing other enthusiasts' builds and purchase sharing, the platform uses social proof to reduce unnecessary anxiety. This ensures that users will feel confident throughout the thinking phase to proceed with the purchase (Al-Adwan et al., 2022).</w:t>
      </w:r>
    </w:p>
    <w:p w14:paraId="7367A98C" w14:textId="77777777" w:rsidR="00D14C5C" w:rsidRPr="00B42ECF" w:rsidRDefault="00D14C5C" w:rsidP="00B42ECF">
      <w:pPr>
        <w:pStyle w:val="Heading3"/>
        <w:spacing w:line="360" w:lineRule="auto"/>
        <w:rPr>
          <w:rFonts w:ascii="Times New Roman" w:hAnsi="Times New Roman" w:cs="Times New Roman"/>
          <w:sz w:val="24"/>
          <w:szCs w:val="24"/>
        </w:rPr>
      </w:pPr>
      <w:bookmarkStart w:id="33" w:name="_Hlk218009377"/>
      <w:bookmarkStart w:id="34" w:name="_Toc236669875"/>
      <w:r>
        <w:rPr>
          <w:rFonts w:ascii="Times New Roman" w:hAnsi="Times New Roman" w:cs="Times New Roman"/>
          <w:sz w:val="24"/>
          <w:szCs w:val="24"/>
        </w:rPr>
        <w:t>2.5.2 Community Builds as Decision Guides</w:t>
      </w:r>
      <w:bookmarkEnd w:id="34"/>
    </w:p>
    <w:p w14:paraId="6AE060BC" w14:textId="77777777" w:rsidR="00630EAA" w:rsidRPr="00B42ECF" w:rsidRDefault="00C82C28" w:rsidP="00B42ECF">
      <w:pPr>
        <w:spacing w:line="360" w:lineRule="auto"/>
        <w:jc w:val="both"/>
        <w:rPr>
          <w:rFonts w:ascii="Times New Roman" w:hAnsi="Times New Roman" w:cs="Times New Roman"/>
        </w:rPr>
      </w:pPr>
      <w:r>
        <w:rPr>
          <w:rFonts w:ascii="Times New Roman" w:hAnsi="Times New Roman" w:cs="Times New Roman"/>
        </w:rPr>
        <w:t xml:space="preserve">The community gallery is not just a simple photo album but a tool that helps users make decisions. This is built on two key concepts which are observational learning and risk reduction. </w:t>
      </w:r>
    </w:p>
    <w:p w14:paraId="3CEBF652" w14:textId="77777777" w:rsidR="00C82C28" w:rsidRPr="00B42ECF" w:rsidRDefault="00C82C28" w:rsidP="00B42ECF">
      <w:pPr>
        <w:spacing w:line="360" w:lineRule="auto"/>
        <w:jc w:val="both"/>
        <w:rPr>
          <w:rFonts w:ascii="Times New Roman" w:hAnsi="Times New Roman" w:cs="Times New Roman"/>
        </w:rPr>
      </w:pPr>
      <w:r>
        <w:rPr>
          <w:rFonts w:ascii="Times New Roman" w:hAnsi="Times New Roman" w:cs="Times New Roman"/>
        </w:rPr>
        <w:t>Observational learning happens whenever users are viewing keyboard designs that are posted by others. Wang and Yu (2017) explain this is a process where people are trying to learn and gain knowledge as they watch others work. Instead of having to figure out all details and the product’s compatibility from scratch, they look at the final build that was created by a peer. This allows them to learn the technical and aesthetic aspects of a keyboard without having to get themselves hands-on and experience the trial-and-error work (Wang &amp; Yu, 2015). This can serve as an advantageous approach mentally speaking, as it allows consumers to skip the complex thinking required for making such a difficult decision (Wang &amp; Yu, 2015). Through observing sample works that are provided, they can make more accurate and less risky choices with less effort as well.</w:t>
      </w:r>
    </w:p>
    <w:p w14:paraId="43558287" w14:textId="77777777" w:rsidR="00C82C28" w:rsidRPr="00B42ECF" w:rsidRDefault="00C82C28" w:rsidP="00B42ECF">
      <w:pPr>
        <w:spacing w:line="360" w:lineRule="auto"/>
        <w:jc w:val="both"/>
        <w:rPr>
          <w:rFonts w:ascii="Times New Roman" w:hAnsi="Times New Roman" w:cs="Times New Roman"/>
        </w:rPr>
      </w:pPr>
      <w:r>
        <w:rPr>
          <w:rFonts w:ascii="Times New Roman" w:hAnsi="Times New Roman" w:cs="Times New Roman"/>
        </w:rPr>
        <w:t xml:space="preserve">This can be considerably important in its own way as a custom mechanical keyboard is an experiential product. This simply means that users cannot understand the product’s quality or aesthetic until they actually feel it and use it tangibly (Lu et al., 2021). Al-Adwan et al. (2022) </w:t>
      </w:r>
      <w:r>
        <w:rPr>
          <w:rFonts w:ascii="Times New Roman" w:hAnsi="Times New Roman" w:cs="Times New Roman"/>
        </w:rPr>
        <w:lastRenderedPageBreak/>
        <w:t>mention that fear is a major problem that lies in online retail ever since it was introduced. Since users cannot judge or feel the quality objectively, they are forced to rely on the decisions by the others (Lu et al., 2021). This is where community gallery comes in, it helps to solve this problem by serving as a safety net. When a user knows that someone else has built a specific configuration matching what they exactly need, it is a proof of concept that it actually works and has been proven by others. This directly reduces the perceived risk and provides assurance to the user that the product will be within their expectations (Al-Adwan et al., 2022).</w:t>
      </w:r>
    </w:p>
    <w:p w14:paraId="427D4D9C" w14:textId="77777777" w:rsidR="00E10477" w:rsidRPr="00B42ECF" w:rsidRDefault="00C82C28" w:rsidP="00B42ECF">
      <w:pPr>
        <w:spacing w:line="360" w:lineRule="auto"/>
        <w:jc w:val="both"/>
        <w:rPr>
          <w:rFonts w:ascii="Times New Roman" w:hAnsi="Times New Roman" w:cs="Times New Roman"/>
        </w:rPr>
      </w:pPr>
      <w:r>
        <w:rPr>
          <w:rFonts w:ascii="Times New Roman" w:hAnsi="Times New Roman" w:cs="Times New Roman"/>
        </w:rPr>
        <w:t>Finally, to ensure that the proposed module is effective and trusted by users, the system needs a way to validate and measure which designs are the most trusted. Lu et al. (2021) suggest that specific metrics such as the number of times a build post has been cloned or favourited would be a significant signal to prove its popularity and group agreement. Research proves that displaying a product’s popularity could help in achieving high sales as well (Lu et al., 2021). A relatively high number of likes serves as a vote of confidence from the community. It can show incoming or new users that this specific configuration is a popular choice within the community. This can quickly help users to locate and search for high-quality products and increase the overall sales as well (Lu et al., 2021).</w:t>
      </w:r>
    </w:p>
    <w:p w14:paraId="5C1727F8" w14:textId="77777777" w:rsidR="00D14C5C" w:rsidRPr="00B42ECF" w:rsidRDefault="00D14C5C" w:rsidP="00B42ECF">
      <w:pPr>
        <w:pStyle w:val="Heading2"/>
        <w:spacing w:line="360" w:lineRule="auto"/>
        <w:rPr>
          <w:rFonts w:ascii="Times New Roman" w:hAnsi="Times New Roman" w:cs="Times New Roman"/>
          <w:sz w:val="24"/>
          <w:szCs w:val="24"/>
        </w:rPr>
      </w:pPr>
      <w:bookmarkStart w:id="35" w:name="_Toc236669876"/>
      <w:r>
        <w:rPr>
          <w:rFonts w:ascii="Times New Roman" w:hAnsi="Times New Roman" w:cs="Times New Roman"/>
          <w:sz w:val="24"/>
          <w:szCs w:val="24"/>
        </w:rPr>
        <w:t>2.6 Existing Market Solutions and Gap Analysis</w:t>
      </w:r>
      <w:bookmarkEnd w:id="35"/>
    </w:p>
    <w:p w14:paraId="7F654E2D" w14:textId="77777777" w:rsidR="006C53B2" w:rsidRPr="00B42ECF" w:rsidRDefault="00C82C28" w:rsidP="00B42ECF">
      <w:pPr>
        <w:spacing w:line="360" w:lineRule="auto"/>
        <w:jc w:val="both"/>
        <w:rPr>
          <w:rFonts w:ascii="Times New Roman" w:hAnsi="Times New Roman" w:cs="Times New Roman"/>
        </w:rPr>
      </w:pPr>
      <w:r>
        <w:rPr>
          <w:rFonts w:ascii="Times New Roman" w:hAnsi="Times New Roman" w:cs="Times New Roman"/>
        </w:rPr>
        <w:t>After reviewing the challenges of decision fatigue and the need for sensory feedback theoretically, it is crucial to also look at the current tools that the consumers are using in the market right now. This section will deeply focus on the current situation for mechanical keyboards to understand how other platforms are handling these problems. By comparing other platforms that are widely popular, we can examine the current technology used, and why a new approach is needed.</w:t>
      </w:r>
    </w:p>
    <w:p w14:paraId="6C750291" w14:textId="77777777" w:rsidR="00D14C5C" w:rsidRPr="00B42ECF" w:rsidRDefault="00D14C5C" w:rsidP="00B42ECF">
      <w:pPr>
        <w:pStyle w:val="Heading3"/>
        <w:spacing w:line="360" w:lineRule="auto"/>
        <w:rPr>
          <w:rFonts w:ascii="Times New Roman" w:hAnsi="Times New Roman" w:cs="Times New Roman"/>
          <w:sz w:val="24"/>
          <w:szCs w:val="24"/>
        </w:rPr>
      </w:pPr>
      <w:bookmarkStart w:id="36" w:name="_Toc236669877"/>
      <w:bookmarkEnd w:id="33"/>
      <w:r>
        <w:rPr>
          <w:rFonts w:ascii="Times New Roman" w:hAnsi="Times New Roman" w:cs="Times New Roman"/>
          <w:sz w:val="24"/>
          <w:szCs w:val="24"/>
        </w:rPr>
        <w:t>2.6.1 Classification of Current Market Solutions</w:t>
      </w:r>
      <w:bookmarkEnd w:id="36"/>
    </w:p>
    <w:p w14:paraId="5FF05602"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The e-commerce for custom keyboards relies on these tools that are within these three categories. Each one represents a step up in technology used, but they have their own limitations more specifically towards beginners.</w:t>
      </w:r>
    </w:p>
    <w:p w14:paraId="222062C5"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 xml:space="preserve">The first category which is commonly used is the static catalogue that users mostly encounter. They are standard online stores that function similarly to a digital warehouse where the products are listed separately within the page. Users can only browse through hundreds to thousands of components like switches, cases, and keycaps manually. The main problem for this approach is that the user is going to be the one that handles all the hard work. The website </w:t>
      </w:r>
      <w:r>
        <w:rPr>
          <w:rFonts w:ascii="Times New Roman" w:hAnsi="Times New Roman" w:cs="Times New Roman"/>
        </w:rPr>
        <w:lastRenderedPageBreak/>
        <w:t>does not help with indicating the product’s compatibility with other components. It fully depends on the user’s knowledge and understanding of the product itself to avoid making mistakes.</w:t>
      </w:r>
    </w:p>
    <w:p w14:paraId="4F79E373"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The second category is called a parametric filter. These allow users to search and sort the products based on their technical descriptions. For example, a user can filter out switches by actuation force or the travel distance. While it helps them to narrow down the product options that are relevant, it still expects users to understand the technical terms. As beginners, they might want a smooth feeling switch but do not realise that they need to filter the options to display linear switches only. Therefore, while filters allow them to search through quickly to an extent, it does not help users understand what they are trying to look for.</w:t>
      </w:r>
    </w:p>
    <w:p w14:paraId="1217A259" w14:textId="77777777" w:rsidR="001A15D2" w:rsidRPr="00B42ECF" w:rsidRDefault="009B3C96" w:rsidP="00B42ECF">
      <w:pPr>
        <w:spacing w:line="360" w:lineRule="auto"/>
        <w:jc w:val="both"/>
        <w:rPr>
          <w:rFonts w:ascii="Times New Roman" w:hAnsi="Times New Roman" w:cs="Times New Roman"/>
        </w:rPr>
      </w:pPr>
      <w:r>
        <w:rPr>
          <w:rFonts w:ascii="Times New Roman" w:hAnsi="Times New Roman" w:cs="Times New Roman"/>
        </w:rPr>
        <w:t>The third which is also the most advanced category users see today is the visual configurator. These are specialized tools used within a platform to allow users to visually build their product on the screen. This is a major improvement because it allows the product to look realistic to an extent. However, these tools are usually limited to just one single brand as currently they are offered by that brand within their platform only. They do not allow users to mix and match the keyboard components from different brands to maximise their profit and sales. They also lack a universal system to validate compatibility across the market, which is a limitation for enthusiasts who want to build a complete custom keyboard.</w:t>
      </w:r>
    </w:p>
    <w:p w14:paraId="2FBBF591" w14:textId="77777777" w:rsidR="00D14C5C" w:rsidRPr="00B42ECF" w:rsidRDefault="00D14C5C" w:rsidP="00B42ECF">
      <w:pPr>
        <w:pStyle w:val="Heading3"/>
        <w:spacing w:line="360" w:lineRule="auto"/>
        <w:rPr>
          <w:rFonts w:ascii="Times New Roman" w:hAnsi="Times New Roman" w:cs="Times New Roman"/>
          <w:sz w:val="24"/>
          <w:szCs w:val="24"/>
        </w:rPr>
      </w:pPr>
      <w:bookmarkStart w:id="37" w:name="_Toc236669878"/>
      <w:r>
        <w:rPr>
          <w:rFonts w:ascii="Times New Roman" w:hAnsi="Times New Roman" w:cs="Times New Roman"/>
          <w:sz w:val="24"/>
          <w:szCs w:val="24"/>
        </w:rPr>
        <w:t>2.6.2 Feature Frequency Analysis</w:t>
      </w:r>
      <w:bookmarkEnd w:id="37"/>
    </w:p>
    <w:p w14:paraId="58C88F38" w14:textId="77777777" w:rsidR="001146EB" w:rsidRPr="00B42ECF" w:rsidRDefault="009B3C96" w:rsidP="00B42ECF">
      <w:pPr>
        <w:spacing w:line="360" w:lineRule="auto"/>
        <w:jc w:val="both"/>
        <w:rPr>
          <w:rFonts w:ascii="Times New Roman" w:hAnsi="Times New Roman" w:cs="Times New Roman"/>
        </w:rPr>
      </w:pPr>
      <w:r>
        <w:rPr>
          <w:rFonts w:ascii="Times New Roman" w:hAnsi="Times New Roman" w:cs="Times New Roman"/>
        </w:rPr>
        <w:t>To identify more specific missing gaps in the current market, I conducted a competitive audit of existing platforms. This section provides an analysis focusing on comparing the proposed platform against three different types of competitors which are:</w:t>
      </w:r>
    </w:p>
    <w:p w14:paraId="212B457E" w14:textId="77777777" w:rsidR="001146EB" w:rsidRPr="00B42ECF" w:rsidRDefault="001146EB" w:rsidP="00B42ECF">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Indirect competitors</w:t>
      </w:r>
    </w:p>
    <w:p w14:paraId="1415A6B4" w14:textId="77777777" w:rsidR="001146EB" w:rsidRPr="00B42ECF" w:rsidRDefault="001146EB" w:rsidP="00B42ECF">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Direct competitors</w:t>
      </w:r>
    </w:p>
    <w:p w14:paraId="1DA8F626" w14:textId="77777777" w:rsidR="008F21A3" w:rsidRPr="00B42ECF" w:rsidRDefault="001146EB" w:rsidP="00B42ECF">
      <w:pPr>
        <w:pStyle w:val="ListParagraph"/>
        <w:numPr>
          <w:ilvl w:val="0"/>
          <w:numId w:val="2"/>
        </w:numPr>
        <w:spacing w:line="360" w:lineRule="auto"/>
        <w:jc w:val="both"/>
        <w:rPr>
          <w:rFonts w:ascii="Times New Roman" w:hAnsi="Times New Roman" w:cs="Times New Roman"/>
        </w:rPr>
      </w:pPr>
      <w:r>
        <w:rPr>
          <w:rFonts w:ascii="Times New Roman" w:hAnsi="Times New Roman" w:cs="Times New Roman"/>
        </w:rPr>
        <w:t>Model platforms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695"/>
        <w:gridCol w:w="1979"/>
        <w:gridCol w:w="1679"/>
        <w:gridCol w:w="1830"/>
      </w:tblGrid>
      <w:tr w:rsidR="008F21A3" w:rsidRPr="00B42ECF" w14:paraId="56FB3E99" w14:textId="77777777" w:rsidTr="008F21A3">
        <w:tc>
          <w:tcPr>
            <w:tcW w:w="0" w:type="auto"/>
            <w:tcBorders>
              <w:top w:val="single" w:sz="4" w:space="0" w:color="auto"/>
              <w:bottom w:val="single" w:sz="4" w:space="0" w:color="auto"/>
            </w:tcBorders>
            <w:hideMark/>
          </w:tcPr>
          <w:p w14:paraId="75F7D077"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Feature</w:t>
            </w:r>
          </w:p>
        </w:tc>
        <w:tc>
          <w:tcPr>
            <w:tcW w:w="0" w:type="auto"/>
            <w:tcBorders>
              <w:top w:val="single" w:sz="4" w:space="0" w:color="auto"/>
              <w:bottom w:val="single" w:sz="4" w:space="0" w:color="auto"/>
            </w:tcBorders>
            <w:hideMark/>
          </w:tcPr>
          <w:p w14:paraId="3F055C11"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Sharkeys (Proposed)</w:t>
            </w:r>
          </w:p>
        </w:tc>
        <w:tc>
          <w:tcPr>
            <w:tcW w:w="0" w:type="auto"/>
            <w:tcBorders>
              <w:top w:val="single" w:sz="4" w:space="0" w:color="auto"/>
              <w:bottom w:val="single" w:sz="4" w:space="0" w:color="auto"/>
            </w:tcBorders>
            <w:hideMark/>
          </w:tcPr>
          <w:p w14:paraId="4BA9D550"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 xml:space="preserve">MKB MY / </w:t>
            </w:r>
            <w:proofErr w:type="spellStart"/>
            <w:r>
              <w:rPr>
                <w:rFonts w:ascii="Times New Roman" w:hAnsi="Times New Roman" w:cs="Times New Roman"/>
                <w:b/>
                <w:bCs/>
              </w:rPr>
              <w:t>KBDfans</w:t>
            </w:r>
            <w:proofErr w:type="spellEnd"/>
          </w:p>
        </w:tc>
        <w:tc>
          <w:tcPr>
            <w:tcW w:w="0" w:type="auto"/>
            <w:tcBorders>
              <w:top w:val="single" w:sz="4" w:space="0" w:color="auto"/>
              <w:bottom w:val="single" w:sz="4" w:space="0" w:color="auto"/>
            </w:tcBorders>
            <w:hideMark/>
          </w:tcPr>
          <w:p w14:paraId="4D692F6F" w14:textId="77777777" w:rsidR="008F21A3" w:rsidRPr="00B42ECF" w:rsidRDefault="008F21A3" w:rsidP="00B42ECF">
            <w:pPr>
              <w:spacing w:after="160" w:line="360" w:lineRule="auto"/>
              <w:rPr>
                <w:rFonts w:ascii="Times New Roman" w:hAnsi="Times New Roman" w:cs="Times New Roman"/>
                <w:b/>
                <w:bCs/>
              </w:rPr>
            </w:pPr>
            <w:proofErr w:type="spellStart"/>
            <w:r>
              <w:rPr>
                <w:rFonts w:ascii="Times New Roman" w:hAnsi="Times New Roman" w:cs="Times New Roman"/>
                <w:b/>
                <w:bCs/>
              </w:rPr>
              <w:t>KeebFinder</w:t>
            </w:r>
            <w:proofErr w:type="spellEnd"/>
          </w:p>
        </w:tc>
        <w:tc>
          <w:tcPr>
            <w:tcW w:w="0" w:type="auto"/>
            <w:tcBorders>
              <w:top w:val="single" w:sz="4" w:space="0" w:color="auto"/>
              <w:bottom w:val="single" w:sz="4" w:space="0" w:color="auto"/>
            </w:tcBorders>
            <w:hideMark/>
          </w:tcPr>
          <w:p w14:paraId="574D9934"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PC Part Picker</w:t>
            </w:r>
          </w:p>
        </w:tc>
      </w:tr>
      <w:tr w:rsidR="008F21A3" w:rsidRPr="00B42ECF" w14:paraId="124DC5B2" w14:textId="77777777" w:rsidTr="008F21A3">
        <w:tc>
          <w:tcPr>
            <w:tcW w:w="0" w:type="auto"/>
            <w:tcBorders>
              <w:top w:val="single" w:sz="4" w:space="0" w:color="auto"/>
            </w:tcBorders>
            <w:hideMark/>
          </w:tcPr>
          <w:p w14:paraId="7F9D6432"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Guided Workflow</w:t>
            </w:r>
          </w:p>
        </w:tc>
        <w:tc>
          <w:tcPr>
            <w:tcW w:w="0" w:type="auto"/>
            <w:tcBorders>
              <w:top w:val="single" w:sz="4" w:space="0" w:color="auto"/>
            </w:tcBorders>
            <w:hideMark/>
          </w:tcPr>
          <w:p w14:paraId="5419D297"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Automated Step-by-Step</w:t>
            </w:r>
          </w:p>
        </w:tc>
        <w:tc>
          <w:tcPr>
            <w:tcW w:w="0" w:type="auto"/>
            <w:tcBorders>
              <w:top w:val="single" w:sz="4" w:space="0" w:color="auto"/>
            </w:tcBorders>
            <w:hideMark/>
          </w:tcPr>
          <w:p w14:paraId="7DB0D194"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Manual Catalogue Browsing</w:t>
            </w:r>
          </w:p>
        </w:tc>
        <w:tc>
          <w:tcPr>
            <w:tcW w:w="0" w:type="auto"/>
            <w:tcBorders>
              <w:top w:val="single" w:sz="4" w:space="0" w:color="auto"/>
            </w:tcBorders>
            <w:hideMark/>
          </w:tcPr>
          <w:p w14:paraId="03651C19"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Basic Workflow</w:t>
            </w:r>
          </w:p>
        </w:tc>
        <w:tc>
          <w:tcPr>
            <w:tcW w:w="0" w:type="auto"/>
            <w:tcBorders>
              <w:top w:val="single" w:sz="4" w:space="0" w:color="auto"/>
            </w:tcBorders>
            <w:hideMark/>
          </w:tcPr>
          <w:p w14:paraId="58F38BF9"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Logic-Based Workflow</w:t>
            </w:r>
          </w:p>
        </w:tc>
      </w:tr>
      <w:tr w:rsidR="008F21A3" w:rsidRPr="00B42ECF" w14:paraId="4B2ACB35" w14:textId="77777777" w:rsidTr="008F21A3">
        <w:tc>
          <w:tcPr>
            <w:tcW w:w="0" w:type="auto"/>
            <w:hideMark/>
          </w:tcPr>
          <w:p w14:paraId="4CA60944"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lastRenderedPageBreak/>
              <w:t>Compatibility Engine</w:t>
            </w:r>
          </w:p>
        </w:tc>
        <w:tc>
          <w:tcPr>
            <w:tcW w:w="0" w:type="auto"/>
            <w:hideMark/>
          </w:tcPr>
          <w:p w14:paraId="18BE5A1C"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Real-Time AI Validation</w:t>
            </w:r>
          </w:p>
        </w:tc>
        <w:tc>
          <w:tcPr>
            <w:tcW w:w="0" w:type="auto"/>
            <w:hideMark/>
          </w:tcPr>
          <w:p w14:paraId="5993A6EF"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User Responsibility (Manual)</w:t>
            </w:r>
          </w:p>
        </w:tc>
        <w:tc>
          <w:tcPr>
            <w:tcW w:w="0" w:type="auto"/>
            <w:hideMark/>
          </w:tcPr>
          <w:p w14:paraId="1077F299"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Manual Check</w:t>
            </w:r>
          </w:p>
        </w:tc>
        <w:tc>
          <w:tcPr>
            <w:tcW w:w="0" w:type="auto"/>
            <w:hideMark/>
          </w:tcPr>
          <w:p w14:paraId="64A28DE7"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High-Accuracy Logic</w:t>
            </w:r>
          </w:p>
        </w:tc>
      </w:tr>
      <w:tr w:rsidR="008F21A3" w:rsidRPr="00B42ECF" w14:paraId="5702E1CA" w14:textId="77777777" w:rsidTr="008F21A3">
        <w:tc>
          <w:tcPr>
            <w:tcW w:w="0" w:type="auto"/>
            <w:hideMark/>
          </w:tcPr>
          <w:p w14:paraId="43C2867F"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Search Method</w:t>
            </w:r>
          </w:p>
        </w:tc>
        <w:tc>
          <w:tcPr>
            <w:tcW w:w="0" w:type="auto"/>
            <w:hideMark/>
          </w:tcPr>
          <w:p w14:paraId="18AE929A"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AI Natural Language</w:t>
            </w:r>
          </w:p>
        </w:tc>
        <w:tc>
          <w:tcPr>
            <w:tcW w:w="0" w:type="auto"/>
            <w:hideMark/>
          </w:tcPr>
          <w:p w14:paraId="7C3AD6F6"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Keyword Search Only</w:t>
            </w:r>
          </w:p>
        </w:tc>
        <w:tc>
          <w:tcPr>
            <w:tcW w:w="0" w:type="auto"/>
            <w:hideMark/>
          </w:tcPr>
          <w:p w14:paraId="7855A455"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Keyword Search Only</w:t>
            </w:r>
          </w:p>
        </w:tc>
        <w:tc>
          <w:tcPr>
            <w:tcW w:w="0" w:type="auto"/>
            <w:hideMark/>
          </w:tcPr>
          <w:p w14:paraId="088E5295"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Keyword / Parametric</w:t>
            </w:r>
          </w:p>
        </w:tc>
      </w:tr>
      <w:tr w:rsidR="008F21A3" w:rsidRPr="00B42ECF" w14:paraId="387091E5" w14:textId="77777777" w:rsidTr="008F21A3">
        <w:tc>
          <w:tcPr>
            <w:tcW w:w="0" w:type="auto"/>
            <w:hideMark/>
          </w:tcPr>
          <w:p w14:paraId="249CDD0C"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Visual Interface</w:t>
            </w:r>
          </w:p>
        </w:tc>
        <w:tc>
          <w:tcPr>
            <w:tcW w:w="0" w:type="auto"/>
            <w:hideMark/>
          </w:tcPr>
          <w:p w14:paraId="30D8E6F5"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Interactive Layered 2D</w:t>
            </w:r>
          </w:p>
        </w:tc>
        <w:tc>
          <w:tcPr>
            <w:tcW w:w="0" w:type="auto"/>
            <w:hideMark/>
          </w:tcPr>
          <w:p w14:paraId="0C21176E"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Static Product Images</w:t>
            </w:r>
          </w:p>
        </w:tc>
        <w:tc>
          <w:tcPr>
            <w:tcW w:w="0" w:type="auto"/>
            <w:hideMark/>
          </w:tcPr>
          <w:p w14:paraId="6C8C82F1"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Text &amp; List Based</w:t>
            </w:r>
          </w:p>
        </w:tc>
        <w:tc>
          <w:tcPr>
            <w:tcW w:w="0" w:type="auto"/>
            <w:hideMark/>
          </w:tcPr>
          <w:p w14:paraId="6588494A"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Text &amp; List Based</w:t>
            </w:r>
          </w:p>
        </w:tc>
      </w:tr>
      <w:tr w:rsidR="008F21A3" w:rsidRPr="00B42ECF" w14:paraId="6A0C1163" w14:textId="77777777" w:rsidTr="008F21A3">
        <w:tc>
          <w:tcPr>
            <w:tcW w:w="0" w:type="auto"/>
            <w:hideMark/>
          </w:tcPr>
          <w:p w14:paraId="5199DB40"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Sound Testing</w:t>
            </w:r>
          </w:p>
        </w:tc>
        <w:tc>
          <w:tcPr>
            <w:tcW w:w="0" w:type="auto"/>
            <w:hideMark/>
          </w:tcPr>
          <w:p w14:paraId="167D1705"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Integrated Audio Library</w:t>
            </w:r>
          </w:p>
        </w:tc>
        <w:tc>
          <w:tcPr>
            <w:tcW w:w="0" w:type="auto"/>
            <w:hideMark/>
          </w:tcPr>
          <w:p w14:paraId="57E8DC74"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None</w:t>
            </w:r>
          </w:p>
        </w:tc>
        <w:tc>
          <w:tcPr>
            <w:tcW w:w="0" w:type="auto"/>
            <w:hideMark/>
          </w:tcPr>
          <w:p w14:paraId="1B5E2C7A"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None</w:t>
            </w:r>
          </w:p>
        </w:tc>
        <w:tc>
          <w:tcPr>
            <w:tcW w:w="0" w:type="auto"/>
            <w:hideMark/>
          </w:tcPr>
          <w:p w14:paraId="06DD121A"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N/A</w:t>
            </w:r>
          </w:p>
        </w:tc>
      </w:tr>
      <w:tr w:rsidR="008F21A3" w:rsidRPr="00B42ECF" w14:paraId="08994765" w14:textId="77777777" w:rsidTr="008F21A3">
        <w:tc>
          <w:tcPr>
            <w:tcW w:w="0" w:type="auto"/>
            <w:hideMark/>
          </w:tcPr>
          <w:p w14:paraId="6C03E7AB"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Community Gallery</w:t>
            </w:r>
          </w:p>
        </w:tc>
        <w:tc>
          <w:tcPr>
            <w:tcW w:w="0" w:type="auto"/>
            <w:hideMark/>
          </w:tcPr>
          <w:p w14:paraId="6CDB69C1"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Full Integration</w:t>
            </w:r>
          </w:p>
        </w:tc>
        <w:tc>
          <w:tcPr>
            <w:tcW w:w="0" w:type="auto"/>
            <w:hideMark/>
          </w:tcPr>
          <w:p w14:paraId="3874FAD7"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None</w:t>
            </w:r>
          </w:p>
        </w:tc>
        <w:tc>
          <w:tcPr>
            <w:tcW w:w="0" w:type="auto"/>
            <w:hideMark/>
          </w:tcPr>
          <w:p w14:paraId="7AC7C8F8"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None</w:t>
            </w:r>
          </w:p>
        </w:tc>
        <w:tc>
          <w:tcPr>
            <w:tcW w:w="0" w:type="auto"/>
            <w:hideMark/>
          </w:tcPr>
          <w:p w14:paraId="5D75BB24"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Extensive Gallery</w:t>
            </w:r>
          </w:p>
        </w:tc>
      </w:tr>
      <w:tr w:rsidR="008F21A3" w:rsidRPr="00B42ECF" w14:paraId="005342AE" w14:textId="77777777" w:rsidTr="008F21A3">
        <w:tc>
          <w:tcPr>
            <w:tcW w:w="0" w:type="auto"/>
            <w:hideMark/>
          </w:tcPr>
          <w:p w14:paraId="7B54B612"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Clone Build</w:t>
            </w:r>
          </w:p>
        </w:tc>
        <w:tc>
          <w:tcPr>
            <w:tcW w:w="0" w:type="auto"/>
            <w:hideMark/>
          </w:tcPr>
          <w:p w14:paraId="7BD9BC35"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One-Click Replication</w:t>
            </w:r>
          </w:p>
        </w:tc>
        <w:tc>
          <w:tcPr>
            <w:tcW w:w="0" w:type="auto"/>
            <w:hideMark/>
          </w:tcPr>
          <w:p w14:paraId="6B163E34"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None</w:t>
            </w:r>
          </w:p>
        </w:tc>
        <w:tc>
          <w:tcPr>
            <w:tcW w:w="0" w:type="auto"/>
            <w:hideMark/>
          </w:tcPr>
          <w:p w14:paraId="4F5D41F5"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None</w:t>
            </w:r>
          </w:p>
        </w:tc>
        <w:tc>
          <w:tcPr>
            <w:tcW w:w="0" w:type="auto"/>
            <w:hideMark/>
          </w:tcPr>
          <w:p w14:paraId="47B83197"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Full Replication</w:t>
            </w:r>
          </w:p>
        </w:tc>
      </w:tr>
      <w:tr w:rsidR="008F21A3" w:rsidRPr="00B42ECF" w14:paraId="333EEB81" w14:textId="77777777" w:rsidTr="008F21A3">
        <w:tc>
          <w:tcPr>
            <w:tcW w:w="0" w:type="auto"/>
            <w:hideMark/>
          </w:tcPr>
          <w:p w14:paraId="1531B201"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Sharing Method</w:t>
            </w:r>
          </w:p>
        </w:tc>
        <w:tc>
          <w:tcPr>
            <w:tcW w:w="0" w:type="auto"/>
            <w:hideMark/>
          </w:tcPr>
          <w:p w14:paraId="2E868AF6"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Persistent Unique Link</w:t>
            </w:r>
          </w:p>
        </w:tc>
        <w:tc>
          <w:tcPr>
            <w:tcW w:w="0" w:type="auto"/>
            <w:hideMark/>
          </w:tcPr>
          <w:p w14:paraId="7A8DC2DB"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Cart Sharing Only</w:t>
            </w:r>
          </w:p>
        </w:tc>
        <w:tc>
          <w:tcPr>
            <w:tcW w:w="0" w:type="auto"/>
            <w:hideMark/>
          </w:tcPr>
          <w:p w14:paraId="2B794684"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Session-Based URL</w:t>
            </w:r>
          </w:p>
        </w:tc>
        <w:tc>
          <w:tcPr>
            <w:tcW w:w="0" w:type="auto"/>
            <w:hideMark/>
          </w:tcPr>
          <w:p w14:paraId="669312A3"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Persistent Unique Link</w:t>
            </w:r>
          </w:p>
        </w:tc>
      </w:tr>
      <w:tr w:rsidR="008F21A3" w:rsidRPr="00B42ECF" w14:paraId="32B3C923" w14:textId="77777777" w:rsidTr="008F21A3">
        <w:tc>
          <w:tcPr>
            <w:tcW w:w="0" w:type="auto"/>
            <w:hideMark/>
          </w:tcPr>
          <w:p w14:paraId="0FDD8A1C"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Beginner Support</w:t>
            </w:r>
          </w:p>
        </w:tc>
        <w:tc>
          <w:tcPr>
            <w:tcW w:w="0" w:type="auto"/>
            <w:hideMark/>
          </w:tcPr>
          <w:p w14:paraId="41080A45"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Contextual Jargon Busters</w:t>
            </w:r>
          </w:p>
        </w:tc>
        <w:tc>
          <w:tcPr>
            <w:tcW w:w="0" w:type="auto"/>
            <w:hideMark/>
          </w:tcPr>
          <w:p w14:paraId="6C7ED873"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None (Expert-Oriented)</w:t>
            </w:r>
          </w:p>
        </w:tc>
        <w:tc>
          <w:tcPr>
            <w:tcW w:w="0" w:type="auto"/>
            <w:hideMark/>
          </w:tcPr>
          <w:p w14:paraId="59429662"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Static Guides</w:t>
            </w:r>
          </w:p>
        </w:tc>
        <w:tc>
          <w:tcPr>
            <w:tcW w:w="0" w:type="auto"/>
            <w:hideMark/>
          </w:tcPr>
          <w:p w14:paraId="6A9008F0"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Technical Specifications</w:t>
            </w:r>
          </w:p>
        </w:tc>
      </w:tr>
      <w:tr w:rsidR="008F21A3" w:rsidRPr="00B42ECF" w14:paraId="38C62B23" w14:textId="77777777" w:rsidTr="008F21A3">
        <w:tc>
          <w:tcPr>
            <w:tcW w:w="0" w:type="auto"/>
            <w:tcBorders>
              <w:bottom w:val="single" w:sz="4" w:space="0" w:color="auto"/>
            </w:tcBorders>
            <w:hideMark/>
          </w:tcPr>
          <w:p w14:paraId="36381769" w14:textId="77777777" w:rsidR="008F21A3" w:rsidRPr="00B42ECF" w:rsidRDefault="008F21A3" w:rsidP="00B42ECF">
            <w:pPr>
              <w:spacing w:after="160" w:line="360" w:lineRule="auto"/>
              <w:rPr>
                <w:rFonts w:ascii="Times New Roman" w:hAnsi="Times New Roman" w:cs="Times New Roman"/>
                <w:b/>
                <w:bCs/>
              </w:rPr>
            </w:pPr>
            <w:r>
              <w:rPr>
                <w:rFonts w:ascii="Times New Roman" w:hAnsi="Times New Roman" w:cs="Times New Roman"/>
                <w:b/>
                <w:bCs/>
              </w:rPr>
              <w:t>Language Support</w:t>
            </w:r>
          </w:p>
        </w:tc>
        <w:tc>
          <w:tcPr>
            <w:tcW w:w="0" w:type="auto"/>
            <w:tcBorders>
              <w:bottom w:val="single" w:sz="4" w:space="0" w:color="auto"/>
            </w:tcBorders>
            <w:hideMark/>
          </w:tcPr>
          <w:p w14:paraId="20E6ECDD"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Multi (EN, BM, CN)</w:t>
            </w:r>
          </w:p>
        </w:tc>
        <w:tc>
          <w:tcPr>
            <w:tcW w:w="0" w:type="auto"/>
            <w:tcBorders>
              <w:bottom w:val="single" w:sz="4" w:space="0" w:color="auto"/>
            </w:tcBorders>
            <w:hideMark/>
          </w:tcPr>
          <w:p w14:paraId="5619AC55"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English Only</w:t>
            </w:r>
          </w:p>
        </w:tc>
        <w:tc>
          <w:tcPr>
            <w:tcW w:w="0" w:type="auto"/>
            <w:tcBorders>
              <w:bottom w:val="single" w:sz="4" w:space="0" w:color="auto"/>
            </w:tcBorders>
            <w:hideMark/>
          </w:tcPr>
          <w:p w14:paraId="31F50EBF"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Partial (EN / CN)</w:t>
            </w:r>
          </w:p>
        </w:tc>
        <w:tc>
          <w:tcPr>
            <w:tcW w:w="0" w:type="auto"/>
            <w:tcBorders>
              <w:bottom w:val="single" w:sz="4" w:space="0" w:color="auto"/>
            </w:tcBorders>
            <w:hideMark/>
          </w:tcPr>
          <w:p w14:paraId="2143955F" w14:textId="77777777" w:rsidR="008F21A3" w:rsidRPr="00B42ECF" w:rsidRDefault="008F21A3" w:rsidP="00B42ECF">
            <w:pPr>
              <w:spacing w:after="160" w:line="360" w:lineRule="auto"/>
              <w:rPr>
                <w:rFonts w:ascii="Times New Roman" w:hAnsi="Times New Roman" w:cs="Times New Roman"/>
              </w:rPr>
            </w:pPr>
            <w:r>
              <w:rPr>
                <w:rFonts w:ascii="Times New Roman" w:hAnsi="Times New Roman" w:cs="Times New Roman"/>
              </w:rPr>
              <w:t>English Only</w:t>
            </w:r>
          </w:p>
        </w:tc>
      </w:tr>
    </w:tbl>
    <w:p w14:paraId="2571BE73" w14:textId="77777777" w:rsidR="00D14C5C" w:rsidRPr="00B42ECF" w:rsidRDefault="009B3C96" w:rsidP="00B42ECF">
      <w:pPr>
        <w:spacing w:line="360" w:lineRule="auto"/>
        <w:jc w:val="center"/>
        <w:rPr>
          <w:rFonts w:ascii="Times New Roman" w:hAnsi="Times New Roman" w:cs="Times New Roman"/>
          <w:i/>
          <w:iCs/>
        </w:rPr>
      </w:pPr>
      <w:r>
        <w:rPr>
          <w:rFonts w:ascii="Times New Roman" w:hAnsi="Times New Roman" w:cs="Times New Roman"/>
          <w:i/>
          <w:iCs/>
        </w:rPr>
        <w:t>Table 2.1: Competitive Audit of Existing Market Solutions</w:t>
      </w:r>
    </w:p>
    <w:p w14:paraId="17A4085D"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 xml:space="preserve">The competitive audit displayed in Table 2.1 reveals that there is a clear gap in the current market. Current solutions usually focus on one aspect of the problem and leave the user to figure out the rest on their own. For example, indirect competitors like MKB MY and </w:t>
      </w:r>
      <w:proofErr w:type="spellStart"/>
      <w:r>
        <w:rPr>
          <w:rFonts w:ascii="Times New Roman" w:hAnsi="Times New Roman" w:cs="Times New Roman"/>
        </w:rPr>
        <w:t>KBDfans</w:t>
      </w:r>
      <w:proofErr w:type="spellEnd"/>
      <w:r>
        <w:rPr>
          <w:rFonts w:ascii="Times New Roman" w:hAnsi="Times New Roman" w:cs="Times New Roman"/>
        </w:rPr>
        <w:t xml:space="preserve"> focus on simple digital catalogues; they offer thousands of parts but offer little to no guidance on what to buy. This creates only choice overload because it basically forces the user to do research before they can purchase on their website to avoid incompatibility issues.</w:t>
      </w:r>
    </w:p>
    <w:p w14:paraId="0AE18F50"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 xml:space="preserve">For direct competitors, while they use basic search filters to improve this, there are limitations. As keyboards are products where users care about their appearance and sound, a simple text-based description is not going to help the user to decide that much. These tools lack the smart </w:t>
      </w:r>
      <w:r>
        <w:rPr>
          <w:rFonts w:ascii="Times New Roman" w:hAnsi="Times New Roman" w:cs="Times New Roman"/>
        </w:rPr>
        <w:lastRenderedPageBreak/>
        <w:t>guidance to help users as well, specifically for beginners. Users who do not understand technical terms will struggle using the standard filters effectively. On the other hand, PC Part Picker is a platform for PC building with automated compatibility checks and the community within is very useful. However, that platform was designed only for PC custom builds, where performance is far more important than feel. It does not cover aspects such as the sound and touch preferences that are essential for custom keyboards.</w:t>
      </w:r>
    </w:p>
    <w:p w14:paraId="0A439408" w14:textId="77777777" w:rsidR="00FE3E2E" w:rsidRPr="00B42ECF" w:rsidRDefault="009B3C96" w:rsidP="00B42ECF">
      <w:pPr>
        <w:spacing w:line="360" w:lineRule="auto"/>
        <w:jc w:val="both"/>
        <w:rPr>
          <w:rFonts w:ascii="Times New Roman" w:hAnsi="Times New Roman" w:cs="Times New Roman"/>
        </w:rPr>
      </w:pPr>
      <w:r>
        <w:rPr>
          <w:rFonts w:ascii="Times New Roman" w:hAnsi="Times New Roman" w:cs="Times New Roman"/>
        </w:rPr>
        <w:t>In conclusion, this analysis verified that currently there is no single tool that integrates these four important modules which are AI guidance, compatibility checks, sensory feedback, and a community. Therefore, this project aims to cover these gaps by bringing all the modules together as one single solution for users.</w:t>
      </w:r>
    </w:p>
    <w:p w14:paraId="5D92B193" w14:textId="77777777" w:rsidR="00D14C5C" w:rsidRPr="00B42ECF" w:rsidRDefault="00D14C5C" w:rsidP="00B42ECF">
      <w:pPr>
        <w:pStyle w:val="Heading3"/>
        <w:spacing w:line="360" w:lineRule="auto"/>
        <w:rPr>
          <w:rFonts w:ascii="Times New Roman" w:hAnsi="Times New Roman" w:cs="Times New Roman"/>
          <w:sz w:val="24"/>
          <w:szCs w:val="24"/>
        </w:rPr>
      </w:pPr>
      <w:bookmarkStart w:id="38" w:name="_Toc236669879"/>
      <w:r>
        <w:rPr>
          <w:rFonts w:ascii="Times New Roman" w:hAnsi="Times New Roman" w:cs="Times New Roman"/>
          <w:sz w:val="24"/>
          <w:szCs w:val="24"/>
        </w:rPr>
        <w:t>2.6.3 Comparative Analysis of Market Approaches</w:t>
      </w:r>
      <w:bookmarkEnd w:id="38"/>
    </w:p>
    <w:p w14:paraId="5FB336DB"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To further understand these gaps, it is necessary to look at the leading examples of each approach to see how well they perform as well as where they fail.</w:t>
      </w:r>
    </w:p>
    <w:p w14:paraId="794C6352"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 xml:space="preserve">The best example of a system from a logic aspect is </w:t>
      </w:r>
      <w:proofErr w:type="spellStart"/>
      <w:r>
        <w:rPr>
          <w:rFonts w:ascii="Times New Roman" w:hAnsi="Times New Roman" w:cs="Times New Roman"/>
        </w:rPr>
        <w:t>PCPartPicker</w:t>
      </w:r>
      <w:proofErr w:type="spellEnd"/>
      <w:r>
        <w:rPr>
          <w:rFonts w:ascii="Times New Roman" w:hAnsi="Times New Roman" w:cs="Times New Roman"/>
        </w:rPr>
        <w:t>. Although it was mainly designed for building custom computers, it has the standards required for compatibility checking. When a user selects a processor, the system automatically filters out any motherboards that do not fit with that specific processor. This approach is excellent for safety checks because it would then be impossible for the user to buy the wrong component. However, one of the weaknesses is that the interface is mostly in text and list format. For a keyboard enthusiast who values how aesthetically pleasing the keyboard is, and how satisfying the sound it makes, the text-based list is boring and not suitable in this market. It fails to provide the sensory information and experience needed to judge the product’s quality.</w:t>
      </w:r>
    </w:p>
    <w:p w14:paraId="028B32FC"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From an aesthetic standpoint, the Mode Designs configurator is widely used and is the current market leader. It provides high-quality images that allow users to freely change the colours and designs in real-time. In terms of the user experience provided, this excels at building trust because the images used were realistic. The lighting and textures within the image were sufficient enough for users to imagine how it feels physically. However, this platform offers configuration for its own products only. Furthermore, it does not offer a sound test experience which is essential for evaluating a build’s quality.</w:t>
      </w:r>
    </w:p>
    <w:p w14:paraId="312F9A21" w14:textId="77777777" w:rsidR="00441353" w:rsidRPr="00B42ECF" w:rsidRDefault="009B3C96" w:rsidP="00B42ECF">
      <w:pPr>
        <w:spacing w:line="360" w:lineRule="auto"/>
        <w:jc w:val="both"/>
        <w:rPr>
          <w:rFonts w:ascii="Times New Roman" w:hAnsi="Times New Roman" w:cs="Times New Roman"/>
        </w:rPr>
      </w:pPr>
      <w:r>
        <w:rPr>
          <w:rFonts w:ascii="Times New Roman" w:hAnsi="Times New Roman" w:cs="Times New Roman"/>
        </w:rPr>
        <w:t xml:space="preserve">Finally, users mostly rely on external community platforms such as Reddit or Discord to further validate their choices as well. This is also known as the social approach. A user will browse a </w:t>
      </w:r>
      <w:r>
        <w:rPr>
          <w:rFonts w:ascii="Times New Roman" w:hAnsi="Times New Roman" w:cs="Times New Roman"/>
        </w:rPr>
        <w:lastRenderedPageBreak/>
        <w:t>forum to look for a picture of a completed build they like and try to imitate it exactly based on the parts list. This is highly trusted for a very long time because it was done by real builders. However, this process can sometimes be very slow and messy as they have to look at a picture on Reddit and switch to retail stores which can be inefficient. The gap between looking for inspirations and buying the product can also be a form of risk of error. This indicates there is a need for a system that combines this community within the store so users can click on a build and buy immediately</w:t>
      </w:r>
      <w:bookmarkStart w:id="39" w:name="_Toc214604793"/>
      <w:bookmarkStart w:id="40" w:name="_Toc214606457"/>
      <w:bookmarkStart w:id="41" w:name="_Toc214606740"/>
      <w:bookmarkEnd w:id="20"/>
      <w:bookmarkEnd w:id="21"/>
      <w:bookmarkEnd w:id="22"/>
      <w:r>
        <w:rPr>
          <w:rFonts w:ascii="Times New Roman" w:hAnsi="Times New Roman" w:cs="Times New Roman"/>
        </w:rPr>
        <w:t>.</w:t>
      </w:r>
    </w:p>
    <w:p w14:paraId="0A38C0C1" w14:textId="77777777" w:rsidR="00D14C5C" w:rsidRPr="00B42ECF" w:rsidRDefault="00D14C5C" w:rsidP="00B42ECF">
      <w:pPr>
        <w:pStyle w:val="Heading2"/>
        <w:spacing w:line="360" w:lineRule="auto"/>
        <w:rPr>
          <w:rFonts w:ascii="Times New Roman" w:hAnsi="Times New Roman" w:cs="Times New Roman"/>
          <w:sz w:val="24"/>
          <w:szCs w:val="24"/>
        </w:rPr>
      </w:pPr>
      <w:bookmarkStart w:id="42" w:name="_Toc236669880"/>
      <w:r>
        <w:rPr>
          <w:rFonts w:ascii="Times New Roman" w:hAnsi="Times New Roman" w:cs="Times New Roman"/>
          <w:sz w:val="24"/>
          <w:szCs w:val="24"/>
        </w:rPr>
        <w:t>2.7 Synthesis and Research Gap</w:t>
      </w:r>
      <w:bookmarkEnd w:id="42"/>
    </w:p>
    <w:p w14:paraId="3E4771A6" w14:textId="77777777" w:rsidR="0029069D" w:rsidRPr="00B42ECF" w:rsidRDefault="009B3C96" w:rsidP="00B42ECF">
      <w:pPr>
        <w:spacing w:line="360" w:lineRule="auto"/>
        <w:jc w:val="both"/>
        <w:rPr>
          <w:rFonts w:ascii="Times New Roman" w:hAnsi="Times New Roman" w:cs="Times New Roman"/>
        </w:rPr>
      </w:pPr>
      <w:r>
        <w:rPr>
          <w:rFonts w:ascii="Times New Roman" w:hAnsi="Times New Roman" w:cs="Times New Roman"/>
        </w:rPr>
        <w:t>The literature reviews conducted within this chapter show a conflict within the modern e-commerce landscape. Although mass customization provides flexibility and freedom to consumers to design their product, it also creates a heavy mental burden which is known as choice overload. The review of consumer psychology, AI, and HCI shows that the current tech solutions are insufficient to solve problems within the keyboard market. This section will provide the key findings to build the foundation for the proposed system theoretically and define the missing pieces this project needs to fill.</w:t>
      </w:r>
    </w:p>
    <w:p w14:paraId="55DFB65C"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The main challenge found was non-technical, but psychological. Research on decision fatigue and Need for Touch shows that for enthusiasts, anxieties are the perpetrators that make it difficult to purchase a keyboard. These are the fear that components might not technically fit well, or the inability to judge a keyboard’s quality through sensory features digitally. Traditional e-commerce tries to solve this with simple filters or static lists. However, the reviews confirmed that these tools failed because of the semantic gap. There is a clear disconnection between how people speak and how databases work. Beginners think in emotional terms such as creamy or smooth, while databases rely on technical terms only like the material or type of a switch. A standard filter is unable to bridge this gap which causes users to feel hesitant.</w:t>
      </w:r>
    </w:p>
    <w:p w14:paraId="0263C516" w14:textId="77777777" w:rsidR="009B3C96" w:rsidRPr="00B42ECF" w:rsidRDefault="009B3C96" w:rsidP="00B42ECF">
      <w:pPr>
        <w:spacing w:line="360" w:lineRule="auto"/>
        <w:jc w:val="both"/>
        <w:rPr>
          <w:rFonts w:ascii="Times New Roman" w:hAnsi="Times New Roman" w:cs="Times New Roman"/>
        </w:rPr>
      </w:pPr>
      <w:r>
        <w:rPr>
          <w:rFonts w:ascii="Times New Roman" w:hAnsi="Times New Roman" w:cs="Times New Roman"/>
        </w:rPr>
        <w:t xml:space="preserve">To bridge the semantic gap, the reviews indicate AI as the solution. However, the analysis of recommender systems is not sufficient on its own. Collaborative Filtering fails due to the cold start problem especially within the niche markets due to a lack of data to make reasonable guesses. On the other hand, LLMs suffer from hallucinations and fabrication although they can understand natural language. This creates a trade-off between reliability and usability. From the findings, these lead to a synthesis which is relying on a neuro-symbolic architecture as a workable and feasible solution. By utilizing the language skills from LLMs with the strictness </w:t>
      </w:r>
      <w:r>
        <w:rPr>
          <w:rFonts w:ascii="Times New Roman" w:hAnsi="Times New Roman" w:cs="Times New Roman"/>
        </w:rPr>
        <w:lastRenderedPageBreak/>
        <w:t>of rule-based logic, the proposed system can provide the service of a chatbot with the strictness required for the compatible configuration. This hybrid approach can directly solve the user’s need for easy guidance without risking financial loss with a well-built recommender.</w:t>
      </w:r>
    </w:p>
    <w:p w14:paraId="488C926A" w14:textId="77777777" w:rsidR="00441353" w:rsidRPr="00B42ECF" w:rsidRDefault="009B3C96" w:rsidP="00B42ECF">
      <w:pPr>
        <w:spacing w:line="360" w:lineRule="auto"/>
        <w:jc w:val="both"/>
        <w:rPr>
          <w:rFonts w:ascii="Times New Roman" w:hAnsi="Times New Roman" w:cs="Times New Roman"/>
        </w:rPr>
      </w:pPr>
      <w:r>
        <w:rPr>
          <w:rFonts w:ascii="Times New Roman" w:hAnsi="Times New Roman" w:cs="Times New Roman"/>
        </w:rPr>
        <w:t>In addition, the review of HCI proves that logic would not be sufficient for experiential products. Because users within the keyboard market are likely to have an Autotelic NFT, a text-based recommender system would not build the confidence needed to make a purchase. This literature supports the decision to use 2D visualization of high quality to ensure authenticity and better performance regardless of the device used to shop. Furthermore, it also confirms that the use of audio and video for Vicarious Touch, which in simpler terms, helps users to simulate a physical experience virtually. Finally, the analysis of social commerce proves that users trust their peers far more than the store owner or seller. Therefore, a community gallery is not just an add-on feature, but a part of the module to help with reducing risk in purchasing the wrong item. It boosts user engagement in observational learning and validates their own choices by viewing builds created by peers.</w:t>
      </w:r>
    </w:p>
    <w:p w14:paraId="53D9D9E8" w14:textId="77777777" w:rsidR="00D14C5C" w:rsidRPr="00B42ECF" w:rsidRDefault="00D14C5C" w:rsidP="00B42ECF">
      <w:pPr>
        <w:pStyle w:val="Heading3"/>
        <w:spacing w:line="360" w:lineRule="auto"/>
        <w:rPr>
          <w:rFonts w:ascii="Times New Roman" w:hAnsi="Times New Roman" w:cs="Times New Roman"/>
          <w:sz w:val="24"/>
          <w:szCs w:val="24"/>
        </w:rPr>
      </w:pPr>
      <w:bookmarkStart w:id="43" w:name="_Toc236669881"/>
      <w:r>
        <w:rPr>
          <w:rFonts w:ascii="Times New Roman" w:hAnsi="Times New Roman" w:cs="Times New Roman"/>
          <w:sz w:val="24"/>
          <w:szCs w:val="24"/>
        </w:rPr>
        <w:t>2.7.1 Identification of Research and Market Gap</w:t>
      </w:r>
      <w:bookmarkEnd w:id="43"/>
    </w:p>
    <w:p w14:paraId="67896B40" w14:textId="77777777" w:rsidR="005265CD" w:rsidRPr="00B42ECF" w:rsidRDefault="009B3C96" w:rsidP="00B42ECF">
      <w:pPr>
        <w:spacing w:line="360" w:lineRule="auto"/>
        <w:jc w:val="both"/>
        <w:rPr>
          <w:rFonts w:ascii="Times New Roman" w:hAnsi="Times New Roman" w:cs="Times New Roman"/>
        </w:rPr>
      </w:pPr>
      <w:r>
        <w:rPr>
          <w:rFonts w:ascii="Times New Roman" w:hAnsi="Times New Roman" w:cs="Times New Roman"/>
        </w:rPr>
        <w:t>Despite conducting such extensive research in these fields individually, there remains a big gap in both academic writing and real-world applications. While there is research on LLMs for general chat and separately on constraint-based configuration for engineering, there is a lack of frameworks that can be used to combine these two that are specifically on sensory-driven products. Most studies are focused on either functional product like computers or aesthetics such as fashion products. There is insufficient research on hybrid AI architectures that are designed for products requiring both engineering compatibility and personal sensory evaluation.</w:t>
      </w:r>
    </w:p>
    <w:p w14:paraId="1DE46B84" w14:textId="77777777" w:rsidR="005265CD" w:rsidRPr="00B42ECF" w:rsidRDefault="009B3C96" w:rsidP="00B42ECF">
      <w:pPr>
        <w:spacing w:line="360" w:lineRule="auto"/>
        <w:jc w:val="both"/>
        <w:rPr>
          <w:rFonts w:ascii="Times New Roman" w:hAnsi="Times New Roman" w:cs="Times New Roman"/>
        </w:rPr>
      </w:pPr>
      <w:r>
        <w:rPr>
          <w:rFonts w:ascii="Times New Roman" w:hAnsi="Times New Roman" w:cs="Times New Roman"/>
        </w:rPr>
        <w:t>The gap is now clearly defined by the fact that there is no single platform that utilizes AI-guidance, compatibility logic, sensory feedback and community social proof. Current users are being forced to fragment their experience across external platforms to seek validation and advice, sound tests, and vendors for parts. This project fills this specific gap by developing a comprehensive custom keyboard configurator that combines these four modules into a unified system.</w:t>
      </w:r>
    </w:p>
    <w:p w14:paraId="5EFD64B1" w14:textId="77777777" w:rsidR="00D14C5C" w:rsidRPr="00B42ECF" w:rsidRDefault="00D14C5C" w:rsidP="00B42ECF">
      <w:pPr>
        <w:pStyle w:val="Heading1"/>
        <w:spacing w:line="360" w:lineRule="auto"/>
        <w:rPr>
          <w:rFonts w:ascii="Times New Roman" w:hAnsi="Times New Roman" w:cs="Times New Roman"/>
          <w:sz w:val="24"/>
          <w:szCs w:val="24"/>
        </w:rPr>
      </w:pPr>
      <w:bookmarkStart w:id="44" w:name="_Toc236669882"/>
      <w:bookmarkEnd w:id="39"/>
      <w:bookmarkEnd w:id="40"/>
      <w:bookmarkEnd w:id="41"/>
      <w:r>
        <w:rPr>
          <w:rFonts w:ascii="Times New Roman" w:hAnsi="Times New Roman" w:cs="Times New Roman"/>
          <w:sz w:val="24"/>
          <w:szCs w:val="24"/>
        </w:rPr>
        <w:t>3.0 Methodology</w:t>
      </w:r>
      <w:bookmarkEnd w:id="44"/>
    </w:p>
    <w:p w14:paraId="3A0CCDEA" w14:textId="77777777" w:rsidR="004D37CD" w:rsidRPr="00B42ECF" w:rsidRDefault="004D37CD" w:rsidP="00B42ECF">
      <w:pPr>
        <w:spacing w:line="360" w:lineRule="auto"/>
        <w:jc w:val="both"/>
        <w:rPr>
          <w:rFonts w:ascii="Times New Roman" w:hAnsi="Times New Roman" w:cs="Times New Roman"/>
        </w:rPr>
      </w:pPr>
      <w:r>
        <w:rPr>
          <w:rFonts w:ascii="Times New Roman" w:hAnsi="Times New Roman" w:cs="Times New Roman"/>
        </w:rPr>
        <w:t xml:space="preserve">This chapter provides a structured and systematic approach used to design and implement a custom keyboard configurator. It is important to have a proper methodology as building a </w:t>
      </w:r>
      <w:r>
        <w:rPr>
          <w:rFonts w:ascii="Times New Roman" w:hAnsi="Times New Roman" w:cs="Times New Roman"/>
        </w:rPr>
        <w:lastRenderedPageBreak/>
        <w:t>system that connects creativity with strict computational logic is a complex engineering task to accomplish. This project is different from a normal e-commerce platform where users select items from a static catalogue; it aims to combine a probabilistic AI model with a logic engine that follows rules. Because bringing this idea to life by combining the technologies is relatively new and complex to achieve technically speaking, a structured plan is mandatory to ensure the workflow can proceed smoothly. This chapter serves as a guide for the entire development phase. It begins with deciding a research framework to follow and guide the project development. Next, it defines the target users and understands their needs to have a set of clear requirements listed out. This chapter will also provide a breakdown of the technology stack, explaining why such specific tools are selected instead of so many other options. Finally, it will cover the testing strategies designed to validate that the system is well built based on its security, performances, and effectiveness towards end-users.</w:t>
      </w:r>
    </w:p>
    <w:p w14:paraId="18446E44" w14:textId="77777777" w:rsidR="00CD0740" w:rsidRPr="00B42ECF" w:rsidRDefault="00D14C5C" w:rsidP="00B42ECF">
      <w:pPr>
        <w:pStyle w:val="Heading2"/>
        <w:spacing w:line="360" w:lineRule="auto"/>
        <w:rPr>
          <w:rFonts w:ascii="Times New Roman" w:hAnsi="Times New Roman" w:cs="Times New Roman"/>
          <w:sz w:val="24"/>
          <w:szCs w:val="24"/>
        </w:rPr>
      </w:pPr>
      <w:bookmarkStart w:id="45" w:name="_Toc236669883"/>
      <w:r>
        <w:rPr>
          <w:rFonts w:ascii="Times New Roman" w:hAnsi="Times New Roman" w:cs="Times New Roman"/>
          <w:sz w:val="24"/>
          <w:szCs w:val="24"/>
        </w:rPr>
        <w:t>3.1 Research and Development Paradigm</w:t>
      </w:r>
      <w:bookmarkEnd w:id="45"/>
    </w:p>
    <w:p w14:paraId="1446DB88" w14:textId="77777777" w:rsidR="00CD0740" w:rsidRPr="00B42ECF" w:rsidRDefault="004D37CD" w:rsidP="00B42ECF">
      <w:pPr>
        <w:spacing w:line="360" w:lineRule="auto"/>
        <w:jc w:val="both"/>
        <w:rPr>
          <w:rFonts w:ascii="Times New Roman" w:hAnsi="Times New Roman" w:cs="Times New Roman"/>
        </w:rPr>
      </w:pPr>
      <w:r>
        <w:rPr>
          <w:rFonts w:ascii="Times New Roman" w:hAnsi="Times New Roman" w:cs="Times New Roman"/>
        </w:rPr>
        <w:t>The Design Science Research (DSR) framework is chosen for this project to effectively address the choice overload problem. This method is the best option available because ultimately this project is to achieve a software solution, which is also known as an artifact, as it is widely called by researchers. DSR focuses on inventing new solutions to specifically solve a real-world problem. Instead of purely dedicating time to focus on observing purchasing behaviours or reading through the research papers, this method forces the project to build a solution practically. In this context, it’s a web application that uses AI and logic rules to improve better decision-making. By achieving this artifact, this project gains new knowledge on how two technologies can work together to help beginners in getting themselves comfortable in this hobby. Regarding the management in the coding and development phase, this project will select a model from the Software Development Life Cycle (SDLC). It is chosen based on the current available models and compared to decide which approach would work the best within the time given and constraints of this project.</w:t>
      </w:r>
    </w:p>
    <w:p w14:paraId="7D60A60D" w14:textId="77777777" w:rsidR="00D14C5C" w:rsidRPr="00B42ECF" w:rsidRDefault="00D14C5C" w:rsidP="00B42ECF">
      <w:pPr>
        <w:pStyle w:val="Heading3"/>
        <w:spacing w:line="360" w:lineRule="auto"/>
        <w:rPr>
          <w:rFonts w:ascii="Times New Roman" w:hAnsi="Times New Roman" w:cs="Times New Roman"/>
          <w:sz w:val="24"/>
          <w:szCs w:val="24"/>
        </w:rPr>
      </w:pPr>
      <w:bookmarkStart w:id="46" w:name="_Toc236669884"/>
      <w:r>
        <w:rPr>
          <w:rFonts w:ascii="Times New Roman" w:hAnsi="Times New Roman" w:cs="Times New Roman"/>
          <w:sz w:val="24"/>
          <w:szCs w:val="24"/>
        </w:rPr>
        <w:t>3.1.1 Comparative Analysis of SDLC Models</w:t>
      </w:r>
      <w:bookmarkEnd w:id="46"/>
    </w:p>
    <w:p w14:paraId="7FCF4305" w14:textId="77777777" w:rsidR="00E907C3" w:rsidRPr="00B42ECF" w:rsidRDefault="004D37CD" w:rsidP="00B42ECF">
      <w:pPr>
        <w:spacing w:line="360" w:lineRule="auto"/>
        <w:jc w:val="both"/>
        <w:rPr>
          <w:rFonts w:ascii="Times New Roman" w:hAnsi="Times New Roman" w:cs="Times New Roman"/>
        </w:rPr>
      </w:pPr>
      <w:r>
        <w:rPr>
          <w:rFonts w:ascii="Times New Roman" w:hAnsi="Times New Roman" w:cs="Times New Roman"/>
        </w:rPr>
        <w:t>Justification for Selected Methodology Based on the comparative analysis in Table 3.1, the Waterfall Model was chosen for this project’s development methodology. Although Agile is widely used in the modern software industry, the Waterfall Model fits a lot better based on the constraints such as rules, rubric standards, and the limits of a university 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1"/>
        <w:gridCol w:w="2028"/>
        <w:gridCol w:w="3145"/>
        <w:gridCol w:w="2662"/>
      </w:tblGrid>
      <w:tr w:rsidR="000A3EFE" w:rsidRPr="00B42ECF" w14:paraId="271B955E" w14:textId="77777777" w:rsidTr="0025375D">
        <w:tc>
          <w:tcPr>
            <w:tcW w:w="0" w:type="auto"/>
            <w:tcBorders>
              <w:top w:val="single" w:sz="4" w:space="0" w:color="auto"/>
              <w:bottom w:val="single" w:sz="4" w:space="0" w:color="auto"/>
            </w:tcBorders>
            <w:hideMark/>
          </w:tcPr>
          <w:p w14:paraId="4D4B1239"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b/>
                <w:bCs/>
              </w:rPr>
              <w:lastRenderedPageBreak/>
              <w:t>Model</w:t>
            </w:r>
          </w:p>
        </w:tc>
        <w:tc>
          <w:tcPr>
            <w:tcW w:w="0" w:type="auto"/>
            <w:tcBorders>
              <w:top w:val="single" w:sz="4" w:space="0" w:color="auto"/>
              <w:bottom w:val="single" w:sz="4" w:space="0" w:color="auto"/>
            </w:tcBorders>
            <w:hideMark/>
          </w:tcPr>
          <w:p w14:paraId="5406F4D7"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b/>
                <w:bCs/>
              </w:rPr>
              <w:t>Description</w:t>
            </w:r>
          </w:p>
        </w:tc>
        <w:tc>
          <w:tcPr>
            <w:tcW w:w="0" w:type="auto"/>
            <w:tcBorders>
              <w:top w:val="single" w:sz="4" w:space="0" w:color="auto"/>
              <w:bottom w:val="single" w:sz="4" w:space="0" w:color="auto"/>
            </w:tcBorders>
            <w:hideMark/>
          </w:tcPr>
          <w:p w14:paraId="29EBB7AB"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b/>
                <w:bCs/>
              </w:rPr>
              <w:t>Strength</w:t>
            </w:r>
          </w:p>
        </w:tc>
        <w:tc>
          <w:tcPr>
            <w:tcW w:w="0" w:type="auto"/>
            <w:tcBorders>
              <w:top w:val="single" w:sz="4" w:space="0" w:color="auto"/>
              <w:bottom w:val="single" w:sz="4" w:space="0" w:color="auto"/>
            </w:tcBorders>
            <w:hideMark/>
          </w:tcPr>
          <w:p w14:paraId="52F1F39C"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b/>
                <w:bCs/>
              </w:rPr>
              <w:t>Weakness</w:t>
            </w:r>
          </w:p>
        </w:tc>
      </w:tr>
      <w:tr w:rsidR="000A3EFE" w:rsidRPr="00B42ECF" w14:paraId="00D4517E" w14:textId="77777777" w:rsidTr="0025375D">
        <w:tc>
          <w:tcPr>
            <w:tcW w:w="0" w:type="auto"/>
            <w:tcBorders>
              <w:top w:val="single" w:sz="4" w:space="0" w:color="auto"/>
            </w:tcBorders>
            <w:hideMark/>
          </w:tcPr>
          <w:p w14:paraId="683E0DFD"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b/>
                <w:bCs/>
              </w:rPr>
              <w:t>Waterfall</w:t>
            </w:r>
          </w:p>
        </w:tc>
        <w:tc>
          <w:tcPr>
            <w:tcW w:w="0" w:type="auto"/>
            <w:tcBorders>
              <w:top w:val="single" w:sz="4" w:space="0" w:color="auto"/>
            </w:tcBorders>
            <w:hideMark/>
          </w:tcPr>
          <w:p w14:paraId="2FAB90C2"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Step-by-step</w:t>
            </w:r>
          </w:p>
        </w:tc>
        <w:tc>
          <w:tcPr>
            <w:tcW w:w="0" w:type="auto"/>
            <w:tcBorders>
              <w:top w:val="single" w:sz="4" w:space="0" w:color="auto"/>
            </w:tcBorders>
            <w:hideMark/>
          </w:tcPr>
          <w:p w14:paraId="63DD20E4"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Clear deadlines and easy to track</w:t>
            </w:r>
          </w:p>
        </w:tc>
        <w:tc>
          <w:tcPr>
            <w:tcW w:w="0" w:type="auto"/>
            <w:tcBorders>
              <w:top w:val="single" w:sz="4" w:space="0" w:color="auto"/>
            </w:tcBorders>
            <w:hideMark/>
          </w:tcPr>
          <w:p w14:paraId="3543B06F"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Hard to make changes later</w:t>
            </w:r>
          </w:p>
        </w:tc>
      </w:tr>
      <w:tr w:rsidR="000A3EFE" w:rsidRPr="00B42ECF" w14:paraId="666EE21E" w14:textId="77777777" w:rsidTr="0025375D">
        <w:tc>
          <w:tcPr>
            <w:tcW w:w="0" w:type="auto"/>
            <w:hideMark/>
          </w:tcPr>
          <w:p w14:paraId="6C4706F8"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b/>
                <w:bCs/>
              </w:rPr>
              <w:t>Agile</w:t>
            </w:r>
          </w:p>
        </w:tc>
        <w:tc>
          <w:tcPr>
            <w:tcW w:w="0" w:type="auto"/>
            <w:hideMark/>
          </w:tcPr>
          <w:p w14:paraId="7BE33AC6"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Repeating cycles</w:t>
            </w:r>
          </w:p>
        </w:tc>
        <w:tc>
          <w:tcPr>
            <w:tcW w:w="0" w:type="auto"/>
            <w:hideMark/>
          </w:tcPr>
          <w:p w14:paraId="5752ABD9"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Flexible and good for user feedback</w:t>
            </w:r>
          </w:p>
        </w:tc>
        <w:tc>
          <w:tcPr>
            <w:tcW w:w="0" w:type="auto"/>
            <w:hideMark/>
          </w:tcPr>
          <w:p w14:paraId="19978FA8"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Project can easily get too big</w:t>
            </w:r>
          </w:p>
        </w:tc>
      </w:tr>
      <w:tr w:rsidR="000A3EFE" w:rsidRPr="00B42ECF" w14:paraId="7F8D12FB" w14:textId="77777777" w:rsidTr="0025375D">
        <w:tc>
          <w:tcPr>
            <w:tcW w:w="0" w:type="auto"/>
            <w:hideMark/>
          </w:tcPr>
          <w:p w14:paraId="46E57AAE"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b/>
                <w:bCs/>
              </w:rPr>
              <w:t>V-Model</w:t>
            </w:r>
          </w:p>
        </w:tc>
        <w:tc>
          <w:tcPr>
            <w:tcW w:w="0" w:type="auto"/>
            <w:hideMark/>
          </w:tcPr>
          <w:p w14:paraId="6CA0409F"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Testing at every step</w:t>
            </w:r>
          </w:p>
        </w:tc>
        <w:tc>
          <w:tcPr>
            <w:tcW w:w="0" w:type="auto"/>
            <w:hideMark/>
          </w:tcPr>
          <w:p w14:paraId="5ADC04AD"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Very reliable and bug-free</w:t>
            </w:r>
          </w:p>
        </w:tc>
        <w:tc>
          <w:tcPr>
            <w:tcW w:w="0" w:type="auto"/>
            <w:hideMark/>
          </w:tcPr>
          <w:p w14:paraId="45AC56DC"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Too slow and complex</w:t>
            </w:r>
          </w:p>
        </w:tc>
      </w:tr>
      <w:tr w:rsidR="000A3EFE" w:rsidRPr="00B42ECF" w14:paraId="708A4DB6" w14:textId="77777777" w:rsidTr="0025375D">
        <w:tc>
          <w:tcPr>
            <w:tcW w:w="0" w:type="auto"/>
            <w:tcBorders>
              <w:bottom w:val="single" w:sz="4" w:space="0" w:color="auto"/>
            </w:tcBorders>
            <w:hideMark/>
          </w:tcPr>
          <w:p w14:paraId="621E17F3"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b/>
                <w:bCs/>
              </w:rPr>
              <w:t>Spiral</w:t>
            </w:r>
          </w:p>
        </w:tc>
        <w:tc>
          <w:tcPr>
            <w:tcW w:w="0" w:type="auto"/>
            <w:tcBorders>
              <w:bottom w:val="single" w:sz="4" w:space="0" w:color="auto"/>
            </w:tcBorders>
            <w:hideMark/>
          </w:tcPr>
          <w:p w14:paraId="3789AD5B"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Focus on risks</w:t>
            </w:r>
          </w:p>
        </w:tc>
        <w:tc>
          <w:tcPr>
            <w:tcW w:w="0" w:type="auto"/>
            <w:tcBorders>
              <w:bottom w:val="single" w:sz="4" w:space="0" w:color="auto"/>
            </w:tcBorders>
            <w:hideMark/>
          </w:tcPr>
          <w:p w14:paraId="37CC3B00"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Good for high-risk projects</w:t>
            </w:r>
          </w:p>
        </w:tc>
        <w:tc>
          <w:tcPr>
            <w:tcW w:w="0" w:type="auto"/>
            <w:tcBorders>
              <w:bottom w:val="single" w:sz="4" w:space="0" w:color="auto"/>
            </w:tcBorders>
            <w:hideMark/>
          </w:tcPr>
          <w:p w14:paraId="310038A8" w14:textId="77777777" w:rsidR="000A3EFE" w:rsidRPr="00B42ECF" w:rsidRDefault="000A3EFE" w:rsidP="00B42ECF">
            <w:pPr>
              <w:spacing w:after="160" w:line="360" w:lineRule="auto"/>
              <w:jc w:val="both"/>
              <w:rPr>
                <w:rFonts w:ascii="Times New Roman" w:hAnsi="Times New Roman" w:cs="Times New Roman"/>
              </w:rPr>
            </w:pPr>
            <w:r>
              <w:rPr>
                <w:rFonts w:ascii="Times New Roman" w:hAnsi="Times New Roman" w:cs="Times New Roman"/>
              </w:rPr>
              <w:t>Expensive and complicated</w:t>
            </w:r>
          </w:p>
        </w:tc>
      </w:tr>
    </w:tbl>
    <w:p w14:paraId="04D4204E" w14:textId="77777777" w:rsidR="00E907C3" w:rsidRPr="00B42ECF" w:rsidRDefault="00D14C5C" w:rsidP="00B42ECF">
      <w:pPr>
        <w:spacing w:line="360" w:lineRule="auto"/>
        <w:jc w:val="center"/>
        <w:rPr>
          <w:rFonts w:ascii="Times New Roman" w:hAnsi="Times New Roman" w:cs="Times New Roman"/>
          <w:i/>
          <w:iCs/>
        </w:rPr>
      </w:pPr>
      <w:r>
        <w:rPr>
          <w:rFonts w:ascii="Times New Roman" w:hAnsi="Times New Roman" w:cs="Times New Roman"/>
          <w:i/>
          <w:iCs/>
        </w:rPr>
        <w:t>Table 3.1: Comparison of SDLC Models</w:t>
      </w:r>
    </w:p>
    <w:p w14:paraId="58E7F413" w14:textId="77777777" w:rsidR="00D14C5C" w:rsidRPr="00B42ECF" w:rsidRDefault="00D14C5C" w:rsidP="00B42ECF">
      <w:pPr>
        <w:pStyle w:val="Heading3"/>
        <w:spacing w:line="360" w:lineRule="auto"/>
        <w:rPr>
          <w:rFonts w:ascii="Times New Roman" w:hAnsi="Times New Roman" w:cs="Times New Roman"/>
          <w:sz w:val="24"/>
          <w:szCs w:val="24"/>
        </w:rPr>
      </w:pPr>
      <w:bookmarkStart w:id="47" w:name="_Toc236669885"/>
      <w:r>
        <w:rPr>
          <w:rFonts w:ascii="Times New Roman" w:hAnsi="Times New Roman" w:cs="Times New Roman"/>
          <w:sz w:val="24"/>
          <w:szCs w:val="24"/>
        </w:rPr>
        <w:t>3.1.2 Justification for Selected Methodology</w:t>
      </w:r>
      <w:bookmarkEnd w:id="47"/>
    </w:p>
    <w:p w14:paraId="558B6F64" w14:textId="77777777" w:rsidR="000A3EFE" w:rsidRPr="00B42ECF" w:rsidRDefault="004D37CD" w:rsidP="00B42ECF">
      <w:pPr>
        <w:spacing w:line="360" w:lineRule="auto"/>
        <w:jc w:val="both"/>
        <w:rPr>
          <w:rFonts w:ascii="Times New Roman" w:hAnsi="Times New Roman" w:cs="Times New Roman"/>
        </w:rPr>
      </w:pPr>
      <w:r>
        <w:rPr>
          <w:rFonts w:ascii="Times New Roman" w:hAnsi="Times New Roman" w:cs="Times New Roman"/>
        </w:rPr>
        <w:t>Based on the comparative analysis in Table 3.1, the Waterfall Model was chosen for this project’s development methodology. Although Agile is widely used in the modern software industry, the Waterfall Model fits a lot better based on the constraints such as rules, rubric standards, and the limits of a university project.</w:t>
      </w:r>
    </w:p>
    <w:p w14:paraId="613D3E25" w14:textId="77777777" w:rsidR="004D37CD" w:rsidRPr="00B42ECF" w:rsidRDefault="004D37CD" w:rsidP="00B42ECF">
      <w:pPr>
        <w:spacing w:line="360" w:lineRule="auto"/>
        <w:jc w:val="both"/>
        <w:rPr>
          <w:rFonts w:ascii="Times New Roman" w:hAnsi="Times New Roman" w:cs="Times New Roman"/>
        </w:rPr>
      </w:pPr>
      <w:r>
        <w:rPr>
          <w:rFonts w:ascii="Times New Roman" w:hAnsi="Times New Roman" w:cs="Times New Roman"/>
        </w:rPr>
        <w:t>The main reason behind the decision is that the requirements will be fixed. The core features of the system such as the configurator and the AI assistant chatbot are already determined and finalised at the beginning of this project. These requirements are very unlikely to be changed a lot during the development phase. Therefore, the flexibility that Agile development can provide would not be very helpful. On the other hand, the progression from Waterfall Model is very straightforward and easy to follow, which allows for dedicating the time for that specific task during every phase, which can help in avoiding too many distractions caused by tweaking later in coding phase.</w:t>
      </w:r>
    </w:p>
    <w:p w14:paraId="05860416" w14:textId="77777777" w:rsidR="004D37CD" w:rsidRPr="00B42ECF" w:rsidRDefault="004D37CD" w:rsidP="00B42ECF">
      <w:pPr>
        <w:spacing w:line="360" w:lineRule="auto"/>
        <w:jc w:val="both"/>
        <w:rPr>
          <w:rFonts w:ascii="Times New Roman" w:hAnsi="Times New Roman" w:cs="Times New Roman"/>
        </w:rPr>
      </w:pPr>
      <w:r>
        <w:rPr>
          <w:rFonts w:ascii="Times New Roman" w:hAnsi="Times New Roman" w:cs="Times New Roman"/>
        </w:rPr>
        <w:t xml:space="preserve">Furthermore, the academic timeline supports the Waterfall Model as it is mandatory to complete and deliver the project within a semester deadline. It provides a clear and straightforward schedule where the design phase will be completed before development phase and start, and coding phase must be completed before testing phase. This structure avoids spending too much time on refining the system too much and ensures the project can be on track. Finally, documentation and implementation are both equally important for a final year </w:t>
      </w:r>
      <w:r>
        <w:rPr>
          <w:rFonts w:ascii="Times New Roman" w:hAnsi="Times New Roman" w:cs="Times New Roman"/>
        </w:rPr>
        <w:lastRenderedPageBreak/>
        <w:t>project, which the Waterfall Model suits a lot better as it requires documenting the requirements and system design which makes the report a lot more detailed.</w:t>
      </w:r>
    </w:p>
    <w:p w14:paraId="01577006" w14:textId="77777777" w:rsidR="00D14C5C" w:rsidRPr="00B42ECF" w:rsidRDefault="00D14C5C" w:rsidP="00B42ECF">
      <w:pPr>
        <w:pStyle w:val="Heading2"/>
        <w:spacing w:line="360" w:lineRule="auto"/>
        <w:rPr>
          <w:rFonts w:ascii="Times New Roman" w:hAnsi="Times New Roman" w:cs="Times New Roman"/>
          <w:sz w:val="24"/>
          <w:szCs w:val="24"/>
        </w:rPr>
      </w:pPr>
      <w:bookmarkStart w:id="48" w:name="_Toc236669886"/>
      <w:r>
        <w:rPr>
          <w:rFonts w:ascii="Times New Roman" w:hAnsi="Times New Roman" w:cs="Times New Roman"/>
          <w:sz w:val="24"/>
          <w:szCs w:val="24"/>
        </w:rPr>
        <w:t>3.2 Requirement Analysis</w:t>
      </w:r>
      <w:bookmarkEnd w:id="48"/>
    </w:p>
    <w:p w14:paraId="12715A38" w14:textId="77777777" w:rsidR="000611A9" w:rsidRPr="00B42ECF" w:rsidRDefault="004D37CD" w:rsidP="00B42ECF">
      <w:pPr>
        <w:spacing w:line="360" w:lineRule="auto"/>
        <w:jc w:val="both"/>
        <w:rPr>
          <w:rFonts w:ascii="Times New Roman" w:hAnsi="Times New Roman" w:cs="Times New Roman"/>
        </w:rPr>
      </w:pPr>
      <w:r>
        <w:rPr>
          <w:rFonts w:ascii="Times New Roman" w:hAnsi="Times New Roman" w:cs="Times New Roman"/>
        </w:rPr>
        <w:t>This section will focus on identifying the target audience and the specific functional needs for the software. It is extremely important and good practice to identify different groups of people that will be involved in the system’s environment before listing out the technical specifications.</w:t>
      </w:r>
    </w:p>
    <w:p w14:paraId="219EC720" w14:textId="77777777" w:rsidR="00D14C5C" w:rsidRPr="00B42ECF" w:rsidRDefault="00D14C5C" w:rsidP="00B42ECF">
      <w:pPr>
        <w:pStyle w:val="Heading3"/>
        <w:spacing w:line="360" w:lineRule="auto"/>
        <w:rPr>
          <w:rFonts w:ascii="Times New Roman" w:hAnsi="Times New Roman" w:cs="Times New Roman"/>
          <w:sz w:val="24"/>
          <w:szCs w:val="24"/>
        </w:rPr>
      </w:pPr>
      <w:bookmarkStart w:id="49" w:name="_Toc236669887"/>
      <w:r>
        <w:rPr>
          <w:rFonts w:ascii="Times New Roman" w:hAnsi="Times New Roman" w:cs="Times New Roman"/>
          <w:sz w:val="24"/>
          <w:szCs w:val="24"/>
        </w:rPr>
        <w:t>3.2.1 Stakeholder Analysis</w:t>
      </w:r>
      <w:bookmarkEnd w:id="49"/>
    </w:p>
    <w:p w14:paraId="6349DF1E" w14:textId="77777777" w:rsidR="000611A9" w:rsidRPr="00B42ECF" w:rsidRDefault="004D37CD" w:rsidP="00B42ECF">
      <w:pPr>
        <w:spacing w:line="360" w:lineRule="auto"/>
        <w:jc w:val="both"/>
        <w:rPr>
          <w:rFonts w:ascii="Times New Roman" w:hAnsi="Times New Roman" w:cs="Times New Roman"/>
        </w:rPr>
      </w:pPr>
      <w:r>
        <w:rPr>
          <w:rFonts w:ascii="Times New Roman" w:hAnsi="Times New Roman" w:cs="Times New Roman"/>
        </w:rPr>
        <w:t>To ensure this project can deliver all the necessary expectations set initially, a stakeholder map was created. Defining these roles at the beginning of the project can be helpful to prioritize the features needed in order to satisfy the needs of the end-users and the system administrators.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1848"/>
        <w:gridCol w:w="5482"/>
      </w:tblGrid>
      <w:tr w:rsidR="000611A9" w:rsidRPr="00B42ECF" w14:paraId="1A81F3E0" w14:textId="77777777" w:rsidTr="000611A9">
        <w:tc>
          <w:tcPr>
            <w:tcW w:w="0" w:type="auto"/>
            <w:tcBorders>
              <w:top w:val="single" w:sz="4" w:space="0" w:color="auto"/>
              <w:bottom w:val="single" w:sz="4" w:space="0" w:color="auto"/>
            </w:tcBorders>
            <w:hideMark/>
          </w:tcPr>
          <w:p w14:paraId="240164D8"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Stakeholder</w:t>
            </w:r>
          </w:p>
        </w:tc>
        <w:tc>
          <w:tcPr>
            <w:tcW w:w="0" w:type="auto"/>
            <w:tcBorders>
              <w:top w:val="single" w:sz="4" w:space="0" w:color="auto"/>
              <w:bottom w:val="single" w:sz="4" w:space="0" w:color="auto"/>
            </w:tcBorders>
            <w:hideMark/>
          </w:tcPr>
          <w:p w14:paraId="648673A8"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Role</w:t>
            </w:r>
          </w:p>
        </w:tc>
        <w:tc>
          <w:tcPr>
            <w:tcW w:w="0" w:type="auto"/>
            <w:tcBorders>
              <w:top w:val="single" w:sz="4" w:space="0" w:color="auto"/>
              <w:bottom w:val="single" w:sz="4" w:space="0" w:color="auto"/>
            </w:tcBorders>
            <w:hideMark/>
          </w:tcPr>
          <w:p w14:paraId="150FCEEC"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Primary Responsibilities</w:t>
            </w:r>
          </w:p>
        </w:tc>
      </w:tr>
      <w:tr w:rsidR="000611A9" w:rsidRPr="00B42ECF" w14:paraId="7A56F924" w14:textId="77777777" w:rsidTr="000611A9">
        <w:tc>
          <w:tcPr>
            <w:tcW w:w="0" w:type="auto"/>
            <w:tcBorders>
              <w:top w:val="single" w:sz="4" w:space="0" w:color="auto"/>
            </w:tcBorders>
            <w:hideMark/>
          </w:tcPr>
          <w:p w14:paraId="06759E70"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Novice Users</w:t>
            </w:r>
          </w:p>
        </w:tc>
        <w:tc>
          <w:tcPr>
            <w:tcW w:w="0" w:type="auto"/>
            <w:tcBorders>
              <w:top w:val="single" w:sz="4" w:space="0" w:color="auto"/>
            </w:tcBorders>
            <w:hideMark/>
          </w:tcPr>
          <w:p w14:paraId="694BDBCB"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Primary End User</w:t>
            </w:r>
          </w:p>
        </w:tc>
        <w:tc>
          <w:tcPr>
            <w:tcW w:w="0" w:type="auto"/>
            <w:tcBorders>
              <w:top w:val="single" w:sz="4" w:space="0" w:color="auto"/>
            </w:tcBorders>
            <w:hideMark/>
          </w:tcPr>
          <w:p w14:paraId="1E3BE1ED"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Use AI interface to discover parts and provide feedback on ease of use.</w:t>
            </w:r>
          </w:p>
        </w:tc>
      </w:tr>
      <w:tr w:rsidR="000611A9" w:rsidRPr="00B42ECF" w14:paraId="2435BAFB" w14:textId="77777777" w:rsidTr="000611A9">
        <w:tc>
          <w:tcPr>
            <w:tcW w:w="0" w:type="auto"/>
            <w:hideMark/>
          </w:tcPr>
          <w:p w14:paraId="75A0D52F"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Enthusiasts</w:t>
            </w:r>
          </w:p>
        </w:tc>
        <w:tc>
          <w:tcPr>
            <w:tcW w:w="0" w:type="auto"/>
            <w:hideMark/>
          </w:tcPr>
          <w:p w14:paraId="361F56B3"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Secondary End User</w:t>
            </w:r>
          </w:p>
        </w:tc>
        <w:tc>
          <w:tcPr>
            <w:tcW w:w="0" w:type="auto"/>
            <w:hideMark/>
          </w:tcPr>
          <w:p w14:paraId="6B4DD6C9"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Use manual tools for custom builds, validate logic and share designs.</w:t>
            </w:r>
          </w:p>
        </w:tc>
      </w:tr>
      <w:tr w:rsidR="000611A9" w:rsidRPr="00B42ECF" w14:paraId="29680202" w14:textId="77777777" w:rsidTr="000611A9">
        <w:tc>
          <w:tcPr>
            <w:tcW w:w="0" w:type="auto"/>
            <w:hideMark/>
          </w:tcPr>
          <w:p w14:paraId="3C5300A2"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Administrator</w:t>
            </w:r>
          </w:p>
        </w:tc>
        <w:tc>
          <w:tcPr>
            <w:tcW w:w="0" w:type="auto"/>
            <w:hideMark/>
          </w:tcPr>
          <w:p w14:paraId="574C0B56"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System Manager</w:t>
            </w:r>
          </w:p>
        </w:tc>
        <w:tc>
          <w:tcPr>
            <w:tcW w:w="0" w:type="auto"/>
            <w:hideMark/>
          </w:tcPr>
          <w:p w14:paraId="1B5BBCD5"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Maintain database, update pricing, and ensure rule engine accuracy.</w:t>
            </w:r>
          </w:p>
        </w:tc>
      </w:tr>
      <w:tr w:rsidR="000611A9" w:rsidRPr="00B42ECF" w14:paraId="0EAD1D84" w14:textId="77777777" w:rsidTr="000611A9">
        <w:tc>
          <w:tcPr>
            <w:tcW w:w="0" w:type="auto"/>
            <w:hideMark/>
          </w:tcPr>
          <w:p w14:paraId="1621DD46"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Supervisor</w:t>
            </w:r>
          </w:p>
        </w:tc>
        <w:tc>
          <w:tcPr>
            <w:tcW w:w="0" w:type="auto"/>
            <w:hideMark/>
          </w:tcPr>
          <w:p w14:paraId="2C32720A"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Academic Evaluator</w:t>
            </w:r>
          </w:p>
        </w:tc>
        <w:tc>
          <w:tcPr>
            <w:tcW w:w="0" w:type="auto"/>
            <w:hideMark/>
          </w:tcPr>
          <w:p w14:paraId="264DB889"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Assess technical complexity, AI implementation, and academic compliance.</w:t>
            </w:r>
          </w:p>
        </w:tc>
      </w:tr>
      <w:tr w:rsidR="000611A9" w:rsidRPr="00B42ECF" w14:paraId="39D29FAF" w14:textId="77777777" w:rsidTr="000611A9">
        <w:tc>
          <w:tcPr>
            <w:tcW w:w="0" w:type="auto"/>
            <w:hideMark/>
          </w:tcPr>
          <w:p w14:paraId="2251F7D8"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Retailers</w:t>
            </w:r>
          </w:p>
        </w:tc>
        <w:tc>
          <w:tcPr>
            <w:tcW w:w="0" w:type="auto"/>
            <w:hideMark/>
          </w:tcPr>
          <w:p w14:paraId="3D9DD75C"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Indirect Vendor</w:t>
            </w:r>
          </w:p>
        </w:tc>
        <w:tc>
          <w:tcPr>
            <w:tcW w:w="0" w:type="auto"/>
            <w:hideMark/>
          </w:tcPr>
          <w:p w14:paraId="6B5BBF9B"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Source of product specifications and visual assets for the database.</w:t>
            </w:r>
          </w:p>
        </w:tc>
      </w:tr>
      <w:tr w:rsidR="000611A9" w:rsidRPr="00B42ECF" w14:paraId="0CBF015A" w14:textId="77777777" w:rsidTr="000611A9">
        <w:tc>
          <w:tcPr>
            <w:tcW w:w="0" w:type="auto"/>
            <w:tcBorders>
              <w:bottom w:val="single" w:sz="4" w:space="0" w:color="auto"/>
            </w:tcBorders>
            <w:hideMark/>
          </w:tcPr>
          <w:p w14:paraId="6044D882"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b/>
                <w:bCs/>
              </w:rPr>
              <w:t>Community</w:t>
            </w:r>
          </w:p>
        </w:tc>
        <w:tc>
          <w:tcPr>
            <w:tcW w:w="0" w:type="auto"/>
            <w:tcBorders>
              <w:bottom w:val="single" w:sz="4" w:space="0" w:color="auto"/>
            </w:tcBorders>
            <w:hideMark/>
          </w:tcPr>
          <w:p w14:paraId="4C32EE8F"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Content Consumer</w:t>
            </w:r>
          </w:p>
        </w:tc>
        <w:tc>
          <w:tcPr>
            <w:tcW w:w="0" w:type="auto"/>
            <w:tcBorders>
              <w:bottom w:val="single" w:sz="4" w:space="0" w:color="auto"/>
            </w:tcBorders>
            <w:hideMark/>
          </w:tcPr>
          <w:p w14:paraId="58F6BD0A" w14:textId="77777777" w:rsidR="000611A9" w:rsidRPr="00B42ECF" w:rsidRDefault="000611A9" w:rsidP="00B42ECF">
            <w:pPr>
              <w:spacing w:after="160" w:line="360" w:lineRule="auto"/>
              <w:rPr>
                <w:rFonts w:ascii="Times New Roman" w:hAnsi="Times New Roman" w:cs="Times New Roman"/>
              </w:rPr>
            </w:pPr>
            <w:r>
              <w:rPr>
                <w:rFonts w:ascii="Times New Roman" w:hAnsi="Times New Roman" w:cs="Times New Roman"/>
              </w:rPr>
              <w:t>Browse gallery for inspiration; validate trends through engagement.</w:t>
            </w:r>
          </w:p>
        </w:tc>
      </w:tr>
    </w:tbl>
    <w:p w14:paraId="16A38F92" w14:textId="77777777" w:rsidR="00D14C5C" w:rsidRPr="00B42ECF" w:rsidRDefault="00D14C5C" w:rsidP="00B42ECF">
      <w:pPr>
        <w:spacing w:line="360" w:lineRule="auto"/>
        <w:jc w:val="center"/>
        <w:rPr>
          <w:rFonts w:ascii="Times New Roman" w:hAnsi="Times New Roman" w:cs="Times New Roman"/>
          <w:i/>
          <w:iCs/>
        </w:rPr>
      </w:pPr>
      <w:r>
        <w:rPr>
          <w:rFonts w:ascii="Times New Roman" w:hAnsi="Times New Roman" w:cs="Times New Roman"/>
          <w:i/>
          <w:iCs/>
        </w:rPr>
        <w:t>Table 3.2: Stakeholder Roles and Responsibilities</w:t>
      </w:r>
    </w:p>
    <w:p w14:paraId="1BC79E85" w14:textId="77777777" w:rsidR="003579F9" w:rsidRPr="00B42ECF" w:rsidRDefault="003579F9" w:rsidP="00B42ECF">
      <w:pPr>
        <w:spacing w:line="360" w:lineRule="auto"/>
        <w:jc w:val="both"/>
        <w:rPr>
          <w:rFonts w:ascii="Times New Roman" w:hAnsi="Times New Roman" w:cs="Times New Roman"/>
        </w:rPr>
      </w:pPr>
      <w:r>
        <w:rPr>
          <w:rFonts w:ascii="Times New Roman" w:hAnsi="Times New Roman" w:cs="Times New Roman"/>
        </w:rPr>
        <w:t xml:space="preserve">From the analysis of stakeholder interests, a design challenge occurs regarding the conflicting needs from the primary and secondary end users. Novice users prefer a simple and guided experience without technical complexity covered by AI, whereas the experts prefer a detailed control and transparency. To solve this problem, the system architecture must include two </w:t>
      </w:r>
      <w:r>
        <w:rPr>
          <w:rFonts w:ascii="Times New Roman" w:hAnsi="Times New Roman" w:cs="Times New Roman"/>
        </w:rPr>
        <w:lastRenderedPageBreak/>
        <w:t xml:space="preserve">different workflows to cater these users, a wizard mode for novices and sandbox mode for experts. </w:t>
      </w:r>
    </w:p>
    <w:p w14:paraId="54191CEC" w14:textId="77777777" w:rsidR="003579F9" w:rsidRPr="00B42ECF" w:rsidRDefault="003579F9" w:rsidP="00B42ECF">
      <w:pPr>
        <w:spacing w:line="360" w:lineRule="auto"/>
        <w:jc w:val="both"/>
        <w:rPr>
          <w:rFonts w:ascii="Times New Roman" w:hAnsi="Times New Roman" w:cs="Times New Roman"/>
        </w:rPr>
      </w:pPr>
      <w:r>
        <w:rPr>
          <w:rFonts w:ascii="Times New Roman" w:hAnsi="Times New Roman" w:cs="Times New Roman"/>
        </w:rPr>
        <w:t>Additionally, the academic supervisor has a significant influence on project’s scope. Although it is important to make sure the user’s experience is the top priority, the system still requires delivering a high level of engineering difficulty to show the complexity of the logic engine and the RAG integration to achieve the learning goal of the project. This analysis verifies that the system cannot work like a standard e-commerce platform; technically speaking, it must be an advanced tool that remains accessible for beginners.</w:t>
      </w:r>
    </w:p>
    <w:p w14:paraId="627763F2" w14:textId="77777777" w:rsidR="00D14C5C" w:rsidRPr="00B42ECF" w:rsidRDefault="00D14C5C" w:rsidP="00B42ECF">
      <w:pPr>
        <w:pStyle w:val="Heading3"/>
        <w:spacing w:line="360" w:lineRule="auto"/>
        <w:rPr>
          <w:rFonts w:ascii="Times New Roman" w:hAnsi="Times New Roman" w:cs="Times New Roman"/>
          <w:sz w:val="24"/>
          <w:szCs w:val="24"/>
        </w:rPr>
      </w:pPr>
      <w:bookmarkStart w:id="50" w:name="_Toc236669888"/>
      <w:r>
        <w:rPr>
          <w:rFonts w:ascii="Times New Roman" w:hAnsi="Times New Roman" w:cs="Times New Roman"/>
          <w:sz w:val="24"/>
          <w:szCs w:val="24"/>
        </w:rPr>
        <w:t>3.2.2 User Personas</w:t>
      </w:r>
      <w:bookmarkEnd w:id="50"/>
    </w:p>
    <w:p w14:paraId="19422F6E" w14:textId="77777777" w:rsidR="00F80933" w:rsidRPr="00B42ECF" w:rsidRDefault="00F80933" w:rsidP="00B42ECF">
      <w:pPr>
        <w:spacing w:line="360" w:lineRule="auto"/>
        <w:jc w:val="both"/>
        <w:rPr>
          <w:rFonts w:ascii="Times New Roman" w:hAnsi="Times New Roman" w:cs="Times New Roman"/>
        </w:rPr>
      </w:pPr>
      <w:r>
        <w:rPr>
          <w:rFonts w:ascii="Times New Roman" w:hAnsi="Times New Roman" w:cs="Times New Roman"/>
        </w:rPr>
        <w:t>To cover and understand more on the end user category, two different user personas are created to guide the development process and refine if needed.</w:t>
      </w:r>
    </w:p>
    <w:p w14:paraId="1B2253BF" w14:textId="77777777" w:rsidR="00121CA0" w:rsidRPr="00B42ECF" w:rsidRDefault="00121CA0" w:rsidP="00B42ECF">
      <w:pPr>
        <w:spacing w:line="360" w:lineRule="auto"/>
        <w:jc w:val="both"/>
        <w:rPr>
          <w:rFonts w:ascii="Times New Roman" w:hAnsi="Times New Roman" w:cs="Times New Roman"/>
        </w:rPr>
      </w:pPr>
      <w:r>
        <w:rPr>
          <w:rFonts w:ascii="Times New Roman" w:hAnsi="Times New Roman" w:cs="Times New Roman"/>
        </w:rPr>
        <w:t>As for the first persona, Sarah represents the novice user that is within the main target audience for this project. She is currently working with a computer almost every day and wants to have a better typing experience, but she does not have any sort of knowledge in keyboard components. When she tries to shop alone, it feels overwhelming to see technical terms like gasket mount or actuation force, and the fear of buying parts that do not fit together. She hopes there is a system or a way to guide her, translating her thoughts such as a smooth typing keyboard suitable for office use, and turning this into a list of technical specifications that she can follow through.</w:t>
      </w:r>
    </w:p>
    <w:p w14:paraId="0EF3967D" w14:textId="77777777" w:rsidR="001E24EA" w:rsidRPr="00B42ECF" w:rsidRDefault="00121CA0" w:rsidP="00B42ECF">
      <w:pPr>
        <w:spacing w:line="360" w:lineRule="auto"/>
        <w:jc w:val="both"/>
        <w:rPr>
          <w:rFonts w:ascii="Times New Roman" w:hAnsi="Times New Roman" w:cs="Times New Roman"/>
        </w:rPr>
      </w:pPr>
      <w:r>
        <w:rPr>
          <w:rFonts w:ascii="Times New Roman" w:hAnsi="Times New Roman" w:cs="Times New Roman"/>
        </w:rPr>
        <w:t>The second persona, Alex, represents the expert enthusiast from the community. He has built several keyboards in the past and enjoys sharing about parts on the forums. He finds the normal digital store to be extremely inefficient because he knows what he wants. However, he does not like the way the generic chatbot is answering his question in a typical general format. He values speed and performance, such as smart filters to look for specific parts that are based on numerical specifications. Moreover, he wants a sandbox mode to quickly validate if certain parts are compatible without extra guidance that is meant for beginners. The goal is to understand these two personas, and design one functional platform that is easy enough for Sarah, and quick enough for Alex.</w:t>
      </w:r>
    </w:p>
    <w:p w14:paraId="31E0F38E" w14:textId="77777777" w:rsidR="00D86E88" w:rsidRPr="00B42ECF" w:rsidRDefault="00D14C5C" w:rsidP="00B42ECF">
      <w:pPr>
        <w:pStyle w:val="Heading3"/>
        <w:spacing w:line="360" w:lineRule="auto"/>
        <w:rPr>
          <w:rFonts w:ascii="Times New Roman" w:hAnsi="Times New Roman" w:cs="Times New Roman"/>
          <w:sz w:val="24"/>
          <w:szCs w:val="24"/>
        </w:rPr>
      </w:pPr>
      <w:bookmarkStart w:id="51" w:name="_Toc236669889"/>
      <w:r>
        <w:rPr>
          <w:rFonts w:ascii="Times New Roman" w:hAnsi="Times New Roman" w:cs="Times New Roman"/>
          <w:sz w:val="24"/>
          <w:szCs w:val="24"/>
        </w:rPr>
        <w:t>3.2.3 Functional Requirements</w:t>
      </w:r>
      <w:bookmarkEnd w:id="51"/>
    </w:p>
    <w:p w14:paraId="1DEC66A1" w14:textId="77777777" w:rsidR="00121CA0" w:rsidRPr="00B42ECF" w:rsidRDefault="00121CA0" w:rsidP="00B42ECF">
      <w:pPr>
        <w:spacing w:line="360" w:lineRule="auto"/>
        <w:jc w:val="both"/>
        <w:rPr>
          <w:rFonts w:ascii="Times New Roman" w:hAnsi="Times New Roman" w:cs="Times New Roman"/>
        </w:rPr>
      </w:pPr>
      <w:r>
        <w:rPr>
          <w:rFonts w:ascii="Times New Roman" w:hAnsi="Times New Roman" w:cs="Times New Roman"/>
        </w:rPr>
        <w:t xml:space="preserve">Based on the personas explained earlier, a list of functional requirements was designed and created to ensure what the system needs to provide to users. The most important requirement </w:t>
      </w:r>
      <w:r>
        <w:rPr>
          <w:rFonts w:ascii="Times New Roman" w:hAnsi="Times New Roman" w:cs="Times New Roman"/>
        </w:rPr>
        <w:lastRenderedPageBreak/>
        <w:t>is making AI assistant translates natural human language into database queries. For example, if a user requests a switch with creamy-like sound, the system needs to figure out what that actually means in technical description and look for switches that match that specific description. Next up, it’s the logic engine, which is kind of like a safety guard for the system. It ensures users do not select parts together that are incompatible. For example, if a user selects a case that is meant for wireless PCBs, the system needs to filter out those wired PCBs.</w:t>
      </w:r>
    </w:p>
    <w:p w14:paraId="1129F260" w14:textId="77777777" w:rsidR="00121CA0" w:rsidRPr="00B42ECF" w:rsidRDefault="00121CA0" w:rsidP="00B42ECF">
      <w:pPr>
        <w:spacing w:line="360" w:lineRule="auto"/>
        <w:jc w:val="both"/>
        <w:rPr>
          <w:rFonts w:ascii="Times New Roman" w:hAnsi="Times New Roman" w:cs="Times New Roman"/>
        </w:rPr>
      </w:pPr>
      <w:r>
        <w:rPr>
          <w:rFonts w:ascii="Times New Roman" w:hAnsi="Times New Roman" w:cs="Times New Roman"/>
        </w:rPr>
        <w:t>In addition, another important requirement is the visualizer, which must be able to show real-time representation of the parts being selected and changed immediately. This feature allows users to check if their parts selected are aesthetically pleasing or not. Furthermore, a sound library is needed to allow users to listen to the sound test of the switch to have an abstract idea of what it sounds like so that it is within their expectations later when they receive it. It helps a lot in reducing purchase problems that are based on looking at the text-based description only. The system must also be able to include links to external vendors and sources to provide users a way to purchase them. Finally, an authentication system will be needed to make sure users can build and save their work.</w:t>
      </w:r>
    </w:p>
    <w:p w14:paraId="11441615" w14:textId="77777777" w:rsidR="00341229" w:rsidRPr="00B42ECF" w:rsidRDefault="00121CA0" w:rsidP="00B42ECF">
      <w:pPr>
        <w:spacing w:line="360" w:lineRule="auto"/>
        <w:jc w:val="both"/>
        <w:rPr>
          <w:rFonts w:ascii="Times New Roman" w:hAnsi="Times New Roman" w:cs="Times New Roman"/>
        </w:rPr>
      </w:pPr>
      <w:r>
        <w:rPr>
          <w:rFonts w:ascii="Times New Roman" w:hAnsi="Times New Roman" w:cs="Times New Roman"/>
        </w:rPr>
        <w:t>To organize these requirements more clearly, a feature breakdown structure was created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0"/>
        <w:gridCol w:w="1873"/>
        <w:gridCol w:w="5363"/>
      </w:tblGrid>
      <w:tr w:rsidR="00341229" w:rsidRPr="00B42ECF" w14:paraId="3F73A70E" w14:textId="77777777" w:rsidTr="00341229">
        <w:tc>
          <w:tcPr>
            <w:tcW w:w="0" w:type="auto"/>
            <w:tcBorders>
              <w:top w:val="single" w:sz="4" w:space="0" w:color="auto"/>
              <w:bottom w:val="single" w:sz="4" w:space="0" w:color="auto"/>
            </w:tcBorders>
            <w:hideMark/>
          </w:tcPr>
          <w:p w14:paraId="7C0FE8DC"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b/>
                <w:bCs/>
                <w:noProof/>
              </w:rPr>
              <w:t>System Module</w:t>
            </w:r>
          </w:p>
        </w:tc>
        <w:tc>
          <w:tcPr>
            <w:tcW w:w="0" w:type="auto"/>
            <w:tcBorders>
              <w:top w:val="single" w:sz="4" w:space="0" w:color="auto"/>
              <w:bottom w:val="single" w:sz="4" w:space="0" w:color="auto"/>
            </w:tcBorders>
            <w:hideMark/>
          </w:tcPr>
          <w:p w14:paraId="096539D5"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b/>
                <w:bCs/>
                <w:noProof/>
              </w:rPr>
              <w:t>Function</w:t>
            </w:r>
          </w:p>
        </w:tc>
        <w:tc>
          <w:tcPr>
            <w:tcW w:w="0" w:type="auto"/>
            <w:tcBorders>
              <w:top w:val="single" w:sz="4" w:space="0" w:color="auto"/>
              <w:bottom w:val="single" w:sz="4" w:space="0" w:color="auto"/>
            </w:tcBorders>
            <w:hideMark/>
          </w:tcPr>
          <w:p w14:paraId="0B68683D"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b/>
                <w:bCs/>
                <w:noProof/>
              </w:rPr>
              <w:t>Description</w:t>
            </w:r>
          </w:p>
        </w:tc>
      </w:tr>
      <w:tr w:rsidR="00341229" w:rsidRPr="00B42ECF" w14:paraId="11078161" w14:textId="77777777" w:rsidTr="00341229">
        <w:tc>
          <w:tcPr>
            <w:tcW w:w="0" w:type="auto"/>
            <w:tcBorders>
              <w:top w:val="single" w:sz="4" w:space="0" w:color="auto"/>
            </w:tcBorders>
            <w:hideMark/>
          </w:tcPr>
          <w:p w14:paraId="52DC9515"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b/>
                <w:bCs/>
                <w:noProof/>
              </w:rPr>
              <w:t>Smart AI Assistant</w:t>
            </w:r>
          </w:p>
        </w:tc>
        <w:tc>
          <w:tcPr>
            <w:tcW w:w="0" w:type="auto"/>
            <w:tcBorders>
              <w:top w:val="single" w:sz="4" w:space="0" w:color="auto"/>
            </w:tcBorders>
            <w:hideMark/>
          </w:tcPr>
          <w:p w14:paraId="73502E07"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Request Translation</w:t>
            </w:r>
          </w:p>
        </w:tc>
        <w:tc>
          <w:tcPr>
            <w:tcW w:w="0" w:type="auto"/>
            <w:tcBorders>
              <w:top w:val="single" w:sz="4" w:space="0" w:color="auto"/>
            </w:tcBorders>
            <w:hideMark/>
          </w:tcPr>
          <w:p w14:paraId="6602B5DB"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Converts natural language input into precise technical database queries.</w:t>
            </w:r>
          </w:p>
        </w:tc>
      </w:tr>
      <w:tr w:rsidR="00341229" w:rsidRPr="00B42ECF" w14:paraId="13AC674B" w14:textId="77777777" w:rsidTr="00341229">
        <w:tc>
          <w:tcPr>
            <w:tcW w:w="0" w:type="auto"/>
            <w:hideMark/>
          </w:tcPr>
          <w:p w14:paraId="67FB3283" w14:textId="77777777" w:rsidR="00341229" w:rsidRPr="00B42ECF" w:rsidRDefault="00341229" w:rsidP="00B42ECF">
            <w:pPr>
              <w:spacing w:after="160" w:line="360" w:lineRule="auto"/>
              <w:jc w:val="both"/>
              <w:rPr>
                <w:rFonts w:ascii="Times New Roman" w:hAnsi="Times New Roman" w:cs="Times New Roman"/>
                <w:noProof/>
              </w:rPr>
            </w:pPr>
          </w:p>
        </w:tc>
        <w:tc>
          <w:tcPr>
            <w:tcW w:w="0" w:type="auto"/>
            <w:hideMark/>
          </w:tcPr>
          <w:p w14:paraId="2ACDC859"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Validity Check</w:t>
            </w:r>
          </w:p>
        </w:tc>
        <w:tc>
          <w:tcPr>
            <w:tcW w:w="0" w:type="auto"/>
            <w:hideMark/>
          </w:tcPr>
          <w:p w14:paraId="338BC25E"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Verifies that AI-suggested parts exist in the inventory to prevent errors.</w:t>
            </w:r>
          </w:p>
        </w:tc>
      </w:tr>
      <w:tr w:rsidR="00341229" w:rsidRPr="00B42ECF" w14:paraId="163D57F8" w14:textId="77777777" w:rsidTr="00341229">
        <w:tc>
          <w:tcPr>
            <w:tcW w:w="0" w:type="auto"/>
            <w:hideMark/>
          </w:tcPr>
          <w:p w14:paraId="5803653D" w14:textId="77777777" w:rsidR="00341229" w:rsidRPr="00B42ECF" w:rsidRDefault="00341229" w:rsidP="00B42ECF">
            <w:pPr>
              <w:spacing w:after="160" w:line="360" w:lineRule="auto"/>
              <w:jc w:val="both"/>
              <w:rPr>
                <w:rFonts w:ascii="Times New Roman" w:hAnsi="Times New Roman" w:cs="Times New Roman"/>
                <w:noProof/>
              </w:rPr>
            </w:pPr>
          </w:p>
        </w:tc>
        <w:tc>
          <w:tcPr>
            <w:tcW w:w="0" w:type="auto"/>
            <w:hideMark/>
          </w:tcPr>
          <w:p w14:paraId="154FA975"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Jargon Buster</w:t>
            </w:r>
          </w:p>
        </w:tc>
        <w:tc>
          <w:tcPr>
            <w:tcW w:w="0" w:type="auto"/>
            <w:hideMark/>
          </w:tcPr>
          <w:p w14:paraId="2C24AE3E"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Automatically detects and defines complex technical terms for the user.</w:t>
            </w:r>
          </w:p>
        </w:tc>
      </w:tr>
      <w:tr w:rsidR="00341229" w:rsidRPr="00B42ECF" w14:paraId="55CB93D1" w14:textId="77777777" w:rsidTr="00341229">
        <w:tc>
          <w:tcPr>
            <w:tcW w:w="0" w:type="auto"/>
            <w:hideMark/>
          </w:tcPr>
          <w:p w14:paraId="4A647798"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b/>
                <w:bCs/>
                <w:noProof/>
              </w:rPr>
              <w:t>Keyboard Builder</w:t>
            </w:r>
          </w:p>
        </w:tc>
        <w:tc>
          <w:tcPr>
            <w:tcW w:w="0" w:type="auto"/>
            <w:hideMark/>
          </w:tcPr>
          <w:p w14:paraId="0B4CEC65"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Live Visualization</w:t>
            </w:r>
          </w:p>
        </w:tc>
        <w:tc>
          <w:tcPr>
            <w:tcW w:w="0" w:type="auto"/>
            <w:hideMark/>
          </w:tcPr>
          <w:p w14:paraId="2115A0EE"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Updates the 2D visual model instantly upon component selection.</w:t>
            </w:r>
          </w:p>
        </w:tc>
      </w:tr>
      <w:tr w:rsidR="00341229" w:rsidRPr="00B42ECF" w14:paraId="509A3741" w14:textId="77777777" w:rsidTr="00341229">
        <w:tc>
          <w:tcPr>
            <w:tcW w:w="0" w:type="auto"/>
            <w:hideMark/>
          </w:tcPr>
          <w:p w14:paraId="7DF28C18" w14:textId="77777777" w:rsidR="00341229" w:rsidRPr="00B42ECF" w:rsidRDefault="00341229" w:rsidP="00B42ECF">
            <w:pPr>
              <w:spacing w:after="160" w:line="360" w:lineRule="auto"/>
              <w:jc w:val="both"/>
              <w:rPr>
                <w:rFonts w:ascii="Times New Roman" w:hAnsi="Times New Roman" w:cs="Times New Roman"/>
                <w:noProof/>
              </w:rPr>
            </w:pPr>
          </w:p>
        </w:tc>
        <w:tc>
          <w:tcPr>
            <w:tcW w:w="0" w:type="auto"/>
            <w:hideMark/>
          </w:tcPr>
          <w:p w14:paraId="5CF56662"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Logic Guard</w:t>
            </w:r>
          </w:p>
        </w:tc>
        <w:tc>
          <w:tcPr>
            <w:tcW w:w="0" w:type="auto"/>
            <w:hideMark/>
          </w:tcPr>
          <w:p w14:paraId="4D65AC92"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Enforces strict compatibility rules to prevent mismatched parts.</w:t>
            </w:r>
          </w:p>
        </w:tc>
      </w:tr>
      <w:tr w:rsidR="00341229" w:rsidRPr="00B42ECF" w14:paraId="0013D850" w14:textId="77777777" w:rsidTr="00341229">
        <w:tc>
          <w:tcPr>
            <w:tcW w:w="0" w:type="auto"/>
            <w:hideMark/>
          </w:tcPr>
          <w:p w14:paraId="474686C3" w14:textId="77777777" w:rsidR="00341229" w:rsidRPr="00B42ECF" w:rsidRDefault="00341229" w:rsidP="00B42ECF">
            <w:pPr>
              <w:spacing w:after="160" w:line="360" w:lineRule="auto"/>
              <w:jc w:val="both"/>
              <w:rPr>
                <w:rFonts w:ascii="Times New Roman" w:hAnsi="Times New Roman" w:cs="Times New Roman"/>
                <w:noProof/>
              </w:rPr>
            </w:pPr>
          </w:p>
        </w:tc>
        <w:tc>
          <w:tcPr>
            <w:tcW w:w="0" w:type="auto"/>
            <w:hideMark/>
          </w:tcPr>
          <w:p w14:paraId="77ACD1FC"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Dynamic Pricing</w:t>
            </w:r>
          </w:p>
        </w:tc>
        <w:tc>
          <w:tcPr>
            <w:tcW w:w="0" w:type="auto"/>
            <w:hideMark/>
          </w:tcPr>
          <w:p w14:paraId="3C00A702"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Calculates and updates the total estimated cost in real-time.</w:t>
            </w:r>
          </w:p>
        </w:tc>
      </w:tr>
      <w:tr w:rsidR="00341229" w:rsidRPr="00B42ECF" w14:paraId="130B54C7" w14:textId="77777777" w:rsidTr="00341229">
        <w:tc>
          <w:tcPr>
            <w:tcW w:w="0" w:type="auto"/>
            <w:hideMark/>
          </w:tcPr>
          <w:p w14:paraId="145E2DB6"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b/>
                <w:bCs/>
                <w:noProof/>
              </w:rPr>
              <w:lastRenderedPageBreak/>
              <w:t>Sound Testing</w:t>
            </w:r>
          </w:p>
        </w:tc>
        <w:tc>
          <w:tcPr>
            <w:tcW w:w="0" w:type="auto"/>
            <w:hideMark/>
          </w:tcPr>
          <w:p w14:paraId="7C0C5EE1"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Audio Playback</w:t>
            </w:r>
          </w:p>
        </w:tc>
        <w:tc>
          <w:tcPr>
            <w:tcW w:w="0" w:type="auto"/>
            <w:hideMark/>
          </w:tcPr>
          <w:p w14:paraId="01A0DB57"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Plays high-fidelity sound samples for individual switches.</w:t>
            </w:r>
          </w:p>
        </w:tc>
      </w:tr>
      <w:tr w:rsidR="00341229" w:rsidRPr="00B42ECF" w14:paraId="5D63F3D3" w14:textId="77777777" w:rsidTr="00341229">
        <w:tc>
          <w:tcPr>
            <w:tcW w:w="0" w:type="auto"/>
            <w:hideMark/>
          </w:tcPr>
          <w:p w14:paraId="34C0044D" w14:textId="77777777" w:rsidR="00341229" w:rsidRPr="00B42ECF" w:rsidRDefault="00341229" w:rsidP="00B42ECF">
            <w:pPr>
              <w:spacing w:after="160" w:line="360" w:lineRule="auto"/>
              <w:jc w:val="both"/>
              <w:rPr>
                <w:rFonts w:ascii="Times New Roman" w:hAnsi="Times New Roman" w:cs="Times New Roman"/>
                <w:noProof/>
              </w:rPr>
            </w:pPr>
          </w:p>
        </w:tc>
        <w:tc>
          <w:tcPr>
            <w:tcW w:w="0" w:type="auto"/>
            <w:hideMark/>
          </w:tcPr>
          <w:p w14:paraId="4571D12E"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A/B Comparison</w:t>
            </w:r>
          </w:p>
        </w:tc>
        <w:tc>
          <w:tcPr>
            <w:tcW w:w="0" w:type="auto"/>
            <w:hideMark/>
          </w:tcPr>
          <w:p w14:paraId="3A72B3AE"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Allows direct side-by-side audio comparison between two switches.</w:t>
            </w:r>
          </w:p>
        </w:tc>
      </w:tr>
      <w:tr w:rsidR="00341229" w:rsidRPr="00B42ECF" w14:paraId="425D4235" w14:textId="77777777" w:rsidTr="00341229">
        <w:tc>
          <w:tcPr>
            <w:tcW w:w="0" w:type="auto"/>
            <w:hideMark/>
          </w:tcPr>
          <w:p w14:paraId="5E8DC8C8"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b/>
                <w:bCs/>
                <w:noProof/>
              </w:rPr>
              <w:t>Save &amp; Share</w:t>
            </w:r>
          </w:p>
        </w:tc>
        <w:tc>
          <w:tcPr>
            <w:tcW w:w="0" w:type="auto"/>
            <w:hideMark/>
          </w:tcPr>
          <w:p w14:paraId="005C866A"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Cloud Save</w:t>
            </w:r>
          </w:p>
        </w:tc>
        <w:tc>
          <w:tcPr>
            <w:tcW w:w="0" w:type="auto"/>
            <w:hideMark/>
          </w:tcPr>
          <w:p w14:paraId="789D373E"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Persists unfinished configurations to the user’s account profile.</w:t>
            </w:r>
          </w:p>
        </w:tc>
      </w:tr>
      <w:tr w:rsidR="00341229" w:rsidRPr="00B42ECF" w14:paraId="1B7CAE24" w14:textId="77777777" w:rsidTr="00341229">
        <w:tc>
          <w:tcPr>
            <w:tcW w:w="0" w:type="auto"/>
            <w:hideMark/>
          </w:tcPr>
          <w:p w14:paraId="0EC1B6B6" w14:textId="77777777" w:rsidR="00341229" w:rsidRPr="00B42ECF" w:rsidRDefault="00341229" w:rsidP="00B42ECF">
            <w:pPr>
              <w:spacing w:after="160" w:line="360" w:lineRule="auto"/>
              <w:jc w:val="both"/>
              <w:rPr>
                <w:rFonts w:ascii="Times New Roman" w:hAnsi="Times New Roman" w:cs="Times New Roman"/>
                <w:noProof/>
              </w:rPr>
            </w:pPr>
          </w:p>
        </w:tc>
        <w:tc>
          <w:tcPr>
            <w:tcW w:w="0" w:type="auto"/>
            <w:hideMark/>
          </w:tcPr>
          <w:p w14:paraId="388B1439"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Public Gallery</w:t>
            </w:r>
          </w:p>
        </w:tc>
        <w:tc>
          <w:tcPr>
            <w:tcW w:w="0" w:type="auto"/>
            <w:hideMark/>
          </w:tcPr>
          <w:p w14:paraId="4A9399B6"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Publishes completed designs to the community for public viewing.</w:t>
            </w:r>
          </w:p>
        </w:tc>
      </w:tr>
      <w:tr w:rsidR="00341229" w:rsidRPr="00B42ECF" w14:paraId="73E60F23" w14:textId="77777777" w:rsidTr="00341229">
        <w:tc>
          <w:tcPr>
            <w:tcW w:w="0" w:type="auto"/>
            <w:tcBorders>
              <w:bottom w:val="single" w:sz="4" w:space="0" w:color="auto"/>
            </w:tcBorders>
            <w:hideMark/>
          </w:tcPr>
          <w:p w14:paraId="19315872" w14:textId="77777777" w:rsidR="00341229" w:rsidRPr="00B42ECF" w:rsidRDefault="00341229" w:rsidP="00B42ECF">
            <w:pPr>
              <w:spacing w:after="160" w:line="360" w:lineRule="auto"/>
              <w:jc w:val="both"/>
              <w:rPr>
                <w:rFonts w:ascii="Times New Roman" w:hAnsi="Times New Roman" w:cs="Times New Roman"/>
                <w:noProof/>
              </w:rPr>
            </w:pPr>
          </w:p>
        </w:tc>
        <w:tc>
          <w:tcPr>
            <w:tcW w:w="0" w:type="auto"/>
            <w:tcBorders>
              <w:bottom w:val="single" w:sz="4" w:space="0" w:color="auto"/>
            </w:tcBorders>
            <w:hideMark/>
          </w:tcPr>
          <w:p w14:paraId="151ADE31"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Clone Function</w:t>
            </w:r>
          </w:p>
        </w:tc>
        <w:tc>
          <w:tcPr>
            <w:tcW w:w="0" w:type="auto"/>
            <w:tcBorders>
              <w:bottom w:val="single" w:sz="4" w:space="0" w:color="auto"/>
            </w:tcBorders>
            <w:hideMark/>
          </w:tcPr>
          <w:p w14:paraId="42CAA9EF" w14:textId="77777777" w:rsidR="00341229" w:rsidRPr="00B42ECF" w:rsidRDefault="00341229" w:rsidP="00B42ECF">
            <w:pPr>
              <w:spacing w:after="160" w:line="360" w:lineRule="auto"/>
              <w:jc w:val="both"/>
              <w:rPr>
                <w:rFonts w:ascii="Times New Roman" w:hAnsi="Times New Roman" w:cs="Times New Roman"/>
                <w:noProof/>
              </w:rPr>
            </w:pPr>
            <w:r>
              <w:rPr>
                <w:rFonts w:ascii="Times New Roman" w:hAnsi="Times New Roman" w:cs="Times New Roman"/>
                <w:noProof/>
              </w:rPr>
              <w:t>Duplicates existing community designs into the user's workspace as a template.</w:t>
            </w:r>
          </w:p>
        </w:tc>
      </w:tr>
    </w:tbl>
    <w:p w14:paraId="5BDF9F55" w14:textId="77777777" w:rsidR="00D14C5C" w:rsidRPr="00B42ECF" w:rsidRDefault="00121CA0" w:rsidP="00B42ECF">
      <w:pPr>
        <w:spacing w:line="360" w:lineRule="auto"/>
        <w:jc w:val="center"/>
        <w:rPr>
          <w:rFonts w:ascii="Times New Roman" w:hAnsi="Times New Roman" w:cs="Times New Roman"/>
          <w:i/>
          <w:iCs/>
        </w:rPr>
      </w:pPr>
      <w:r>
        <w:rPr>
          <w:rFonts w:ascii="Times New Roman" w:hAnsi="Times New Roman" w:cs="Times New Roman"/>
          <w:i/>
          <w:iCs/>
        </w:rPr>
        <w:t>Table 3.3: Feature Breakdown Structure</w:t>
      </w:r>
    </w:p>
    <w:p w14:paraId="2CF07631" w14:textId="77777777" w:rsidR="00341229" w:rsidRPr="00B42ECF" w:rsidRDefault="00121CA0" w:rsidP="00B42ECF">
      <w:pPr>
        <w:spacing w:line="360" w:lineRule="auto"/>
        <w:jc w:val="both"/>
        <w:rPr>
          <w:rFonts w:ascii="Times New Roman" w:hAnsi="Times New Roman" w:cs="Times New Roman"/>
        </w:rPr>
      </w:pPr>
      <w:r>
        <w:rPr>
          <w:rFonts w:ascii="Times New Roman" w:hAnsi="Times New Roman" w:cs="Times New Roman"/>
        </w:rPr>
        <w:t>This diagram displays the modules that are part of the system clearly. The configurator module is mainly responsible for the visualizer and allowing the user to build their keyboard step-by-step. The AI module manages the chat interface and the prompt logic that was prebuilt. The user modules handle the authentication page and saved builds. This structured approach makes sure that all areas are covered during the implementation phase.</w:t>
      </w:r>
    </w:p>
    <w:p w14:paraId="1FF30860" w14:textId="77777777" w:rsidR="00D14C5C" w:rsidRPr="00B42ECF" w:rsidRDefault="00D14C5C" w:rsidP="00B42ECF">
      <w:pPr>
        <w:pStyle w:val="Heading3"/>
        <w:spacing w:line="360" w:lineRule="auto"/>
        <w:rPr>
          <w:rFonts w:ascii="Times New Roman" w:hAnsi="Times New Roman" w:cs="Times New Roman"/>
          <w:sz w:val="24"/>
          <w:szCs w:val="24"/>
        </w:rPr>
      </w:pPr>
      <w:bookmarkStart w:id="52" w:name="_Toc236669890"/>
      <w:r>
        <w:rPr>
          <w:rFonts w:ascii="Times New Roman" w:hAnsi="Times New Roman" w:cs="Times New Roman"/>
          <w:sz w:val="24"/>
          <w:szCs w:val="24"/>
        </w:rPr>
        <w:t>3.2.4 Non-Functional Requirements</w:t>
      </w:r>
      <w:bookmarkEnd w:id="52"/>
    </w:p>
    <w:p w14:paraId="499504CB" w14:textId="77777777" w:rsidR="007D7C3E" w:rsidRPr="00B42ECF" w:rsidRDefault="00121CA0" w:rsidP="00B42ECF">
      <w:pPr>
        <w:spacing w:line="360" w:lineRule="auto"/>
        <w:jc w:val="both"/>
        <w:rPr>
          <w:rFonts w:ascii="Times New Roman" w:hAnsi="Times New Roman" w:cs="Times New Roman"/>
        </w:rPr>
      </w:pPr>
      <w:r>
        <w:rPr>
          <w:rFonts w:ascii="Times New Roman" w:hAnsi="Times New Roman" w:cs="Times New Roman"/>
        </w:rPr>
        <w:t xml:space="preserve">While functional requirements cover the features of what the system provides, non-functional requirements lie behind the curtain on how the system must perform. For a configurator that involves AI and visual elements, these quality attributes are essential for maintaining user engagement. If the visualizer fails to provide a smooth experience or the AI poses a risk by providing false information, then the system fails its purpose despite having so many features covered, which means it is equally important to have both sets defined professionally. The specific constraints should be covered, including the system’s performance, reliability, security and usability that are also feasible for this project.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9"/>
        <w:gridCol w:w="2101"/>
        <w:gridCol w:w="5376"/>
      </w:tblGrid>
      <w:tr w:rsidR="007D7C3E" w:rsidRPr="00B42ECF" w14:paraId="479965C7" w14:textId="77777777" w:rsidTr="007D7C3E">
        <w:tc>
          <w:tcPr>
            <w:tcW w:w="0" w:type="auto"/>
            <w:tcBorders>
              <w:top w:val="single" w:sz="4" w:space="0" w:color="auto"/>
              <w:bottom w:val="single" w:sz="4" w:space="0" w:color="auto"/>
            </w:tcBorders>
            <w:hideMark/>
          </w:tcPr>
          <w:p w14:paraId="74E5C93E"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b/>
                <w:bCs/>
              </w:rPr>
              <w:t>Category</w:t>
            </w:r>
          </w:p>
        </w:tc>
        <w:tc>
          <w:tcPr>
            <w:tcW w:w="0" w:type="auto"/>
            <w:tcBorders>
              <w:top w:val="single" w:sz="4" w:space="0" w:color="auto"/>
              <w:bottom w:val="single" w:sz="4" w:space="0" w:color="auto"/>
            </w:tcBorders>
            <w:hideMark/>
          </w:tcPr>
          <w:p w14:paraId="2E664623"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b/>
                <w:bCs/>
              </w:rPr>
              <w:t>Requirement</w:t>
            </w:r>
          </w:p>
        </w:tc>
        <w:tc>
          <w:tcPr>
            <w:tcW w:w="0" w:type="auto"/>
            <w:tcBorders>
              <w:top w:val="single" w:sz="4" w:space="0" w:color="auto"/>
              <w:bottom w:val="single" w:sz="4" w:space="0" w:color="auto"/>
            </w:tcBorders>
            <w:hideMark/>
          </w:tcPr>
          <w:p w14:paraId="249D74DF"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b/>
                <w:bCs/>
              </w:rPr>
              <w:t>Description</w:t>
            </w:r>
          </w:p>
        </w:tc>
      </w:tr>
      <w:tr w:rsidR="007D7C3E" w:rsidRPr="00B42ECF" w14:paraId="3640208C" w14:textId="77777777" w:rsidTr="007D7C3E">
        <w:tc>
          <w:tcPr>
            <w:tcW w:w="0" w:type="auto"/>
            <w:tcBorders>
              <w:top w:val="single" w:sz="4" w:space="0" w:color="auto"/>
            </w:tcBorders>
            <w:hideMark/>
          </w:tcPr>
          <w:p w14:paraId="62E26A2B"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b/>
                <w:bCs/>
              </w:rPr>
              <w:t>Performance</w:t>
            </w:r>
          </w:p>
        </w:tc>
        <w:tc>
          <w:tcPr>
            <w:tcW w:w="0" w:type="auto"/>
            <w:tcBorders>
              <w:top w:val="single" w:sz="4" w:space="0" w:color="auto"/>
            </w:tcBorders>
            <w:hideMark/>
          </w:tcPr>
          <w:p w14:paraId="230FDC86"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Logic Engine Latency</w:t>
            </w:r>
          </w:p>
        </w:tc>
        <w:tc>
          <w:tcPr>
            <w:tcW w:w="0" w:type="auto"/>
            <w:tcBorders>
              <w:top w:val="single" w:sz="4" w:space="0" w:color="auto"/>
            </w:tcBorders>
            <w:hideMark/>
          </w:tcPr>
          <w:p w14:paraId="328BBF8C"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Compatibility validation completes in under 200ms.</w:t>
            </w:r>
          </w:p>
        </w:tc>
      </w:tr>
      <w:tr w:rsidR="007D7C3E" w:rsidRPr="00B42ECF" w14:paraId="58E6D7D0" w14:textId="77777777" w:rsidTr="007D7C3E">
        <w:tc>
          <w:tcPr>
            <w:tcW w:w="0" w:type="auto"/>
            <w:hideMark/>
          </w:tcPr>
          <w:p w14:paraId="552D67A9" w14:textId="77777777" w:rsidR="007D7C3E" w:rsidRPr="00B42ECF" w:rsidRDefault="007D7C3E" w:rsidP="00B42ECF">
            <w:pPr>
              <w:spacing w:before="160" w:after="160" w:line="360" w:lineRule="auto"/>
              <w:jc w:val="both"/>
              <w:rPr>
                <w:rFonts w:ascii="Times New Roman" w:hAnsi="Times New Roman" w:cs="Times New Roman"/>
              </w:rPr>
            </w:pPr>
          </w:p>
        </w:tc>
        <w:tc>
          <w:tcPr>
            <w:tcW w:w="0" w:type="auto"/>
            <w:hideMark/>
          </w:tcPr>
          <w:p w14:paraId="49EE9F34"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AI Response Time</w:t>
            </w:r>
          </w:p>
        </w:tc>
        <w:tc>
          <w:tcPr>
            <w:tcW w:w="0" w:type="auto"/>
            <w:hideMark/>
          </w:tcPr>
          <w:p w14:paraId="625E5B71"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First text token generates in under 2 seconds.</w:t>
            </w:r>
          </w:p>
        </w:tc>
      </w:tr>
      <w:tr w:rsidR="007D7C3E" w:rsidRPr="00B42ECF" w14:paraId="5D867478" w14:textId="77777777" w:rsidTr="007D7C3E">
        <w:tc>
          <w:tcPr>
            <w:tcW w:w="0" w:type="auto"/>
            <w:hideMark/>
          </w:tcPr>
          <w:p w14:paraId="2AF237A2"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b/>
                <w:bCs/>
              </w:rPr>
              <w:t>Reliability</w:t>
            </w:r>
          </w:p>
        </w:tc>
        <w:tc>
          <w:tcPr>
            <w:tcW w:w="0" w:type="auto"/>
            <w:hideMark/>
          </w:tcPr>
          <w:p w14:paraId="294CF900"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Logic Integrity</w:t>
            </w:r>
          </w:p>
        </w:tc>
        <w:tc>
          <w:tcPr>
            <w:tcW w:w="0" w:type="auto"/>
            <w:hideMark/>
          </w:tcPr>
          <w:p w14:paraId="08F942DB"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100% prevention of physically incompatible component pairs.</w:t>
            </w:r>
          </w:p>
        </w:tc>
      </w:tr>
      <w:tr w:rsidR="007D7C3E" w:rsidRPr="00B42ECF" w14:paraId="2F480505" w14:textId="77777777" w:rsidTr="007D7C3E">
        <w:tc>
          <w:tcPr>
            <w:tcW w:w="0" w:type="auto"/>
            <w:hideMark/>
          </w:tcPr>
          <w:p w14:paraId="0A2F002E" w14:textId="77777777" w:rsidR="007D7C3E" w:rsidRPr="00B42ECF" w:rsidRDefault="007D7C3E" w:rsidP="00B42ECF">
            <w:pPr>
              <w:spacing w:before="160" w:after="160" w:line="360" w:lineRule="auto"/>
              <w:jc w:val="both"/>
              <w:rPr>
                <w:rFonts w:ascii="Times New Roman" w:hAnsi="Times New Roman" w:cs="Times New Roman"/>
              </w:rPr>
            </w:pPr>
          </w:p>
        </w:tc>
        <w:tc>
          <w:tcPr>
            <w:tcW w:w="0" w:type="auto"/>
            <w:hideMark/>
          </w:tcPr>
          <w:p w14:paraId="48269D5B"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AI Accuracy</w:t>
            </w:r>
          </w:p>
        </w:tc>
        <w:tc>
          <w:tcPr>
            <w:tcW w:w="0" w:type="auto"/>
            <w:hideMark/>
          </w:tcPr>
          <w:p w14:paraId="0C6F9230"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All recommendations must reference existing database entries (RAG).</w:t>
            </w:r>
          </w:p>
        </w:tc>
      </w:tr>
      <w:tr w:rsidR="007D7C3E" w:rsidRPr="00B42ECF" w14:paraId="10C6AFAB" w14:textId="77777777" w:rsidTr="007D7C3E">
        <w:tc>
          <w:tcPr>
            <w:tcW w:w="0" w:type="auto"/>
            <w:hideMark/>
          </w:tcPr>
          <w:p w14:paraId="78F55286"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b/>
                <w:bCs/>
              </w:rPr>
              <w:t>Scalability</w:t>
            </w:r>
          </w:p>
        </w:tc>
        <w:tc>
          <w:tcPr>
            <w:tcW w:w="0" w:type="auto"/>
            <w:hideMark/>
          </w:tcPr>
          <w:p w14:paraId="766BEA58"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Data Flexibility</w:t>
            </w:r>
          </w:p>
        </w:tc>
        <w:tc>
          <w:tcPr>
            <w:tcW w:w="0" w:type="auto"/>
            <w:hideMark/>
          </w:tcPr>
          <w:p w14:paraId="250A21FD"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Implementation of JSONB for handling variable product attributes.</w:t>
            </w:r>
          </w:p>
        </w:tc>
      </w:tr>
      <w:tr w:rsidR="007D7C3E" w:rsidRPr="00B42ECF" w14:paraId="5AE51B51" w14:textId="77777777" w:rsidTr="007D7C3E">
        <w:tc>
          <w:tcPr>
            <w:tcW w:w="0" w:type="auto"/>
            <w:hideMark/>
          </w:tcPr>
          <w:p w14:paraId="314DF4E9"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b/>
                <w:bCs/>
              </w:rPr>
              <w:t>Usability</w:t>
            </w:r>
          </w:p>
        </w:tc>
        <w:tc>
          <w:tcPr>
            <w:tcW w:w="0" w:type="auto"/>
            <w:hideMark/>
          </w:tcPr>
          <w:p w14:paraId="16B9548E"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Visual Realism</w:t>
            </w:r>
          </w:p>
        </w:tc>
        <w:tc>
          <w:tcPr>
            <w:tcW w:w="0" w:type="auto"/>
            <w:hideMark/>
          </w:tcPr>
          <w:p w14:paraId="5EED911E"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Accurate layer rendering (e.g., keycaps visually cover switches).</w:t>
            </w:r>
          </w:p>
        </w:tc>
      </w:tr>
      <w:tr w:rsidR="007D7C3E" w:rsidRPr="00B42ECF" w14:paraId="3DAF5345" w14:textId="77777777" w:rsidTr="007D7C3E">
        <w:tc>
          <w:tcPr>
            <w:tcW w:w="0" w:type="auto"/>
            <w:tcBorders>
              <w:bottom w:val="single" w:sz="4" w:space="0" w:color="auto"/>
            </w:tcBorders>
            <w:hideMark/>
          </w:tcPr>
          <w:p w14:paraId="2255D017"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b/>
                <w:bCs/>
              </w:rPr>
              <w:t>Security</w:t>
            </w:r>
          </w:p>
        </w:tc>
        <w:tc>
          <w:tcPr>
            <w:tcW w:w="0" w:type="auto"/>
            <w:tcBorders>
              <w:bottom w:val="single" w:sz="4" w:space="0" w:color="auto"/>
            </w:tcBorders>
            <w:hideMark/>
          </w:tcPr>
          <w:p w14:paraId="511CB7C7"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Data Protection</w:t>
            </w:r>
          </w:p>
        </w:tc>
        <w:tc>
          <w:tcPr>
            <w:tcW w:w="0" w:type="auto"/>
            <w:tcBorders>
              <w:bottom w:val="single" w:sz="4" w:space="0" w:color="auto"/>
            </w:tcBorders>
            <w:hideMark/>
          </w:tcPr>
          <w:p w14:paraId="55C33AB0" w14:textId="77777777" w:rsidR="007D7C3E" w:rsidRPr="00B42ECF" w:rsidRDefault="007D7C3E" w:rsidP="00B42ECF">
            <w:pPr>
              <w:spacing w:before="160" w:after="160" w:line="360" w:lineRule="auto"/>
              <w:jc w:val="both"/>
              <w:rPr>
                <w:rFonts w:ascii="Times New Roman" w:hAnsi="Times New Roman" w:cs="Times New Roman"/>
              </w:rPr>
            </w:pPr>
            <w:r>
              <w:rPr>
                <w:rFonts w:ascii="Times New Roman" w:hAnsi="Times New Roman" w:cs="Times New Roman"/>
              </w:rPr>
              <w:t>Bcrypt hashing for passwords; server-side storage for API keys.</w:t>
            </w:r>
          </w:p>
        </w:tc>
      </w:tr>
    </w:tbl>
    <w:p w14:paraId="0A1A5609" w14:textId="77777777" w:rsidR="00D14C5C" w:rsidRPr="00B42ECF" w:rsidRDefault="00D14C5C" w:rsidP="00B42ECF">
      <w:pPr>
        <w:spacing w:before="160" w:line="360" w:lineRule="auto"/>
        <w:jc w:val="center"/>
        <w:rPr>
          <w:rFonts w:ascii="Times New Roman" w:hAnsi="Times New Roman" w:cs="Times New Roman"/>
          <w:i/>
          <w:iCs/>
        </w:rPr>
      </w:pPr>
      <w:r>
        <w:rPr>
          <w:rFonts w:ascii="Times New Roman" w:hAnsi="Times New Roman" w:cs="Times New Roman"/>
          <w:i/>
          <w:iCs/>
        </w:rPr>
        <w:t>Table 3.4: Non-Functional Requirements Specification</w:t>
      </w:r>
    </w:p>
    <w:p w14:paraId="2F635430" w14:textId="77777777" w:rsidR="006C7EAD" w:rsidRPr="00B42ECF" w:rsidRDefault="00D14C5C" w:rsidP="00B42ECF">
      <w:pPr>
        <w:pStyle w:val="Heading2"/>
        <w:spacing w:line="360" w:lineRule="auto"/>
        <w:rPr>
          <w:rFonts w:ascii="Times New Roman" w:hAnsi="Times New Roman" w:cs="Times New Roman"/>
          <w:sz w:val="24"/>
          <w:szCs w:val="24"/>
        </w:rPr>
      </w:pPr>
      <w:bookmarkStart w:id="53" w:name="_Toc236669891"/>
      <w:r>
        <w:rPr>
          <w:rFonts w:ascii="Times New Roman" w:hAnsi="Times New Roman" w:cs="Times New Roman"/>
          <w:sz w:val="24"/>
          <w:szCs w:val="24"/>
        </w:rPr>
        <w:t>3.3 System Architecture and Technology Stack</w:t>
      </w:r>
      <w:bookmarkEnd w:id="53"/>
    </w:p>
    <w:p w14:paraId="10A182C4" w14:textId="77777777" w:rsidR="00121CA0" w:rsidRPr="00B42ECF" w:rsidRDefault="001771DA" w:rsidP="00B42ECF">
      <w:pPr>
        <w:spacing w:line="360" w:lineRule="auto"/>
        <w:jc w:val="both"/>
        <w:rPr>
          <w:rFonts w:ascii="Times New Roman" w:hAnsi="Times New Roman" w:cs="Times New Roman"/>
        </w:rPr>
      </w:pPr>
      <w:r>
        <w:rPr>
          <w:rFonts w:ascii="Times New Roman" w:hAnsi="Times New Roman" w:cs="Times New Roman"/>
        </w:rPr>
        <w:t>This section covers a detailed breakdown of the technical tools and frameworks available on the market; then, a specific set will be chosen and utilized to build the custom keyboard configurator. It is important to choose the right technology stack in any software development project. If it was chosen badly, it can cause the project to slow down or facing many difficulties that could be impossible to fix due to that specific tool’s capabilities. The selection process for this project was conducted in a very strict manner. Based on the system’s coverage from the interface to the database, it is crucial to evaluate several modern stacks for every layer that will be covered later on. The main goal is to ensure an industry-standard stack that is commonly used by professionals but still feasible for a single developer to handle and meet the constraints given for this project. The final architecture utilizes a set of tools called the T3 stack, also known as the modern Next.js stack, which focuses on type safety and development performance.</w:t>
      </w:r>
    </w:p>
    <w:p w14:paraId="1F225E11" w14:textId="77777777" w:rsidR="00D14C5C" w:rsidRPr="00B42ECF" w:rsidRDefault="00D14C5C" w:rsidP="00B42ECF">
      <w:pPr>
        <w:pStyle w:val="Heading3"/>
        <w:spacing w:line="360" w:lineRule="auto"/>
        <w:rPr>
          <w:rFonts w:ascii="Times New Roman" w:hAnsi="Times New Roman" w:cs="Times New Roman"/>
          <w:sz w:val="24"/>
          <w:szCs w:val="24"/>
        </w:rPr>
      </w:pPr>
      <w:bookmarkStart w:id="54" w:name="_Toc236669892"/>
      <w:r>
        <w:rPr>
          <w:rFonts w:ascii="Times New Roman" w:hAnsi="Times New Roman" w:cs="Times New Roman"/>
          <w:sz w:val="24"/>
          <w:szCs w:val="24"/>
        </w:rPr>
        <w:lastRenderedPageBreak/>
        <w:t>3.3.1 Frontend Framework Selection</w:t>
      </w:r>
      <w:bookmarkEnd w:id="54"/>
    </w:p>
    <w:p w14:paraId="047F62E2" w14:textId="77777777" w:rsidR="006C7EAD" w:rsidRPr="00B42ECF" w:rsidRDefault="009B2902" w:rsidP="00B42ECF">
      <w:pPr>
        <w:spacing w:line="360" w:lineRule="auto"/>
        <w:jc w:val="both"/>
        <w:rPr>
          <w:rFonts w:ascii="Times New Roman" w:hAnsi="Times New Roman" w:cs="Times New Roman"/>
        </w:rPr>
      </w:pPr>
      <w:r>
        <w:rPr>
          <w:rFonts w:ascii="Times New Roman" w:hAnsi="Times New Roman" w:cs="Times New Roman"/>
        </w:rPr>
        <w:t>The frontend is the visual layer of the website that users normally see and directly interact with. As this project relies heavily on a complex visual configurator, the framework used must be fast in terms of its performance and responsive. Three frameworks that are widely used today are listed and compared to find the best solution for building components.</w:t>
      </w:r>
    </w:p>
    <w:tbl>
      <w:tblPr>
        <w:tblW w:w="0" w:type="auto"/>
        <w:tblCellSpacing w:w="15" w:type="dxa"/>
        <w:tblCellMar>
          <w:left w:w="0" w:type="dxa"/>
          <w:right w:w="0" w:type="dxa"/>
        </w:tblCellMar>
        <w:tblLook w:val="04A0" w:firstRow="1" w:lastRow="0" w:firstColumn="1" w:lastColumn="0" w:noHBand="0" w:noVBand="1"/>
      </w:tblPr>
      <w:tblGrid>
        <w:gridCol w:w="1618"/>
        <w:gridCol w:w="3749"/>
        <w:gridCol w:w="3659"/>
      </w:tblGrid>
      <w:tr w:rsidR="006C7EAD" w:rsidRPr="00B42ECF" w14:paraId="495D5C62" w14:textId="77777777" w:rsidTr="006C7EAD">
        <w:trPr>
          <w:tblHeader/>
          <w:tblCellSpacing w:w="15" w:type="dxa"/>
        </w:trPr>
        <w:tc>
          <w:tcPr>
            <w:tcW w:w="0" w:type="auto"/>
            <w:tcBorders>
              <w:top w:val="single" w:sz="4" w:space="0" w:color="auto"/>
              <w:bottom w:val="single" w:sz="4" w:space="0" w:color="auto"/>
            </w:tcBorders>
            <w:tcMar>
              <w:top w:w="120" w:type="dxa"/>
              <w:left w:w="180" w:type="dxa"/>
              <w:bottom w:w="120" w:type="dxa"/>
              <w:right w:w="180" w:type="dxa"/>
            </w:tcMar>
            <w:vAlign w:val="center"/>
            <w:hideMark/>
          </w:tcPr>
          <w:p w14:paraId="26012E20"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b/>
                <w:bCs/>
              </w:rPr>
              <w:t>Framework</w:t>
            </w:r>
          </w:p>
        </w:tc>
        <w:tc>
          <w:tcPr>
            <w:tcW w:w="0" w:type="auto"/>
            <w:tcBorders>
              <w:top w:val="single" w:sz="4" w:space="0" w:color="auto"/>
              <w:bottom w:val="single" w:sz="4" w:space="0" w:color="auto"/>
            </w:tcBorders>
            <w:tcMar>
              <w:top w:w="120" w:type="dxa"/>
              <w:left w:w="180" w:type="dxa"/>
              <w:bottom w:w="120" w:type="dxa"/>
              <w:right w:w="180" w:type="dxa"/>
            </w:tcMar>
            <w:vAlign w:val="center"/>
            <w:hideMark/>
          </w:tcPr>
          <w:p w14:paraId="16535A0B"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b/>
                <w:bCs/>
              </w:rPr>
              <w:t>Key Strength</w:t>
            </w:r>
          </w:p>
        </w:tc>
        <w:tc>
          <w:tcPr>
            <w:tcW w:w="0" w:type="auto"/>
            <w:tcBorders>
              <w:top w:val="single" w:sz="4" w:space="0" w:color="auto"/>
              <w:bottom w:val="single" w:sz="4" w:space="0" w:color="auto"/>
            </w:tcBorders>
            <w:tcMar>
              <w:top w:w="120" w:type="dxa"/>
              <w:left w:w="180" w:type="dxa"/>
              <w:bottom w:w="120" w:type="dxa"/>
              <w:right w:w="180" w:type="dxa"/>
            </w:tcMar>
            <w:vAlign w:val="center"/>
            <w:hideMark/>
          </w:tcPr>
          <w:p w14:paraId="16B2185D"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b/>
                <w:bCs/>
              </w:rPr>
              <w:t>Key Weakness</w:t>
            </w:r>
          </w:p>
        </w:tc>
      </w:tr>
      <w:tr w:rsidR="006C7EAD" w:rsidRPr="00B42ECF" w14:paraId="4A9063EF" w14:textId="77777777" w:rsidTr="006C7EAD">
        <w:trPr>
          <w:tblCellSpacing w:w="15" w:type="dxa"/>
        </w:trPr>
        <w:tc>
          <w:tcPr>
            <w:tcW w:w="0" w:type="auto"/>
            <w:tcMar>
              <w:top w:w="120" w:type="dxa"/>
              <w:left w:w="180" w:type="dxa"/>
              <w:bottom w:w="120" w:type="dxa"/>
              <w:right w:w="180" w:type="dxa"/>
            </w:tcMar>
            <w:vAlign w:val="center"/>
            <w:hideMark/>
          </w:tcPr>
          <w:p w14:paraId="1DAE0913"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b/>
                <w:bCs/>
              </w:rPr>
              <w:t>React.js</w:t>
            </w:r>
          </w:p>
        </w:tc>
        <w:tc>
          <w:tcPr>
            <w:tcW w:w="0" w:type="auto"/>
            <w:tcMar>
              <w:top w:w="120" w:type="dxa"/>
              <w:left w:w="180" w:type="dxa"/>
              <w:bottom w:w="120" w:type="dxa"/>
              <w:right w:w="180" w:type="dxa"/>
            </w:tcMar>
            <w:vAlign w:val="center"/>
            <w:hideMark/>
          </w:tcPr>
          <w:p w14:paraId="389EDFD7"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rPr>
              <w:t>Massive ecosystem and reusable component architecture</w:t>
            </w:r>
          </w:p>
        </w:tc>
        <w:tc>
          <w:tcPr>
            <w:tcW w:w="0" w:type="auto"/>
            <w:tcMar>
              <w:top w:w="120" w:type="dxa"/>
              <w:left w:w="180" w:type="dxa"/>
              <w:bottom w:w="120" w:type="dxa"/>
              <w:right w:w="180" w:type="dxa"/>
            </w:tcMar>
            <w:vAlign w:val="center"/>
            <w:hideMark/>
          </w:tcPr>
          <w:p w14:paraId="41FE0EF3"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rPr>
              <w:t>Requires complex state management logic</w:t>
            </w:r>
          </w:p>
        </w:tc>
      </w:tr>
      <w:tr w:rsidR="006C7EAD" w:rsidRPr="00B42ECF" w14:paraId="1B7E2888" w14:textId="77777777" w:rsidTr="006C7EAD">
        <w:trPr>
          <w:tblCellSpacing w:w="15" w:type="dxa"/>
        </w:trPr>
        <w:tc>
          <w:tcPr>
            <w:tcW w:w="0" w:type="auto"/>
            <w:tcMar>
              <w:top w:w="120" w:type="dxa"/>
              <w:left w:w="180" w:type="dxa"/>
              <w:bottom w:w="120" w:type="dxa"/>
              <w:right w:w="180" w:type="dxa"/>
            </w:tcMar>
            <w:vAlign w:val="center"/>
            <w:hideMark/>
          </w:tcPr>
          <w:p w14:paraId="205691A1"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b/>
                <w:bCs/>
              </w:rPr>
              <w:t>Vue.js</w:t>
            </w:r>
          </w:p>
        </w:tc>
        <w:tc>
          <w:tcPr>
            <w:tcW w:w="0" w:type="auto"/>
            <w:tcMar>
              <w:top w:w="120" w:type="dxa"/>
              <w:left w:w="180" w:type="dxa"/>
              <w:bottom w:w="120" w:type="dxa"/>
              <w:right w:w="180" w:type="dxa"/>
            </w:tcMar>
            <w:vAlign w:val="center"/>
            <w:hideMark/>
          </w:tcPr>
          <w:p w14:paraId="341DA41B"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rPr>
              <w:t>Lightweight and easier for beginners to learn</w:t>
            </w:r>
          </w:p>
        </w:tc>
        <w:tc>
          <w:tcPr>
            <w:tcW w:w="0" w:type="auto"/>
            <w:tcMar>
              <w:top w:w="120" w:type="dxa"/>
              <w:left w:w="180" w:type="dxa"/>
              <w:bottom w:w="120" w:type="dxa"/>
              <w:right w:w="180" w:type="dxa"/>
            </w:tcMar>
            <w:vAlign w:val="center"/>
            <w:hideMark/>
          </w:tcPr>
          <w:p w14:paraId="702D78BF"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rPr>
              <w:t>Smaller ecosystem for specialized AI libraries</w:t>
            </w:r>
          </w:p>
        </w:tc>
      </w:tr>
      <w:tr w:rsidR="006C7EAD" w:rsidRPr="00B42ECF" w14:paraId="136CF94A" w14:textId="77777777" w:rsidTr="006C7EAD">
        <w:trPr>
          <w:tblCellSpacing w:w="15" w:type="dxa"/>
        </w:trPr>
        <w:tc>
          <w:tcPr>
            <w:tcW w:w="0" w:type="auto"/>
            <w:tcBorders>
              <w:bottom w:val="single" w:sz="4" w:space="0" w:color="auto"/>
            </w:tcBorders>
            <w:tcMar>
              <w:top w:w="120" w:type="dxa"/>
              <w:left w:w="180" w:type="dxa"/>
              <w:bottom w:w="120" w:type="dxa"/>
              <w:right w:w="180" w:type="dxa"/>
            </w:tcMar>
            <w:vAlign w:val="center"/>
            <w:hideMark/>
          </w:tcPr>
          <w:p w14:paraId="51E5A7AC"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b/>
                <w:bCs/>
              </w:rPr>
              <w:t>Angular</w:t>
            </w:r>
          </w:p>
        </w:tc>
        <w:tc>
          <w:tcPr>
            <w:tcW w:w="0" w:type="auto"/>
            <w:tcBorders>
              <w:bottom w:val="single" w:sz="4" w:space="0" w:color="auto"/>
            </w:tcBorders>
            <w:tcMar>
              <w:top w:w="120" w:type="dxa"/>
              <w:left w:w="180" w:type="dxa"/>
              <w:bottom w:w="120" w:type="dxa"/>
              <w:right w:w="180" w:type="dxa"/>
            </w:tcMar>
            <w:vAlign w:val="center"/>
            <w:hideMark/>
          </w:tcPr>
          <w:p w14:paraId="725E4926"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rPr>
              <w:t>Comprehensive all-in-one enterprise solution</w:t>
            </w:r>
          </w:p>
        </w:tc>
        <w:tc>
          <w:tcPr>
            <w:tcW w:w="0" w:type="auto"/>
            <w:tcBorders>
              <w:bottom w:val="single" w:sz="4" w:space="0" w:color="auto"/>
            </w:tcBorders>
            <w:tcMar>
              <w:top w:w="120" w:type="dxa"/>
              <w:left w:w="180" w:type="dxa"/>
              <w:bottom w:w="120" w:type="dxa"/>
              <w:right w:w="180" w:type="dxa"/>
            </w:tcMar>
            <w:vAlign w:val="center"/>
            <w:hideMark/>
          </w:tcPr>
          <w:p w14:paraId="26292494" w14:textId="77777777" w:rsidR="006C7EAD" w:rsidRPr="00B42ECF" w:rsidRDefault="006C7EAD" w:rsidP="00B42ECF">
            <w:pPr>
              <w:spacing w:before="160" w:line="360" w:lineRule="auto"/>
              <w:rPr>
                <w:rFonts w:ascii="Times New Roman" w:hAnsi="Times New Roman" w:cs="Times New Roman"/>
              </w:rPr>
            </w:pPr>
            <w:r>
              <w:rPr>
                <w:rFonts w:ascii="Times New Roman" w:hAnsi="Times New Roman" w:cs="Times New Roman"/>
              </w:rPr>
              <w:t>Extremely steep learning curve and high code complexity</w:t>
            </w:r>
          </w:p>
        </w:tc>
      </w:tr>
    </w:tbl>
    <w:p w14:paraId="56A45636" w14:textId="77777777" w:rsidR="00D14C5C" w:rsidRPr="00B42ECF" w:rsidRDefault="00D14C5C" w:rsidP="00B42ECF">
      <w:pPr>
        <w:spacing w:before="160" w:line="360" w:lineRule="auto"/>
        <w:jc w:val="center"/>
        <w:rPr>
          <w:rFonts w:ascii="Times New Roman" w:hAnsi="Times New Roman" w:cs="Times New Roman"/>
          <w:i/>
          <w:iCs/>
        </w:rPr>
      </w:pPr>
      <w:r>
        <w:rPr>
          <w:rFonts w:ascii="Times New Roman" w:hAnsi="Times New Roman" w:cs="Times New Roman"/>
          <w:i/>
          <w:iCs/>
        </w:rPr>
        <w:t>Table 3.5: Frontend Framework Comparison</w:t>
      </w:r>
    </w:p>
    <w:p w14:paraId="798C36A5" w14:textId="77777777" w:rsidR="006C7EAD" w:rsidRPr="00B42ECF" w:rsidRDefault="006C7EAD" w:rsidP="00B42ECF">
      <w:pPr>
        <w:spacing w:line="360" w:lineRule="auto"/>
        <w:jc w:val="both"/>
        <w:rPr>
          <w:rFonts w:ascii="Times New Roman" w:hAnsi="Times New Roman" w:cs="Times New Roman"/>
        </w:rPr>
      </w:pPr>
      <w:r>
        <w:rPr>
          <w:rFonts w:ascii="Times New Roman" w:hAnsi="Times New Roman" w:cs="Times New Roman"/>
        </w:rPr>
        <w:t>From the comparison carried out, React.js was selected as part of the stack within the Next.js framework. It allows the 2D visualizer to be designed and built as a set of isolated components that can be reuse later on. For example, a single switch component can be created one time and reuse 50 times across the screen without having to duplicate again. If the appearance of the switch needs to be updated, it is simple to just update the code in one section and it automatically spreads the update everywhere. This modular approach significantly reduces the coding time and ensures the code can be updated easily anytime.</w:t>
      </w:r>
    </w:p>
    <w:p w14:paraId="131960C3" w14:textId="77777777" w:rsidR="00D14C5C" w:rsidRPr="00B42ECF" w:rsidRDefault="00D14C5C" w:rsidP="00B42ECF">
      <w:pPr>
        <w:pStyle w:val="Heading3"/>
        <w:spacing w:line="360" w:lineRule="auto"/>
        <w:rPr>
          <w:rFonts w:ascii="Times New Roman" w:hAnsi="Times New Roman" w:cs="Times New Roman"/>
          <w:sz w:val="24"/>
          <w:szCs w:val="24"/>
        </w:rPr>
      </w:pPr>
      <w:bookmarkStart w:id="55" w:name="_Toc236669893"/>
      <w:r>
        <w:rPr>
          <w:rFonts w:ascii="Times New Roman" w:hAnsi="Times New Roman" w:cs="Times New Roman"/>
          <w:sz w:val="24"/>
          <w:szCs w:val="24"/>
        </w:rPr>
        <w:t>3.3.2 Backend Infrastructure Selection</w:t>
      </w:r>
      <w:bookmarkEnd w:id="55"/>
    </w:p>
    <w:p w14:paraId="4FA1E664" w14:textId="77777777" w:rsidR="00C57BBC" w:rsidRPr="00B42ECF" w:rsidRDefault="009B2902" w:rsidP="00B42ECF">
      <w:pPr>
        <w:spacing w:line="360" w:lineRule="auto"/>
        <w:jc w:val="both"/>
        <w:rPr>
          <w:rFonts w:ascii="Times New Roman" w:hAnsi="Times New Roman" w:cs="Times New Roman"/>
        </w:rPr>
      </w:pPr>
      <w:r>
        <w:rPr>
          <w:rFonts w:ascii="Times New Roman" w:hAnsi="Times New Roman" w:cs="Times New Roman"/>
        </w:rPr>
        <w:t>As for the backend, it acts like the engine of an application to handle all the logic work such as authentication or database queries. In the past, projects were normally built using a separated server application to achieve these tasks. However, modern web development has advanced and utilizes a unified framework, also known as all-in-one systems. For this project, three modern methods to handle backend logic will be compared and evaluated.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6"/>
        <w:gridCol w:w="3245"/>
        <w:gridCol w:w="3915"/>
      </w:tblGrid>
      <w:tr w:rsidR="00C57BBC" w:rsidRPr="00B42ECF" w14:paraId="09E5783E" w14:textId="77777777" w:rsidTr="00C57BBC">
        <w:tc>
          <w:tcPr>
            <w:tcW w:w="0" w:type="auto"/>
            <w:tcBorders>
              <w:top w:val="single" w:sz="4" w:space="0" w:color="auto"/>
              <w:bottom w:val="single" w:sz="4" w:space="0" w:color="auto"/>
            </w:tcBorders>
            <w:hideMark/>
          </w:tcPr>
          <w:p w14:paraId="11106418"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lastRenderedPageBreak/>
              <w:t>Architecture</w:t>
            </w:r>
          </w:p>
        </w:tc>
        <w:tc>
          <w:tcPr>
            <w:tcW w:w="0" w:type="auto"/>
            <w:tcBorders>
              <w:top w:val="single" w:sz="4" w:space="0" w:color="auto"/>
              <w:bottom w:val="single" w:sz="4" w:space="0" w:color="auto"/>
            </w:tcBorders>
            <w:hideMark/>
          </w:tcPr>
          <w:p w14:paraId="3CDCB76C"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Key Strength</w:t>
            </w:r>
          </w:p>
        </w:tc>
        <w:tc>
          <w:tcPr>
            <w:tcW w:w="0" w:type="auto"/>
            <w:tcBorders>
              <w:top w:val="single" w:sz="4" w:space="0" w:color="auto"/>
              <w:bottom w:val="single" w:sz="4" w:space="0" w:color="auto"/>
            </w:tcBorders>
            <w:hideMark/>
          </w:tcPr>
          <w:p w14:paraId="7A7587BE"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Key Weakness</w:t>
            </w:r>
          </w:p>
        </w:tc>
      </w:tr>
      <w:tr w:rsidR="00C57BBC" w:rsidRPr="00B42ECF" w14:paraId="7FEE4D49" w14:textId="77777777" w:rsidTr="00C57BBC">
        <w:tc>
          <w:tcPr>
            <w:tcW w:w="0" w:type="auto"/>
            <w:tcBorders>
              <w:top w:val="single" w:sz="4" w:space="0" w:color="auto"/>
            </w:tcBorders>
            <w:hideMark/>
          </w:tcPr>
          <w:p w14:paraId="43428B82"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Express.js (Node)</w:t>
            </w:r>
          </w:p>
        </w:tc>
        <w:tc>
          <w:tcPr>
            <w:tcW w:w="0" w:type="auto"/>
            <w:tcBorders>
              <w:top w:val="single" w:sz="4" w:space="0" w:color="auto"/>
            </w:tcBorders>
            <w:hideMark/>
          </w:tcPr>
          <w:p w14:paraId="6AEEE1C6"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Flexible and widely adopted standard</w:t>
            </w:r>
          </w:p>
        </w:tc>
        <w:tc>
          <w:tcPr>
            <w:tcW w:w="0" w:type="auto"/>
            <w:tcBorders>
              <w:top w:val="single" w:sz="4" w:space="0" w:color="auto"/>
            </w:tcBorders>
            <w:hideMark/>
          </w:tcPr>
          <w:p w14:paraId="69586A2E"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Requires managing and hosting a separate server project</w:t>
            </w:r>
          </w:p>
        </w:tc>
      </w:tr>
      <w:tr w:rsidR="00C57BBC" w:rsidRPr="00B42ECF" w14:paraId="64C1A169" w14:textId="77777777" w:rsidTr="00C57BBC">
        <w:tc>
          <w:tcPr>
            <w:tcW w:w="0" w:type="auto"/>
            <w:hideMark/>
          </w:tcPr>
          <w:p w14:paraId="7417DCE8"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Django (Python)</w:t>
            </w:r>
          </w:p>
        </w:tc>
        <w:tc>
          <w:tcPr>
            <w:tcW w:w="0" w:type="auto"/>
            <w:hideMark/>
          </w:tcPr>
          <w:p w14:paraId="5282A5FE"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robust security and native Python support for AI</w:t>
            </w:r>
          </w:p>
        </w:tc>
        <w:tc>
          <w:tcPr>
            <w:tcW w:w="0" w:type="auto"/>
            <w:hideMark/>
          </w:tcPr>
          <w:p w14:paraId="7926E8E5"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Slower execution; requires context switching between languages</w:t>
            </w:r>
          </w:p>
        </w:tc>
      </w:tr>
      <w:tr w:rsidR="00C57BBC" w:rsidRPr="00B42ECF" w14:paraId="6A1291C8" w14:textId="77777777" w:rsidTr="00C57BBC">
        <w:tc>
          <w:tcPr>
            <w:tcW w:w="0" w:type="auto"/>
            <w:tcBorders>
              <w:bottom w:val="single" w:sz="4" w:space="0" w:color="auto"/>
            </w:tcBorders>
            <w:hideMark/>
          </w:tcPr>
          <w:p w14:paraId="735A1BAC"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Next.js App Router</w:t>
            </w:r>
          </w:p>
        </w:tc>
        <w:tc>
          <w:tcPr>
            <w:tcW w:w="0" w:type="auto"/>
            <w:tcBorders>
              <w:bottom w:val="single" w:sz="4" w:space="0" w:color="auto"/>
            </w:tcBorders>
            <w:hideMark/>
          </w:tcPr>
          <w:p w14:paraId="62E49037"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Unified frontend and backend in a single repository</w:t>
            </w:r>
          </w:p>
        </w:tc>
        <w:tc>
          <w:tcPr>
            <w:tcW w:w="0" w:type="auto"/>
            <w:tcBorders>
              <w:bottom w:val="single" w:sz="4" w:space="0" w:color="auto"/>
            </w:tcBorders>
            <w:hideMark/>
          </w:tcPr>
          <w:p w14:paraId="757D7C32"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Newer ecosystem with fewer legacy resources</w:t>
            </w:r>
          </w:p>
        </w:tc>
      </w:tr>
    </w:tbl>
    <w:p w14:paraId="656F9D2A" w14:textId="77777777" w:rsidR="00D14C5C" w:rsidRPr="00B42ECF" w:rsidRDefault="00D14C5C" w:rsidP="00B42ECF">
      <w:pPr>
        <w:spacing w:line="360" w:lineRule="auto"/>
        <w:jc w:val="center"/>
        <w:rPr>
          <w:rFonts w:ascii="Times New Roman" w:hAnsi="Times New Roman" w:cs="Times New Roman"/>
          <w:i/>
          <w:iCs/>
        </w:rPr>
      </w:pPr>
      <w:r>
        <w:rPr>
          <w:rFonts w:ascii="Times New Roman" w:hAnsi="Times New Roman" w:cs="Times New Roman"/>
          <w:i/>
          <w:iCs/>
        </w:rPr>
        <w:t>Table 3.6: Backend Architecture Comparison</w:t>
      </w:r>
    </w:p>
    <w:p w14:paraId="05ED4999" w14:textId="77777777" w:rsidR="00C57BBC" w:rsidRPr="00B42ECF" w:rsidRDefault="00C57BBC" w:rsidP="00B42ECF">
      <w:pPr>
        <w:spacing w:line="360" w:lineRule="auto"/>
        <w:jc w:val="both"/>
        <w:rPr>
          <w:rFonts w:ascii="Times New Roman" w:hAnsi="Times New Roman" w:cs="Times New Roman"/>
        </w:rPr>
      </w:pPr>
      <w:r>
        <w:rPr>
          <w:rFonts w:ascii="Times New Roman" w:hAnsi="Times New Roman" w:cs="Times New Roman"/>
        </w:rPr>
        <w:t>The Next.js App Router was selected due to its flexibility and simplicity for a full-stack development approach. It avoids the difficulty of having to manage two separate collections of code. This tight integration provide server the ease to prepare data before sending the page to user, which is very important for allowing the website to perform fast. It also lowers the latency when the AI features need to query the database, ensuring the experience is fast and smooth for the user.</w:t>
      </w:r>
    </w:p>
    <w:p w14:paraId="7B2D374A" w14:textId="77777777" w:rsidR="00D14C5C" w:rsidRPr="00B42ECF" w:rsidRDefault="00D14C5C" w:rsidP="00B42ECF">
      <w:pPr>
        <w:pStyle w:val="Heading3"/>
        <w:spacing w:line="360" w:lineRule="auto"/>
        <w:rPr>
          <w:rFonts w:ascii="Times New Roman" w:hAnsi="Times New Roman" w:cs="Times New Roman"/>
          <w:sz w:val="24"/>
          <w:szCs w:val="24"/>
        </w:rPr>
      </w:pPr>
      <w:bookmarkStart w:id="56" w:name="_Toc236669894"/>
      <w:r>
        <w:rPr>
          <w:rFonts w:ascii="Times New Roman" w:hAnsi="Times New Roman" w:cs="Times New Roman"/>
          <w:sz w:val="24"/>
          <w:szCs w:val="24"/>
        </w:rPr>
        <w:t>3.3.3 Database and Storage Selection</w:t>
      </w:r>
      <w:bookmarkEnd w:id="56"/>
    </w:p>
    <w:p w14:paraId="10AF0161" w14:textId="77777777" w:rsidR="00C57BBC" w:rsidRPr="00B42ECF" w:rsidRDefault="009B2902" w:rsidP="00B42ECF">
      <w:pPr>
        <w:spacing w:line="360" w:lineRule="auto"/>
        <w:jc w:val="both"/>
        <w:rPr>
          <w:rFonts w:ascii="Times New Roman" w:hAnsi="Times New Roman" w:cs="Times New Roman"/>
        </w:rPr>
      </w:pPr>
      <w:r>
        <w:rPr>
          <w:rFonts w:ascii="Times New Roman" w:hAnsi="Times New Roman" w:cs="Times New Roman"/>
        </w:rPr>
        <w:t xml:space="preserve">The database takes the role of the central repository for all system information. This project requires storing 3 types of different data which include user data like emails, complex product details, and AI vector embeddings, which are mathematical representations of the actual meaning. This means that it is mandatory to look for a solution that can handle all these types of data.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0"/>
        <w:gridCol w:w="3570"/>
        <w:gridCol w:w="4186"/>
      </w:tblGrid>
      <w:tr w:rsidR="00C57BBC" w:rsidRPr="00B42ECF" w14:paraId="472D515F" w14:textId="77777777" w:rsidTr="00C57BBC">
        <w:tc>
          <w:tcPr>
            <w:tcW w:w="0" w:type="auto"/>
            <w:tcBorders>
              <w:top w:val="single" w:sz="4" w:space="0" w:color="auto"/>
              <w:bottom w:val="single" w:sz="4" w:space="0" w:color="auto"/>
            </w:tcBorders>
            <w:hideMark/>
          </w:tcPr>
          <w:p w14:paraId="24D4A481"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 xml:space="preserve">Database </w:t>
            </w:r>
          </w:p>
        </w:tc>
        <w:tc>
          <w:tcPr>
            <w:tcW w:w="0" w:type="auto"/>
            <w:tcBorders>
              <w:top w:val="single" w:sz="4" w:space="0" w:color="auto"/>
              <w:bottom w:val="single" w:sz="4" w:space="0" w:color="auto"/>
            </w:tcBorders>
            <w:hideMark/>
          </w:tcPr>
          <w:p w14:paraId="0CB7C088"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Strength</w:t>
            </w:r>
          </w:p>
        </w:tc>
        <w:tc>
          <w:tcPr>
            <w:tcW w:w="0" w:type="auto"/>
            <w:tcBorders>
              <w:top w:val="single" w:sz="4" w:space="0" w:color="auto"/>
              <w:bottom w:val="single" w:sz="4" w:space="0" w:color="auto"/>
            </w:tcBorders>
            <w:hideMark/>
          </w:tcPr>
          <w:p w14:paraId="0061E8D1"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Weakness</w:t>
            </w:r>
          </w:p>
        </w:tc>
      </w:tr>
      <w:tr w:rsidR="00C57BBC" w:rsidRPr="00B42ECF" w14:paraId="12F0F25B" w14:textId="77777777" w:rsidTr="00C57BBC">
        <w:tc>
          <w:tcPr>
            <w:tcW w:w="0" w:type="auto"/>
            <w:tcBorders>
              <w:top w:val="single" w:sz="4" w:space="0" w:color="auto"/>
            </w:tcBorders>
            <w:hideMark/>
          </w:tcPr>
          <w:p w14:paraId="3097933D"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MongoDB</w:t>
            </w:r>
          </w:p>
        </w:tc>
        <w:tc>
          <w:tcPr>
            <w:tcW w:w="0" w:type="auto"/>
            <w:tcBorders>
              <w:top w:val="single" w:sz="4" w:space="0" w:color="auto"/>
            </w:tcBorders>
            <w:hideMark/>
          </w:tcPr>
          <w:p w14:paraId="41F85856"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Flexible schema-less design</w:t>
            </w:r>
          </w:p>
        </w:tc>
        <w:tc>
          <w:tcPr>
            <w:tcW w:w="0" w:type="auto"/>
            <w:tcBorders>
              <w:top w:val="single" w:sz="4" w:space="0" w:color="auto"/>
            </w:tcBorders>
            <w:hideMark/>
          </w:tcPr>
          <w:p w14:paraId="6F61B886"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Weak management of complex relationships between data</w:t>
            </w:r>
          </w:p>
        </w:tc>
      </w:tr>
      <w:tr w:rsidR="00C57BBC" w:rsidRPr="00B42ECF" w14:paraId="27720B25" w14:textId="77777777" w:rsidTr="00C57BBC">
        <w:tc>
          <w:tcPr>
            <w:tcW w:w="0" w:type="auto"/>
            <w:hideMark/>
          </w:tcPr>
          <w:p w14:paraId="408E4255"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Firebase</w:t>
            </w:r>
          </w:p>
        </w:tc>
        <w:tc>
          <w:tcPr>
            <w:tcW w:w="0" w:type="auto"/>
            <w:hideMark/>
          </w:tcPr>
          <w:p w14:paraId="2C939657"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rapid setup with built-in real-time updates</w:t>
            </w:r>
          </w:p>
        </w:tc>
        <w:tc>
          <w:tcPr>
            <w:tcW w:w="0" w:type="auto"/>
            <w:hideMark/>
          </w:tcPr>
          <w:p w14:paraId="34FB4AD1"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Lacks native vector search support for AI features</w:t>
            </w:r>
          </w:p>
        </w:tc>
      </w:tr>
      <w:tr w:rsidR="00C57BBC" w:rsidRPr="00B42ECF" w14:paraId="4A7DF5CC" w14:textId="77777777" w:rsidTr="00C57BBC">
        <w:tc>
          <w:tcPr>
            <w:tcW w:w="0" w:type="auto"/>
            <w:tcBorders>
              <w:bottom w:val="single" w:sz="4" w:space="0" w:color="auto"/>
            </w:tcBorders>
            <w:hideMark/>
          </w:tcPr>
          <w:p w14:paraId="5D224E66"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b/>
                <w:bCs/>
              </w:rPr>
              <w:t>Supabase</w:t>
            </w:r>
          </w:p>
        </w:tc>
        <w:tc>
          <w:tcPr>
            <w:tcW w:w="0" w:type="auto"/>
            <w:tcBorders>
              <w:bottom w:val="single" w:sz="4" w:space="0" w:color="auto"/>
            </w:tcBorders>
            <w:hideMark/>
          </w:tcPr>
          <w:p w14:paraId="08269598"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Full PostgreSQL power with pgvector extension</w:t>
            </w:r>
          </w:p>
        </w:tc>
        <w:tc>
          <w:tcPr>
            <w:tcW w:w="0" w:type="auto"/>
            <w:tcBorders>
              <w:bottom w:val="single" w:sz="4" w:space="0" w:color="auto"/>
            </w:tcBorders>
            <w:hideMark/>
          </w:tcPr>
          <w:p w14:paraId="4B45A955" w14:textId="77777777" w:rsidR="00C57BBC" w:rsidRPr="00B42ECF" w:rsidRDefault="00C57BBC" w:rsidP="00B42ECF">
            <w:pPr>
              <w:spacing w:after="160" w:line="360" w:lineRule="auto"/>
              <w:rPr>
                <w:rFonts w:ascii="Times New Roman" w:hAnsi="Times New Roman" w:cs="Times New Roman"/>
              </w:rPr>
            </w:pPr>
            <w:r>
              <w:rPr>
                <w:rFonts w:ascii="Times New Roman" w:hAnsi="Times New Roman" w:cs="Times New Roman"/>
              </w:rPr>
              <w:t>Steeper learning curve requiring SQL knowledge</w:t>
            </w:r>
          </w:p>
        </w:tc>
      </w:tr>
    </w:tbl>
    <w:p w14:paraId="5D4B7DBB" w14:textId="77777777" w:rsidR="00C57BBC" w:rsidRPr="00B42ECF" w:rsidRDefault="00C57BBC" w:rsidP="00B42ECF">
      <w:pPr>
        <w:spacing w:line="360" w:lineRule="auto"/>
        <w:jc w:val="center"/>
        <w:rPr>
          <w:rFonts w:ascii="Times New Roman" w:hAnsi="Times New Roman" w:cs="Times New Roman"/>
          <w:i/>
          <w:iCs/>
        </w:rPr>
      </w:pPr>
      <w:r>
        <w:rPr>
          <w:rFonts w:ascii="Times New Roman" w:hAnsi="Times New Roman" w:cs="Times New Roman"/>
          <w:i/>
          <w:iCs/>
        </w:rPr>
        <w:t>Table 3.7: Database Solution Comparison</w:t>
      </w:r>
    </w:p>
    <w:p w14:paraId="34235AFB" w14:textId="77777777" w:rsidR="00D86E88" w:rsidRPr="00B42ECF" w:rsidRDefault="009B2902" w:rsidP="00B42ECF">
      <w:pPr>
        <w:spacing w:line="360" w:lineRule="auto"/>
        <w:jc w:val="both"/>
        <w:rPr>
          <w:rFonts w:ascii="Times New Roman" w:hAnsi="Times New Roman" w:cs="Times New Roman"/>
        </w:rPr>
      </w:pPr>
      <w:r>
        <w:rPr>
          <w:rFonts w:ascii="Times New Roman" w:hAnsi="Times New Roman" w:cs="Times New Roman"/>
        </w:rPr>
        <w:lastRenderedPageBreak/>
        <w:t>Supabase was chosen as the most optimal solution for this project. Firstly, it is built on PostgreSQL, which is a standard relational database widely used by professionals today. The deciding factor lies in the pgvector extension that allows the AI vector data to be stored directly in the same table, next to the product’s description. This avoids the need to synchronize data from different services, which can also effectively get rid of bugs. Additionally, Supabase can handle authentication as well, which can cut down the amount of code needed within the security section.</w:t>
      </w:r>
    </w:p>
    <w:p w14:paraId="4B66262D" w14:textId="77777777" w:rsidR="002C7A7E" w:rsidRPr="00B42ECF" w:rsidRDefault="00D14C5C" w:rsidP="00B42ECF">
      <w:pPr>
        <w:pStyle w:val="Heading3"/>
        <w:spacing w:line="360" w:lineRule="auto"/>
        <w:rPr>
          <w:rFonts w:ascii="Times New Roman" w:hAnsi="Times New Roman" w:cs="Times New Roman"/>
          <w:sz w:val="24"/>
          <w:szCs w:val="24"/>
        </w:rPr>
      </w:pPr>
      <w:bookmarkStart w:id="57" w:name="_Toc236669895"/>
      <w:r>
        <w:rPr>
          <w:rFonts w:ascii="Times New Roman" w:hAnsi="Times New Roman" w:cs="Times New Roman"/>
          <w:sz w:val="24"/>
          <w:szCs w:val="24"/>
        </w:rPr>
        <w:t>3.3.4 Artificial Intelligence Architecture</w:t>
      </w:r>
      <w:bookmarkEnd w:id="57"/>
    </w:p>
    <w:p w14:paraId="28D361C5" w14:textId="77777777" w:rsidR="002C7A7E" w:rsidRPr="00B42ECF" w:rsidRDefault="009B2902" w:rsidP="00B42ECF">
      <w:pPr>
        <w:spacing w:line="360" w:lineRule="auto"/>
        <w:jc w:val="both"/>
        <w:rPr>
          <w:rFonts w:ascii="Times New Roman" w:hAnsi="Times New Roman" w:cs="Times New Roman"/>
        </w:rPr>
      </w:pPr>
      <w:r>
        <w:rPr>
          <w:rFonts w:ascii="Times New Roman" w:hAnsi="Times New Roman" w:cs="Times New Roman"/>
        </w:rPr>
        <w:t>The AI component acts as the brain of the configurator here. It is necessary to make sure a strong and reliable method is implemented to connect the application to an LLM to allow the system to be able to answer questions that were asked in natural human language. Several libraries were explored to decide on the connection.</w:t>
      </w:r>
    </w:p>
    <w:tbl>
      <w:tblPr>
        <w:tblW w:w="0" w:type="auto"/>
        <w:tblCellSpacing w:w="15" w:type="dxa"/>
        <w:tblCellMar>
          <w:left w:w="0" w:type="dxa"/>
          <w:right w:w="0" w:type="dxa"/>
        </w:tblCellMar>
        <w:tblLook w:val="04A0" w:firstRow="1" w:lastRow="0" w:firstColumn="1" w:lastColumn="0" w:noHBand="0" w:noVBand="1"/>
      </w:tblPr>
      <w:tblGrid>
        <w:gridCol w:w="2008"/>
        <w:gridCol w:w="3235"/>
        <w:gridCol w:w="3783"/>
      </w:tblGrid>
      <w:tr w:rsidR="002C7A7E" w:rsidRPr="00B42ECF" w14:paraId="59F6691D" w14:textId="77777777" w:rsidTr="002C7A7E">
        <w:trPr>
          <w:tblHeader/>
          <w:tblCellSpacing w:w="15" w:type="dxa"/>
        </w:trPr>
        <w:tc>
          <w:tcPr>
            <w:tcW w:w="0" w:type="auto"/>
            <w:tcBorders>
              <w:top w:val="single" w:sz="4" w:space="0" w:color="auto"/>
              <w:bottom w:val="single" w:sz="4" w:space="0" w:color="auto"/>
            </w:tcBorders>
            <w:tcMar>
              <w:top w:w="120" w:type="dxa"/>
              <w:left w:w="180" w:type="dxa"/>
              <w:bottom w:w="120" w:type="dxa"/>
              <w:right w:w="180" w:type="dxa"/>
            </w:tcMar>
            <w:vAlign w:val="center"/>
            <w:hideMark/>
          </w:tcPr>
          <w:p w14:paraId="505A78BD"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b/>
                <w:bCs/>
              </w:rPr>
              <w:t>Framework</w:t>
            </w:r>
          </w:p>
        </w:tc>
        <w:tc>
          <w:tcPr>
            <w:tcW w:w="0" w:type="auto"/>
            <w:tcBorders>
              <w:top w:val="single" w:sz="4" w:space="0" w:color="auto"/>
              <w:bottom w:val="single" w:sz="4" w:space="0" w:color="auto"/>
            </w:tcBorders>
            <w:tcMar>
              <w:top w:w="120" w:type="dxa"/>
              <w:left w:w="180" w:type="dxa"/>
              <w:bottom w:w="120" w:type="dxa"/>
              <w:right w:w="180" w:type="dxa"/>
            </w:tcMar>
            <w:vAlign w:val="center"/>
            <w:hideMark/>
          </w:tcPr>
          <w:p w14:paraId="39D6D103"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b/>
                <w:bCs/>
              </w:rPr>
              <w:t>Strength</w:t>
            </w:r>
          </w:p>
        </w:tc>
        <w:tc>
          <w:tcPr>
            <w:tcW w:w="0" w:type="auto"/>
            <w:tcBorders>
              <w:top w:val="single" w:sz="4" w:space="0" w:color="auto"/>
              <w:bottom w:val="single" w:sz="4" w:space="0" w:color="auto"/>
            </w:tcBorders>
            <w:tcMar>
              <w:top w:w="120" w:type="dxa"/>
              <w:left w:w="180" w:type="dxa"/>
              <w:bottom w:w="120" w:type="dxa"/>
              <w:right w:w="180" w:type="dxa"/>
            </w:tcMar>
            <w:vAlign w:val="center"/>
            <w:hideMark/>
          </w:tcPr>
          <w:p w14:paraId="011D3E94"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b/>
                <w:bCs/>
              </w:rPr>
              <w:t>Weakness</w:t>
            </w:r>
          </w:p>
        </w:tc>
      </w:tr>
      <w:tr w:rsidR="002C7A7E" w:rsidRPr="00B42ECF" w14:paraId="1A92DBD0" w14:textId="77777777" w:rsidTr="002C7A7E">
        <w:trPr>
          <w:tblCellSpacing w:w="15" w:type="dxa"/>
        </w:trPr>
        <w:tc>
          <w:tcPr>
            <w:tcW w:w="0" w:type="auto"/>
            <w:tcMar>
              <w:top w:w="120" w:type="dxa"/>
              <w:left w:w="180" w:type="dxa"/>
              <w:bottom w:w="120" w:type="dxa"/>
              <w:right w:w="180" w:type="dxa"/>
            </w:tcMar>
            <w:vAlign w:val="center"/>
            <w:hideMark/>
          </w:tcPr>
          <w:p w14:paraId="5D2B63F6" w14:textId="77777777" w:rsidR="002C7A7E" w:rsidRPr="00B42ECF" w:rsidRDefault="002C7A7E" w:rsidP="00B42ECF">
            <w:pPr>
              <w:spacing w:line="360" w:lineRule="auto"/>
              <w:rPr>
                <w:rFonts w:ascii="Times New Roman" w:hAnsi="Times New Roman" w:cs="Times New Roman"/>
              </w:rPr>
            </w:pPr>
            <w:proofErr w:type="spellStart"/>
            <w:r>
              <w:rPr>
                <w:rFonts w:ascii="Times New Roman" w:hAnsi="Times New Roman" w:cs="Times New Roman"/>
                <w:b/>
                <w:bCs/>
              </w:rPr>
              <w:t>LangChain</w:t>
            </w:r>
            <w:proofErr w:type="spellEnd"/>
          </w:p>
        </w:tc>
        <w:tc>
          <w:tcPr>
            <w:tcW w:w="0" w:type="auto"/>
            <w:tcMar>
              <w:top w:w="120" w:type="dxa"/>
              <w:left w:w="180" w:type="dxa"/>
              <w:bottom w:w="120" w:type="dxa"/>
              <w:right w:w="180" w:type="dxa"/>
            </w:tcMar>
            <w:vAlign w:val="center"/>
            <w:hideMark/>
          </w:tcPr>
          <w:p w14:paraId="64A6C548"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rPr>
              <w:t>Massive toolkit with extensive features</w:t>
            </w:r>
          </w:p>
        </w:tc>
        <w:tc>
          <w:tcPr>
            <w:tcW w:w="0" w:type="auto"/>
            <w:tcMar>
              <w:top w:w="120" w:type="dxa"/>
              <w:left w:w="180" w:type="dxa"/>
              <w:bottom w:w="120" w:type="dxa"/>
              <w:right w:w="180" w:type="dxa"/>
            </w:tcMar>
            <w:vAlign w:val="center"/>
            <w:hideMark/>
          </w:tcPr>
          <w:p w14:paraId="6CEB5117"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rPr>
              <w:t>High complexity makes debugging difficult</w:t>
            </w:r>
          </w:p>
        </w:tc>
      </w:tr>
      <w:tr w:rsidR="002C7A7E" w:rsidRPr="00B42ECF" w14:paraId="43719B32" w14:textId="77777777" w:rsidTr="002C7A7E">
        <w:trPr>
          <w:tblCellSpacing w:w="15" w:type="dxa"/>
        </w:trPr>
        <w:tc>
          <w:tcPr>
            <w:tcW w:w="0" w:type="auto"/>
            <w:tcMar>
              <w:top w:w="120" w:type="dxa"/>
              <w:left w:w="180" w:type="dxa"/>
              <w:bottom w:w="120" w:type="dxa"/>
              <w:right w:w="180" w:type="dxa"/>
            </w:tcMar>
            <w:vAlign w:val="center"/>
            <w:hideMark/>
          </w:tcPr>
          <w:p w14:paraId="0F07892A"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b/>
                <w:bCs/>
              </w:rPr>
              <w:t>Direct OpenAI API</w:t>
            </w:r>
          </w:p>
        </w:tc>
        <w:tc>
          <w:tcPr>
            <w:tcW w:w="0" w:type="auto"/>
            <w:tcMar>
              <w:top w:w="120" w:type="dxa"/>
              <w:left w:w="180" w:type="dxa"/>
              <w:bottom w:w="120" w:type="dxa"/>
              <w:right w:w="180" w:type="dxa"/>
            </w:tcMar>
            <w:vAlign w:val="center"/>
            <w:hideMark/>
          </w:tcPr>
          <w:p w14:paraId="2F25D87D"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rPr>
              <w:t>Complete manual control over data flow</w:t>
            </w:r>
          </w:p>
        </w:tc>
        <w:tc>
          <w:tcPr>
            <w:tcW w:w="0" w:type="auto"/>
            <w:tcMar>
              <w:top w:w="120" w:type="dxa"/>
              <w:left w:w="180" w:type="dxa"/>
              <w:bottom w:w="120" w:type="dxa"/>
              <w:right w:w="180" w:type="dxa"/>
            </w:tcMar>
            <w:vAlign w:val="center"/>
            <w:hideMark/>
          </w:tcPr>
          <w:p w14:paraId="59EF1125"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rPr>
              <w:t>Requires writing significant code to handle text streaming</w:t>
            </w:r>
          </w:p>
        </w:tc>
      </w:tr>
      <w:tr w:rsidR="002C7A7E" w:rsidRPr="00B42ECF" w14:paraId="23ABD077" w14:textId="77777777" w:rsidTr="002C7A7E">
        <w:trPr>
          <w:tblCellSpacing w:w="15" w:type="dxa"/>
        </w:trPr>
        <w:tc>
          <w:tcPr>
            <w:tcW w:w="0" w:type="auto"/>
            <w:tcBorders>
              <w:bottom w:val="single" w:sz="4" w:space="0" w:color="auto"/>
            </w:tcBorders>
            <w:tcMar>
              <w:top w:w="120" w:type="dxa"/>
              <w:left w:w="180" w:type="dxa"/>
              <w:bottom w:w="120" w:type="dxa"/>
              <w:right w:w="180" w:type="dxa"/>
            </w:tcMar>
            <w:vAlign w:val="center"/>
            <w:hideMark/>
          </w:tcPr>
          <w:p w14:paraId="785BB66F" w14:textId="77777777" w:rsidR="002C7A7E" w:rsidRPr="00B42ECF" w:rsidRDefault="002C7A7E" w:rsidP="00B42ECF">
            <w:pPr>
              <w:spacing w:line="360" w:lineRule="auto"/>
              <w:rPr>
                <w:rFonts w:ascii="Times New Roman" w:hAnsi="Times New Roman" w:cs="Times New Roman"/>
              </w:rPr>
            </w:pPr>
            <w:proofErr w:type="spellStart"/>
            <w:r>
              <w:rPr>
                <w:rFonts w:ascii="Times New Roman" w:hAnsi="Times New Roman" w:cs="Times New Roman"/>
                <w:b/>
                <w:bCs/>
              </w:rPr>
              <w:t>Vercel</w:t>
            </w:r>
            <w:proofErr w:type="spellEnd"/>
            <w:r>
              <w:rPr>
                <w:rFonts w:ascii="Times New Roman" w:hAnsi="Times New Roman" w:cs="Times New Roman"/>
                <w:b/>
                <w:bCs/>
              </w:rPr>
              <w:t xml:space="preserve"> AI SDK</w:t>
            </w:r>
          </w:p>
        </w:tc>
        <w:tc>
          <w:tcPr>
            <w:tcW w:w="0" w:type="auto"/>
            <w:tcBorders>
              <w:bottom w:val="single" w:sz="4" w:space="0" w:color="auto"/>
            </w:tcBorders>
            <w:tcMar>
              <w:top w:w="120" w:type="dxa"/>
              <w:left w:w="180" w:type="dxa"/>
              <w:bottom w:w="120" w:type="dxa"/>
              <w:right w:w="180" w:type="dxa"/>
            </w:tcMar>
            <w:vAlign w:val="center"/>
            <w:hideMark/>
          </w:tcPr>
          <w:p w14:paraId="7172C864"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rPr>
              <w:t>Optimized specifically for Next.js applications</w:t>
            </w:r>
          </w:p>
        </w:tc>
        <w:tc>
          <w:tcPr>
            <w:tcW w:w="0" w:type="auto"/>
            <w:tcBorders>
              <w:bottom w:val="single" w:sz="4" w:space="0" w:color="auto"/>
            </w:tcBorders>
            <w:tcMar>
              <w:top w:w="120" w:type="dxa"/>
              <w:left w:w="180" w:type="dxa"/>
              <w:bottom w:w="120" w:type="dxa"/>
              <w:right w:w="180" w:type="dxa"/>
            </w:tcMar>
            <w:vAlign w:val="center"/>
            <w:hideMark/>
          </w:tcPr>
          <w:p w14:paraId="5B7E9F22" w14:textId="77777777" w:rsidR="002C7A7E" w:rsidRPr="00B42ECF" w:rsidRDefault="002C7A7E" w:rsidP="00B42ECF">
            <w:pPr>
              <w:spacing w:line="360" w:lineRule="auto"/>
              <w:rPr>
                <w:rFonts w:ascii="Times New Roman" w:hAnsi="Times New Roman" w:cs="Times New Roman"/>
              </w:rPr>
            </w:pPr>
            <w:r>
              <w:rPr>
                <w:rFonts w:ascii="Times New Roman" w:hAnsi="Times New Roman" w:cs="Times New Roman"/>
              </w:rPr>
              <w:t>Less flexible for building complex background agents</w:t>
            </w:r>
          </w:p>
        </w:tc>
      </w:tr>
    </w:tbl>
    <w:p w14:paraId="11693B67" w14:textId="77777777" w:rsidR="00D14C5C" w:rsidRPr="00B42ECF" w:rsidRDefault="00D14C5C" w:rsidP="00B42ECF">
      <w:pPr>
        <w:spacing w:line="360" w:lineRule="auto"/>
        <w:jc w:val="center"/>
        <w:rPr>
          <w:rFonts w:ascii="Times New Roman" w:hAnsi="Times New Roman" w:cs="Times New Roman"/>
          <w:i/>
          <w:iCs/>
        </w:rPr>
      </w:pPr>
      <w:r>
        <w:rPr>
          <w:rFonts w:ascii="Times New Roman" w:hAnsi="Times New Roman" w:cs="Times New Roman"/>
          <w:i/>
          <w:iCs/>
        </w:rPr>
        <w:t>Table 3.8: AI Framework Comparison</w:t>
      </w:r>
    </w:p>
    <w:p w14:paraId="0D188D8D" w14:textId="77777777" w:rsidR="002C7A7E" w:rsidRPr="00B42ECF" w:rsidRDefault="009B2902" w:rsidP="00B42ECF">
      <w:pPr>
        <w:spacing w:line="360" w:lineRule="auto"/>
        <w:jc w:val="both"/>
        <w:rPr>
          <w:rFonts w:ascii="Times New Roman" w:hAnsi="Times New Roman" w:cs="Times New Roman"/>
        </w:rPr>
      </w:pPr>
      <w:r>
        <w:rPr>
          <w:rFonts w:ascii="Times New Roman" w:hAnsi="Times New Roman" w:cs="Times New Roman"/>
        </w:rPr>
        <w:t xml:space="preserve">The </w:t>
      </w:r>
      <w:proofErr w:type="spellStart"/>
      <w:r>
        <w:rPr>
          <w:rFonts w:ascii="Times New Roman" w:hAnsi="Times New Roman" w:cs="Times New Roman"/>
        </w:rPr>
        <w:t>Vercel</w:t>
      </w:r>
      <w:proofErr w:type="spellEnd"/>
      <w:r>
        <w:rPr>
          <w:rFonts w:ascii="Times New Roman" w:hAnsi="Times New Roman" w:cs="Times New Roman"/>
        </w:rPr>
        <w:t xml:space="preserve"> AI SDK was finalized and chosen to solve the problem of data streaming. Users would expect the AI to answer their questions one letter at a time in a fast manner as they are being created, rather than waiting for some time for the entire answer to pop out. This makes </w:t>
      </w:r>
      <w:proofErr w:type="spellStart"/>
      <w:r>
        <w:rPr>
          <w:rFonts w:ascii="Times New Roman" w:hAnsi="Times New Roman" w:cs="Times New Roman"/>
        </w:rPr>
        <w:t>Vercel</w:t>
      </w:r>
      <w:proofErr w:type="spellEnd"/>
      <w:r>
        <w:rPr>
          <w:rFonts w:ascii="Times New Roman" w:hAnsi="Times New Roman" w:cs="Times New Roman"/>
        </w:rPr>
        <w:t xml:space="preserve"> SDK able to handle this complex data flow automatically and smoothly, which allows the development work to focus on designing prompt engineering instead of on connection maintenance.</w:t>
      </w:r>
    </w:p>
    <w:p w14:paraId="01FB175E" w14:textId="77777777" w:rsidR="00DE4F37" w:rsidRDefault="00000000">
      <w:pPr>
        <w:spacing w:line="360" w:lineRule="auto"/>
        <w:jc w:val="both"/>
        <w:rPr>
          <w:rFonts w:ascii="Times New Roman" w:hAnsi="Times New Roman" w:cs="Times New Roman"/>
        </w:rPr>
      </w:pPr>
      <w:r>
        <w:rPr>
          <w:rFonts w:ascii="Times New Roman" w:hAnsi="Times New Roman" w:cs="Times New Roman"/>
        </w:rPr>
        <w:t xml:space="preserve">This selection was revised during implementation, and the delivered system does not use the </w:t>
      </w:r>
      <w:proofErr w:type="spellStart"/>
      <w:r>
        <w:rPr>
          <w:rFonts w:ascii="Times New Roman" w:hAnsi="Times New Roman" w:cs="Times New Roman"/>
        </w:rPr>
        <w:t>Vercel</w:t>
      </w:r>
      <w:proofErr w:type="spellEnd"/>
      <w:r>
        <w:rPr>
          <w:rFonts w:ascii="Times New Roman" w:hAnsi="Times New Roman" w:cs="Times New Roman"/>
        </w:rPr>
        <w:t xml:space="preserve"> AI SDK. The framework was chosen primarily for streaming, but the assistant that was </w:t>
      </w:r>
      <w:r>
        <w:rPr>
          <w:rFonts w:ascii="Times New Roman" w:hAnsi="Times New Roman" w:cs="Times New Roman"/>
        </w:rPr>
        <w:lastRenderedPageBreak/>
        <w:t xml:space="preserve">eventually built depends far more on multi-step orchestration: an incoming message is first classified, and a build request is then routed through intent extraction, catalog retrieval and rule engine validation before a reply is composed. That is a stateful graph of operations with conditional branching rather than a single completion, and it is precisely the limitation recorded against the </w:t>
      </w:r>
      <w:proofErr w:type="spellStart"/>
      <w:r>
        <w:rPr>
          <w:rFonts w:ascii="Times New Roman" w:hAnsi="Times New Roman" w:cs="Times New Roman"/>
        </w:rPr>
        <w:t>Vercel</w:t>
      </w:r>
      <w:proofErr w:type="spellEnd"/>
      <w:r>
        <w:rPr>
          <w:rFonts w:ascii="Times New Roman" w:hAnsi="Times New Roman" w:cs="Times New Roman"/>
        </w:rPr>
        <w:t xml:space="preserve"> AI SDK in Table 3.8, which notes that it is less flexible for building complex background agents. The delivered system therefore uses LangGraph, from the </w:t>
      </w:r>
      <w:proofErr w:type="spellStart"/>
      <w:r>
        <w:rPr>
          <w:rFonts w:ascii="Times New Roman" w:hAnsi="Times New Roman" w:cs="Times New Roman"/>
        </w:rPr>
        <w:t>LangChain</w:t>
      </w:r>
      <w:proofErr w:type="spellEnd"/>
      <w:r>
        <w:rPr>
          <w:rFonts w:ascii="Times New Roman" w:hAnsi="Times New Roman" w:cs="Times New Roman"/>
        </w:rPr>
        <w:t xml:space="preserve"> ecosystem, for the agent pipeline, with the OpenAI SDK called directly for structured intent extraction. It should also be recorded that the streaming capability which motivated the original selection was not implemented under either framework, and Section 4.6 reports the consequence for the response time requirement.</w:t>
      </w:r>
    </w:p>
    <w:p w14:paraId="18BC2D05" w14:textId="77777777" w:rsidR="00D14C5C" w:rsidRPr="00B42ECF" w:rsidRDefault="00D14C5C" w:rsidP="00B42ECF">
      <w:pPr>
        <w:pStyle w:val="Heading3"/>
        <w:spacing w:line="360" w:lineRule="auto"/>
        <w:rPr>
          <w:rFonts w:ascii="Times New Roman" w:hAnsi="Times New Roman" w:cs="Times New Roman"/>
          <w:sz w:val="24"/>
          <w:szCs w:val="24"/>
        </w:rPr>
      </w:pPr>
      <w:bookmarkStart w:id="58" w:name="_Toc236669896"/>
      <w:r>
        <w:rPr>
          <w:rFonts w:ascii="Times New Roman" w:hAnsi="Times New Roman" w:cs="Times New Roman"/>
          <w:sz w:val="24"/>
          <w:szCs w:val="24"/>
        </w:rPr>
        <w:t>3.3.5 System Integration Overview</w:t>
      </w:r>
      <w:bookmarkEnd w:id="58"/>
    </w:p>
    <w:p w14:paraId="0617D152" w14:textId="77777777" w:rsidR="002C7A7E" w:rsidRPr="00B42ECF" w:rsidRDefault="002C7A7E" w:rsidP="00B42ECF">
      <w:pPr>
        <w:spacing w:line="360" w:lineRule="auto"/>
        <w:jc w:val="both"/>
        <w:rPr>
          <w:rFonts w:ascii="Times New Roman" w:hAnsi="Times New Roman" w:cs="Times New Roman"/>
        </w:rPr>
      </w:pPr>
      <w:r>
        <w:rPr>
          <w:rFonts w:ascii="Times New Roman" w:hAnsi="Times New Roman" w:cs="Times New Roman"/>
        </w:rPr>
        <w:t xml:space="preserve">The final architecture will integrate these selected technologies into a smooth data flow. When a user visits the website, the Next.js loads the content almost instantly because it was already rendered on the server. When the user makes queries asking for a thocky keyboard, the </w:t>
      </w:r>
      <w:proofErr w:type="spellStart"/>
      <w:r>
        <w:rPr>
          <w:rFonts w:ascii="Times New Roman" w:hAnsi="Times New Roman" w:cs="Times New Roman"/>
        </w:rPr>
        <w:t>Vercel</w:t>
      </w:r>
      <w:proofErr w:type="spellEnd"/>
      <w:r>
        <w:rPr>
          <w:rFonts w:ascii="Times New Roman" w:hAnsi="Times New Roman" w:cs="Times New Roman"/>
        </w:rPr>
        <w:t xml:space="preserve"> AI SDK forwards that text to the backend API.</w:t>
      </w:r>
    </w:p>
    <w:p w14:paraId="5AC5D941" w14:textId="77777777" w:rsidR="00824879" w:rsidRPr="00B42ECF" w:rsidRDefault="00661323" w:rsidP="00B42ECF">
      <w:pPr>
        <w:spacing w:line="360" w:lineRule="auto"/>
        <w:jc w:val="both"/>
        <w:rPr>
          <w:rFonts w:ascii="Times New Roman" w:hAnsi="Times New Roman" w:cs="Times New Roman"/>
        </w:rPr>
      </w:pPr>
      <w:r>
        <w:rPr>
          <w:rFonts w:ascii="Times New Roman" w:hAnsi="Times New Roman" w:cs="Times New Roman"/>
        </w:rPr>
        <w:t>The backend will then ask Supabase for its pgvector feature to look for keyboard parts that match the description from the user to its specification. Once the matched parts are found, their technical descriptions are then retrieved from the database. Next, the data will be packaged together along with the user query and sent to the AI model. The AI formulates an answer based on the given data, which Next.js forwards back to the user’s screen immediately as it is being streamed. Finally, when the user follows through the configuration and selects the parts that were recommended, the system will save their design into Supabase, specifically within their user profile so that they can continue or track back later. This integrated stack makes sure that data can flow quickly and securely between every part of the system without complex workarounds.</w:t>
      </w:r>
    </w:p>
    <w:p w14:paraId="732C81BB" w14:textId="77777777" w:rsidR="00D14C5C" w:rsidRPr="00B42ECF" w:rsidRDefault="00D14C5C" w:rsidP="00B42ECF">
      <w:pPr>
        <w:pStyle w:val="Heading2"/>
        <w:spacing w:line="360" w:lineRule="auto"/>
        <w:rPr>
          <w:rFonts w:ascii="Times New Roman" w:hAnsi="Times New Roman" w:cs="Times New Roman"/>
          <w:sz w:val="24"/>
          <w:szCs w:val="24"/>
        </w:rPr>
      </w:pPr>
      <w:bookmarkStart w:id="59" w:name="_Toc236669897"/>
      <w:r>
        <w:rPr>
          <w:rFonts w:ascii="Times New Roman" w:hAnsi="Times New Roman" w:cs="Times New Roman"/>
          <w:sz w:val="24"/>
          <w:szCs w:val="24"/>
        </w:rPr>
        <w:t>3.4 System Design and Modelling</w:t>
      </w:r>
      <w:bookmarkEnd w:id="59"/>
    </w:p>
    <w:p w14:paraId="0D79CB16" w14:textId="77777777" w:rsidR="00824879" w:rsidRPr="00B42ECF" w:rsidRDefault="00824879" w:rsidP="00B42ECF">
      <w:pPr>
        <w:spacing w:line="360" w:lineRule="auto"/>
        <w:jc w:val="both"/>
        <w:rPr>
          <w:rFonts w:ascii="Times New Roman" w:hAnsi="Times New Roman" w:cs="Times New Roman"/>
        </w:rPr>
      </w:pPr>
      <w:r>
        <w:rPr>
          <w:rFonts w:ascii="Times New Roman" w:hAnsi="Times New Roman" w:cs="Times New Roman"/>
        </w:rPr>
        <w:t>This section explains the internal design of the system structure in more details. Before coding phase starts, several diagrams were designed to provide a blueprint of the application. These models provide a visual representation of how users interact with the system and understand how data flows within the system.</w:t>
      </w:r>
    </w:p>
    <w:p w14:paraId="1470D10E" w14:textId="77777777" w:rsidR="00D14C5C" w:rsidRPr="00B42ECF" w:rsidRDefault="00D14C5C" w:rsidP="00B42ECF">
      <w:pPr>
        <w:pStyle w:val="Heading3"/>
        <w:spacing w:line="360" w:lineRule="auto"/>
        <w:rPr>
          <w:rFonts w:ascii="Times New Roman" w:hAnsi="Times New Roman" w:cs="Times New Roman"/>
          <w:sz w:val="24"/>
          <w:szCs w:val="24"/>
        </w:rPr>
      </w:pPr>
      <w:bookmarkStart w:id="60" w:name="_Toc236669898"/>
      <w:r>
        <w:rPr>
          <w:rFonts w:ascii="Times New Roman" w:hAnsi="Times New Roman" w:cs="Times New Roman"/>
          <w:sz w:val="24"/>
          <w:szCs w:val="24"/>
        </w:rPr>
        <w:lastRenderedPageBreak/>
        <w:t>3.4.1 Use Case Modelling</w:t>
      </w:r>
      <w:bookmarkEnd w:id="60"/>
    </w:p>
    <w:p w14:paraId="4710B331" w14:textId="77777777" w:rsidR="00D14C5C" w:rsidRPr="00B42ECF" w:rsidRDefault="00D14C5C" w:rsidP="00B42ECF">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F307ABB" wp14:editId="31E15BF5">
            <wp:extent cx="5712460" cy="5445125"/>
            <wp:effectExtent l="0" t="0" r="2540" b="3175"/>
            <wp:docPr id="1299025653" name="Picture 1" descr="A diagram of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25653" name="Picture 1" descr="A diagram of a company  AI-generated content may be incorrect."/>
                    <pic:cNvPicPr/>
                  </pic:nvPicPr>
                  <pic:blipFill rotWithShape="1">
                    <a:blip r:embed="rId10"/>
                    <a:srcRect l="332" r="-1"/>
                    <a:stretch>
                      <a:fillRect/>
                    </a:stretch>
                  </pic:blipFill>
                  <pic:spPr bwMode="auto">
                    <a:xfrm>
                      <a:off x="0" y="0"/>
                      <a:ext cx="5712460" cy="544512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i/>
          <w:iCs/>
        </w:rPr>
        <w:t>Figure 3.1: Use Case Diagram</w:t>
      </w:r>
    </w:p>
    <w:p w14:paraId="66B745FA" w14:textId="77777777" w:rsidR="00824879" w:rsidRPr="00B42ECF" w:rsidRDefault="00661323" w:rsidP="00B42ECF">
      <w:pPr>
        <w:spacing w:line="360" w:lineRule="auto"/>
        <w:jc w:val="both"/>
        <w:rPr>
          <w:rFonts w:ascii="Times New Roman" w:hAnsi="Times New Roman" w:cs="Times New Roman"/>
        </w:rPr>
      </w:pPr>
      <w:r>
        <w:rPr>
          <w:rFonts w:ascii="Times New Roman" w:hAnsi="Times New Roman" w:cs="Times New Roman"/>
        </w:rPr>
        <w:t>In Figure 3.1, it displays the interaction between users and the system using a use case diagram. The actor is the User, which indicates anyone who visits the webpage. This group can be split into two including novice users, who mostly need guidance to follow, and expert users who care more about speed and efficiency. In addition, a system administrator manages the database in the backend. To organize the design properly, actions were categorized into three packages including configuration, social features, and data management.</w:t>
      </w:r>
    </w:p>
    <w:p w14:paraId="2004663B" w14:textId="77777777" w:rsidR="00661323" w:rsidRPr="00B42ECF" w:rsidRDefault="00661323" w:rsidP="00B42ECF">
      <w:pPr>
        <w:spacing w:line="360" w:lineRule="auto"/>
        <w:jc w:val="both"/>
        <w:rPr>
          <w:rFonts w:ascii="Times New Roman" w:hAnsi="Times New Roman" w:cs="Times New Roman"/>
        </w:rPr>
      </w:pPr>
      <w:r>
        <w:rPr>
          <w:rFonts w:ascii="Times New Roman" w:hAnsi="Times New Roman" w:cs="Times New Roman"/>
        </w:rPr>
        <w:t xml:space="preserve">This application has specific relationships used to define its rules. Those include relationships which indicate that the actions are performed on their own. For example, configure keyboard includes validate compatibility, which ensures the system strictly validates whether there are incompatibilities within the selections. On the other hand, the extend relationship indicates the </w:t>
      </w:r>
      <w:r>
        <w:rPr>
          <w:rFonts w:ascii="Times New Roman" w:hAnsi="Times New Roman" w:cs="Times New Roman"/>
        </w:rPr>
        <w:lastRenderedPageBreak/>
        <w:t>features are optional. Consult AI assistant extends the main workflows, which means although AI help is available, users can freely skip this, which is a feature designed to mostly cater to expert users.</w:t>
      </w:r>
    </w:p>
    <w:p w14:paraId="63D2BA2D" w14:textId="77777777" w:rsidR="007360D7" w:rsidRPr="00B42ECF" w:rsidRDefault="00661323" w:rsidP="00B42ECF">
      <w:pPr>
        <w:spacing w:line="360" w:lineRule="auto"/>
        <w:jc w:val="both"/>
        <w:rPr>
          <w:rFonts w:ascii="Times New Roman" w:hAnsi="Times New Roman" w:cs="Times New Roman"/>
        </w:rPr>
      </w:pPr>
      <w:r>
        <w:rPr>
          <w:rFonts w:ascii="Times New Roman" w:hAnsi="Times New Roman" w:cs="Times New Roman"/>
        </w:rPr>
        <w:t>Finally, the diagram covers the transaction process even if the system does not cover real payments, using what’s called a vendor list generator. This action includes authenticate user, where users without an account can design freely but they must have an account in order to generate a shopping list. This also ensures that the build, whether completed or not, can be saved within their profile.</w:t>
      </w:r>
    </w:p>
    <w:p w14:paraId="263D3AE6" w14:textId="77777777" w:rsidR="00D14C5C" w:rsidRPr="00B42ECF" w:rsidRDefault="00D14C5C" w:rsidP="00B42ECF">
      <w:pPr>
        <w:pStyle w:val="Heading3"/>
        <w:spacing w:line="360" w:lineRule="auto"/>
        <w:rPr>
          <w:rFonts w:ascii="Times New Roman" w:hAnsi="Times New Roman" w:cs="Times New Roman"/>
          <w:sz w:val="24"/>
          <w:szCs w:val="24"/>
        </w:rPr>
      </w:pPr>
      <w:bookmarkStart w:id="61" w:name="_Toc236669899"/>
      <w:r>
        <w:rPr>
          <w:rFonts w:ascii="Times New Roman" w:hAnsi="Times New Roman" w:cs="Times New Roman"/>
          <w:sz w:val="24"/>
          <w:szCs w:val="24"/>
        </w:rPr>
        <w:t>3.4.2 Data Flow Design</w:t>
      </w:r>
      <w:bookmarkEnd w:id="61"/>
    </w:p>
    <w:p w14:paraId="16094846" w14:textId="77777777" w:rsidR="00D14C5C" w:rsidRPr="00B42ECF" w:rsidRDefault="00D14C5C" w:rsidP="00B42ECF">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D91A1F1" wp14:editId="46FE6F85">
            <wp:extent cx="5731510" cy="5168900"/>
            <wp:effectExtent l="0" t="0" r="2540" b="0"/>
            <wp:docPr id="80534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47847" name=""/>
                    <pic:cNvPicPr/>
                  </pic:nvPicPr>
                  <pic:blipFill>
                    <a:blip r:embed="rId11"/>
                    <a:stretch>
                      <a:fillRect/>
                    </a:stretch>
                  </pic:blipFill>
                  <pic:spPr>
                    <a:xfrm>
                      <a:off x="0" y="0"/>
                      <a:ext cx="5731510" cy="5168900"/>
                    </a:xfrm>
                    <a:prstGeom prst="rect">
                      <a:avLst/>
                    </a:prstGeom>
                  </pic:spPr>
                </pic:pic>
              </a:graphicData>
            </a:graphic>
          </wp:inline>
        </w:drawing>
      </w:r>
      <w:r>
        <w:rPr>
          <w:rFonts w:ascii="Times New Roman" w:hAnsi="Times New Roman" w:cs="Times New Roman"/>
          <w:i/>
          <w:iCs/>
        </w:rPr>
        <w:t>Figure 3.2: Data Flow Diagram</w:t>
      </w:r>
    </w:p>
    <w:p w14:paraId="7D265A2D" w14:textId="77777777" w:rsidR="00661323" w:rsidRPr="00B42ECF" w:rsidRDefault="00661323" w:rsidP="00B42ECF">
      <w:pPr>
        <w:spacing w:line="360" w:lineRule="auto"/>
        <w:jc w:val="both"/>
        <w:rPr>
          <w:rFonts w:ascii="Times New Roman" w:hAnsi="Times New Roman" w:cs="Times New Roman"/>
        </w:rPr>
      </w:pPr>
      <w:r>
        <w:rPr>
          <w:rFonts w:ascii="Times New Roman" w:hAnsi="Times New Roman" w:cs="Times New Roman"/>
        </w:rPr>
        <w:t xml:space="preserve">The Data Flow Diagram was designed to visualize the movement of data within the system, from the authentication all the way to the final build output. The system is built around five </w:t>
      </w:r>
      <w:r>
        <w:rPr>
          <w:rFonts w:ascii="Times New Roman" w:hAnsi="Times New Roman" w:cs="Times New Roman"/>
        </w:rPr>
        <w:lastRenderedPageBreak/>
        <w:t>main processes and four data stores that provide safety to user data, component details, rules and AI knowledge.</w:t>
      </w:r>
    </w:p>
    <w:p w14:paraId="435E6BC1" w14:textId="77777777" w:rsidR="00661323" w:rsidRPr="00B42ECF" w:rsidRDefault="00661323" w:rsidP="00B42ECF">
      <w:pPr>
        <w:spacing w:line="360" w:lineRule="auto"/>
        <w:jc w:val="both"/>
        <w:rPr>
          <w:rFonts w:ascii="Times New Roman" w:hAnsi="Times New Roman" w:cs="Times New Roman"/>
        </w:rPr>
      </w:pPr>
      <w:r>
        <w:rPr>
          <w:rFonts w:ascii="Times New Roman" w:hAnsi="Times New Roman" w:cs="Times New Roman"/>
        </w:rPr>
        <w:t>The interaction begins from Process 1.0 Manage Access, where the user’s credentials must be checked with the user profile data stored. If they are authenticated successfully, the data will be retrieved for subsequent steps.</w:t>
      </w:r>
    </w:p>
    <w:p w14:paraId="1858AB40" w14:textId="77777777" w:rsidR="00661323" w:rsidRPr="00B42ECF" w:rsidRDefault="00661323" w:rsidP="00B42ECF">
      <w:pPr>
        <w:spacing w:line="360" w:lineRule="auto"/>
        <w:jc w:val="both"/>
        <w:rPr>
          <w:rFonts w:ascii="Times New Roman" w:hAnsi="Times New Roman" w:cs="Times New Roman"/>
        </w:rPr>
      </w:pPr>
      <w:r>
        <w:rPr>
          <w:rFonts w:ascii="Times New Roman" w:hAnsi="Times New Roman" w:cs="Times New Roman"/>
        </w:rPr>
        <w:t>When a user submits a request using natural language, the input will be sent to Process 2.0 Process AI Requests. This process will be in charge of the questions by getting the necessary context from the knowledge base and converting user intent into a structured criterion instead of providing recommendations straightaway.</w:t>
      </w:r>
    </w:p>
    <w:p w14:paraId="1CAE6B74" w14:textId="77777777" w:rsidR="00661323" w:rsidRPr="00B42ECF" w:rsidRDefault="00661323" w:rsidP="00B42ECF">
      <w:pPr>
        <w:spacing w:line="360" w:lineRule="auto"/>
        <w:jc w:val="both"/>
        <w:rPr>
          <w:rFonts w:ascii="Times New Roman" w:hAnsi="Times New Roman" w:cs="Times New Roman"/>
        </w:rPr>
      </w:pPr>
      <w:r>
        <w:rPr>
          <w:rFonts w:ascii="Times New Roman" w:hAnsi="Times New Roman" w:cs="Times New Roman"/>
        </w:rPr>
        <w:t>These criteria are then forwarded to Process 3.0 Validate Configuration, which is the logic engine of the system. This process queries the rules database along with the component database to ensure the choices will lead to a valid configuration. Successful configurations will be given a configuration ID right after.</w:t>
      </w:r>
    </w:p>
    <w:p w14:paraId="6A5CF344" w14:textId="77777777" w:rsidR="00661323" w:rsidRPr="00B42ECF" w:rsidRDefault="00661323" w:rsidP="00B42ECF">
      <w:pPr>
        <w:spacing w:line="360" w:lineRule="auto"/>
        <w:jc w:val="both"/>
        <w:rPr>
          <w:rFonts w:ascii="Times New Roman" w:hAnsi="Times New Roman" w:cs="Times New Roman"/>
        </w:rPr>
      </w:pPr>
      <w:r>
        <w:rPr>
          <w:rFonts w:ascii="Times New Roman" w:hAnsi="Times New Roman" w:cs="Times New Roman"/>
        </w:rPr>
        <w:t>Confirmed configurations then proceed to Process 4.0 Generate Build Preview, which will request the relevant media assets from the components database to render the visualization and previews on screen. Finally, Process 5.0 Generate Vendor List, based on the build data, will look for the exact vendor URLs and return a structured bill of materials back to the user.</w:t>
      </w:r>
    </w:p>
    <w:p w14:paraId="0AED6567" w14:textId="77777777" w:rsidR="005F4D0B" w:rsidRPr="00B42ECF" w:rsidRDefault="00661323" w:rsidP="00B42ECF">
      <w:pPr>
        <w:spacing w:line="360" w:lineRule="auto"/>
        <w:jc w:val="both"/>
        <w:rPr>
          <w:rFonts w:ascii="Times New Roman" w:hAnsi="Times New Roman" w:cs="Times New Roman"/>
        </w:rPr>
      </w:pPr>
      <w:r>
        <w:rPr>
          <w:rFonts w:ascii="Times New Roman" w:hAnsi="Times New Roman" w:cs="Times New Roman"/>
        </w:rPr>
        <w:t>This design clearly covers user interaction, AI interpretation, compatibility checks, and output generation. By making sure the AI inputs pass through a strict validation, the system displays strong reliability while offering flexibility as well.</w:t>
      </w:r>
    </w:p>
    <w:p w14:paraId="5057D0E5" w14:textId="77777777" w:rsidR="00D14C5C" w:rsidRPr="00B42ECF" w:rsidRDefault="00D14C5C" w:rsidP="00B42ECF">
      <w:pPr>
        <w:pStyle w:val="Heading3"/>
        <w:spacing w:line="360" w:lineRule="auto"/>
        <w:rPr>
          <w:rFonts w:ascii="Times New Roman" w:hAnsi="Times New Roman" w:cs="Times New Roman"/>
          <w:sz w:val="24"/>
          <w:szCs w:val="24"/>
        </w:rPr>
      </w:pPr>
      <w:bookmarkStart w:id="62" w:name="_Toc236669900"/>
      <w:r>
        <w:rPr>
          <w:rFonts w:ascii="Times New Roman" w:hAnsi="Times New Roman" w:cs="Times New Roman"/>
          <w:sz w:val="24"/>
          <w:szCs w:val="24"/>
        </w:rPr>
        <w:t>3.4.3 Database Modelling</w:t>
      </w:r>
      <w:bookmarkEnd w:id="62"/>
    </w:p>
    <w:p w14:paraId="53F5CF09" w14:textId="77777777" w:rsidR="0010687E" w:rsidRPr="00B42ECF" w:rsidRDefault="00661323" w:rsidP="00B42ECF">
      <w:pPr>
        <w:spacing w:line="360" w:lineRule="auto"/>
        <w:jc w:val="both"/>
        <w:rPr>
          <w:rFonts w:ascii="Times New Roman" w:hAnsi="Times New Roman" w:cs="Times New Roman"/>
        </w:rPr>
      </w:pPr>
      <w:r>
        <w:rPr>
          <w:rFonts w:ascii="Times New Roman" w:hAnsi="Times New Roman" w:cs="Times New Roman"/>
        </w:rPr>
        <w:t>The database is the foundation of this project. A document-oriented approach was selected to store product data as the keyboard components are all different from each other. For example, a switch has features like actuation force while a case has material and layout. A traditional table structure does not fit well as it is too strict. By implementing a flexible JSON structure, each part can be stored with its own unique fields defined. Regarding relationships, the system connects users to the saved builds feature. Each saved build must contain a list of the components used. Furthermore, specific data structures were designed for the switches, like technical specifications and compatibility tags. These tags will be read by the logic engine to validate the compatibility with the selected PCB.</w:t>
      </w:r>
    </w:p>
    <w:p w14:paraId="1814710D" w14:textId="77777777" w:rsidR="00A52953" w:rsidRPr="00B42ECF" w:rsidRDefault="00A52953" w:rsidP="00B42ECF">
      <w:pPr>
        <w:pStyle w:val="Heading3"/>
        <w:spacing w:line="360" w:lineRule="auto"/>
        <w:rPr>
          <w:rFonts w:ascii="Times New Roman" w:hAnsi="Times New Roman" w:cs="Times New Roman"/>
          <w:sz w:val="24"/>
          <w:szCs w:val="24"/>
        </w:rPr>
      </w:pPr>
      <w:bookmarkStart w:id="63" w:name="_Toc236669901"/>
      <w:r>
        <w:rPr>
          <w:rFonts w:ascii="Times New Roman" w:hAnsi="Times New Roman" w:cs="Times New Roman"/>
          <w:sz w:val="24"/>
          <w:szCs w:val="24"/>
        </w:rPr>
        <w:lastRenderedPageBreak/>
        <w:t>3.4.4 User Interface Design and Wireframes</w:t>
      </w:r>
      <w:bookmarkEnd w:id="63"/>
    </w:p>
    <w:p w14:paraId="6341BEF6" w14:textId="77777777" w:rsidR="0010687E" w:rsidRPr="00B42ECF" w:rsidRDefault="0010687E" w:rsidP="00B42ECF">
      <w:pPr>
        <w:spacing w:line="360" w:lineRule="auto"/>
        <w:jc w:val="both"/>
        <w:rPr>
          <w:rFonts w:ascii="Times New Roman" w:hAnsi="Times New Roman" w:cs="Times New Roman"/>
        </w:rPr>
      </w:pPr>
      <w:r>
        <w:rPr>
          <w:rFonts w:ascii="Times New Roman" w:hAnsi="Times New Roman" w:cs="Times New Roman"/>
        </w:rPr>
        <w:t xml:space="preserve">To ensure the system provides easy guidance to beginners while catering expert users with speed and efficiency, wireframes were created using Figma to transform the list of functional requirements into user interface, maintaining its clarity, responsiveness, and easy navigation as defined in earlier chapters. The main idea lies behind the design is to reduce cognitive load, which means the buttons and texts are placed carefully to reduce the mental effort required to make decisions. </w:t>
      </w:r>
    </w:p>
    <w:p w14:paraId="6C47C8E5" w14:textId="77777777" w:rsidR="00A52953" w:rsidRPr="00B42ECF" w:rsidRDefault="00A52953" w:rsidP="00B42ECF">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7352F23E" wp14:editId="3F2DB522">
            <wp:extent cx="5731510" cy="4995545"/>
            <wp:effectExtent l="0" t="0" r="2540" b="0"/>
            <wp:docPr id="14283518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995545"/>
                    </a:xfrm>
                    <a:prstGeom prst="rect">
                      <a:avLst/>
                    </a:prstGeom>
                    <a:noFill/>
                    <a:ln>
                      <a:noFill/>
                    </a:ln>
                  </pic:spPr>
                </pic:pic>
              </a:graphicData>
            </a:graphic>
          </wp:inline>
        </w:drawing>
      </w:r>
      <w:r>
        <w:rPr>
          <w:rFonts w:ascii="Times New Roman" w:hAnsi="Times New Roman" w:cs="Times New Roman"/>
          <w:i/>
          <w:iCs/>
        </w:rPr>
        <w:t>Figure 3.3: Landing Page Wireframe</w:t>
      </w:r>
    </w:p>
    <w:p w14:paraId="18F2D7C1" w14:textId="77777777" w:rsidR="00F61178" w:rsidRPr="00B42ECF" w:rsidRDefault="00F61178" w:rsidP="00B42ECF">
      <w:pPr>
        <w:spacing w:line="360" w:lineRule="auto"/>
        <w:jc w:val="both"/>
        <w:rPr>
          <w:rFonts w:ascii="Times New Roman" w:hAnsi="Times New Roman" w:cs="Times New Roman"/>
        </w:rPr>
      </w:pPr>
      <w:r>
        <w:rPr>
          <w:rFonts w:ascii="Times New Roman" w:hAnsi="Times New Roman" w:cs="Times New Roman"/>
        </w:rPr>
        <w:t xml:space="preserve">The landing page is one of the most important pages, as it is like the front door of an application, and it builds trust and first impressions here immediately. For a user trying to get into a hobby like custom keyboards, the first impression can often be quite intimidating. To prevent this, the interface needs a minimalist design strategy that removes all messy elements. The main section at the top which is called the hero section features a clear single button that guides the user </w:t>
      </w:r>
      <w:r>
        <w:rPr>
          <w:rFonts w:ascii="Times New Roman" w:hAnsi="Times New Roman" w:cs="Times New Roman"/>
        </w:rPr>
        <w:lastRenderedPageBreak/>
        <w:t>straightaway into the configuration casually. Below, the features section highlights the AI guidance and community. This is structured and placed to provide reassurance to users that they are not alone here, minimizing the fear of the barrier to entry before they even start.</w:t>
      </w:r>
    </w:p>
    <w:p w14:paraId="374BC395" w14:textId="77777777" w:rsidR="00A52953" w:rsidRPr="00B42ECF" w:rsidRDefault="00A52953" w:rsidP="00B42ECF">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C816ED7" wp14:editId="715B851A">
            <wp:extent cx="5731510" cy="3350260"/>
            <wp:effectExtent l="0" t="0" r="2540" b="2540"/>
            <wp:docPr id="19198396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350260"/>
                    </a:xfrm>
                    <a:prstGeom prst="rect">
                      <a:avLst/>
                    </a:prstGeom>
                    <a:noFill/>
                    <a:ln>
                      <a:noFill/>
                    </a:ln>
                  </pic:spPr>
                </pic:pic>
              </a:graphicData>
            </a:graphic>
          </wp:inline>
        </w:drawing>
      </w:r>
    </w:p>
    <w:p w14:paraId="709AF501" w14:textId="77777777" w:rsidR="00A52953" w:rsidRPr="00B42ECF" w:rsidRDefault="00A52953" w:rsidP="00B42ECF">
      <w:pPr>
        <w:spacing w:line="360" w:lineRule="auto"/>
        <w:jc w:val="center"/>
        <w:rPr>
          <w:rFonts w:ascii="Times New Roman" w:hAnsi="Times New Roman" w:cs="Times New Roman"/>
          <w:i/>
          <w:iCs/>
        </w:rPr>
      </w:pPr>
      <w:r>
        <w:rPr>
          <w:rFonts w:ascii="Times New Roman" w:hAnsi="Times New Roman" w:cs="Times New Roman"/>
          <w:i/>
          <w:iCs/>
        </w:rPr>
        <w:t>Figure 3.4: AI Requirement Analysis Interface</w:t>
      </w:r>
    </w:p>
    <w:p w14:paraId="03B62B51" w14:textId="77777777" w:rsidR="008B3D6B" w:rsidRPr="00B42ECF" w:rsidRDefault="007E523B" w:rsidP="00B42ECF">
      <w:pPr>
        <w:spacing w:line="360" w:lineRule="auto"/>
        <w:jc w:val="both"/>
        <w:rPr>
          <w:rFonts w:ascii="Times New Roman" w:hAnsi="Times New Roman" w:cs="Times New Roman"/>
        </w:rPr>
      </w:pPr>
      <w:r>
        <w:rPr>
          <w:rFonts w:ascii="Times New Roman" w:hAnsi="Times New Roman" w:cs="Times New Roman"/>
        </w:rPr>
        <w:t>The AI requirement analysis screen is designed for connecting natural human language and technical specifications. In a traditional store where users are required to understand the product’s specifications in order to find products, this interface gets rid of that by allowing users to describe their needs to the system. A key feature added to the design is called the quick reply buttons that consist of popular pre-written choices to help users to get started with initiating the conversation, which can prevent them from feeling stuck looking at the chat box. Furthermore, the chat history remains visible to provide transparency. By showing the user how AI translates the vague request into concrete part recommendations, the system builds trust by providing suggestions based on real logic, not just random guessing.</w:t>
      </w:r>
    </w:p>
    <w:p w14:paraId="7EA870F4" w14:textId="77777777" w:rsidR="00A52953" w:rsidRPr="00B42ECF" w:rsidRDefault="00A52953" w:rsidP="00B42ECF">
      <w:pPr>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67559E51" wp14:editId="3F7DCF42">
            <wp:extent cx="5731510" cy="4722495"/>
            <wp:effectExtent l="0" t="0" r="2540" b="1905"/>
            <wp:docPr id="16081597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722495"/>
                    </a:xfrm>
                    <a:prstGeom prst="rect">
                      <a:avLst/>
                    </a:prstGeom>
                    <a:noFill/>
                    <a:ln>
                      <a:noFill/>
                    </a:ln>
                  </pic:spPr>
                </pic:pic>
              </a:graphicData>
            </a:graphic>
          </wp:inline>
        </w:drawing>
      </w:r>
    </w:p>
    <w:p w14:paraId="1F023921" w14:textId="77777777" w:rsidR="00A52953" w:rsidRPr="00B42ECF" w:rsidRDefault="00A52953" w:rsidP="00B42ECF">
      <w:pPr>
        <w:spacing w:line="360" w:lineRule="auto"/>
        <w:jc w:val="center"/>
        <w:rPr>
          <w:rFonts w:ascii="Times New Roman" w:hAnsi="Times New Roman" w:cs="Times New Roman"/>
          <w:i/>
          <w:iCs/>
        </w:rPr>
      </w:pPr>
      <w:r>
        <w:rPr>
          <w:rFonts w:ascii="Times New Roman" w:hAnsi="Times New Roman" w:cs="Times New Roman"/>
          <w:i/>
          <w:iCs/>
        </w:rPr>
        <w:t>Figure 3.5: Visual Configurator Interface</w:t>
      </w:r>
    </w:p>
    <w:p w14:paraId="33565D76" w14:textId="77777777" w:rsidR="00AA0189" w:rsidRPr="00B42ECF" w:rsidRDefault="007E523B" w:rsidP="00B42ECF">
      <w:pPr>
        <w:spacing w:line="360" w:lineRule="auto"/>
        <w:jc w:val="both"/>
        <w:rPr>
          <w:rFonts w:ascii="Times New Roman" w:hAnsi="Times New Roman" w:cs="Times New Roman"/>
        </w:rPr>
      </w:pPr>
      <w:r>
        <w:rPr>
          <w:rFonts w:ascii="Times New Roman" w:hAnsi="Times New Roman" w:cs="Times New Roman"/>
        </w:rPr>
        <w:t>The visual configurator takes up the role of the main workspace of the application that is organized to handle complex work using a visual hierarchy architecture. It uses a popular three-</w:t>
      </w:r>
      <w:proofErr w:type="spellStart"/>
      <w:r>
        <w:rPr>
          <w:rFonts w:ascii="Times New Roman" w:hAnsi="Times New Roman" w:cs="Times New Roman"/>
        </w:rPr>
        <w:t>pane</w:t>
      </w:r>
      <w:proofErr w:type="spellEnd"/>
      <w:r>
        <w:rPr>
          <w:rFonts w:ascii="Times New Roman" w:hAnsi="Times New Roman" w:cs="Times New Roman"/>
        </w:rPr>
        <w:t xml:space="preserve"> layout to arrange the information placement logically. On the left, a sidebar breaks down all the difficult tasks of a keyboard building process into linear steps, providing easy guidance to follow. This design allows users to focus on one task at a time, in a sequential order, like choosing a case before you can start selecting the PCB. The centre of the screen is the most fun thing on the configurator, a real-time canvas. It provides immediate visual proof every time a new part is selected. This feedback loop is important because this allows users to judge how it looks, such as when the colours do not match together, the moment it happens. Finally, the right panel shows the specific product options by category and prices. This separation ensures that the information intake and price comparison can be handled easily without losing sight of their progress.</w:t>
      </w:r>
    </w:p>
    <w:p w14:paraId="134C53BB" w14:textId="77777777" w:rsidR="00A52953" w:rsidRPr="00B42ECF" w:rsidRDefault="00A52953" w:rsidP="00B42ECF">
      <w:pPr>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1F97AC05" wp14:editId="66D9A520">
            <wp:extent cx="5731510" cy="4766310"/>
            <wp:effectExtent l="0" t="0" r="2540" b="0"/>
            <wp:docPr id="8641065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766310"/>
                    </a:xfrm>
                    <a:prstGeom prst="rect">
                      <a:avLst/>
                    </a:prstGeom>
                    <a:noFill/>
                    <a:ln>
                      <a:noFill/>
                    </a:ln>
                  </pic:spPr>
                </pic:pic>
              </a:graphicData>
            </a:graphic>
          </wp:inline>
        </w:drawing>
      </w:r>
    </w:p>
    <w:p w14:paraId="7234FAEE" w14:textId="77777777" w:rsidR="00A52953" w:rsidRPr="00B42ECF" w:rsidRDefault="00A52953" w:rsidP="00B42ECF">
      <w:pPr>
        <w:spacing w:line="360" w:lineRule="auto"/>
        <w:jc w:val="center"/>
        <w:rPr>
          <w:rFonts w:ascii="Times New Roman" w:hAnsi="Times New Roman" w:cs="Times New Roman"/>
          <w:i/>
          <w:iCs/>
        </w:rPr>
      </w:pPr>
      <w:r>
        <w:rPr>
          <w:rFonts w:ascii="Times New Roman" w:hAnsi="Times New Roman" w:cs="Times New Roman"/>
          <w:i/>
          <w:iCs/>
        </w:rPr>
        <w:t>Figure 3.6: Community Gallery Interface</w:t>
      </w:r>
    </w:p>
    <w:p w14:paraId="758B8008" w14:textId="77777777" w:rsidR="00883634" w:rsidRPr="00B42ECF" w:rsidRDefault="007E523B" w:rsidP="00B42ECF">
      <w:pPr>
        <w:spacing w:line="360" w:lineRule="auto"/>
        <w:jc w:val="both"/>
        <w:rPr>
          <w:rFonts w:ascii="Times New Roman" w:hAnsi="Times New Roman" w:cs="Times New Roman"/>
        </w:rPr>
      </w:pPr>
      <w:r>
        <w:rPr>
          <w:rFonts w:ascii="Times New Roman" w:hAnsi="Times New Roman" w:cs="Times New Roman"/>
        </w:rPr>
        <w:t>The community gallery is designed to utilize the power of social proof as a way to reduce risk. For beginners, the fear of making a bad purchase is the source of anxiety. This grid-based layout is selected to solve that fear by displaying completed builds that are shared by other real users. Rather than using a simple and boring photo album, each card serves as a valid template. The addition of button-based clone and copy features is important as it allows users to skip the learning process that might seem complicated almost entirely. By allowing users, specifically novice users, to duplicate an expert’s build configuration with just one single click, the system provides a safety net that boosts users' confidence to join the hobby a lot more.</w:t>
      </w:r>
    </w:p>
    <w:p w14:paraId="03BBB19D" w14:textId="77777777" w:rsidR="00D14C5C" w:rsidRPr="00B42ECF" w:rsidRDefault="00D14C5C" w:rsidP="00B42ECF">
      <w:pPr>
        <w:pStyle w:val="Heading2"/>
        <w:spacing w:line="360" w:lineRule="auto"/>
        <w:rPr>
          <w:rFonts w:ascii="Times New Roman" w:hAnsi="Times New Roman" w:cs="Times New Roman"/>
          <w:sz w:val="24"/>
          <w:szCs w:val="24"/>
        </w:rPr>
      </w:pPr>
      <w:bookmarkStart w:id="64" w:name="_Toc236669902"/>
      <w:r>
        <w:rPr>
          <w:rFonts w:ascii="Times New Roman" w:hAnsi="Times New Roman" w:cs="Times New Roman"/>
          <w:sz w:val="24"/>
          <w:szCs w:val="24"/>
        </w:rPr>
        <w:t>3.5 Computing Factors and Constraints</w:t>
      </w:r>
      <w:bookmarkEnd w:id="64"/>
    </w:p>
    <w:p w14:paraId="52998D81" w14:textId="77777777" w:rsidR="007E523B" w:rsidRPr="00B42ECF" w:rsidRDefault="007E523B" w:rsidP="00B42ECF">
      <w:pPr>
        <w:spacing w:line="360" w:lineRule="auto"/>
        <w:jc w:val="both"/>
        <w:rPr>
          <w:rFonts w:ascii="Times New Roman" w:hAnsi="Times New Roman" w:cs="Times New Roman"/>
        </w:rPr>
      </w:pPr>
      <w:r>
        <w:rPr>
          <w:rFonts w:ascii="Times New Roman" w:hAnsi="Times New Roman" w:cs="Times New Roman"/>
        </w:rPr>
        <w:t xml:space="preserve">A good developer has the responsibility of ensuring the system is built securely, ethically and fast. Security is created mainly with authentication. It serves as a gate to place the generation of a buying list behind a login screen. This means users are still able to play around with the keyboard configurator, but if they want to access the shopping list, they are required to create </w:t>
      </w:r>
      <w:r>
        <w:rPr>
          <w:rFonts w:ascii="Times New Roman" w:hAnsi="Times New Roman" w:cs="Times New Roman"/>
        </w:rPr>
        <w:lastRenderedPageBreak/>
        <w:t>an account beforehand. This prevents automated robots from stealing data from the system’s database and ensures expensive database queries run smoothly for real human users. Furthermore, the passwords must be hashed using strong encryption algorithms as well so that no one knows the user’s actual password other than themselves.</w:t>
      </w:r>
    </w:p>
    <w:p w14:paraId="67D673EA" w14:textId="77777777" w:rsidR="00407873" w:rsidRPr="00B42ECF" w:rsidRDefault="007E523B" w:rsidP="00B42ECF">
      <w:pPr>
        <w:spacing w:line="360" w:lineRule="auto"/>
        <w:jc w:val="both"/>
        <w:rPr>
          <w:rFonts w:ascii="Times New Roman" w:hAnsi="Times New Roman" w:cs="Times New Roman"/>
        </w:rPr>
      </w:pPr>
      <w:r>
        <w:rPr>
          <w:rFonts w:ascii="Times New Roman" w:hAnsi="Times New Roman" w:cs="Times New Roman"/>
        </w:rPr>
        <w:t xml:space="preserve">Ethical AI is another major concern. LLMs are infamous for their hallucinated information. To prevent this, a RAG architecture was proposed and analysed earlier. By forcing the AI to only refer to sources from its internal database within the system, there will be safety limits on what it is supposed to reply. The user interface also indicates that AI suggestions are AI generated to provide transparency to make sure users understand that the recommendations are fully based on computer algorithms and not a real human behind the screen. </w:t>
      </w:r>
    </w:p>
    <w:p w14:paraId="2929C0FC" w14:textId="77777777" w:rsidR="00407873" w:rsidRPr="00B42ECF" w:rsidRDefault="007E523B" w:rsidP="00B42ECF">
      <w:pPr>
        <w:spacing w:line="360" w:lineRule="auto"/>
        <w:jc w:val="both"/>
        <w:rPr>
          <w:rFonts w:ascii="Times New Roman" w:hAnsi="Times New Roman" w:cs="Times New Roman"/>
        </w:rPr>
      </w:pPr>
      <w:r>
        <w:rPr>
          <w:rFonts w:ascii="Times New Roman" w:hAnsi="Times New Roman" w:cs="Times New Roman"/>
        </w:rPr>
        <w:t xml:space="preserve">Performance optimization is another important concern to keep user engagement. The visualizer depends on high-resolution images. A browser-side caching was chosen to ensure this updates quickly. In simpler terms, it means that when an image is loaded, it will be automatically saved within the user’s browser memory on that website temporarily, so when they switch between builds, they get that smooth experience. Furthermore, a lazy loading for the sound library is chosen to avoid having the files to be downloaded only after the user clicks on play button, which is time and data consuming. </w:t>
      </w:r>
    </w:p>
    <w:p w14:paraId="41DD4961" w14:textId="77777777" w:rsidR="00D14C5C" w:rsidRPr="00B42ECF" w:rsidRDefault="00D14C5C" w:rsidP="00B42ECF">
      <w:pPr>
        <w:pStyle w:val="Heading2"/>
        <w:spacing w:line="360" w:lineRule="auto"/>
        <w:rPr>
          <w:rFonts w:ascii="Times New Roman" w:hAnsi="Times New Roman" w:cs="Times New Roman"/>
          <w:sz w:val="24"/>
          <w:szCs w:val="24"/>
        </w:rPr>
      </w:pPr>
      <w:bookmarkStart w:id="65" w:name="_Toc236669903"/>
      <w:r>
        <w:rPr>
          <w:rFonts w:ascii="Times New Roman" w:hAnsi="Times New Roman" w:cs="Times New Roman"/>
          <w:sz w:val="24"/>
          <w:szCs w:val="24"/>
        </w:rPr>
        <w:t>3.6 Testing Strategy</w:t>
      </w:r>
      <w:bookmarkEnd w:id="65"/>
    </w:p>
    <w:p w14:paraId="6154F32A" w14:textId="77777777" w:rsidR="003A2209" w:rsidRPr="00B42ECF" w:rsidRDefault="007E523B" w:rsidP="00B42ECF">
      <w:pPr>
        <w:spacing w:line="360" w:lineRule="auto"/>
        <w:jc w:val="both"/>
        <w:rPr>
          <w:rFonts w:ascii="Times New Roman" w:hAnsi="Times New Roman" w:cs="Times New Roman"/>
        </w:rPr>
      </w:pPr>
      <w:r>
        <w:rPr>
          <w:rFonts w:ascii="Times New Roman" w:hAnsi="Times New Roman" w:cs="Times New Roman"/>
        </w:rPr>
        <w:t>To validate that the system will be delivered just as it was planned, a testing strategy is designed with two main components. The first part is functional testing where it focuses on testing the internal code logic that is hidden within the program. Automated scripts that were pre-written will be run to test the logic engine. For example, a test case involves the computer trying to pair up a PCB that is meant for mechanical switches only, but with an optical switch. The return result must display an error message saying both are incompatible. If it does not return, then the code is simply working illogically. API connections will also be tested to make sure data is flowing correctly between frontend and backend.</w:t>
      </w:r>
    </w:p>
    <w:p w14:paraId="130185CD" w14:textId="77777777" w:rsidR="007E523B" w:rsidRPr="00B42ECF" w:rsidRDefault="003A2209" w:rsidP="00B42ECF">
      <w:pPr>
        <w:spacing w:line="360" w:lineRule="auto"/>
        <w:jc w:val="both"/>
        <w:rPr>
          <w:rFonts w:ascii="Times New Roman" w:hAnsi="Times New Roman" w:cs="Times New Roman"/>
        </w:rPr>
      </w:pPr>
      <w:r>
        <w:rPr>
          <w:rFonts w:ascii="Times New Roman" w:hAnsi="Times New Roman" w:cs="Times New Roman"/>
        </w:rPr>
        <w:t xml:space="preserve">The second part will be using a User Acceptance Testing (UAT). This involves testing with real human users. A group of 4-5 participants will be selected that consists of both novices and experts. A specific task will be given to them to complete, such as building a gaming keyboard within RM 300 with a smooth typing experience. The success rate will be measured to see if they can all complete the configuration with or without errors. A standardized survey, known </w:t>
      </w:r>
      <w:r>
        <w:rPr>
          <w:rFonts w:ascii="Times New Roman" w:hAnsi="Times New Roman" w:cs="Times New Roman"/>
        </w:rPr>
        <w:lastRenderedPageBreak/>
        <w:t>as the System Usability Scale (SUS), will be handed out to them after as well to understand how helpful they think the AI Assistant is and how easy it was to use the system.</w:t>
      </w:r>
    </w:p>
    <w:p w14:paraId="3C76C065" w14:textId="77777777" w:rsidR="00D14C5C" w:rsidRPr="00B42ECF" w:rsidRDefault="00D14C5C" w:rsidP="00B42ECF">
      <w:pPr>
        <w:pStyle w:val="Heading2"/>
        <w:spacing w:line="360" w:lineRule="auto"/>
        <w:rPr>
          <w:rFonts w:ascii="Times New Roman" w:hAnsi="Times New Roman" w:cs="Times New Roman"/>
          <w:sz w:val="24"/>
          <w:szCs w:val="24"/>
        </w:rPr>
      </w:pPr>
      <w:bookmarkStart w:id="66" w:name="_Toc236669904"/>
      <w:r>
        <w:rPr>
          <w:rFonts w:ascii="Times New Roman" w:hAnsi="Times New Roman" w:cs="Times New Roman"/>
          <w:sz w:val="24"/>
          <w:szCs w:val="24"/>
        </w:rPr>
        <w:t>3.7 Summary</w:t>
      </w:r>
      <w:bookmarkEnd w:id="66"/>
    </w:p>
    <w:p w14:paraId="32BFC200" w14:textId="77777777" w:rsidR="00A85F67" w:rsidRPr="00B42ECF" w:rsidRDefault="007E523B" w:rsidP="00B42ECF">
      <w:pPr>
        <w:spacing w:line="360" w:lineRule="auto"/>
        <w:jc w:val="both"/>
        <w:rPr>
          <w:rFonts w:ascii="Times New Roman" w:hAnsi="Times New Roman" w:cs="Times New Roman"/>
        </w:rPr>
      </w:pPr>
      <w:r>
        <w:rPr>
          <w:rFonts w:ascii="Times New Roman" w:hAnsi="Times New Roman" w:cs="Times New Roman"/>
        </w:rPr>
        <w:t>This chapter overall has provided a complete blueprint needed in the development phase. By selecting the waterfall methodology, a structured and systematic process will progress smoothly within the timeline given. The choice of a modern stack using Next.js and Supabase can guarantee the speed and scalability needed to deliver this project. The most important part of the project is the hybrid architecture to solve the problem statement with AI’s creativity and logic rules engine, providing a smooth user experience that is safe and helpful. The strict testing strategy also outlined the necessary measures to ensure the product’s deliverables are met and feasible for a successful engineering project.</w:t>
      </w:r>
    </w:p>
    <w:p w14:paraId="1A135239" w14:textId="7883B897" w:rsidR="00810415" w:rsidRPr="00810415" w:rsidRDefault="00810415" w:rsidP="00810415">
      <w:pPr>
        <w:pStyle w:val="Heading1"/>
        <w:spacing w:line="360" w:lineRule="auto"/>
        <w:rPr>
          <w:rFonts w:ascii="Times New Roman" w:hAnsi="Times New Roman" w:cs="Times New Roman"/>
          <w:sz w:val="24"/>
          <w:szCs w:val="24"/>
        </w:rPr>
      </w:pPr>
      <w:bookmarkStart w:id="67" w:name="_Toc236669905"/>
      <w:r w:rsidRPr="00810415">
        <w:rPr>
          <w:rFonts w:ascii="Times New Roman" w:hAnsi="Times New Roman" w:cs="Times New Roman"/>
          <w:sz w:val="24"/>
          <w:szCs w:val="24"/>
        </w:rPr>
        <w:t>4</w:t>
      </w:r>
      <w:r>
        <w:rPr>
          <w:rFonts w:ascii="Times New Roman" w:hAnsi="Times New Roman" w:cs="Times New Roman"/>
          <w:sz w:val="24"/>
          <w:szCs w:val="24"/>
        </w:rPr>
        <w:t>.0</w:t>
      </w:r>
      <w:r w:rsidRPr="00810415">
        <w:rPr>
          <w:rFonts w:ascii="Times New Roman" w:hAnsi="Times New Roman" w:cs="Times New Roman"/>
          <w:sz w:val="24"/>
          <w:szCs w:val="24"/>
        </w:rPr>
        <w:t>: Results and Discussion</w:t>
      </w:r>
      <w:bookmarkEnd w:id="67"/>
    </w:p>
    <w:p w14:paraId="72462148"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In this chapter, a detailed report will be explained on what the delivered system does, and a clear measurement evaluated on it. Every figure stated can be replicated by running a script written under Appendix A, including its commands. Any conclusion that is based on reasoning rather than measurement will be explicitly mentioned.</w:t>
      </w:r>
    </w:p>
    <w:p w14:paraId="0777B96D"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Two different types of number will be appearing in this chapter. Counting figures are used for possible combinations of number of tests passed, by checking every case individually and if it were to run the same check again, the same result will be returned, so these are quoted accurately.</w:t>
      </w:r>
    </w:p>
    <w:p w14:paraId="17113E3A"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Timing figures are used differently as a computer would not be able to execute the same task twice in the exact same time, because realistically there might be other tasks or work happening in the background. Therefore, the figures are quoted as a typical value together with the range observed throughout several runs.</w:t>
      </w:r>
    </w:p>
    <w:p w14:paraId="0B8CF052"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There will be no claim here relying on the slowest time recorded. As the operations measured here are super-fast, and due to the nature of programming language, it periodically pauses to reclaim memory that are unused, and some of these pauses last longer than the operation itself. The slowest reading therefore reflects that specific pause than the speed of the code itself. This was confirmed by running the same code twice and the readings were differed 2.8 times bigger.</w:t>
      </w:r>
    </w:p>
    <w:p w14:paraId="38EC2493" w14:textId="77777777" w:rsidR="00810415" w:rsidRPr="00810415" w:rsidRDefault="00810415" w:rsidP="00810415">
      <w:pPr>
        <w:pStyle w:val="Heading2"/>
        <w:spacing w:line="360" w:lineRule="auto"/>
        <w:rPr>
          <w:rFonts w:ascii="Times New Roman" w:hAnsi="Times New Roman" w:cs="Times New Roman"/>
          <w:sz w:val="24"/>
          <w:szCs w:val="24"/>
        </w:rPr>
      </w:pPr>
      <w:bookmarkStart w:id="68" w:name="_Toc236669906"/>
      <w:r w:rsidRPr="00810415">
        <w:rPr>
          <w:rFonts w:ascii="Times New Roman" w:hAnsi="Times New Roman" w:cs="Times New Roman"/>
          <w:sz w:val="24"/>
          <w:szCs w:val="24"/>
        </w:rPr>
        <w:lastRenderedPageBreak/>
        <w:t>4.1 The delivered system</w:t>
      </w:r>
      <w:bookmarkEnd w:id="68"/>
    </w:p>
    <w:p w14:paraId="5643EA6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Sharkeys is a workable product application consists of 9 pages and 9 internal data endpoints, built from TypeScript and with a catalog of 60 components.</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6"/>
        <w:gridCol w:w="4497"/>
      </w:tblGrid>
      <w:tr w:rsidR="00810415" w:rsidRPr="00810415" w14:paraId="48FA0869" w14:textId="77777777" w:rsidTr="00A926DA">
        <w:trPr>
          <w:tblHeader/>
        </w:trPr>
        <w:tc>
          <w:tcPr>
            <w:tcW w:w="4496" w:type="dxa"/>
            <w:tcBorders>
              <w:top w:val="single" w:sz="2" w:space="0" w:color="auto"/>
              <w:bottom w:val="single" w:sz="2" w:space="0" w:color="auto"/>
            </w:tcBorders>
          </w:tcPr>
          <w:p w14:paraId="06834FF4"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Page</w:t>
            </w:r>
          </w:p>
        </w:tc>
        <w:tc>
          <w:tcPr>
            <w:tcW w:w="4497" w:type="dxa"/>
            <w:tcBorders>
              <w:top w:val="single" w:sz="2" w:space="0" w:color="auto"/>
              <w:bottom w:val="single" w:sz="2" w:space="0" w:color="auto"/>
            </w:tcBorders>
          </w:tcPr>
          <w:p w14:paraId="769EE668"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Function</w:t>
            </w:r>
          </w:p>
        </w:tc>
      </w:tr>
      <w:tr w:rsidR="00810415" w:rsidRPr="00810415" w14:paraId="5873EECB" w14:textId="77777777" w:rsidTr="00A926DA">
        <w:tc>
          <w:tcPr>
            <w:tcW w:w="4496" w:type="dxa"/>
            <w:tcBorders>
              <w:top w:val="single" w:sz="2" w:space="0" w:color="auto"/>
              <w:bottom w:val="single" w:sz="2" w:space="0" w:color="auto"/>
            </w:tcBorders>
          </w:tcPr>
          <w:p w14:paraId="3B217BE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w:t>
            </w:r>
          </w:p>
        </w:tc>
        <w:tc>
          <w:tcPr>
            <w:tcW w:w="4497" w:type="dxa"/>
            <w:tcBorders>
              <w:top w:val="single" w:sz="2" w:space="0" w:color="auto"/>
              <w:bottom w:val="single" w:sz="2" w:space="0" w:color="auto"/>
            </w:tcBorders>
          </w:tcPr>
          <w:p w14:paraId="0E9A81D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Landing page with a prompt box and a background of the product and services</w:t>
            </w:r>
          </w:p>
        </w:tc>
      </w:tr>
      <w:tr w:rsidR="00810415" w:rsidRPr="00810415" w14:paraId="65FB55FE" w14:textId="77777777" w:rsidTr="00A926DA">
        <w:tc>
          <w:tcPr>
            <w:tcW w:w="4496" w:type="dxa"/>
            <w:tcBorders>
              <w:top w:val="single" w:sz="2" w:space="0" w:color="auto"/>
              <w:bottom w:val="single" w:sz="2" w:space="0" w:color="auto"/>
            </w:tcBorders>
          </w:tcPr>
          <w:p w14:paraId="729CCBD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w:t>
            </w:r>
            <w:proofErr w:type="gramStart"/>
            <w:r w:rsidRPr="00810415">
              <w:rPr>
                <w:rFonts w:ascii="Times New Roman" w:hAnsi="Times New Roman" w:cs="Times New Roman"/>
              </w:rPr>
              <w:t>configurator</w:t>
            </w:r>
            <w:proofErr w:type="gramEnd"/>
          </w:p>
        </w:tc>
        <w:tc>
          <w:tcPr>
            <w:tcW w:w="4497" w:type="dxa"/>
            <w:tcBorders>
              <w:top w:val="single" w:sz="2" w:space="0" w:color="auto"/>
              <w:bottom w:val="single" w:sz="2" w:space="0" w:color="auto"/>
            </w:tcBorders>
          </w:tcPr>
          <w:p w14:paraId="0444FF1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Main workspace: describe a keyboard in plain words, or select parts manually and have them validated</w:t>
            </w:r>
          </w:p>
        </w:tc>
      </w:tr>
      <w:tr w:rsidR="00810415" w:rsidRPr="00810415" w14:paraId="0A26CDDA" w14:textId="77777777" w:rsidTr="00A926DA">
        <w:tc>
          <w:tcPr>
            <w:tcW w:w="4496" w:type="dxa"/>
            <w:tcBorders>
              <w:top w:val="single" w:sz="2" w:space="0" w:color="auto"/>
              <w:bottom w:val="single" w:sz="2" w:space="0" w:color="auto"/>
            </w:tcBorders>
          </w:tcPr>
          <w:p w14:paraId="761EF16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w:t>
            </w:r>
            <w:proofErr w:type="gramStart"/>
            <w:r w:rsidRPr="00810415">
              <w:rPr>
                <w:rFonts w:ascii="Times New Roman" w:hAnsi="Times New Roman" w:cs="Times New Roman"/>
              </w:rPr>
              <w:t>browse</w:t>
            </w:r>
            <w:proofErr w:type="gramEnd"/>
          </w:p>
        </w:tc>
        <w:tc>
          <w:tcPr>
            <w:tcW w:w="4497" w:type="dxa"/>
            <w:tcBorders>
              <w:top w:val="single" w:sz="2" w:space="0" w:color="auto"/>
              <w:bottom w:val="single" w:sz="2" w:space="0" w:color="auto"/>
            </w:tcBorders>
          </w:tcPr>
          <w:p w14:paraId="1C1FC72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Catalog browsing by category</w:t>
            </w:r>
          </w:p>
        </w:tc>
      </w:tr>
      <w:tr w:rsidR="00810415" w:rsidRPr="00810415" w14:paraId="4729283F" w14:textId="77777777" w:rsidTr="00A926DA">
        <w:tc>
          <w:tcPr>
            <w:tcW w:w="4496" w:type="dxa"/>
            <w:tcBorders>
              <w:top w:val="single" w:sz="2" w:space="0" w:color="auto"/>
              <w:bottom w:val="single" w:sz="2" w:space="0" w:color="auto"/>
            </w:tcBorders>
          </w:tcPr>
          <w:p w14:paraId="0DB3D2A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w:t>
            </w:r>
            <w:proofErr w:type="gramStart"/>
            <w:r w:rsidRPr="00810415">
              <w:rPr>
                <w:rFonts w:ascii="Times New Roman" w:hAnsi="Times New Roman" w:cs="Times New Roman"/>
              </w:rPr>
              <w:t>my</w:t>
            </w:r>
            <w:proofErr w:type="gramEnd"/>
            <w:r w:rsidRPr="00810415">
              <w:rPr>
                <w:rFonts w:ascii="Times New Roman" w:hAnsi="Times New Roman" w:cs="Times New Roman"/>
              </w:rPr>
              <w:t>-builds</w:t>
            </w:r>
          </w:p>
        </w:tc>
        <w:tc>
          <w:tcPr>
            <w:tcW w:w="4497" w:type="dxa"/>
            <w:tcBorders>
              <w:top w:val="single" w:sz="2" w:space="0" w:color="auto"/>
              <w:bottom w:val="single" w:sz="2" w:space="0" w:color="auto"/>
            </w:tcBorders>
          </w:tcPr>
          <w:p w14:paraId="46A51BD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Saved builds to the user's account</w:t>
            </w:r>
          </w:p>
        </w:tc>
      </w:tr>
      <w:tr w:rsidR="00810415" w:rsidRPr="00810415" w14:paraId="6F616C81" w14:textId="77777777" w:rsidTr="00A926DA">
        <w:tc>
          <w:tcPr>
            <w:tcW w:w="4496" w:type="dxa"/>
            <w:tcBorders>
              <w:top w:val="single" w:sz="2" w:space="0" w:color="auto"/>
              <w:bottom w:val="single" w:sz="2" w:space="0" w:color="auto"/>
            </w:tcBorders>
          </w:tcPr>
          <w:p w14:paraId="10F9D46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w:t>
            </w:r>
            <w:proofErr w:type="gramStart"/>
            <w:r w:rsidRPr="00810415">
              <w:rPr>
                <w:rFonts w:ascii="Times New Roman" w:hAnsi="Times New Roman" w:cs="Times New Roman"/>
              </w:rPr>
              <w:t>community</w:t>
            </w:r>
            <w:proofErr w:type="gramEnd"/>
            <w:r w:rsidRPr="00810415">
              <w:rPr>
                <w:rFonts w:ascii="Times New Roman" w:hAnsi="Times New Roman" w:cs="Times New Roman"/>
              </w:rPr>
              <w:t>-gallery</w:t>
            </w:r>
          </w:p>
        </w:tc>
        <w:tc>
          <w:tcPr>
            <w:tcW w:w="4497" w:type="dxa"/>
            <w:tcBorders>
              <w:top w:val="single" w:sz="2" w:space="0" w:color="auto"/>
              <w:bottom w:val="single" w:sz="2" w:space="0" w:color="auto"/>
            </w:tcBorders>
          </w:tcPr>
          <w:p w14:paraId="5B553865"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Community posts in a discussion feed, with in-context assistant replies</w:t>
            </w:r>
          </w:p>
        </w:tc>
      </w:tr>
      <w:tr w:rsidR="00810415" w:rsidRPr="00810415" w14:paraId="38A022E2" w14:textId="77777777" w:rsidTr="00A926DA">
        <w:tc>
          <w:tcPr>
            <w:tcW w:w="4496" w:type="dxa"/>
            <w:tcBorders>
              <w:top w:val="single" w:sz="2" w:space="0" w:color="auto"/>
              <w:bottom w:val="single" w:sz="2" w:space="0" w:color="auto"/>
            </w:tcBorders>
          </w:tcPr>
          <w:p w14:paraId="078C8DB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w:t>
            </w:r>
            <w:proofErr w:type="gramStart"/>
            <w:r w:rsidRPr="00810415">
              <w:rPr>
                <w:rFonts w:ascii="Times New Roman" w:hAnsi="Times New Roman" w:cs="Times New Roman"/>
              </w:rPr>
              <w:t>login</w:t>
            </w:r>
            <w:proofErr w:type="gramEnd"/>
            <w:r w:rsidRPr="00810415">
              <w:rPr>
                <w:rFonts w:ascii="Times New Roman" w:hAnsi="Times New Roman" w:cs="Times New Roman"/>
              </w:rPr>
              <w:t>, /signup</w:t>
            </w:r>
          </w:p>
        </w:tc>
        <w:tc>
          <w:tcPr>
            <w:tcW w:w="4497" w:type="dxa"/>
            <w:tcBorders>
              <w:top w:val="single" w:sz="2" w:space="0" w:color="auto"/>
              <w:bottom w:val="single" w:sz="2" w:space="0" w:color="auto"/>
            </w:tcBorders>
          </w:tcPr>
          <w:p w14:paraId="3624B0D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Account creation and authentication</w:t>
            </w:r>
          </w:p>
        </w:tc>
      </w:tr>
    </w:tbl>
    <w:p w14:paraId="72671396"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4.1: Application routes and their functions</w:t>
      </w:r>
    </w:p>
    <w:p w14:paraId="7767596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current catalog now holds a total of 19 plates, 11 stabilisers, 10 switches, 8 PCBs, 7 cases and 5 keycap sets. Every item was verified as source-able or purchasable in Malaysia and priced in Malaysian Ringgit (MYR) from local/international vendor listing.</w:t>
      </w:r>
    </w:p>
    <w:p w14:paraId="52DCA9B1"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Code quality is measured by a single command that runs four checks in sequence: type checking, linting, the automated test suite, and a full production build. If any of them fails on its own, the entire command fails, which led to an incomplete or broken work that will not be passed. At submission all four passes, with 37 test files and 215 passing tests. Section 4.10 states what test do not cover, as the figure along can misled the coverage.</w:t>
      </w:r>
    </w:p>
    <w:p w14:paraId="7666C1D7" w14:textId="77777777" w:rsidR="00810415" w:rsidRPr="00810415" w:rsidRDefault="00810415" w:rsidP="00810415">
      <w:pPr>
        <w:pStyle w:val="Heading2"/>
        <w:spacing w:line="360" w:lineRule="auto"/>
        <w:rPr>
          <w:rFonts w:ascii="Times New Roman" w:hAnsi="Times New Roman" w:cs="Times New Roman"/>
          <w:sz w:val="24"/>
          <w:szCs w:val="24"/>
        </w:rPr>
      </w:pPr>
      <w:bookmarkStart w:id="69" w:name="_Toc236669907"/>
      <w:r w:rsidRPr="00810415">
        <w:rPr>
          <w:rFonts w:ascii="Times New Roman" w:hAnsi="Times New Roman" w:cs="Times New Roman"/>
          <w:sz w:val="24"/>
          <w:szCs w:val="24"/>
        </w:rPr>
        <w:t>4.2 The compatibility engine</w:t>
      </w:r>
      <w:bookmarkEnd w:id="69"/>
    </w:p>
    <w:p w14:paraId="5F274D7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Objective 1 required a configurator that prevents the selection of parts that would not work when combined. This delivered engine checks a complete build of 6 chosen parts against 7 rules which are: layout, preferred layout, mount style, kit structure, switch type, stabilizers type </w:t>
      </w:r>
      <w:r w:rsidRPr="00810415">
        <w:rPr>
          <w:rFonts w:ascii="Times New Roman" w:hAnsi="Times New Roman" w:cs="Times New Roman"/>
        </w:rPr>
        <w:lastRenderedPageBreak/>
        <w:t>and keycaps fitment. It will produce advisory warnings separately and describes combination that are still workable, but may not be something that users are looking for, rather than fully denies it and block the build.</w:t>
      </w:r>
    </w:p>
    <w:p w14:paraId="01D2B71B"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engine does not stop early in the process even after finding out the problem, it still runs the remaining check and collect all problems along, so a rejected build would cost approximately the same as to an accepted build. There will not be any shortcuts tolerated, which means the timings are not flattered by easy rejections.</w:t>
      </w:r>
    </w:p>
    <w:p w14:paraId="0BC72C2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This knowledge-based recommender approach was first learned and described by Felfernig and Burke (2008) and Uta et al. (2024), where the experts write the rules instead of allowing system learning simply from user behaviour. Uta et al. (2024) note that the drawback of this approach although makes the systems consistent and accurate, but the person in charge must write every rule by themselves, which is very expensive to maintain. That applies here since the rules were written from researcher’s knowledge and experience in this field, and Section 5.2 identifies this as the main obstacle on growing the catalog.</w:t>
      </w:r>
    </w:p>
    <w:p w14:paraId="72F48CA2" w14:textId="77777777" w:rsidR="00810415" w:rsidRPr="00810415" w:rsidRDefault="00810415" w:rsidP="00810415">
      <w:pPr>
        <w:pStyle w:val="Heading3"/>
        <w:spacing w:line="360" w:lineRule="auto"/>
        <w:rPr>
          <w:rFonts w:ascii="Times New Roman" w:hAnsi="Times New Roman" w:cs="Times New Roman"/>
          <w:sz w:val="24"/>
          <w:szCs w:val="24"/>
        </w:rPr>
      </w:pPr>
      <w:bookmarkStart w:id="70" w:name="_Toc236669908"/>
      <w:r w:rsidRPr="00810415">
        <w:rPr>
          <w:rFonts w:ascii="Times New Roman" w:hAnsi="Times New Roman" w:cs="Times New Roman"/>
          <w:sz w:val="24"/>
          <w:szCs w:val="24"/>
        </w:rPr>
        <w:t>4.2.1 Decision-space reduction</w:t>
      </w:r>
      <w:bookmarkEnd w:id="70"/>
    </w:p>
    <w:p w14:paraId="2AC41EDA"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catalog consists of 7 cases, 8 PCBs, 19 plates, 10 switches, 5 keycap sets and 11 stabilisers, and multiplying this sum to a total of 585,200 possible keyboards combinations. All of these were evaluated through the engine in 3.1 seconds. No shortcuts or sampling were used, so the results were correctly recorded.</w:t>
      </w:r>
    </w:p>
    <w:p w14:paraId="40E04D1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Through the reduction process, only 3,250 combinations came out as valid. The engine approximately eliminates 99.4446% of the decision space, such that for every 180 possible keyboard assembly, 179 of them will be eliminated and one would work.</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2997"/>
        <w:gridCol w:w="2999"/>
      </w:tblGrid>
      <w:tr w:rsidR="00810415" w:rsidRPr="00810415" w14:paraId="44EEAC51" w14:textId="77777777" w:rsidTr="00A926DA">
        <w:trPr>
          <w:tblHeader/>
        </w:trPr>
        <w:tc>
          <w:tcPr>
            <w:tcW w:w="2997" w:type="dxa"/>
            <w:tcBorders>
              <w:top w:val="single" w:sz="2" w:space="0" w:color="auto"/>
              <w:bottom w:val="single" w:sz="2" w:space="0" w:color="auto"/>
            </w:tcBorders>
          </w:tcPr>
          <w:p w14:paraId="77F93DAB"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Rules applied so far</w:t>
            </w:r>
          </w:p>
        </w:tc>
        <w:tc>
          <w:tcPr>
            <w:tcW w:w="2997" w:type="dxa"/>
            <w:tcBorders>
              <w:top w:val="single" w:sz="2" w:space="0" w:color="auto"/>
              <w:bottom w:val="single" w:sz="2" w:space="0" w:color="auto"/>
            </w:tcBorders>
          </w:tcPr>
          <w:p w14:paraId="2FBFC7AD" w14:textId="77777777" w:rsidR="00810415" w:rsidRPr="00810415" w:rsidRDefault="00810415" w:rsidP="00810415">
            <w:pPr>
              <w:spacing w:before="120" w:after="120" w:line="360" w:lineRule="auto"/>
              <w:jc w:val="right"/>
              <w:rPr>
                <w:rFonts w:ascii="Times New Roman" w:hAnsi="Times New Roman" w:cs="Times New Roman"/>
                <w:b/>
                <w:bCs/>
              </w:rPr>
            </w:pPr>
            <w:r w:rsidRPr="00810415">
              <w:rPr>
                <w:rFonts w:ascii="Times New Roman" w:hAnsi="Times New Roman" w:cs="Times New Roman"/>
                <w:b/>
                <w:bCs/>
              </w:rPr>
              <w:t>Combinations remaining</w:t>
            </w:r>
          </w:p>
        </w:tc>
        <w:tc>
          <w:tcPr>
            <w:tcW w:w="2999" w:type="dxa"/>
            <w:tcBorders>
              <w:top w:val="single" w:sz="2" w:space="0" w:color="auto"/>
              <w:bottom w:val="single" w:sz="2" w:space="0" w:color="auto"/>
            </w:tcBorders>
          </w:tcPr>
          <w:p w14:paraId="6B5C09BE" w14:textId="77777777" w:rsidR="00810415" w:rsidRPr="00810415" w:rsidRDefault="00810415" w:rsidP="00810415">
            <w:pPr>
              <w:spacing w:before="120" w:after="120" w:line="360" w:lineRule="auto"/>
              <w:jc w:val="right"/>
              <w:rPr>
                <w:rFonts w:ascii="Times New Roman" w:hAnsi="Times New Roman" w:cs="Times New Roman"/>
                <w:b/>
                <w:bCs/>
              </w:rPr>
            </w:pPr>
            <w:r w:rsidRPr="00810415">
              <w:rPr>
                <w:rFonts w:ascii="Times New Roman" w:hAnsi="Times New Roman" w:cs="Times New Roman"/>
                <w:b/>
                <w:bCs/>
              </w:rPr>
              <w:t>% of total</w:t>
            </w:r>
          </w:p>
        </w:tc>
      </w:tr>
      <w:tr w:rsidR="00810415" w:rsidRPr="00810415" w14:paraId="19DDE0DD" w14:textId="77777777" w:rsidTr="00A926DA">
        <w:tc>
          <w:tcPr>
            <w:tcW w:w="2997" w:type="dxa"/>
            <w:tcBorders>
              <w:top w:val="single" w:sz="2" w:space="0" w:color="auto"/>
              <w:bottom w:val="single" w:sz="2" w:space="0" w:color="auto"/>
            </w:tcBorders>
          </w:tcPr>
          <w:p w14:paraId="135587A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None — every possibility</w:t>
            </w:r>
          </w:p>
        </w:tc>
        <w:tc>
          <w:tcPr>
            <w:tcW w:w="2997" w:type="dxa"/>
            <w:tcBorders>
              <w:top w:val="single" w:sz="2" w:space="0" w:color="auto"/>
              <w:bottom w:val="single" w:sz="2" w:space="0" w:color="auto"/>
            </w:tcBorders>
          </w:tcPr>
          <w:p w14:paraId="5341DE8B"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585,200</w:t>
            </w:r>
          </w:p>
        </w:tc>
        <w:tc>
          <w:tcPr>
            <w:tcW w:w="2999" w:type="dxa"/>
            <w:tcBorders>
              <w:top w:val="single" w:sz="2" w:space="0" w:color="auto"/>
              <w:bottom w:val="single" w:sz="2" w:space="0" w:color="auto"/>
            </w:tcBorders>
          </w:tcPr>
          <w:p w14:paraId="21036246"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100%</w:t>
            </w:r>
          </w:p>
        </w:tc>
      </w:tr>
      <w:tr w:rsidR="00810415" w:rsidRPr="00810415" w14:paraId="22268CF7" w14:textId="77777777" w:rsidTr="00A926DA">
        <w:tc>
          <w:tcPr>
            <w:tcW w:w="2997" w:type="dxa"/>
            <w:tcBorders>
              <w:top w:val="single" w:sz="2" w:space="0" w:color="auto"/>
              <w:bottom w:val="single" w:sz="2" w:space="0" w:color="auto"/>
            </w:tcBorders>
          </w:tcPr>
          <w:p w14:paraId="7008320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After layout compatibility</w:t>
            </w:r>
          </w:p>
        </w:tc>
        <w:tc>
          <w:tcPr>
            <w:tcW w:w="2997" w:type="dxa"/>
            <w:tcBorders>
              <w:top w:val="single" w:sz="2" w:space="0" w:color="auto"/>
              <w:bottom w:val="single" w:sz="2" w:space="0" w:color="auto"/>
            </w:tcBorders>
          </w:tcPr>
          <w:p w14:paraId="05755700"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45,650</w:t>
            </w:r>
          </w:p>
        </w:tc>
        <w:tc>
          <w:tcPr>
            <w:tcW w:w="2999" w:type="dxa"/>
            <w:tcBorders>
              <w:top w:val="single" w:sz="2" w:space="0" w:color="auto"/>
              <w:bottom w:val="single" w:sz="2" w:space="0" w:color="auto"/>
            </w:tcBorders>
          </w:tcPr>
          <w:p w14:paraId="01973DB2"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7.80%</w:t>
            </w:r>
          </w:p>
        </w:tc>
      </w:tr>
      <w:tr w:rsidR="00810415" w:rsidRPr="00810415" w14:paraId="0AB9B731" w14:textId="77777777" w:rsidTr="00A926DA">
        <w:tc>
          <w:tcPr>
            <w:tcW w:w="2997" w:type="dxa"/>
            <w:tcBorders>
              <w:top w:val="single" w:sz="2" w:space="0" w:color="auto"/>
              <w:bottom w:val="single" w:sz="2" w:space="0" w:color="auto"/>
            </w:tcBorders>
          </w:tcPr>
          <w:p w14:paraId="3BFA952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After mount compatibility</w:t>
            </w:r>
          </w:p>
        </w:tc>
        <w:tc>
          <w:tcPr>
            <w:tcW w:w="2997" w:type="dxa"/>
            <w:tcBorders>
              <w:top w:val="single" w:sz="2" w:space="0" w:color="auto"/>
              <w:bottom w:val="single" w:sz="2" w:space="0" w:color="auto"/>
            </w:tcBorders>
          </w:tcPr>
          <w:p w14:paraId="1738F211"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27,500</w:t>
            </w:r>
          </w:p>
        </w:tc>
        <w:tc>
          <w:tcPr>
            <w:tcW w:w="2999" w:type="dxa"/>
            <w:tcBorders>
              <w:top w:val="single" w:sz="2" w:space="0" w:color="auto"/>
              <w:bottom w:val="single" w:sz="2" w:space="0" w:color="auto"/>
            </w:tcBorders>
          </w:tcPr>
          <w:p w14:paraId="7EAB3FC0"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4.70%</w:t>
            </w:r>
          </w:p>
        </w:tc>
      </w:tr>
      <w:tr w:rsidR="00810415" w:rsidRPr="00810415" w14:paraId="7C0D9249" w14:textId="77777777" w:rsidTr="00A926DA">
        <w:tc>
          <w:tcPr>
            <w:tcW w:w="2997" w:type="dxa"/>
            <w:tcBorders>
              <w:top w:val="single" w:sz="2" w:space="0" w:color="auto"/>
              <w:bottom w:val="single" w:sz="2" w:space="0" w:color="auto"/>
            </w:tcBorders>
          </w:tcPr>
          <w:p w14:paraId="11B591D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After kit matching</w:t>
            </w:r>
          </w:p>
        </w:tc>
        <w:tc>
          <w:tcPr>
            <w:tcW w:w="2997" w:type="dxa"/>
            <w:tcBorders>
              <w:top w:val="single" w:sz="2" w:space="0" w:color="auto"/>
              <w:bottom w:val="single" w:sz="2" w:space="0" w:color="auto"/>
            </w:tcBorders>
          </w:tcPr>
          <w:p w14:paraId="7DA7CF8C"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11,300</w:t>
            </w:r>
          </w:p>
        </w:tc>
        <w:tc>
          <w:tcPr>
            <w:tcW w:w="2999" w:type="dxa"/>
            <w:tcBorders>
              <w:top w:val="single" w:sz="2" w:space="0" w:color="auto"/>
              <w:bottom w:val="single" w:sz="2" w:space="0" w:color="auto"/>
            </w:tcBorders>
          </w:tcPr>
          <w:p w14:paraId="29D218C9"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1.93%</w:t>
            </w:r>
          </w:p>
        </w:tc>
      </w:tr>
      <w:tr w:rsidR="00810415" w:rsidRPr="00810415" w14:paraId="5F5FCB89" w14:textId="77777777" w:rsidTr="00A926DA">
        <w:tc>
          <w:tcPr>
            <w:tcW w:w="2997" w:type="dxa"/>
            <w:tcBorders>
              <w:top w:val="single" w:sz="2" w:space="0" w:color="auto"/>
              <w:bottom w:val="single" w:sz="2" w:space="0" w:color="auto"/>
            </w:tcBorders>
          </w:tcPr>
          <w:p w14:paraId="2FB1EE5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lastRenderedPageBreak/>
              <w:t>After switch, keycap and stabiliser types</w:t>
            </w:r>
          </w:p>
        </w:tc>
        <w:tc>
          <w:tcPr>
            <w:tcW w:w="2997" w:type="dxa"/>
            <w:tcBorders>
              <w:top w:val="single" w:sz="2" w:space="0" w:color="auto"/>
              <w:bottom w:val="single" w:sz="2" w:space="0" w:color="auto"/>
            </w:tcBorders>
          </w:tcPr>
          <w:p w14:paraId="5812125E"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3,250</w:t>
            </w:r>
          </w:p>
        </w:tc>
        <w:tc>
          <w:tcPr>
            <w:tcW w:w="2999" w:type="dxa"/>
            <w:tcBorders>
              <w:top w:val="single" w:sz="2" w:space="0" w:color="auto"/>
              <w:bottom w:val="single" w:sz="2" w:space="0" w:color="auto"/>
            </w:tcBorders>
          </w:tcPr>
          <w:p w14:paraId="48577CE9"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0.5554%</w:t>
            </w:r>
          </w:p>
        </w:tc>
      </w:tr>
    </w:tbl>
    <w:p w14:paraId="79103F40"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4.2: Sequential reduction of the decision space by rule layer</w:t>
      </w:r>
    </w:p>
    <w:p w14:paraId="7F577D72"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engine does not perform the rules sequentially, but applying all of them at the same time, and Table 4.2 was constructed to display the reduction clearly. This matters a lot due to rules overlapping, such that whichever is listed first takes the credit for rejecting it. A different order would therefore affect the numbers around. To show each rule’s strength, it was also tested independently.</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2997"/>
        <w:gridCol w:w="2999"/>
      </w:tblGrid>
      <w:tr w:rsidR="00810415" w:rsidRPr="00810415" w14:paraId="2C385441" w14:textId="77777777" w:rsidTr="00A926DA">
        <w:trPr>
          <w:tblHeader/>
        </w:trPr>
        <w:tc>
          <w:tcPr>
            <w:tcW w:w="2997" w:type="dxa"/>
            <w:tcBorders>
              <w:top w:val="single" w:sz="2" w:space="0" w:color="auto"/>
              <w:bottom w:val="single" w:sz="2" w:space="0" w:color="auto"/>
            </w:tcBorders>
          </w:tcPr>
          <w:p w14:paraId="5A7480B7"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Rule, applied alone</w:t>
            </w:r>
          </w:p>
        </w:tc>
        <w:tc>
          <w:tcPr>
            <w:tcW w:w="2997" w:type="dxa"/>
            <w:tcBorders>
              <w:top w:val="single" w:sz="2" w:space="0" w:color="auto"/>
              <w:bottom w:val="single" w:sz="2" w:space="0" w:color="auto"/>
            </w:tcBorders>
          </w:tcPr>
          <w:p w14:paraId="427AC186" w14:textId="77777777" w:rsidR="00810415" w:rsidRPr="00810415" w:rsidRDefault="00810415" w:rsidP="00810415">
            <w:pPr>
              <w:spacing w:before="120" w:after="120" w:line="360" w:lineRule="auto"/>
              <w:jc w:val="right"/>
              <w:rPr>
                <w:rFonts w:ascii="Times New Roman" w:hAnsi="Times New Roman" w:cs="Times New Roman"/>
                <w:b/>
                <w:bCs/>
              </w:rPr>
            </w:pPr>
            <w:r w:rsidRPr="00810415">
              <w:rPr>
                <w:rFonts w:ascii="Times New Roman" w:hAnsi="Times New Roman" w:cs="Times New Roman"/>
                <w:b/>
                <w:bCs/>
              </w:rPr>
              <w:t>Combinations rejected</w:t>
            </w:r>
          </w:p>
        </w:tc>
        <w:tc>
          <w:tcPr>
            <w:tcW w:w="2999" w:type="dxa"/>
            <w:tcBorders>
              <w:top w:val="single" w:sz="2" w:space="0" w:color="auto"/>
              <w:bottom w:val="single" w:sz="2" w:space="0" w:color="auto"/>
            </w:tcBorders>
          </w:tcPr>
          <w:p w14:paraId="7A5F11BC" w14:textId="77777777" w:rsidR="00810415" w:rsidRPr="00810415" w:rsidRDefault="00810415" w:rsidP="00810415">
            <w:pPr>
              <w:spacing w:before="120" w:after="120" w:line="360" w:lineRule="auto"/>
              <w:jc w:val="right"/>
              <w:rPr>
                <w:rFonts w:ascii="Times New Roman" w:hAnsi="Times New Roman" w:cs="Times New Roman"/>
                <w:b/>
                <w:bCs/>
              </w:rPr>
            </w:pPr>
            <w:r w:rsidRPr="00810415">
              <w:rPr>
                <w:rFonts w:ascii="Times New Roman" w:hAnsi="Times New Roman" w:cs="Times New Roman"/>
                <w:b/>
                <w:bCs/>
              </w:rPr>
              <w:t>% of 585,200</w:t>
            </w:r>
          </w:p>
        </w:tc>
      </w:tr>
      <w:tr w:rsidR="00810415" w:rsidRPr="00810415" w14:paraId="09A94C93" w14:textId="77777777" w:rsidTr="00A926DA">
        <w:tc>
          <w:tcPr>
            <w:tcW w:w="2997" w:type="dxa"/>
            <w:tcBorders>
              <w:top w:val="single" w:sz="2" w:space="0" w:color="auto"/>
              <w:bottom w:val="single" w:sz="2" w:space="0" w:color="auto"/>
            </w:tcBorders>
          </w:tcPr>
          <w:p w14:paraId="08051E4E"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Layout compatibility</w:t>
            </w:r>
          </w:p>
        </w:tc>
        <w:tc>
          <w:tcPr>
            <w:tcW w:w="2997" w:type="dxa"/>
            <w:tcBorders>
              <w:top w:val="single" w:sz="2" w:space="0" w:color="auto"/>
              <w:bottom w:val="single" w:sz="2" w:space="0" w:color="auto"/>
            </w:tcBorders>
          </w:tcPr>
          <w:p w14:paraId="47683DE6"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539,550</w:t>
            </w:r>
          </w:p>
        </w:tc>
        <w:tc>
          <w:tcPr>
            <w:tcW w:w="2999" w:type="dxa"/>
            <w:tcBorders>
              <w:top w:val="single" w:sz="2" w:space="0" w:color="auto"/>
              <w:bottom w:val="single" w:sz="2" w:space="0" w:color="auto"/>
            </w:tcBorders>
          </w:tcPr>
          <w:p w14:paraId="051B76CD"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92.20%</w:t>
            </w:r>
          </w:p>
        </w:tc>
      </w:tr>
      <w:tr w:rsidR="00810415" w:rsidRPr="00810415" w14:paraId="0827E501" w14:textId="77777777" w:rsidTr="00A926DA">
        <w:tc>
          <w:tcPr>
            <w:tcW w:w="2997" w:type="dxa"/>
            <w:tcBorders>
              <w:top w:val="single" w:sz="2" w:space="0" w:color="auto"/>
              <w:bottom w:val="single" w:sz="2" w:space="0" w:color="auto"/>
            </w:tcBorders>
          </w:tcPr>
          <w:p w14:paraId="3EEB5C6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Kit structural integrity</w:t>
            </w:r>
          </w:p>
        </w:tc>
        <w:tc>
          <w:tcPr>
            <w:tcW w:w="2997" w:type="dxa"/>
            <w:tcBorders>
              <w:top w:val="single" w:sz="2" w:space="0" w:color="auto"/>
              <w:bottom w:val="single" w:sz="2" w:space="0" w:color="auto"/>
            </w:tcBorders>
          </w:tcPr>
          <w:p w14:paraId="66457DD7"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505,500</w:t>
            </w:r>
          </w:p>
        </w:tc>
        <w:tc>
          <w:tcPr>
            <w:tcW w:w="2999" w:type="dxa"/>
            <w:tcBorders>
              <w:top w:val="single" w:sz="2" w:space="0" w:color="auto"/>
              <w:bottom w:val="single" w:sz="2" w:space="0" w:color="auto"/>
            </w:tcBorders>
          </w:tcPr>
          <w:p w14:paraId="12F97C72"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86.38%</w:t>
            </w:r>
          </w:p>
        </w:tc>
      </w:tr>
      <w:tr w:rsidR="00810415" w:rsidRPr="00810415" w14:paraId="4F15B92C" w14:textId="77777777" w:rsidTr="00A926DA">
        <w:tc>
          <w:tcPr>
            <w:tcW w:w="2997" w:type="dxa"/>
            <w:tcBorders>
              <w:top w:val="single" w:sz="2" w:space="0" w:color="auto"/>
              <w:bottom w:val="single" w:sz="2" w:space="0" w:color="auto"/>
            </w:tcBorders>
          </w:tcPr>
          <w:p w14:paraId="7D8904B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Mount compatibility</w:t>
            </w:r>
          </w:p>
        </w:tc>
        <w:tc>
          <w:tcPr>
            <w:tcW w:w="2997" w:type="dxa"/>
            <w:tcBorders>
              <w:top w:val="single" w:sz="2" w:space="0" w:color="auto"/>
              <w:bottom w:val="single" w:sz="2" w:space="0" w:color="auto"/>
            </w:tcBorders>
          </w:tcPr>
          <w:p w14:paraId="0C85F663"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339,900</w:t>
            </w:r>
          </w:p>
        </w:tc>
        <w:tc>
          <w:tcPr>
            <w:tcW w:w="2999" w:type="dxa"/>
            <w:tcBorders>
              <w:top w:val="single" w:sz="2" w:space="0" w:color="auto"/>
              <w:bottom w:val="single" w:sz="2" w:space="0" w:color="auto"/>
            </w:tcBorders>
          </w:tcPr>
          <w:p w14:paraId="0A49DFA7"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58.08%</w:t>
            </w:r>
          </w:p>
        </w:tc>
      </w:tr>
      <w:tr w:rsidR="00810415" w:rsidRPr="00810415" w14:paraId="4001066C" w14:textId="77777777" w:rsidTr="00A926DA">
        <w:tc>
          <w:tcPr>
            <w:tcW w:w="2997" w:type="dxa"/>
            <w:tcBorders>
              <w:top w:val="single" w:sz="2" w:space="0" w:color="auto"/>
              <w:bottom w:val="single" w:sz="2" w:space="0" w:color="auto"/>
            </w:tcBorders>
          </w:tcPr>
          <w:p w14:paraId="0F6DACF9"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Stabiliser compatibility</w:t>
            </w:r>
          </w:p>
        </w:tc>
        <w:tc>
          <w:tcPr>
            <w:tcW w:w="2997" w:type="dxa"/>
            <w:tcBorders>
              <w:top w:val="single" w:sz="2" w:space="0" w:color="auto"/>
              <w:bottom w:val="single" w:sz="2" w:space="0" w:color="auto"/>
            </w:tcBorders>
          </w:tcPr>
          <w:p w14:paraId="7D9173B7"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296,700</w:t>
            </w:r>
          </w:p>
        </w:tc>
        <w:tc>
          <w:tcPr>
            <w:tcW w:w="2999" w:type="dxa"/>
            <w:tcBorders>
              <w:top w:val="single" w:sz="2" w:space="0" w:color="auto"/>
              <w:bottom w:val="single" w:sz="2" w:space="0" w:color="auto"/>
            </w:tcBorders>
          </w:tcPr>
          <w:p w14:paraId="50113A93"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50.70%</w:t>
            </w:r>
          </w:p>
        </w:tc>
      </w:tr>
      <w:tr w:rsidR="00810415" w:rsidRPr="00810415" w14:paraId="3A904BC8" w14:textId="77777777" w:rsidTr="00A926DA">
        <w:tc>
          <w:tcPr>
            <w:tcW w:w="2997" w:type="dxa"/>
            <w:tcBorders>
              <w:top w:val="single" w:sz="2" w:space="0" w:color="auto"/>
              <w:bottom w:val="single" w:sz="2" w:space="0" w:color="auto"/>
            </w:tcBorders>
          </w:tcPr>
          <w:p w14:paraId="0260421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Switch compatibility</w:t>
            </w:r>
          </w:p>
        </w:tc>
        <w:tc>
          <w:tcPr>
            <w:tcW w:w="2997" w:type="dxa"/>
            <w:tcBorders>
              <w:top w:val="single" w:sz="2" w:space="0" w:color="auto"/>
              <w:bottom w:val="single" w:sz="2" w:space="0" w:color="auto"/>
            </w:tcBorders>
          </w:tcPr>
          <w:p w14:paraId="41D43290"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170,170</w:t>
            </w:r>
          </w:p>
        </w:tc>
        <w:tc>
          <w:tcPr>
            <w:tcW w:w="2999" w:type="dxa"/>
            <w:tcBorders>
              <w:top w:val="single" w:sz="2" w:space="0" w:color="auto"/>
              <w:bottom w:val="single" w:sz="2" w:space="0" w:color="auto"/>
            </w:tcBorders>
          </w:tcPr>
          <w:p w14:paraId="04A49FBA"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29.08%</w:t>
            </w:r>
          </w:p>
        </w:tc>
      </w:tr>
      <w:tr w:rsidR="00810415" w:rsidRPr="00810415" w14:paraId="5E3620F1" w14:textId="77777777" w:rsidTr="00A926DA">
        <w:tc>
          <w:tcPr>
            <w:tcW w:w="2997" w:type="dxa"/>
            <w:tcBorders>
              <w:top w:val="single" w:sz="2" w:space="0" w:color="auto"/>
              <w:bottom w:val="single" w:sz="2" w:space="0" w:color="auto"/>
            </w:tcBorders>
          </w:tcPr>
          <w:p w14:paraId="4CB80DC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Keycap compatibility</w:t>
            </w:r>
          </w:p>
        </w:tc>
        <w:tc>
          <w:tcPr>
            <w:tcW w:w="2997" w:type="dxa"/>
            <w:tcBorders>
              <w:top w:val="single" w:sz="2" w:space="0" w:color="auto"/>
              <w:bottom w:val="single" w:sz="2" w:space="0" w:color="auto"/>
            </w:tcBorders>
          </w:tcPr>
          <w:p w14:paraId="4BF44D46"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0</w:t>
            </w:r>
          </w:p>
        </w:tc>
        <w:tc>
          <w:tcPr>
            <w:tcW w:w="2999" w:type="dxa"/>
            <w:tcBorders>
              <w:top w:val="single" w:sz="2" w:space="0" w:color="auto"/>
              <w:bottom w:val="single" w:sz="2" w:space="0" w:color="auto"/>
            </w:tcBorders>
          </w:tcPr>
          <w:p w14:paraId="76455E0D"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0.00%</w:t>
            </w:r>
          </w:p>
        </w:tc>
      </w:tr>
    </w:tbl>
    <w:p w14:paraId="5D9AA014"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4.3: Independent rejection rate of each rule against the full space</w:t>
      </w:r>
    </w:p>
    <w:p w14:paraId="0FFC1A0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These independent rejections shown in Table 4.3 sum to 1,851,820, or 316% of the whole space. Most invalid keyboards would break several rules at once, and are counted more than once. The actual count returned from the engine is 581,950 rejections, and the difference is simply the same keyboards being counted more than once.</w:t>
      </w:r>
    </w:p>
    <w:p w14:paraId="557E39B5"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By constructing and interpreting Table 4.2 and 4.3 in this section together explain why both are needed. In the first table, it clearly shows that the kit matching rule looks minor, reducing from 27,500 combinations down to 11,300. When testing on its own, it rejects 86.38%, which makes it the second strongest rule after the layout. It only looks minor in the first table as the layout and mount rule had already removed most of what it would have caught in the first place. </w:t>
      </w:r>
      <w:r w:rsidRPr="00810415">
        <w:rPr>
          <w:rFonts w:ascii="Times New Roman" w:hAnsi="Times New Roman" w:cs="Times New Roman"/>
        </w:rPr>
        <w:lastRenderedPageBreak/>
        <w:t>Showing only Table 4.2 in this section would have made one of the system’s most important rules appear understated and weak than it really is.</w:t>
      </w:r>
    </w:p>
    <w:p w14:paraId="6678A812" w14:textId="77777777" w:rsidR="00810415" w:rsidRPr="00810415" w:rsidRDefault="00810415" w:rsidP="00810415">
      <w:pPr>
        <w:pStyle w:val="Heading3"/>
        <w:spacing w:line="360" w:lineRule="auto"/>
        <w:rPr>
          <w:rFonts w:ascii="Times New Roman" w:hAnsi="Times New Roman" w:cs="Times New Roman"/>
          <w:sz w:val="24"/>
          <w:szCs w:val="24"/>
        </w:rPr>
      </w:pPr>
      <w:bookmarkStart w:id="71" w:name="_Toc236669909"/>
      <w:r w:rsidRPr="00810415">
        <w:rPr>
          <w:rFonts w:ascii="Times New Roman" w:hAnsi="Times New Roman" w:cs="Times New Roman"/>
          <w:sz w:val="24"/>
          <w:szCs w:val="24"/>
        </w:rPr>
        <w:t>4.2.2 Physical and commercial constraints</w:t>
      </w:r>
      <w:bookmarkEnd w:id="71"/>
    </w:p>
    <w:p w14:paraId="3DD4BA24"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An important distinction lies within that 99.4446%, as up till this point, the previous sections covered that most of the combinations were rejected due to its physical structure. However, the kit matching rule rejects for a quite different reason. A kit typically includes a case, PCB and stabilizer as a package that vendors sell as one, which cannot be bought separately. This indicates that mixing one kit’s case with another kit’s PCB even if they can be screwed together and fit perfectly, it would not be possible to purchase each of them separately. </w:t>
      </w:r>
    </w:p>
    <w:p w14:paraId="24F5DDBB"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By disabling the kit rule and applying only the physical rules would lead to a total of 6,130 combinations, or 1.05%. Including it removes an extra of 2,880 combinations. This means that 47% of physically buildable combinations are rejected due to commercial rather than just physical concerns. </w:t>
      </w:r>
    </w:p>
    <w:p w14:paraId="074822EF"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This finding points to how a constraint-based configuration system must understand how products are being sold, not only how they would physically fit together. The rule was added from experience of the market rather than from any specification document, and without it, the system would produce builds that were still technically correct, but impossible to buy, which most users would encounter at the checkout page.</w:t>
      </w:r>
    </w:p>
    <w:p w14:paraId="7570CFB0" w14:textId="77777777" w:rsidR="00810415" w:rsidRPr="00810415" w:rsidRDefault="00810415" w:rsidP="00810415">
      <w:pPr>
        <w:pStyle w:val="Heading3"/>
        <w:spacing w:line="360" w:lineRule="auto"/>
        <w:rPr>
          <w:rFonts w:ascii="Times New Roman" w:hAnsi="Times New Roman" w:cs="Times New Roman"/>
          <w:sz w:val="24"/>
          <w:szCs w:val="24"/>
        </w:rPr>
      </w:pPr>
      <w:bookmarkStart w:id="72" w:name="_Toc236669910"/>
      <w:r w:rsidRPr="00810415">
        <w:rPr>
          <w:rFonts w:ascii="Times New Roman" w:hAnsi="Times New Roman" w:cs="Times New Roman"/>
          <w:sz w:val="24"/>
          <w:szCs w:val="24"/>
        </w:rPr>
        <w:t>4.2.3 Verification of engine correctness</w:t>
      </w:r>
      <w:bookmarkEnd w:id="72"/>
    </w:p>
    <w:p w14:paraId="03DC7ADE"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engine’s correctness is established in three different ways, and none of them relies on the unit test suite.</w:t>
      </w:r>
    </w:p>
    <w:p w14:paraId="3C6247BA"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first one is the exhaustive sweep which was already described. This also revealed something the project was not aware of. Two rules never fired at all, one that prevents a switch technology mismatch with keycaps and a keycap layout mismatch, fired 0 times across the whole space. They are not broken, it simply is because of all of keycap sets happen to support all five layouts and switch technologies as well in the catalog, so no event occurred that can trigger them. The rules still work; there is simply no current combinations that are capable of setting them off, which could be a limitation for current catalog, explained further in Section 4.10.</w:t>
      </w:r>
    </w:p>
    <w:p w14:paraId="2166837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The second one is an independent hand-verified sample. Twenty combinations were carried out on a fixed pattern so it could be repeated. For each one, the correct answer, its error messages </w:t>
      </w:r>
      <w:r w:rsidRPr="00810415">
        <w:rPr>
          <w:rFonts w:ascii="Times New Roman" w:hAnsi="Times New Roman" w:cs="Times New Roman"/>
        </w:rPr>
        <w:lastRenderedPageBreak/>
        <w:t>it produced were derived by hand from raw component data before consulting the engine. The engine agreed on all twenty, matching both the pass or fail decision and the exact error codes. This is the only external check available, because the sweep uses the engine itself to define incompatibility, and having the engine agrees on its own definition is meaningless.</w:t>
      </w:r>
    </w:p>
    <w:p w14:paraId="74CD237F"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third one is pipeline conformance. Every time the system gave a build to a user, it will be checked again through the engine, and every component named in it will be lookup in the catalog. Across 8 prompts, 18 builds were produced, all returned valid, every component existed, and this repeated identically across 7 runs on different computers. This approach is different from first two mentioned that were focused on engine’s correctness, this asks whether a build can reach the user without passing through the validation. However, it is impossible as the validation is placed inside the recommendation process rather than beside it, eliminating paths around it.</w:t>
      </w:r>
    </w:p>
    <w:p w14:paraId="7CD7A7BC" w14:textId="77777777" w:rsidR="00810415" w:rsidRPr="00810415" w:rsidRDefault="00810415" w:rsidP="00810415">
      <w:pPr>
        <w:pStyle w:val="Heading2"/>
        <w:spacing w:line="360" w:lineRule="auto"/>
        <w:rPr>
          <w:rFonts w:ascii="Times New Roman" w:hAnsi="Times New Roman" w:cs="Times New Roman"/>
          <w:sz w:val="24"/>
          <w:szCs w:val="24"/>
        </w:rPr>
      </w:pPr>
      <w:bookmarkStart w:id="73" w:name="_Toc236669911"/>
      <w:r w:rsidRPr="00810415">
        <w:rPr>
          <w:rFonts w:ascii="Times New Roman" w:hAnsi="Times New Roman" w:cs="Times New Roman"/>
          <w:sz w:val="24"/>
          <w:szCs w:val="24"/>
        </w:rPr>
        <w:t>4.3 The decision-space reduction chain</w:t>
      </w:r>
      <w:bookmarkEnd w:id="73"/>
    </w:p>
    <w:p w14:paraId="784AC703"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In chapter 1, it pointed out that buyers were struggled by choice overloading in the current available platforms. This section converts that argument into a measurement, by what the engine reduces is possible, and the ranking reduces on what is shown to the users.</w:t>
      </w:r>
    </w:p>
    <w:p w14:paraId="67C1B7B2"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8 fixed prompts were chosen and tested to represent the types of personas described in earlier chapters, those led by either budget, sound, use cases, layout or simply a vague request. The system returns an average of 2.25 builds per prompt, capping at three and in cases there will be none. These results were exactly same every time, across seven runs on different computers.</w:t>
      </w:r>
    </w:p>
    <w:p w14:paraId="0DB12060" w14:textId="77777777" w:rsidR="00810415" w:rsidRPr="00810415" w:rsidRDefault="00810415" w:rsidP="00810415">
      <w:pPr>
        <w:pStyle w:val="ListParagraph"/>
        <w:numPr>
          <w:ilvl w:val="0"/>
          <w:numId w:val="14"/>
        </w:numPr>
        <w:spacing w:after="0" w:line="360" w:lineRule="auto"/>
        <w:jc w:val="both"/>
        <w:rPr>
          <w:rFonts w:ascii="Times New Roman" w:hAnsi="Times New Roman" w:cs="Times New Roman"/>
        </w:rPr>
      </w:pPr>
      <w:r w:rsidRPr="00810415">
        <w:rPr>
          <w:rFonts w:ascii="Times New Roman" w:hAnsi="Times New Roman" w:cs="Times New Roman"/>
        </w:rPr>
        <w:t>585,200 possible combinations</w:t>
      </w:r>
    </w:p>
    <w:p w14:paraId="5F33CE40" w14:textId="77777777" w:rsidR="00810415" w:rsidRPr="00810415" w:rsidRDefault="00810415" w:rsidP="00810415">
      <w:pPr>
        <w:pStyle w:val="ListParagraph"/>
        <w:numPr>
          <w:ilvl w:val="0"/>
          <w:numId w:val="14"/>
        </w:numPr>
        <w:spacing w:after="0" w:line="360" w:lineRule="auto"/>
        <w:jc w:val="both"/>
        <w:rPr>
          <w:rFonts w:ascii="Times New Roman" w:hAnsi="Times New Roman" w:cs="Times New Roman"/>
        </w:rPr>
      </w:pPr>
      <w:r w:rsidRPr="00810415">
        <w:rPr>
          <w:rFonts w:ascii="Times New Roman" w:hAnsi="Times New Roman" w:cs="Times New Roman"/>
        </w:rPr>
        <w:t>3,250 survive the rule engine (99.4446% removed)</w:t>
      </w:r>
    </w:p>
    <w:p w14:paraId="617C631C" w14:textId="77777777" w:rsidR="00810415" w:rsidRPr="00810415" w:rsidRDefault="00810415" w:rsidP="00810415">
      <w:pPr>
        <w:pStyle w:val="ListParagraph"/>
        <w:numPr>
          <w:ilvl w:val="0"/>
          <w:numId w:val="14"/>
        </w:numPr>
        <w:spacing w:after="0" w:line="360" w:lineRule="auto"/>
        <w:jc w:val="both"/>
        <w:rPr>
          <w:rFonts w:ascii="Times New Roman" w:hAnsi="Times New Roman" w:cs="Times New Roman"/>
        </w:rPr>
      </w:pPr>
      <w:r w:rsidRPr="00810415">
        <w:rPr>
          <w:rFonts w:ascii="Times New Roman" w:hAnsi="Times New Roman" w:cs="Times New Roman"/>
        </w:rPr>
        <w:t>3 are shown to the user (99.91% of the remainder removed)</w:t>
      </w:r>
    </w:p>
    <w:p w14:paraId="7BF31EA8"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overall reduction originally from 585,200 combinations become 3, which is a reduction of 99.9995%. This is the empirical form of the problem in Chapter 1 expressed, and Chapter 2 explains why it matters. Scheibehenne, Greifeneder and Todd (2010) found that people are most likely to be overwhelmed when it comes to making a complicated decision when they lack the necessary knowledge of the subject, and Chernev (2003) adds on that it must depends on whether the buyer knows what they want. By connecting the dots, a beginner having to buy their first custom keyboard has none of it, either knowledge or a clear idea of what they want, and providing large number of options, in this project, its sitting at 585,200 options, is exactly the situation this research predicts will cause them unable to decide.</w:t>
      </w:r>
    </w:p>
    <w:p w14:paraId="38EC0C0B"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lastRenderedPageBreak/>
        <w:t>Reporting both stages is far stronger than either alone. The engine on its own still leaves a large number of 3,250 valid builds, still far too many for anyone to compare. This addresses the problem identified by Mandal, Tunkelang and Wu (2023), where filtering tools return either nothing or an unmanageable list. Out of the 8 prompts, 2 were returned with zero builds, but not a fault on, but a more extended and detailed explanation will be discussed in Section 4.8.</w:t>
      </w:r>
    </w:p>
    <w:p w14:paraId="5296C2F5" w14:textId="77777777" w:rsidR="00810415" w:rsidRPr="00810415" w:rsidRDefault="00810415" w:rsidP="00810415">
      <w:pPr>
        <w:pStyle w:val="Heading2"/>
        <w:spacing w:line="360" w:lineRule="auto"/>
        <w:rPr>
          <w:rFonts w:ascii="Times New Roman" w:hAnsi="Times New Roman" w:cs="Times New Roman"/>
          <w:sz w:val="24"/>
          <w:szCs w:val="24"/>
        </w:rPr>
      </w:pPr>
      <w:bookmarkStart w:id="74" w:name="_Toc236669912"/>
      <w:r w:rsidRPr="00810415">
        <w:rPr>
          <w:rFonts w:ascii="Times New Roman" w:hAnsi="Times New Roman" w:cs="Times New Roman"/>
          <w:sz w:val="24"/>
          <w:szCs w:val="24"/>
        </w:rPr>
        <w:t>4.4 The AI layer</w:t>
      </w:r>
      <w:bookmarkEnd w:id="74"/>
    </w:p>
    <w:p w14:paraId="7CC21D59"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Objective 2 required a retrieval-augmented system that translate nature language into validated specifications. Testing whether it succeeds require a proper test suite, because whether a recommendation is considered good can come down to opinion-based.</w:t>
      </w:r>
    </w:p>
    <w:p w14:paraId="3DECD233"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suite contains 50 test cases in three groups which are:</w:t>
      </w:r>
    </w:p>
    <w:p w14:paraId="4148B389" w14:textId="77777777" w:rsidR="00810415" w:rsidRPr="00810415" w:rsidRDefault="00810415" w:rsidP="00810415">
      <w:pPr>
        <w:pStyle w:val="ListParagraph"/>
        <w:numPr>
          <w:ilvl w:val="0"/>
          <w:numId w:val="14"/>
        </w:numPr>
        <w:spacing w:line="360" w:lineRule="auto"/>
        <w:jc w:val="both"/>
        <w:rPr>
          <w:rFonts w:ascii="Times New Roman" w:hAnsi="Times New Roman" w:cs="Times New Roman"/>
        </w:rPr>
      </w:pPr>
      <w:r w:rsidRPr="00810415">
        <w:rPr>
          <w:rFonts w:ascii="Times New Roman" w:hAnsi="Times New Roman" w:cs="Times New Roman"/>
        </w:rPr>
        <w:t>30 on intent extraction, whether the system can correctly understand what the user is asking</w:t>
      </w:r>
    </w:p>
    <w:p w14:paraId="1D1C73C6" w14:textId="77777777" w:rsidR="00810415" w:rsidRPr="00810415" w:rsidRDefault="00810415" w:rsidP="00810415">
      <w:pPr>
        <w:pStyle w:val="ListParagraph"/>
        <w:numPr>
          <w:ilvl w:val="0"/>
          <w:numId w:val="14"/>
        </w:numPr>
        <w:spacing w:line="360" w:lineRule="auto"/>
        <w:jc w:val="both"/>
        <w:rPr>
          <w:rFonts w:ascii="Times New Roman" w:hAnsi="Times New Roman" w:cs="Times New Roman"/>
        </w:rPr>
      </w:pPr>
      <w:r w:rsidRPr="00810415">
        <w:rPr>
          <w:rFonts w:ascii="Times New Roman" w:hAnsi="Times New Roman" w:cs="Times New Roman"/>
        </w:rPr>
        <w:t>10 on assistant grounding, whether it sticks to real facts from the catalog, or it is hallucinating with fake information.</w:t>
      </w:r>
    </w:p>
    <w:p w14:paraId="67924712" w14:textId="77777777" w:rsidR="00810415" w:rsidRPr="00810415" w:rsidRDefault="00810415" w:rsidP="00810415">
      <w:pPr>
        <w:pStyle w:val="ListParagraph"/>
        <w:numPr>
          <w:ilvl w:val="0"/>
          <w:numId w:val="14"/>
        </w:numPr>
        <w:spacing w:line="360" w:lineRule="auto"/>
        <w:jc w:val="both"/>
        <w:rPr>
          <w:rFonts w:ascii="Times New Roman" w:hAnsi="Times New Roman" w:cs="Times New Roman"/>
        </w:rPr>
      </w:pPr>
      <w:r w:rsidRPr="00810415">
        <w:rPr>
          <w:rFonts w:ascii="Times New Roman" w:hAnsi="Times New Roman" w:cs="Times New Roman"/>
        </w:rPr>
        <w:t>10 on retrieval, whether it can find the right parts.</w:t>
      </w:r>
    </w:p>
    <w:p w14:paraId="71BD7D1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Each suite will be running in two modes. First is offline mode under a no API key and no network setting, extracting the intent though a local keyword matching. The other is semantic mode, using the full system with language model performing extraction from it and pgvector for meaning-based search. Comparing these two isolates what the AI can add on, which is the only way to support objective 2 with evidence instead of solely claim that the AI can help.</w:t>
      </w:r>
    </w:p>
    <w:p w14:paraId="0D73D4DD" w14:textId="77777777" w:rsidR="00810415" w:rsidRPr="00810415" w:rsidRDefault="00810415" w:rsidP="00810415">
      <w:pPr>
        <w:pStyle w:val="Heading3"/>
        <w:spacing w:line="360" w:lineRule="auto"/>
        <w:rPr>
          <w:rFonts w:ascii="Times New Roman" w:hAnsi="Times New Roman" w:cs="Times New Roman"/>
          <w:sz w:val="24"/>
          <w:szCs w:val="24"/>
        </w:rPr>
      </w:pPr>
      <w:bookmarkStart w:id="75" w:name="_Toc236669913"/>
      <w:r w:rsidRPr="00810415">
        <w:rPr>
          <w:rFonts w:ascii="Times New Roman" w:hAnsi="Times New Roman" w:cs="Times New Roman"/>
          <w:sz w:val="24"/>
          <w:szCs w:val="24"/>
        </w:rPr>
        <w:t>4.4.1 Baseline and full-stack comparison</w:t>
      </w:r>
      <w:bookmarkEnd w:id="75"/>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2997"/>
        <w:gridCol w:w="2999"/>
      </w:tblGrid>
      <w:tr w:rsidR="00810415" w:rsidRPr="00810415" w14:paraId="7EF8DBF2" w14:textId="77777777" w:rsidTr="00A926DA">
        <w:trPr>
          <w:tblHeader/>
        </w:trPr>
        <w:tc>
          <w:tcPr>
            <w:tcW w:w="2997" w:type="dxa"/>
            <w:tcBorders>
              <w:top w:val="single" w:sz="2" w:space="0" w:color="auto"/>
              <w:bottom w:val="single" w:sz="2" w:space="0" w:color="auto"/>
            </w:tcBorders>
          </w:tcPr>
          <w:p w14:paraId="2FB9D41D"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Suite</w:t>
            </w:r>
          </w:p>
        </w:tc>
        <w:tc>
          <w:tcPr>
            <w:tcW w:w="2997" w:type="dxa"/>
            <w:tcBorders>
              <w:top w:val="single" w:sz="2" w:space="0" w:color="auto"/>
              <w:bottom w:val="single" w:sz="2" w:space="0" w:color="auto"/>
            </w:tcBorders>
          </w:tcPr>
          <w:p w14:paraId="070B2E5C"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Offline (rules only)</w:t>
            </w:r>
          </w:p>
        </w:tc>
        <w:tc>
          <w:tcPr>
            <w:tcW w:w="2999" w:type="dxa"/>
            <w:tcBorders>
              <w:top w:val="single" w:sz="2" w:space="0" w:color="auto"/>
              <w:bottom w:val="single" w:sz="2" w:space="0" w:color="auto"/>
            </w:tcBorders>
          </w:tcPr>
          <w:p w14:paraId="52FE4062"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Semantic (full stack, 3 runs)</w:t>
            </w:r>
          </w:p>
        </w:tc>
      </w:tr>
      <w:tr w:rsidR="00810415" w:rsidRPr="00810415" w14:paraId="349370FC" w14:textId="77777777" w:rsidTr="00A926DA">
        <w:tc>
          <w:tcPr>
            <w:tcW w:w="2997" w:type="dxa"/>
            <w:tcBorders>
              <w:top w:val="single" w:sz="2" w:space="0" w:color="auto"/>
              <w:bottom w:val="single" w:sz="2" w:space="0" w:color="auto"/>
            </w:tcBorders>
          </w:tcPr>
          <w:p w14:paraId="2C1AC5C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Intent extraction (30)</w:t>
            </w:r>
          </w:p>
        </w:tc>
        <w:tc>
          <w:tcPr>
            <w:tcW w:w="2997" w:type="dxa"/>
            <w:tcBorders>
              <w:top w:val="single" w:sz="2" w:space="0" w:color="auto"/>
              <w:bottom w:val="single" w:sz="2" w:space="0" w:color="auto"/>
            </w:tcBorders>
          </w:tcPr>
          <w:p w14:paraId="1A224EA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30 passes</w:t>
            </w:r>
          </w:p>
        </w:tc>
        <w:tc>
          <w:tcPr>
            <w:tcW w:w="2999" w:type="dxa"/>
            <w:tcBorders>
              <w:top w:val="single" w:sz="2" w:space="0" w:color="auto"/>
              <w:bottom w:val="single" w:sz="2" w:space="0" w:color="auto"/>
            </w:tcBorders>
          </w:tcPr>
          <w:p w14:paraId="3130B4C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30 / 30 / 30</w:t>
            </w:r>
          </w:p>
        </w:tc>
      </w:tr>
      <w:tr w:rsidR="00810415" w:rsidRPr="00810415" w14:paraId="667844B5" w14:textId="77777777" w:rsidTr="00A926DA">
        <w:tc>
          <w:tcPr>
            <w:tcW w:w="2997" w:type="dxa"/>
            <w:tcBorders>
              <w:top w:val="single" w:sz="2" w:space="0" w:color="auto"/>
              <w:bottom w:val="single" w:sz="2" w:space="0" w:color="auto"/>
            </w:tcBorders>
          </w:tcPr>
          <w:p w14:paraId="17624CB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Assistant grounding (10)</w:t>
            </w:r>
          </w:p>
        </w:tc>
        <w:tc>
          <w:tcPr>
            <w:tcW w:w="2997" w:type="dxa"/>
            <w:tcBorders>
              <w:top w:val="single" w:sz="2" w:space="0" w:color="auto"/>
              <w:bottom w:val="single" w:sz="2" w:space="0" w:color="auto"/>
            </w:tcBorders>
          </w:tcPr>
          <w:p w14:paraId="3125C1C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8 passes, 2 fails</w:t>
            </w:r>
          </w:p>
        </w:tc>
        <w:tc>
          <w:tcPr>
            <w:tcW w:w="2999" w:type="dxa"/>
            <w:tcBorders>
              <w:top w:val="single" w:sz="2" w:space="0" w:color="auto"/>
              <w:bottom w:val="single" w:sz="2" w:space="0" w:color="auto"/>
            </w:tcBorders>
          </w:tcPr>
          <w:p w14:paraId="1088AD9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7 / 8 / 8</w:t>
            </w:r>
          </w:p>
        </w:tc>
      </w:tr>
      <w:tr w:rsidR="00810415" w:rsidRPr="00810415" w14:paraId="03D4FF39" w14:textId="77777777" w:rsidTr="00A926DA">
        <w:tc>
          <w:tcPr>
            <w:tcW w:w="2997" w:type="dxa"/>
            <w:tcBorders>
              <w:top w:val="single" w:sz="2" w:space="0" w:color="auto"/>
              <w:bottom w:val="single" w:sz="2" w:space="0" w:color="auto"/>
            </w:tcBorders>
          </w:tcPr>
          <w:p w14:paraId="2EF0BF3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Retrieval (10)</w:t>
            </w:r>
          </w:p>
        </w:tc>
        <w:tc>
          <w:tcPr>
            <w:tcW w:w="2997" w:type="dxa"/>
            <w:tcBorders>
              <w:top w:val="single" w:sz="2" w:space="0" w:color="auto"/>
              <w:bottom w:val="single" w:sz="2" w:space="0" w:color="auto"/>
            </w:tcBorders>
          </w:tcPr>
          <w:p w14:paraId="64E3F37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6 passes, 2 expected-fail, 2 pending</w:t>
            </w:r>
          </w:p>
        </w:tc>
        <w:tc>
          <w:tcPr>
            <w:tcW w:w="2999" w:type="dxa"/>
            <w:tcBorders>
              <w:top w:val="single" w:sz="2" w:space="0" w:color="auto"/>
              <w:bottom w:val="single" w:sz="2" w:space="0" w:color="auto"/>
            </w:tcBorders>
          </w:tcPr>
          <w:p w14:paraId="1801458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8 / 8 / 8</w:t>
            </w:r>
          </w:p>
        </w:tc>
      </w:tr>
      <w:tr w:rsidR="00810415" w:rsidRPr="00810415" w14:paraId="04A40FCF" w14:textId="77777777" w:rsidTr="00A926DA">
        <w:tc>
          <w:tcPr>
            <w:tcW w:w="2997" w:type="dxa"/>
            <w:tcBorders>
              <w:top w:val="single" w:sz="2" w:space="0" w:color="auto"/>
              <w:bottom w:val="single" w:sz="2" w:space="0" w:color="auto"/>
            </w:tcBorders>
          </w:tcPr>
          <w:p w14:paraId="1D4FE38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Total</w:t>
            </w:r>
          </w:p>
        </w:tc>
        <w:tc>
          <w:tcPr>
            <w:tcW w:w="2997" w:type="dxa"/>
            <w:tcBorders>
              <w:top w:val="single" w:sz="2" w:space="0" w:color="auto"/>
              <w:bottom w:val="single" w:sz="2" w:space="0" w:color="auto"/>
            </w:tcBorders>
          </w:tcPr>
          <w:p w14:paraId="1CD7B5B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44</w:t>
            </w:r>
          </w:p>
        </w:tc>
        <w:tc>
          <w:tcPr>
            <w:tcW w:w="2999" w:type="dxa"/>
            <w:tcBorders>
              <w:top w:val="single" w:sz="2" w:space="0" w:color="auto"/>
              <w:bottom w:val="single" w:sz="2" w:space="0" w:color="auto"/>
            </w:tcBorders>
          </w:tcPr>
          <w:p w14:paraId="1A63E06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45 / 46 / 46</w:t>
            </w:r>
          </w:p>
        </w:tc>
      </w:tr>
    </w:tbl>
    <w:p w14:paraId="24FF2382"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lastRenderedPageBreak/>
        <w:t>Table 4.4: Evaluation results at commit 4f019d3, across the original 50 cases</w:t>
      </w:r>
    </w:p>
    <w:p w14:paraId="6B020B9D"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most important result was not one that initially expected. For the keyword program, which uses no AI at all, matched the language model on all 30 cases. Budgets, keyboard sizes, intended uses and stated sound preferences, can be identified using simple rules as well.</w:t>
      </w:r>
    </w:p>
    <w:p w14:paraId="48847AA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This indicates that the AI actually deserves far less credit than the project initially assumed, and was exactly two cases at this stage, where users in both cases described sound vaguely in words that the catalog does not contain, and that figure changed later in Section 4.5.4.</w:t>
      </w:r>
    </w:p>
    <w:p w14:paraId="1D6117E1" w14:textId="77777777" w:rsidR="00810415" w:rsidRPr="00810415" w:rsidRDefault="00810415" w:rsidP="00810415">
      <w:pPr>
        <w:pStyle w:val="Heading3"/>
        <w:spacing w:line="360" w:lineRule="auto"/>
        <w:rPr>
          <w:rFonts w:ascii="Times New Roman" w:hAnsi="Times New Roman" w:cs="Times New Roman"/>
          <w:sz w:val="24"/>
          <w:szCs w:val="24"/>
        </w:rPr>
      </w:pPr>
      <w:bookmarkStart w:id="76" w:name="_Toc236669914"/>
      <w:r w:rsidRPr="00810415">
        <w:rPr>
          <w:rFonts w:ascii="Times New Roman" w:hAnsi="Times New Roman" w:cs="Times New Roman"/>
          <w:sz w:val="24"/>
          <w:szCs w:val="24"/>
        </w:rPr>
        <w:t>4.4.2 Semantic gap closure and grounding stability</w:t>
      </w:r>
      <w:bookmarkEnd w:id="76"/>
    </w:p>
    <w:p w14:paraId="30DDDEB8"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Two retrieval cases were written from the start as expected failures, included on purpose because they represent the exact problem described earlier in Chapter 1. In both, the user describes sound in a way like the real enthusiasts do, using abstract phrases such as “buttery smooth”. This phrase was not shared and used in the catalog, which only holds the materials, mount types and actuations forces. Keyword search is impossible to identify and answer them, because there is no matching word to be found.</w:t>
      </w:r>
    </w:p>
    <w:p w14:paraId="4AB5F35D"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Both shifted from failing to passing flawlessly once pgvector embeddings were integrated, while words such as “buttery smooth” would retrieve creamy linear switches or “deep thud” retrieve thocky switches. This is the most empirical answer to the research question. It shows three things at once, which include the semantic gap is real and measurable, that keywords match would not close it, and that meaning-based retrieval can, while the rule engine still guarantees that whatever retrieved can be formed a valid build. Mandal, Tunkelang and Wu (2023) identify that this inability to match meaning is the main weakness of keyword search, and Lewis et al. (2020) establish retrieval-augmented generation as a way to keep an AI model tied to real facts only. In this project, it shows a measured demonstration on two are utilized as a whole rather than competing which one is better; retrieval widens the range of requests received in a way system can understand, while validation narrows the answers to only correct ones, where the current generative models cannot be trusted with to prevent hallucination.</w:t>
      </w:r>
    </w:p>
    <w:p w14:paraId="41460B4E"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The grounding tests behaved differently from the others, and the difference itself is actually a finding. Under offline mode, the score stays consistently at 8 out of 10, failing the exact two cases every time. Under AI mode, the score varied between runs, and at this stage, these two cases kept failing. Both of these asked for advice based on researcher’s selling experience rather than facts labelled on product description. The cause was not due to the AI model’s </w:t>
      </w:r>
      <w:r w:rsidRPr="00810415">
        <w:rPr>
          <w:rFonts w:ascii="Times New Roman" w:hAnsi="Times New Roman" w:cs="Times New Roman"/>
        </w:rPr>
        <w:lastRenderedPageBreak/>
        <w:t>failure or incapabilities, and both cases were eventually resolved, explained further in Section 4.5.4.</w:t>
      </w:r>
    </w:p>
    <w:p w14:paraId="372C84FB"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No matter what the cause was, there will only be one conclusion because the score from AI mode can be changed without any changes being modified to the system, a difference of one or two cases between runs has no meaning on its own. However, under offline mode, which produces the same result on every run, can be used to measure its reliability on whether something that was modified genuinely improved or broken. For that, the figure in AI mode is recorded as a mean with the range observed in all runs, not as a single result.</w:t>
      </w:r>
    </w:p>
    <w:p w14:paraId="41F65C43"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Although grounding that appeared minimal improvement under the full stack sound like a disappointment, but it was actually the desired outcome. It is enforced by the retrieval step and the rule engine rather than leaving to an AI model, not matter how good and capable it is. The fact that it stays consistent across all condition is a direct proof that the system’s design is actually doing the work, not the AI. This is the central claim of the entire project, and further explanation under Section 5.1.2.</w:t>
      </w:r>
    </w:p>
    <w:p w14:paraId="233E5055" w14:textId="77777777" w:rsidR="00810415" w:rsidRPr="00810415" w:rsidRDefault="00810415" w:rsidP="00810415">
      <w:pPr>
        <w:pStyle w:val="Heading2"/>
        <w:spacing w:line="360" w:lineRule="auto"/>
        <w:rPr>
          <w:rFonts w:ascii="Times New Roman" w:hAnsi="Times New Roman" w:cs="Times New Roman"/>
          <w:sz w:val="24"/>
          <w:szCs w:val="24"/>
        </w:rPr>
      </w:pPr>
      <w:bookmarkStart w:id="77" w:name="_Toc236669915"/>
      <w:r w:rsidRPr="00810415">
        <w:rPr>
          <w:rFonts w:ascii="Times New Roman" w:hAnsi="Times New Roman" w:cs="Times New Roman"/>
          <w:sz w:val="24"/>
          <w:szCs w:val="24"/>
        </w:rPr>
        <w:t>4.5 User acceptance testing and remediation</w:t>
      </w:r>
      <w:bookmarkEnd w:id="77"/>
    </w:p>
    <w:p w14:paraId="289C862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Design Science Research proceeds throughout the cycles of building, evaluating and reiterating. Two are documented here in this report, including the removal of proposed 2D visual builder on evaluation evidence, covered more in Section 4.9, and the cycle. The selected testers were given navigation tasks in the app, and four findings were recorded, and immediately fixed.</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2997"/>
        <w:gridCol w:w="2999"/>
      </w:tblGrid>
      <w:tr w:rsidR="00810415" w:rsidRPr="00810415" w14:paraId="7EFE7D7A" w14:textId="77777777" w:rsidTr="00A926DA">
        <w:trPr>
          <w:tblHeader/>
        </w:trPr>
        <w:tc>
          <w:tcPr>
            <w:tcW w:w="2997" w:type="dxa"/>
            <w:tcBorders>
              <w:top w:val="single" w:sz="2" w:space="0" w:color="auto"/>
              <w:bottom w:val="single" w:sz="2" w:space="0" w:color="auto"/>
            </w:tcBorders>
          </w:tcPr>
          <w:p w14:paraId="17D24AC6"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w:t>
            </w:r>
          </w:p>
        </w:tc>
        <w:tc>
          <w:tcPr>
            <w:tcW w:w="2997" w:type="dxa"/>
            <w:tcBorders>
              <w:top w:val="single" w:sz="2" w:space="0" w:color="auto"/>
              <w:bottom w:val="single" w:sz="2" w:space="0" w:color="auto"/>
            </w:tcBorders>
          </w:tcPr>
          <w:p w14:paraId="798B5CE7"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Tester observation</w:t>
            </w:r>
          </w:p>
        </w:tc>
        <w:tc>
          <w:tcPr>
            <w:tcW w:w="2999" w:type="dxa"/>
            <w:tcBorders>
              <w:top w:val="single" w:sz="2" w:space="0" w:color="auto"/>
              <w:bottom w:val="single" w:sz="2" w:space="0" w:color="auto"/>
            </w:tcBorders>
          </w:tcPr>
          <w:p w14:paraId="7277F4FD"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Nature of problem</w:t>
            </w:r>
          </w:p>
        </w:tc>
      </w:tr>
      <w:tr w:rsidR="00810415" w:rsidRPr="00810415" w14:paraId="758BF58C" w14:textId="77777777" w:rsidTr="00A926DA">
        <w:tc>
          <w:tcPr>
            <w:tcW w:w="2997" w:type="dxa"/>
            <w:tcBorders>
              <w:top w:val="single" w:sz="2" w:space="0" w:color="auto"/>
              <w:bottom w:val="single" w:sz="2" w:space="0" w:color="auto"/>
            </w:tcBorders>
          </w:tcPr>
          <w:p w14:paraId="04209CF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1</w:t>
            </w:r>
          </w:p>
        </w:tc>
        <w:tc>
          <w:tcPr>
            <w:tcW w:w="2997" w:type="dxa"/>
            <w:tcBorders>
              <w:top w:val="single" w:sz="2" w:space="0" w:color="auto"/>
              <w:bottom w:val="single" w:sz="2" w:space="0" w:color="auto"/>
            </w:tcBorders>
          </w:tcPr>
          <w:p w14:paraId="723396D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 request for a "purple and blue themed" build returned keycaps of no particular colour</w:t>
            </w:r>
          </w:p>
        </w:tc>
        <w:tc>
          <w:tcPr>
            <w:tcW w:w="2999" w:type="dxa"/>
            <w:tcBorders>
              <w:top w:val="single" w:sz="2" w:space="0" w:color="auto"/>
              <w:bottom w:val="single" w:sz="2" w:space="0" w:color="auto"/>
            </w:tcBorders>
          </w:tcPr>
          <w:p w14:paraId="402F66E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Missing functionality</w:t>
            </w:r>
          </w:p>
        </w:tc>
      </w:tr>
      <w:tr w:rsidR="00810415" w:rsidRPr="00810415" w14:paraId="01419668" w14:textId="77777777" w:rsidTr="00A926DA">
        <w:tc>
          <w:tcPr>
            <w:tcW w:w="2997" w:type="dxa"/>
            <w:tcBorders>
              <w:top w:val="single" w:sz="2" w:space="0" w:color="auto"/>
              <w:bottom w:val="single" w:sz="2" w:space="0" w:color="auto"/>
            </w:tcBorders>
          </w:tcPr>
          <w:p w14:paraId="1557F43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2</w:t>
            </w:r>
          </w:p>
        </w:tc>
        <w:tc>
          <w:tcPr>
            <w:tcW w:w="2997" w:type="dxa"/>
            <w:tcBorders>
              <w:top w:val="single" w:sz="2" w:space="0" w:color="auto"/>
              <w:bottom w:val="single" w:sz="2" w:space="0" w:color="auto"/>
            </w:tcBorders>
          </w:tcPr>
          <w:p w14:paraId="6A3FF13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The community page "does not look like a page for posts"</w:t>
            </w:r>
          </w:p>
        </w:tc>
        <w:tc>
          <w:tcPr>
            <w:tcW w:w="2999" w:type="dxa"/>
            <w:tcBorders>
              <w:top w:val="single" w:sz="2" w:space="0" w:color="auto"/>
              <w:bottom w:val="single" w:sz="2" w:space="0" w:color="auto"/>
            </w:tcBorders>
          </w:tcPr>
          <w:p w14:paraId="321596A9"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Incorrect visual cues</w:t>
            </w:r>
          </w:p>
        </w:tc>
      </w:tr>
      <w:tr w:rsidR="00810415" w:rsidRPr="00810415" w14:paraId="07642A65" w14:textId="77777777" w:rsidTr="00A926DA">
        <w:tc>
          <w:tcPr>
            <w:tcW w:w="2997" w:type="dxa"/>
            <w:tcBorders>
              <w:top w:val="single" w:sz="2" w:space="0" w:color="auto"/>
              <w:bottom w:val="single" w:sz="2" w:space="0" w:color="auto"/>
            </w:tcBorders>
          </w:tcPr>
          <w:p w14:paraId="4C33D26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3</w:t>
            </w:r>
          </w:p>
        </w:tc>
        <w:tc>
          <w:tcPr>
            <w:tcW w:w="2997" w:type="dxa"/>
            <w:tcBorders>
              <w:top w:val="single" w:sz="2" w:space="0" w:color="auto"/>
              <w:bottom w:val="single" w:sz="2" w:space="0" w:color="auto"/>
            </w:tcBorders>
          </w:tcPr>
          <w:p w14:paraId="7B1C4D6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Saved builds could not be located</w:t>
            </w:r>
          </w:p>
        </w:tc>
        <w:tc>
          <w:tcPr>
            <w:tcW w:w="2999" w:type="dxa"/>
            <w:tcBorders>
              <w:top w:val="single" w:sz="2" w:space="0" w:color="auto"/>
              <w:bottom w:val="single" w:sz="2" w:space="0" w:color="auto"/>
            </w:tcBorders>
          </w:tcPr>
          <w:p w14:paraId="07D166D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Hidden feature</w:t>
            </w:r>
          </w:p>
        </w:tc>
      </w:tr>
      <w:tr w:rsidR="00810415" w:rsidRPr="00810415" w14:paraId="438B5D6B" w14:textId="77777777" w:rsidTr="00A926DA">
        <w:tc>
          <w:tcPr>
            <w:tcW w:w="2997" w:type="dxa"/>
            <w:tcBorders>
              <w:top w:val="single" w:sz="2" w:space="0" w:color="auto"/>
              <w:bottom w:val="single" w:sz="2" w:space="0" w:color="auto"/>
            </w:tcBorders>
          </w:tcPr>
          <w:p w14:paraId="28BB0CB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lastRenderedPageBreak/>
              <w:t>4</w:t>
            </w:r>
          </w:p>
        </w:tc>
        <w:tc>
          <w:tcPr>
            <w:tcW w:w="2997" w:type="dxa"/>
            <w:tcBorders>
              <w:top w:val="single" w:sz="2" w:space="0" w:color="auto"/>
              <w:bottom w:val="single" w:sz="2" w:space="0" w:color="auto"/>
            </w:tcBorders>
          </w:tcPr>
          <w:p w14:paraId="2AE32F15"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The design is too plain, with little visualisation</w:t>
            </w:r>
          </w:p>
        </w:tc>
        <w:tc>
          <w:tcPr>
            <w:tcW w:w="2999" w:type="dxa"/>
            <w:tcBorders>
              <w:top w:val="single" w:sz="2" w:space="0" w:color="auto"/>
              <w:bottom w:val="single" w:sz="2" w:space="0" w:color="auto"/>
            </w:tcBorders>
          </w:tcPr>
          <w:p w14:paraId="6891FC5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Presentation</w:t>
            </w:r>
          </w:p>
        </w:tc>
      </w:tr>
    </w:tbl>
    <w:p w14:paraId="548B9F59"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4.5: Findings from user acceptance testing</w:t>
      </w:r>
    </w:p>
    <w:p w14:paraId="0B6CEC22"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Out of all the findings, number 4 proved to be the most important, as it raised independently by testers confirming that an earlier design approach carried a real cost.</w:t>
      </w:r>
    </w:p>
    <w:p w14:paraId="6CAB7CCF" w14:textId="77777777" w:rsidR="00810415" w:rsidRPr="00810415" w:rsidRDefault="00810415" w:rsidP="00810415">
      <w:pPr>
        <w:pStyle w:val="Heading3"/>
        <w:spacing w:line="360" w:lineRule="auto"/>
        <w:rPr>
          <w:rFonts w:ascii="Times New Roman" w:hAnsi="Times New Roman" w:cs="Times New Roman"/>
          <w:sz w:val="24"/>
          <w:szCs w:val="24"/>
        </w:rPr>
      </w:pPr>
      <w:bookmarkStart w:id="78" w:name="_Toc236669916"/>
      <w:r w:rsidRPr="00810415">
        <w:rPr>
          <w:rFonts w:ascii="Times New Roman" w:hAnsi="Times New Roman" w:cs="Times New Roman"/>
          <w:sz w:val="24"/>
          <w:szCs w:val="24"/>
        </w:rPr>
        <w:t>4.5.1 Colourway intent extraction</w:t>
      </w:r>
      <w:bookmarkEnd w:id="78"/>
    </w:p>
    <w:p w14:paraId="09E014B4"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cause of Finding 1 was very obvious. The intent schema extracted the budget, layout, sound profile, use case, switch technology, beginner-friendliness, priorities and constraints but contain no colour field at all, so whatever colour the user mentioned will be immediately discarded before even reaching the catalog. Only keycaps carried colour data, while other carried none.</w:t>
      </w:r>
    </w:p>
    <w:p w14:paraId="7486E879"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fix was carried out using failing-test-first. Initially, eight new evaluation cases were written and saved into the project before any colour code existed, then their failure was recorded. Having the tests before the fix implemented is important, ensuring that the improvement was a genuine one. The results are reported as three individual claims rather than just on, because the number of cases in the suite changed between measurements.</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8"/>
        <w:gridCol w:w="2248"/>
        <w:gridCol w:w="2248"/>
        <w:gridCol w:w="2249"/>
      </w:tblGrid>
      <w:tr w:rsidR="00810415" w:rsidRPr="00810415" w14:paraId="3431BF4E" w14:textId="77777777" w:rsidTr="00A926DA">
        <w:trPr>
          <w:tblHeader/>
        </w:trPr>
        <w:tc>
          <w:tcPr>
            <w:tcW w:w="2248" w:type="dxa"/>
            <w:tcBorders>
              <w:top w:val="single" w:sz="2" w:space="0" w:color="auto"/>
              <w:bottom w:val="single" w:sz="2" w:space="0" w:color="auto"/>
            </w:tcBorders>
          </w:tcPr>
          <w:p w14:paraId="769154CD"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Claim</w:t>
            </w:r>
          </w:p>
        </w:tc>
        <w:tc>
          <w:tcPr>
            <w:tcW w:w="2248" w:type="dxa"/>
            <w:tcBorders>
              <w:top w:val="single" w:sz="2" w:space="0" w:color="auto"/>
              <w:bottom w:val="single" w:sz="2" w:space="0" w:color="auto"/>
            </w:tcBorders>
          </w:tcPr>
          <w:p w14:paraId="406F3D93"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Cases</w:t>
            </w:r>
          </w:p>
        </w:tc>
        <w:tc>
          <w:tcPr>
            <w:tcW w:w="2248" w:type="dxa"/>
            <w:tcBorders>
              <w:top w:val="single" w:sz="2" w:space="0" w:color="auto"/>
              <w:bottom w:val="single" w:sz="2" w:space="0" w:color="auto"/>
            </w:tcBorders>
          </w:tcPr>
          <w:p w14:paraId="069A090C"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Offline</w:t>
            </w:r>
          </w:p>
        </w:tc>
        <w:tc>
          <w:tcPr>
            <w:tcW w:w="2249" w:type="dxa"/>
            <w:tcBorders>
              <w:top w:val="single" w:sz="2" w:space="0" w:color="auto"/>
              <w:bottom w:val="single" w:sz="2" w:space="0" w:color="auto"/>
            </w:tcBorders>
          </w:tcPr>
          <w:p w14:paraId="5E59C043"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Semantic</w:t>
            </w:r>
          </w:p>
        </w:tc>
      </w:tr>
      <w:tr w:rsidR="00810415" w:rsidRPr="00810415" w14:paraId="3807C19D" w14:textId="77777777" w:rsidTr="00A926DA">
        <w:tc>
          <w:tcPr>
            <w:tcW w:w="2248" w:type="dxa"/>
            <w:tcBorders>
              <w:top w:val="single" w:sz="2" w:space="0" w:color="auto"/>
              <w:bottom w:val="single" w:sz="2" w:space="0" w:color="auto"/>
            </w:tcBorders>
          </w:tcPr>
          <w:p w14:paraId="7384DB9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Capability — can it do the new thing?</w:t>
            </w:r>
          </w:p>
        </w:tc>
        <w:tc>
          <w:tcPr>
            <w:tcW w:w="2248" w:type="dxa"/>
            <w:tcBorders>
              <w:top w:val="single" w:sz="2" w:space="0" w:color="auto"/>
              <w:bottom w:val="single" w:sz="2" w:space="0" w:color="auto"/>
            </w:tcBorders>
          </w:tcPr>
          <w:p w14:paraId="4AE82769"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col-001 to col-004, col-008</w:t>
            </w:r>
          </w:p>
        </w:tc>
        <w:tc>
          <w:tcPr>
            <w:tcW w:w="2248" w:type="dxa"/>
            <w:tcBorders>
              <w:top w:val="single" w:sz="2" w:space="0" w:color="auto"/>
              <w:bottom w:val="single" w:sz="2" w:space="0" w:color="auto"/>
            </w:tcBorders>
          </w:tcPr>
          <w:p w14:paraId="473CC9F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0/5 to 5/5</w:t>
            </w:r>
          </w:p>
        </w:tc>
        <w:tc>
          <w:tcPr>
            <w:tcW w:w="2249" w:type="dxa"/>
            <w:tcBorders>
              <w:top w:val="single" w:sz="2" w:space="0" w:color="auto"/>
              <w:bottom w:val="single" w:sz="2" w:space="0" w:color="auto"/>
            </w:tcBorders>
          </w:tcPr>
          <w:p w14:paraId="021D45B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0/5 to 5/5 (3 runs)</w:t>
            </w:r>
          </w:p>
        </w:tc>
      </w:tr>
      <w:tr w:rsidR="00810415" w:rsidRPr="00810415" w14:paraId="6F570319" w14:textId="77777777" w:rsidTr="00A926DA">
        <w:tc>
          <w:tcPr>
            <w:tcW w:w="2248" w:type="dxa"/>
            <w:tcBorders>
              <w:top w:val="single" w:sz="2" w:space="0" w:color="auto"/>
              <w:bottom w:val="single" w:sz="2" w:space="0" w:color="auto"/>
            </w:tcBorders>
          </w:tcPr>
          <w:p w14:paraId="1C9B78D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Control A — did it begin inventing colours?</w:t>
            </w:r>
          </w:p>
        </w:tc>
        <w:tc>
          <w:tcPr>
            <w:tcW w:w="2248" w:type="dxa"/>
            <w:tcBorders>
              <w:top w:val="single" w:sz="2" w:space="0" w:color="auto"/>
              <w:bottom w:val="single" w:sz="2" w:space="0" w:color="auto"/>
            </w:tcBorders>
          </w:tcPr>
          <w:p w14:paraId="13784BB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col-005 to col-007</w:t>
            </w:r>
          </w:p>
        </w:tc>
        <w:tc>
          <w:tcPr>
            <w:tcW w:w="2248" w:type="dxa"/>
            <w:tcBorders>
              <w:top w:val="single" w:sz="2" w:space="0" w:color="auto"/>
              <w:bottom w:val="single" w:sz="2" w:space="0" w:color="auto"/>
            </w:tcBorders>
          </w:tcPr>
          <w:p w14:paraId="08FD836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3/3 to 3/3</w:t>
            </w:r>
          </w:p>
        </w:tc>
        <w:tc>
          <w:tcPr>
            <w:tcW w:w="2249" w:type="dxa"/>
            <w:tcBorders>
              <w:top w:val="single" w:sz="2" w:space="0" w:color="auto"/>
              <w:bottom w:val="single" w:sz="2" w:space="0" w:color="auto"/>
            </w:tcBorders>
          </w:tcPr>
          <w:p w14:paraId="00A5AFD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3/3 to 3/3</w:t>
            </w:r>
          </w:p>
        </w:tc>
      </w:tr>
      <w:tr w:rsidR="00810415" w:rsidRPr="00810415" w14:paraId="68778465" w14:textId="77777777" w:rsidTr="00A926DA">
        <w:tc>
          <w:tcPr>
            <w:tcW w:w="2248" w:type="dxa"/>
            <w:tcBorders>
              <w:top w:val="single" w:sz="2" w:space="0" w:color="auto"/>
              <w:bottom w:val="single" w:sz="2" w:space="0" w:color="auto"/>
            </w:tcBorders>
          </w:tcPr>
          <w:p w14:paraId="781EC0EE"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Control B — did anything else break?</w:t>
            </w:r>
          </w:p>
        </w:tc>
        <w:tc>
          <w:tcPr>
            <w:tcW w:w="2248" w:type="dxa"/>
            <w:tcBorders>
              <w:top w:val="single" w:sz="2" w:space="0" w:color="auto"/>
              <w:bottom w:val="single" w:sz="2" w:space="0" w:color="auto"/>
            </w:tcBorders>
          </w:tcPr>
          <w:p w14:paraId="4EDC509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the original 50</w:t>
            </w:r>
          </w:p>
        </w:tc>
        <w:tc>
          <w:tcPr>
            <w:tcW w:w="2248" w:type="dxa"/>
            <w:tcBorders>
              <w:top w:val="single" w:sz="2" w:space="0" w:color="auto"/>
              <w:bottom w:val="single" w:sz="2" w:space="0" w:color="auto"/>
            </w:tcBorders>
          </w:tcPr>
          <w:p w14:paraId="750C7A8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unchanged</w:t>
            </w:r>
          </w:p>
        </w:tc>
        <w:tc>
          <w:tcPr>
            <w:tcW w:w="2249" w:type="dxa"/>
            <w:tcBorders>
              <w:top w:val="single" w:sz="2" w:space="0" w:color="auto"/>
              <w:bottom w:val="single" w:sz="2" w:space="0" w:color="auto"/>
            </w:tcBorders>
          </w:tcPr>
          <w:p w14:paraId="7AC4BC4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unchanged</w:t>
            </w:r>
          </w:p>
        </w:tc>
      </w:tr>
    </w:tbl>
    <w:p w14:paraId="4C1F1518"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4.6: Colour extraction reported as three independent claims</w:t>
      </w:r>
    </w:p>
    <w:p w14:paraId="5F7923F7"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When a system that just learned to read and spot colours could potentially start looking them in irrelevant areas. Thress out of the eight new cases were written to explicitly check for that, </w:t>
      </w:r>
      <w:r w:rsidRPr="00810415">
        <w:rPr>
          <w:rFonts w:ascii="Times New Roman" w:hAnsi="Times New Roman" w:cs="Times New Roman"/>
        </w:rPr>
        <w:lastRenderedPageBreak/>
        <w:t xml:space="preserve">by describing a keyboard in words that might be a colour-related query but </w:t>
      </w:r>
      <w:proofErr w:type="spellStart"/>
      <w:r w:rsidRPr="00810415">
        <w:rPr>
          <w:rFonts w:ascii="Times New Roman" w:hAnsi="Times New Roman" w:cs="Times New Roman"/>
        </w:rPr>
        <w:t>its</w:t>
      </w:r>
      <w:proofErr w:type="spellEnd"/>
      <w:r w:rsidRPr="00810415">
        <w:rPr>
          <w:rFonts w:ascii="Times New Roman" w:hAnsi="Times New Roman" w:cs="Times New Roman"/>
        </w:rPr>
        <w:t xml:space="preserve"> not a colour. For example, querying “aluminium case” as silver is one of the colours the system recognizes, and aluminium is silver-coloured, which means a system could still somehow link this two together as silver when in fact the user never asked for a colour.</w:t>
      </w:r>
    </w:p>
    <w:p w14:paraId="4565AA4C"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These three passed before the fix and it is still passed after it was implemented which is the result wanted, as it literally means that nothing changed, and if it starts failing, that would indicate that the system were investing colours. The original 30 intent tests would not be affected by this change under any cases, since none of those prompts actually contained word related to colours for the new code to act on.</w:t>
      </w:r>
    </w:p>
    <w:p w14:paraId="68431134"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At this point, eight cases were newly added to the suite, taking it from 50 to 58, and of those eight, three passed immediately, and five failed due to the feature was not invented yet. But after the fix integrated, all eight passed and everything else remained working.</w:t>
      </w:r>
    </w:p>
    <w:p w14:paraId="6FF7F1CC"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Under offline, the suite went from 47 passes and 7 failures to 52 passes and 2 failures. If someone reads the totals, would conclude that the system improved by 5. But in fact, it didn’t, as the suite simply grew by eight cases, and give of them shifted to passing once the feature was integrated. There is nothing that previously worked improved or broke. This is exactly why the results were recorded as three separate claims rather than just one.</w:t>
      </w:r>
    </w:p>
    <w:p w14:paraId="16040D42"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design decision that shapes this whole feature was that it ranks the colour but never filters it. When a user explicitly asked for a purple themed keyboard, the system does not go through the process of looking for purple-coloured parts. It searches exactly just like how it always did, but it sorted the purple one at the top.</w:t>
      </w:r>
    </w:p>
    <w:p w14:paraId="347D510E"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These three properties were unit tested to ensure this hold. When no colour is request from the user, the ranking does nothing at all, so every result remained unchanged. A component with no colour information gets the same score as one with different colour, so the ranking reflects on what the user actually asked for rather than how complete the catalog data happens to have. Only a colour match can be added to the score, not subtract. It is treated as a preference, not a compatibility constraint, and the rule engine never sees it.</w:t>
      </w:r>
    </w:p>
    <w:p w14:paraId="469B42C7" w14:textId="77777777" w:rsidR="00810415" w:rsidRPr="00810415" w:rsidRDefault="00810415" w:rsidP="00810415">
      <w:pPr>
        <w:pStyle w:val="Heading3"/>
        <w:spacing w:line="360" w:lineRule="auto"/>
        <w:rPr>
          <w:rFonts w:ascii="Times New Roman" w:hAnsi="Times New Roman" w:cs="Times New Roman"/>
          <w:sz w:val="24"/>
          <w:szCs w:val="24"/>
        </w:rPr>
      </w:pPr>
      <w:bookmarkStart w:id="79" w:name="_Toc236669917"/>
      <w:r w:rsidRPr="00810415">
        <w:rPr>
          <w:rFonts w:ascii="Times New Roman" w:hAnsi="Times New Roman" w:cs="Times New Roman"/>
          <w:sz w:val="24"/>
          <w:szCs w:val="24"/>
        </w:rPr>
        <w:t>4.5.2 A configuration-dependent defect</w:t>
      </w:r>
      <w:bookmarkEnd w:id="79"/>
    </w:p>
    <w:p w14:paraId="4D5DAB14"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The first screenshot took after implementing the colour intent extraction showed zero changes, despite the extraction passed 5 out of 5, the ranking unit tests passing, indicating the scoring </w:t>
      </w:r>
      <w:r w:rsidRPr="00810415">
        <w:rPr>
          <w:rFonts w:ascii="Times New Roman" w:hAnsi="Times New Roman" w:cs="Times New Roman"/>
        </w:rPr>
        <w:lastRenderedPageBreak/>
        <w:t>function sorted candidates accurately. Every signal here indicates the feature worked, and in the running application it did nothing.</w:t>
      </w:r>
    </w:p>
    <w:p w14:paraId="1D78EF7E"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This cause was due to the configuration rather than the code itself. The application reads the catalog from the Supabase whenever credentials are present, falling back to the local seed file only when it happens to be absent, and the colours tags also had been added to the seed file already. Every component which then reported no colour, and the ranking resulted zero, and output was identical as before. It was eventually fixed by merging the colour data directly into the five keycap rows in the database, then verified afterwards as 60 rows with colour on 5 and kit data intact on 30.</w:t>
      </w:r>
    </w:p>
    <w:p w14:paraId="4388645A"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This is the most interesting finding in the project, where a change can pass every unit test, evaluation case and a direct functional probe while showing zero changes in the deployed system, because the tests and the application might not look at the same data source. It was caught only because the design cycle required a before-and-after screenshot rather than allowing a passing test to be trusted.</w:t>
      </w:r>
    </w:p>
    <w:p w14:paraId="627EB7A5" w14:textId="77777777" w:rsidR="00810415" w:rsidRPr="00810415" w:rsidRDefault="00810415" w:rsidP="00810415">
      <w:pPr>
        <w:pStyle w:val="Heading3"/>
        <w:spacing w:line="360" w:lineRule="auto"/>
        <w:rPr>
          <w:rFonts w:ascii="Times New Roman" w:hAnsi="Times New Roman" w:cs="Times New Roman"/>
          <w:sz w:val="24"/>
          <w:szCs w:val="24"/>
        </w:rPr>
      </w:pPr>
      <w:bookmarkStart w:id="80" w:name="_Toc236669918"/>
      <w:r w:rsidRPr="00810415">
        <w:rPr>
          <w:rFonts w:ascii="Times New Roman" w:hAnsi="Times New Roman" w:cs="Times New Roman"/>
          <w:sz w:val="24"/>
          <w:szCs w:val="24"/>
        </w:rPr>
        <w:t>4.5.3 Remaining findings</w:t>
      </w:r>
      <w:bookmarkEnd w:id="80"/>
    </w:p>
    <w:p w14:paraId="325824CF"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The other three findings were comparably smaller to the previous ones. Finding 3 was a signposting problem, as it existed and worked perfectly, but it was located through a profile icon, and the confirmation after saving does not come with the link to that page. Both were corrected, and three existing test that had required the navigation link to be absent were inverted, rather than deleted, since they were structured the kind of behaviour user testing just rejected. Finding 2 was something more presentational, the community gallery being rebuilt from a simple image grid into a single-column feed inspired from Twitter using the conventions readers recognise as posts, with no changes made to the data model. Finding 4 was abstract out of the four, since having an opinion on how the app’s design was simply plain does not explicitly say what to change. Out of the three improvements considered, two already existed and the third one targeted a part of the interface that is never displayed, so one change was made: the recommendation card now shows the build's colour in words rather than showing colour in circles only. </w:t>
      </w:r>
    </w:p>
    <w:p w14:paraId="7A88FA4E" w14:textId="77777777" w:rsidR="00810415" w:rsidRPr="00810415" w:rsidRDefault="00810415" w:rsidP="00810415">
      <w:pPr>
        <w:pStyle w:val="Heading3"/>
        <w:spacing w:line="360" w:lineRule="auto"/>
        <w:rPr>
          <w:rFonts w:ascii="Times New Roman" w:hAnsi="Times New Roman" w:cs="Times New Roman"/>
          <w:sz w:val="24"/>
          <w:szCs w:val="24"/>
        </w:rPr>
      </w:pPr>
      <w:bookmarkStart w:id="81" w:name="_Toc236669919"/>
      <w:r w:rsidRPr="00810415">
        <w:rPr>
          <w:rFonts w:ascii="Times New Roman" w:hAnsi="Times New Roman" w:cs="Times New Roman"/>
          <w:sz w:val="24"/>
          <w:szCs w:val="24"/>
        </w:rPr>
        <w:t>4.5.4 Realigning expert recommendations</w:t>
      </w:r>
      <w:bookmarkEnd w:id="81"/>
    </w:p>
    <w:p w14:paraId="73F76BC2"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A late check was unexpectedly found that the AI assistant never recommended the switches that was based on expert’s knowledge, even when asked directly on which switch offered the best value for money. The cause was not of AI’s incapabilities. The guidance recommended </w:t>
      </w:r>
      <w:r w:rsidRPr="00810415">
        <w:rPr>
          <w:rFonts w:ascii="Times New Roman" w:hAnsi="Times New Roman" w:cs="Times New Roman"/>
        </w:rPr>
        <w:lastRenderedPageBreak/>
        <w:t>two switches that were not seeded in the catalog, and the grounding rules forbid naming parts that the system cannot verify, which led to assistant not being able to mention them to the users. The recommendations were realigned to switches that were in the catalog, and now both cases passed successfully.</w:t>
      </w:r>
    </w:p>
    <w:p w14:paraId="75EDE131"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By correcting this led to exposing two further problems. Three grounding checks meant to confirm the assistant pushing products when user is asking theoretical questions had been guarding against the names of the unstocked switches, so they were successfully passed without having to test anything. Once this was corrected, one failed immediately which is to explain the difference between thocky and clacky, the assistant irrelevantly answered by recommending a product. This was resolved by adding a rule that conceptual questions can only receive an explanation.</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2997"/>
        <w:gridCol w:w="2999"/>
      </w:tblGrid>
      <w:tr w:rsidR="00810415" w:rsidRPr="00810415" w14:paraId="3FED44AB" w14:textId="77777777" w:rsidTr="00A926DA">
        <w:trPr>
          <w:tblHeader/>
        </w:trPr>
        <w:tc>
          <w:tcPr>
            <w:tcW w:w="2997" w:type="dxa"/>
            <w:tcBorders>
              <w:top w:val="single" w:sz="2" w:space="0" w:color="auto"/>
              <w:bottom w:val="single" w:sz="2" w:space="0" w:color="auto"/>
            </w:tcBorders>
          </w:tcPr>
          <w:p w14:paraId="41E50E69"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Evaluation state</w:t>
            </w:r>
          </w:p>
        </w:tc>
        <w:tc>
          <w:tcPr>
            <w:tcW w:w="2997" w:type="dxa"/>
            <w:tcBorders>
              <w:top w:val="single" w:sz="2" w:space="0" w:color="auto"/>
              <w:bottom w:val="single" w:sz="2" w:space="0" w:color="auto"/>
            </w:tcBorders>
          </w:tcPr>
          <w:p w14:paraId="0B66A47F"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Offline</w:t>
            </w:r>
          </w:p>
        </w:tc>
        <w:tc>
          <w:tcPr>
            <w:tcW w:w="2999" w:type="dxa"/>
            <w:tcBorders>
              <w:top w:val="single" w:sz="2" w:space="0" w:color="auto"/>
              <w:bottom w:val="single" w:sz="2" w:space="0" w:color="auto"/>
            </w:tcBorders>
          </w:tcPr>
          <w:p w14:paraId="7BC14126"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AI mode</w:t>
            </w:r>
          </w:p>
        </w:tc>
      </w:tr>
      <w:tr w:rsidR="00810415" w:rsidRPr="00810415" w14:paraId="4DB3D49D" w14:textId="77777777" w:rsidTr="00A926DA">
        <w:tc>
          <w:tcPr>
            <w:tcW w:w="2997" w:type="dxa"/>
            <w:tcBorders>
              <w:top w:val="single" w:sz="2" w:space="0" w:color="auto"/>
              <w:bottom w:val="single" w:sz="2" w:space="0" w:color="auto"/>
            </w:tcBorders>
          </w:tcPr>
          <w:p w14:paraId="0C70235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Original suite, 50 cases</w:t>
            </w:r>
          </w:p>
        </w:tc>
        <w:tc>
          <w:tcPr>
            <w:tcW w:w="2997" w:type="dxa"/>
            <w:tcBorders>
              <w:top w:val="single" w:sz="2" w:space="0" w:color="auto"/>
              <w:bottom w:val="single" w:sz="2" w:space="0" w:color="auto"/>
            </w:tcBorders>
          </w:tcPr>
          <w:p w14:paraId="4507DA6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44 passes</w:t>
            </w:r>
          </w:p>
        </w:tc>
        <w:tc>
          <w:tcPr>
            <w:tcW w:w="2999" w:type="dxa"/>
            <w:tcBorders>
              <w:top w:val="single" w:sz="2" w:space="0" w:color="auto"/>
              <w:bottom w:val="single" w:sz="2" w:space="0" w:color="auto"/>
            </w:tcBorders>
          </w:tcPr>
          <w:p w14:paraId="5952848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45 / 46 / 46</w:t>
            </w:r>
          </w:p>
        </w:tc>
      </w:tr>
      <w:tr w:rsidR="00810415" w:rsidRPr="00810415" w14:paraId="3BA0F181" w14:textId="77777777" w:rsidTr="00A926DA">
        <w:tc>
          <w:tcPr>
            <w:tcW w:w="2997" w:type="dxa"/>
            <w:tcBorders>
              <w:top w:val="single" w:sz="2" w:space="0" w:color="auto"/>
              <w:bottom w:val="single" w:sz="2" w:space="0" w:color="auto"/>
            </w:tcBorders>
          </w:tcPr>
          <w:p w14:paraId="06F0582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After colour extraction, 58 cases</w:t>
            </w:r>
          </w:p>
        </w:tc>
        <w:tc>
          <w:tcPr>
            <w:tcW w:w="2997" w:type="dxa"/>
            <w:tcBorders>
              <w:top w:val="single" w:sz="2" w:space="0" w:color="auto"/>
              <w:bottom w:val="single" w:sz="2" w:space="0" w:color="auto"/>
            </w:tcBorders>
          </w:tcPr>
          <w:p w14:paraId="4D720D0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52 pass, 2 fail</w:t>
            </w:r>
          </w:p>
        </w:tc>
        <w:tc>
          <w:tcPr>
            <w:tcW w:w="2999" w:type="dxa"/>
            <w:tcBorders>
              <w:top w:val="single" w:sz="2" w:space="0" w:color="auto"/>
              <w:bottom w:val="single" w:sz="2" w:space="0" w:color="auto"/>
            </w:tcBorders>
          </w:tcPr>
          <w:p w14:paraId="2B6ACF5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mean 54.33 (range 54–55)</w:t>
            </w:r>
          </w:p>
        </w:tc>
      </w:tr>
      <w:tr w:rsidR="00810415" w:rsidRPr="00810415" w14:paraId="1260BEDB" w14:textId="77777777" w:rsidTr="00A926DA">
        <w:tc>
          <w:tcPr>
            <w:tcW w:w="2997" w:type="dxa"/>
            <w:tcBorders>
              <w:top w:val="single" w:sz="2" w:space="0" w:color="auto"/>
              <w:bottom w:val="single" w:sz="2" w:space="0" w:color="auto"/>
            </w:tcBorders>
          </w:tcPr>
          <w:p w14:paraId="285DC4D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After realignment, 58 cases</w:t>
            </w:r>
          </w:p>
        </w:tc>
        <w:tc>
          <w:tcPr>
            <w:tcW w:w="2997" w:type="dxa"/>
            <w:tcBorders>
              <w:top w:val="single" w:sz="2" w:space="0" w:color="auto"/>
              <w:bottom w:val="single" w:sz="2" w:space="0" w:color="auto"/>
            </w:tcBorders>
          </w:tcPr>
          <w:p w14:paraId="30556A49"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54 pass, 2 fail</w:t>
            </w:r>
          </w:p>
        </w:tc>
        <w:tc>
          <w:tcPr>
            <w:tcW w:w="2999" w:type="dxa"/>
            <w:tcBorders>
              <w:top w:val="single" w:sz="2" w:space="0" w:color="auto"/>
              <w:bottom w:val="single" w:sz="2" w:space="0" w:color="auto"/>
            </w:tcBorders>
          </w:tcPr>
          <w:p w14:paraId="57DB47D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mean 57.67 (range 57–58), 6 runs</w:t>
            </w:r>
          </w:p>
        </w:tc>
      </w:tr>
    </w:tbl>
    <w:p w14:paraId="24869BAC"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4.7: Evaluation results across the three design cycles</w:t>
      </w:r>
    </w:p>
    <w:p w14:paraId="5B0ECD3B"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Under offline mode, it still fails the two cases that are depending on the builder’s expertise, and this is structural as it is supplied only to the language model, so the deterministic path cannot replicate that same advice depending on it. This gives the AI layer a second contribution further, since it is the only route that is capable of delivering curated practitioner knowledge. With this hybrid modes, the AI gains four cases rather than just two reported in Section 4.4.1, while losing one to model non-determinism. Also in Section 4.5.2, both problems were found by examining why a result occurred rather </w:t>
      </w:r>
      <w:proofErr w:type="spellStart"/>
      <w:r w:rsidRPr="00810415">
        <w:rPr>
          <w:rFonts w:ascii="Times New Roman" w:hAnsi="Times New Roman" w:cs="Times New Roman"/>
        </w:rPr>
        <w:t>then</w:t>
      </w:r>
      <w:proofErr w:type="spellEnd"/>
      <w:r w:rsidRPr="00810415">
        <w:rPr>
          <w:rFonts w:ascii="Times New Roman" w:hAnsi="Times New Roman" w:cs="Times New Roman"/>
        </w:rPr>
        <w:t xml:space="preserve"> just accepting the result itself.</w:t>
      </w:r>
    </w:p>
    <w:p w14:paraId="61E42FAA" w14:textId="77777777" w:rsidR="00810415" w:rsidRPr="00810415" w:rsidRDefault="00810415" w:rsidP="00810415">
      <w:pPr>
        <w:pStyle w:val="Heading2"/>
        <w:spacing w:line="360" w:lineRule="auto"/>
        <w:rPr>
          <w:rFonts w:ascii="Times New Roman" w:hAnsi="Times New Roman" w:cs="Times New Roman"/>
          <w:sz w:val="24"/>
          <w:szCs w:val="24"/>
        </w:rPr>
      </w:pPr>
      <w:bookmarkStart w:id="82" w:name="_Toc236669920"/>
      <w:r w:rsidRPr="00810415">
        <w:rPr>
          <w:rFonts w:ascii="Times New Roman" w:hAnsi="Times New Roman" w:cs="Times New Roman"/>
          <w:sz w:val="24"/>
          <w:szCs w:val="24"/>
        </w:rPr>
        <w:t>4.6 Evaluation against non-functional requirements</w:t>
      </w:r>
      <w:bookmarkEnd w:id="82"/>
    </w:p>
    <w:p w14:paraId="0A0587CB"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Under Section 3.2.4, Table 3.4 stated seven non-functional requirements, being measurable qualities the system had to achieve, are all evaluated below, including the one that failed to meet the expectation stated initially.</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8"/>
        <w:gridCol w:w="2248"/>
        <w:gridCol w:w="2248"/>
        <w:gridCol w:w="2249"/>
      </w:tblGrid>
      <w:tr w:rsidR="00810415" w:rsidRPr="00810415" w14:paraId="79A81433" w14:textId="77777777" w:rsidTr="00A926DA">
        <w:trPr>
          <w:tblHeader/>
        </w:trPr>
        <w:tc>
          <w:tcPr>
            <w:tcW w:w="2248" w:type="dxa"/>
            <w:tcBorders>
              <w:top w:val="single" w:sz="2" w:space="0" w:color="auto"/>
              <w:bottom w:val="single" w:sz="2" w:space="0" w:color="auto"/>
            </w:tcBorders>
          </w:tcPr>
          <w:p w14:paraId="113733F7"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lastRenderedPageBreak/>
              <w:t>#</w:t>
            </w:r>
          </w:p>
        </w:tc>
        <w:tc>
          <w:tcPr>
            <w:tcW w:w="2248" w:type="dxa"/>
            <w:tcBorders>
              <w:top w:val="single" w:sz="2" w:space="0" w:color="auto"/>
              <w:bottom w:val="single" w:sz="2" w:space="0" w:color="auto"/>
            </w:tcBorders>
          </w:tcPr>
          <w:p w14:paraId="0DD14D92"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Requirement</w:t>
            </w:r>
          </w:p>
        </w:tc>
        <w:tc>
          <w:tcPr>
            <w:tcW w:w="2248" w:type="dxa"/>
            <w:tcBorders>
              <w:top w:val="single" w:sz="2" w:space="0" w:color="auto"/>
              <w:bottom w:val="single" w:sz="2" w:space="0" w:color="auto"/>
            </w:tcBorders>
          </w:tcPr>
          <w:p w14:paraId="31998E6A"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Measured result</w:t>
            </w:r>
          </w:p>
        </w:tc>
        <w:tc>
          <w:tcPr>
            <w:tcW w:w="2249" w:type="dxa"/>
            <w:tcBorders>
              <w:top w:val="single" w:sz="2" w:space="0" w:color="auto"/>
              <w:bottom w:val="single" w:sz="2" w:space="0" w:color="auto"/>
            </w:tcBorders>
          </w:tcPr>
          <w:p w14:paraId="6AF95112"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Verdict</w:t>
            </w:r>
          </w:p>
        </w:tc>
      </w:tr>
      <w:tr w:rsidR="00810415" w:rsidRPr="00810415" w14:paraId="42DDC7E2" w14:textId="77777777" w:rsidTr="00A926DA">
        <w:tc>
          <w:tcPr>
            <w:tcW w:w="2248" w:type="dxa"/>
            <w:tcBorders>
              <w:top w:val="single" w:sz="2" w:space="0" w:color="auto"/>
              <w:bottom w:val="single" w:sz="2" w:space="0" w:color="auto"/>
            </w:tcBorders>
          </w:tcPr>
          <w:p w14:paraId="401BE1B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1</w:t>
            </w:r>
          </w:p>
        </w:tc>
        <w:tc>
          <w:tcPr>
            <w:tcW w:w="2248" w:type="dxa"/>
            <w:tcBorders>
              <w:top w:val="single" w:sz="2" w:space="0" w:color="auto"/>
              <w:bottom w:val="single" w:sz="2" w:space="0" w:color="auto"/>
            </w:tcBorders>
          </w:tcPr>
          <w:p w14:paraId="08ADEBD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Validation under 200 ms</w:t>
            </w:r>
          </w:p>
        </w:tc>
        <w:tc>
          <w:tcPr>
            <w:tcW w:w="2248" w:type="dxa"/>
            <w:tcBorders>
              <w:top w:val="single" w:sz="2" w:space="0" w:color="auto"/>
              <w:bottom w:val="single" w:sz="2" w:space="0" w:color="auto"/>
            </w:tcBorders>
          </w:tcPr>
          <w:p w14:paraId="133D54D9"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median 0.0068 ms (range 0.0068–0.0091) with 1,000 samples</w:t>
            </w:r>
          </w:p>
        </w:tc>
        <w:tc>
          <w:tcPr>
            <w:tcW w:w="2249" w:type="dxa"/>
            <w:tcBorders>
              <w:top w:val="single" w:sz="2" w:space="0" w:color="auto"/>
              <w:bottom w:val="single" w:sz="2" w:space="0" w:color="auto"/>
            </w:tcBorders>
          </w:tcPr>
          <w:p w14:paraId="32ECD61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Success</w:t>
            </w:r>
          </w:p>
        </w:tc>
      </w:tr>
      <w:tr w:rsidR="00810415" w:rsidRPr="00810415" w14:paraId="2ADED13F" w14:textId="77777777" w:rsidTr="00A926DA">
        <w:tc>
          <w:tcPr>
            <w:tcW w:w="2248" w:type="dxa"/>
            <w:tcBorders>
              <w:top w:val="single" w:sz="2" w:space="0" w:color="auto"/>
              <w:bottom w:val="single" w:sz="2" w:space="0" w:color="auto"/>
            </w:tcBorders>
          </w:tcPr>
          <w:p w14:paraId="514A044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2</w:t>
            </w:r>
          </w:p>
        </w:tc>
        <w:tc>
          <w:tcPr>
            <w:tcW w:w="2248" w:type="dxa"/>
            <w:tcBorders>
              <w:top w:val="single" w:sz="2" w:space="0" w:color="auto"/>
              <w:bottom w:val="single" w:sz="2" w:space="0" w:color="auto"/>
            </w:tcBorders>
          </w:tcPr>
          <w:p w14:paraId="1F9366E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First text visible under 2 s</w:t>
            </w:r>
          </w:p>
        </w:tc>
        <w:tc>
          <w:tcPr>
            <w:tcW w:w="2248" w:type="dxa"/>
            <w:tcBorders>
              <w:top w:val="single" w:sz="2" w:space="0" w:color="auto"/>
              <w:bottom w:val="single" w:sz="2" w:space="0" w:color="auto"/>
            </w:tcBorders>
          </w:tcPr>
          <w:p w14:paraId="74DF3B2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assistant median 2,410 ms; slowest 5% above 4,110 ms</w:t>
            </w:r>
          </w:p>
        </w:tc>
        <w:tc>
          <w:tcPr>
            <w:tcW w:w="2249" w:type="dxa"/>
            <w:tcBorders>
              <w:top w:val="single" w:sz="2" w:space="0" w:color="auto"/>
              <w:bottom w:val="single" w:sz="2" w:space="0" w:color="auto"/>
            </w:tcBorders>
          </w:tcPr>
          <w:p w14:paraId="32EC35F5"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Failed</w:t>
            </w:r>
          </w:p>
        </w:tc>
      </w:tr>
      <w:tr w:rsidR="00810415" w:rsidRPr="00810415" w14:paraId="655CC2B8" w14:textId="77777777" w:rsidTr="00A926DA">
        <w:tc>
          <w:tcPr>
            <w:tcW w:w="2248" w:type="dxa"/>
            <w:tcBorders>
              <w:top w:val="single" w:sz="2" w:space="0" w:color="auto"/>
              <w:bottom w:val="single" w:sz="2" w:space="0" w:color="auto"/>
            </w:tcBorders>
          </w:tcPr>
          <w:p w14:paraId="410E1E2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3</w:t>
            </w:r>
          </w:p>
        </w:tc>
        <w:tc>
          <w:tcPr>
            <w:tcW w:w="2248" w:type="dxa"/>
            <w:tcBorders>
              <w:top w:val="single" w:sz="2" w:space="0" w:color="auto"/>
              <w:bottom w:val="single" w:sz="2" w:space="0" w:color="auto"/>
            </w:tcBorders>
          </w:tcPr>
          <w:p w14:paraId="55A8785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100% prevention of incompatible pairs</w:t>
            </w:r>
          </w:p>
        </w:tc>
        <w:tc>
          <w:tcPr>
            <w:tcW w:w="2248" w:type="dxa"/>
            <w:tcBorders>
              <w:top w:val="single" w:sz="2" w:space="0" w:color="auto"/>
              <w:bottom w:val="single" w:sz="2" w:space="0" w:color="auto"/>
            </w:tcBorders>
          </w:tcPr>
          <w:p w14:paraId="3B1D933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18/18 builds valid across 7 runs; 20/20 hand-check agreement</w:t>
            </w:r>
          </w:p>
        </w:tc>
        <w:tc>
          <w:tcPr>
            <w:tcW w:w="2249" w:type="dxa"/>
            <w:tcBorders>
              <w:top w:val="single" w:sz="2" w:space="0" w:color="auto"/>
              <w:bottom w:val="single" w:sz="2" w:space="0" w:color="auto"/>
            </w:tcBorders>
          </w:tcPr>
          <w:p w14:paraId="78A4CD1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Success</w:t>
            </w:r>
          </w:p>
        </w:tc>
      </w:tr>
      <w:tr w:rsidR="00810415" w:rsidRPr="00810415" w14:paraId="471E4B1E" w14:textId="77777777" w:rsidTr="00A926DA">
        <w:tc>
          <w:tcPr>
            <w:tcW w:w="2248" w:type="dxa"/>
            <w:tcBorders>
              <w:top w:val="single" w:sz="2" w:space="0" w:color="auto"/>
              <w:bottom w:val="single" w:sz="2" w:space="0" w:color="auto"/>
            </w:tcBorders>
          </w:tcPr>
          <w:p w14:paraId="32A7054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4</w:t>
            </w:r>
          </w:p>
        </w:tc>
        <w:tc>
          <w:tcPr>
            <w:tcW w:w="2248" w:type="dxa"/>
            <w:tcBorders>
              <w:top w:val="single" w:sz="2" w:space="0" w:color="auto"/>
              <w:bottom w:val="single" w:sz="2" w:space="0" w:color="auto"/>
            </w:tcBorders>
          </w:tcPr>
          <w:p w14:paraId="4C81647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All recommendations name real catalog entries</w:t>
            </w:r>
          </w:p>
        </w:tc>
        <w:tc>
          <w:tcPr>
            <w:tcW w:w="2248" w:type="dxa"/>
            <w:tcBorders>
              <w:top w:val="single" w:sz="2" w:space="0" w:color="auto"/>
              <w:bottom w:val="single" w:sz="2" w:space="0" w:color="auto"/>
            </w:tcBorders>
          </w:tcPr>
          <w:p w14:paraId="1AF8A2A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18/18, every component resolves</w:t>
            </w:r>
          </w:p>
        </w:tc>
        <w:tc>
          <w:tcPr>
            <w:tcW w:w="2249" w:type="dxa"/>
            <w:tcBorders>
              <w:top w:val="single" w:sz="2" w:space="0" w:color="auto"/>
              <w:bottom w:val="single" w:sz="2" w:space="0" w:color="auto"/>
            </w:tcBorders>
          </w:tcPr>
          <w:p w14:paraId="4F8547B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Success</w:t>
            </w:r>
          </w:p>
        </w:tc>
      </w:tr>
      <w:tr w:rsidR="00810415" w:rsidRPr="00810415" w14:paraId="7AEE2BFB" w14:textId="77777777" w:rsidTr="00A926DA">
        <w:tc>
          <w:tcPr>
            <w:tcW w:w="2248" w:type="dxa"/>
            <w:tcBorders>
              <w:top w:val="single" w:sz="2" w:space="0" w:color="auto"/>
              <w:bottom w:val="single" w:sz="2" w:space="0" w:color="auto"/>
            </w:tcBorders>
          </w:tcPr>
          <w:p w14:paraId="7034AAD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5</w:t>
            </w:r>
          </w:p>
        </w:tc>
        <w:tc>
          <w:tcPr>
            <w:tcW w:w="2248" w:type="dxa"/>
            <w:tcBorders>
              <w:top w:val="single" w:sz="2" w:space="0" w:color="auto"/>
              <w:bottom w:val="single" w:sz="2" w:space="0" w:color="auto"/>
            </w:tcBorders>
          </w:tcPr>
          <w:p w14:paraId="2F8AFE5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JSONB for variable product attributes</w:t>
            </w:r>
          </w:p>
        </w:tc>
        <w:tc>
          <w:tcPr>
            <w:tcW w:w="2248" w:type="dxa"/>
            <w:tcBorders>
              <w:top w:val="single" w:sz="2" w:space="0" w:color="auto"/>
              <w:bottom w:val="single" w:sz="2" w:space="0" w:color="auto"/>
            </w:tcBorders>
          </w:tcPr>
          <w:p w14:paraId="024CB37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6 columns across 3 migrations</w:t>
            </w:r>
          </w:p>
        </w:tc>
        <w:tc>
          <w:tcPr>
            <w:tcW w:w="2249" w:type="dxa"/>
            <w:tcBorders>
              <w:top w:val="single" w:sz="2" w:space="0" w:color="auto"/>
              <w:bottom w:val="single" w:sz="2" w:space="0" w:color="auto"/>
            </w:tcBorders>
          </w:tcPr>
          <w:p w14:paraId="538D9DDE"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Success</w:t>
            </w:r>
          </w:p>
        </w:tc>
      </w:tr>
      <w:tr w:rsidR="00810415" w:rsidRPr="00810415" w14:paraId="12F2949A" w14:textId="77777777" w:rsidTr="00A926DA">
        <w:tc>
          <w:tcPr>
            <w:tcW w:w="2248" w:type="dxa"/>
            <w:tcBorders>
              <w:top w:val="single" w:sz="2" w:space="0" w:color="auto"/>
              <w:bottom w:val="single" w:sz="2" w:space="0" w:color="auto"/>
            </w:tcBorders>
          </w:tcPr>
          <w:p w14:paraId="1E1A475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6</w:t>
            </w:r>
          </w:p>
        </w:tc>
        <w:tc>
          <w:tcPr>
            <w:tcW w:w="2248" w:type="dxa"/>
            <w:tcBorders>
              <w:top w:val="single" w:sz="2" w:space="0" w:color="auto"/>
              <w:bottom w:val="single" w:sz="2" w:space="0" w:color="auto"/>
            </w:tcBorders>
          </w:tcPr>
          <w:p w14:paraId="712F20D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Accurate layered visual rendering</w:t>
            </w:r>
          </w:p>
        </w:tc>
        <w:tc>
          <w:tcPr>
            <w:tcW w:w="2248" w:type="dxa"/>
            <w:tcBorders>
              <w:top w:val="single" w:sz="2" w:space="0" w:color="auto"/>
              <w:bottom w:val="single" w:sz="2" w:space="0" w:color="auto"/>
            </w:tcBorders>
          </w:tcPr>
          <w:p w14:paraId="380B518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w:t>
            </w:r>
          </w:p>
        </w:tc>
        <w:tc>
          <w:tcPr>
            <w:tcW w:w="2249" w:type="dxa"/>
            <w:tcBorders>
              <w:top w:val="single" w:sz="2" w:space="0" w:color="auto"/>
              <w:bottom w:val="single" w:sz="2" w:space="0" w:color="auto"/>
            </w:tcBorders>
          </w:tcPr>
          <w:p w14:paraId="2542E90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Scoped out (Further explanation in Section 4.9)</w:t>
            </w:r>
          </w:p>
        </w:tc>
      </w:tr>
      <w:tr w:rsidR="00810415" w:rsidRPr="00810415" w14:paraId="6E011C39" w14:textId="77777777" w:rsidTr="00A926DA">
        <w:tc>
          <w:tcPr>
            <w:tcW w:w="2248" w:type="dxa"/>
            <w:tcBorders>
              <w:top w:val="single" w:sz="2" w:space="0" w:color="auto"/>
              <w:bottom w:val="single" w:sz="2" w:space="0" w:color="auto"/>
            </w:tcBorders>
          </w:tcPr>
          <w:p w14:paraId="7F3B905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7</w:t>
            </w:r>
          </w:p>
        </w:tc>
        <w:tc>
          <w:tcPr>
            <w:tcW w:w="2248" w:type="dxa"/>
            <w:tcBorders>
              <w:top w:val="single" w:sz="2" w:space="0" w:color="auto"/>
              <w:bottom w:val="single" w:sz="2" w:space="0" w:color="auto"/>
            </w:tcBorders>
          </w:tcPr>
          <w:p w14:paraId="2B1E375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Password hashing; server-side API keys</w:t>
            </w:r>
          </w:p>
        </w:tc>
        <w:tc>
          <w:tcPr>
            <w:tcW w:w="2248" w:type="dxa"/>
            <w:tcBorders>
              <w:top w:val="single" w:sz="2" w:space="0" w:color="auto"/>
              <w:bottom w:val="single" w:sz="2" w:space="0" w:color="auto"/>
            </w:tcBorders>
          </w:tcPr>
          <w:p w14:paraId="413F0D7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0 of 18 browser-side files reference secrets; 22 access-control policies</w:t>
            </w:r>
          </w:p>
        </w:tc>
        <w:tc>
          <w:tcPr>
            <w:tcW w:w="2249" w:type="dxa"/>
            <w:tcBorders>
              <w:top w:val="single" w:sz="2" w:space="0" w:color="auto"/>
              <w:bottom w:val="single" w:sz="2" w:space="0" w:color="auto"/>
            </w:tcBorders>
          </w:tcPr>
          <w:p w14:paraId="2AF4021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Success</w:t>
            </w:r>
          </w:p>
        </w:tc>
      </w:tr>
    </w:tbl>
    <w:p w14:paraId="3BA497D1"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4.8: Evaluation against the CP1 non-functional requirements</w:t>
      </w:r>
    </w:p>
    <w:p w14:paraId="3460EFFD"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Requirement 1 passed flawlessly that it is quite an interesting aspect. Initially it was allocated 200 ms for validation, with an expectation that it would include a meaningful share of user </w:t>
      </w:r>
      <w:r w:rsidRPr="00810415">
        <w:rPr>
          <w:rFonts w:ascii="Times New Roman" w:hAnsi="Times New Roman" w:cs="Times New Roman"/>
        </w:rPr>
        <w:lastRenderedPageBreak/>
        <w:t>waiting time. However, it uses a roughly four thousandths of one percent of that given allowance, while the surrounding pipeline, performing no network calls at all, takes about 95 ms on average and about 240 ms in its slowest 5%. The surrounding logic can exceed the whole budget given to validation alone. The requirement was assigned on the cheapest step in the process, which shows how requirements were set at proposal stage than about the engineering.</w:t>
      </w:r>
    </w:p>
    <w:p w14:paraId="05E38632"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Requirement 2 is the only failure in this project, and it fails in two different ways. Firstly, it cannot be measured as it was written, because time to first text assumed that the answer appears smoothly as it is being generated, but the current system produces the whole response all at once. Secondly, on the closest measurable equivalent it fails outright, at 2,410 ms against a 2,000 ms stated. Because nothing appears smoothy, the user cannot see anything until the full response arrives, so the total response time is not a rough substitute for what the requirement is asking. Whether generating the answer gradually would have made it under two seconds could be likely, but it could not be carried out and test. Requirement 7 is also met, but through a different mechanism it was initially named, since password handling is delegated entirely to Supabase Auth and no bcrypt implementation exist in the code.</w:t>
      </w:r>
    </w:p>
    <w:p w14:paraId="049FD202" w14:textId="77777777" w:rsidR="00810415" w:rsidRPr="00810415" w:rsidRDefault="00810415" w:rsidP="00810415">
      <w:pPr>
        <w:pStyle w:val="Heading2"/>
        <w:spacing w:line="360" w:lineRule="auto"/>
        <w:rPr>
          <w:rFonts w:ascii="Times New Roman" w:hAnsi="Times New Roman" w:cs="Times New Roman"/>
          <w:sz w:val="24"/>
          <w:szCs w:val="24"/>
        </w:rPr>
      </w:pPr>
      <w:bookmarkStart w:id="83" w:name="_Toc236669921"/>
      <w:r w:rsidRPr="00810415">
        <w:rPr>
          <w:rFonts w:ascii="Times New Roman" w:hAnsi="Times New Roman" w:cs="Times New Roman"/>
          <w:sz w:val="24"/>
          <w:szCs w:val="24"/>
        </w:rPr>
        <w:t>4.7 Competitive position of the delivered system</w:t>
      </w:r>
      <w:bookmarkEnd w:id="83"/>
    </w:p>
    <w:p w14:paraId="02483FCB"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Section 2.6.2 compares existing market solutions across different aspects, and concluded that that is no single tool that combined AI guidance, compatibility logic, sensory feedback and a community. Applying the same aspects here to the delivered systems, and scoring any claim that could not be backed by concrete evidence was counted as not delivered. Out of ten, four were delivered, three were partially delivered and the remaining three were not delivered.</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2997"/>
        <w:gridCol w:w="2999"/>
      </w:tblGrid>
      <w:tr w:rsidR="00810415" w:rsidRPr="00810415" w14:paraId="3DD15728" w14:textId="77777777" w:rsidTr="00A926DA">
        <w:trPr>
          <w:tblHeader/>
        </w:trPr>
        <w:tc>
          <w:tcPr>
            <w:tcW w:w="2997" w:type="dxa"/>
            <w:tcBorders>
              <w:top w:val="single" w:sz="2" w:space="0" w:color="auto"/>
              <w:bottom w:val="single" w:sz="2" w:space="0" w:color="auto"/>
            </w:tcBorders>
          </w:tcPr>
          <w:p w14:paraId="28C3F08A"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Module</w:t>
            </w:r>
          </w:p>
        </w:tc>
        <w:tc>
          <w:tcPr>
            <w:tcW w:w="2997" w:type="dxa"/>
            <w:tcBorders>
              <w:top w:val="single" w:sz="2" w:space="0" w:color="auto"/>
              <w:bottom w:val="single" w:sz="2" w:space="0" w:color="auto"/>
            </w:tcBorders>
          </w:tcPr>
          <w:p w14:paraId="7FEFB4E6"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Status</w:t>
            </w:r>
          </w:p>
        </w:tc>
        <w:tc>
          <w:tcPr>
            <w:tcW w:w="2999" w:type="dxa"/>
            <w:tcBorders>
              <w:top w:val="single" w:sz="2" w:space="0" w:color="auto"/>
              <w:bottom w:val="single" w:sz="2" w:space="0" w:color="auto"/>
            </w:tcBorders>
          </w:tcPr>
          <w:p w14:paraId="29FBD970"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Supporting evidence</w:t>
            </w:r>
          </w:p>
        </w:tc>
      </w:tr>
      <w:tr w:rsidR="00810415" w:rsidRPr="00810415" w14:paraId="0C62C583" w14:textId="77777777" w:rsidTr="00A926DA">
        <w:tc>
          <w:tcPr>
            <w:tcW w:w="2997" w:type="dxa"/>
            <w:tcBorders>
              <w:top w:val="single" w:sz="2" w:space="0" w:color="auto"/>
              <w:bottom w:val="single" w:sz="2" w:space="0" w:color="auto"/>
            </w:tcBorders>
          </w:tcPr>
          <w:p w14:paraId="23097F9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AI guidance</w:t>
            </w:r>
          </w:p>
        </w:tc>
        <w:tc>
          <w:tcPr>
            <w:tcW w:w="2997" w:type="dxa"/>
            <w:tcBorders>
              <w:top w:val="single" w:sz="2" w:space="0" w:color="auto"/>
              <w:bottom w:val="single" w:sz="2" w:space="0" w:color="auto"/>
            </w:tcBorders>
          </w:tcPr>
          <w:p w14:paraId="3E70601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Closed</w:t>
            </w:r>
          </w:p>
        </w:tc>
        <w:tc>
          <w:tcPr>
            <w:tcW w:w="2999" w:type="dxa"/>
            <w:tcBorders>
              <w:top w:val="single" w:sz="2" w:space="0" w:color="auto"/>
              <w:bottom w:val="single" w:sz="2" w:space="0" w:color="auto"/>
            </w:tcBorders>
          </w:tcPr>
          <w:p w14:paraId="7823B1A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Natural-language intent, semantic retrieval, agent pipeline, image-based intent</w:t>
            </w:r>
          </w:p>
        </w:tc>
      </w:tr>
      <w:tr w:rsidR="00810415" w:rsidRPr="00810415" w14:paraId="59185FDE" w14:textId="77777777" w:rsidTr="00A926DA">
        <w:tc>
          <w:tcPr>
            <w:tcW w:w="2997" w:type="dxa"/>
            <w:tcBorders>
              <w:top w:val="single" w:sz="2" w:space="0" w:color="auto"/>
              <w:bottom w:val="single" w:sz="2" w:space="0" w:color="auto"/>
            </w:tcBorders>
          </w:tcPr>
          <w:p w14:paraId="443FD97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Compatibility checks</w:t>
            </w:r>
          </w:p>
        </w:tc>
        <w:tc>
          <w:tcPr>
            <w:tcW w:w="2997" w:type="dxa"/>
            <w:tcBorders>
              <w:top w:val="single" w:sz="2" w:space="0" w:color="auto"/>
              <w:bottom w:val="single" w:sz="2" w:space="0" w:color="auto"/>
            </w:tcBorders>
          </w:tcPr>
          <w:p w14:paraId="6087019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Closed</w:t>
            </w:r>
          </w:p>
        </w:tc>
        <w:tc>
          <w:tcPr>
            <w:tcW w:w="2999" w:type="dxa"/>
            <w:tcBorders>
              <w:top w:val="single" w:sz="2" w:space="0" w:color="auto"/>
              <w:bottom w:val="single" w:sz="2" w:space="0" w:color="auto"/>
            </w:tcBorders>
          </w:tcPr>
          <w:p w14:paraId="36543F9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Deterministic engine; 99.4446% reduction measured</w:t>
            </w:r>
          </w:p>
        </w:tc>
      </w:tr>
      <w:tr w:rsidR="00810415" w:rsidRPr="00810415" w14:paraId="2A63D0B8" w14:textId="77777777" w:rsidTr="00A926DA">
        <w:tc>
          <w:tcPr>
            <w:tcW w:w="2997" w:type="dxa"/>
            <w:tcBorders>
              <w:top w:val="single" w:sz="2" w:space="0" w:color="auto"/>
              <w:bottom w:val="single" w:sz="2" w:space="0" w:color="auto"/>
            </w:tcBorders>
          </w:tcPr>
          <w:p w14:paraId="1722A39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lastRenderedPageBreak/>
              <w:t>Community</w:t>
            </w:r>
          </w:p>
        </w:tc>
        <w:tc>
          <w:tcPr>
            <w:tcW w:w="2997" w:type="dxa"/>
            <w:tcBorders>
              <w:top w:val="single" w:sz="2" w:space="0" w:color="auto"/>
              <w:bottom w:val="single" w:sz="2" w:space="0" w:color="auto"/>
            </w:tcBorders>
          </w:tcPr>
          <w:p w14:paraId="26EA867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Partially closed</w:t>
            </w:r>
          </w:p>
        </w:tc>
        <w:tc>
          <w:tcPr>
            <w:tcW w:w="2999" w:type="dxa"/>
            <w:tcBorders>
              <w:top w:val="single" w:sz="2" w:space="0" w:color="auto"/>
              <w:bottom w:val="single" w:sz="2" w:space="0" w:color="auto"/>
            </w:tcBorders>
          </w:tcPr>
          <w:p w14:paraId="0E3535F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Gallery, threads and in-context assistant delivered; one-click cloning absent</w:t>
            </w:r>
          </w:p>
        </w:tc>
      </w:tr>
      <w:tr w:rsidR="00810415" w:rsidRPr="00810415" w14:paraId="68D3E981" w14:textId="77777777" w:rsidTr="00A926DA">
        <w:tc>
          <w:tcPr>
            <w:tcW w:w="2997" w:type="dxa"/>
            <w:tcBorders>
              <w:top w:val="single" w:sz="2" w:space="0" w:color="auto"/>
              <w:bottom w:val="single" w:sz="2" w:space="0" w:color="auto"/>
            </w:tcBorders>
          </w:tcPr>
          <w:p w14:paraId="524AFF1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Sensory feedback</w:t>
            </w:r>
          </w:p>
        </w:tc>
        <w:tc>
          <w:tcPr>
            <w:tcW w:w="2997" w:type="dxa"/>
            <w:tcBorders>
              <w:top w:val="single" w:sz="2" w:space="0" w:color="auto"/>
              <w:bottom w:val="single" w:sz="2" w:space="0" w:color="auto"/>
            </w:tcBorders>
          </w:tcPr>
          <w:p w14:paraId="2228931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Not closed</w:t>
            </w:r>
          </w:p>
        </w:tc>
        <w:tc>
          <w:tcPr>
            <w:tcW w:w="2999" w:type="dxa"/>
            <w:tcBorders>
              <w:top w:val="single" w:sz="2" w:space="0" w:color="auto"/>
              <w:bottom w:val="single" w:sz="2" w:space="0" w:color="auto"/>
            </w:tcBorders>
          </w:tcPr>
          <w:p w14:paraId="09A061C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No audio files, sound data or playback anywhere in the codebase</w:t>
            </w:r>
          </w:p>
        </w:tc>
      </w:tr>
    </w:tbl>
    <w:p w14:paraId="24B1EE61"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4.9: The four CP1 module gaps, re-assessed against the delivered system</w:t>
      </w:r>
    </w:p>
    <w:p w14:paraId="5912C405"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Initially, it was stated that all four will be integrated. But this evidence clearly show that it is not fully supported. The sensory dimension, which in early chapters argued strongly was unaddressed by the market drawing on Zheng and </w:t>
      </w:r>
      <w:proofErr w:type="spellStart"/>
      <w:r w:rsidRPr="00810415">
        <w:rPr>
          <w:rFonts w:ascii="Times New Roman" w:hAnsi="Times New Roman" w:cs="Times New Roman"/>
        </w:rPr>
        <w:t>Bensebaa</w:t>
      </w:r>
      <w:proofErr w:type="spellEnd"/>
      <w:r w:rsidRPr="00810415">
        <w:rPr>
          <w:rFonts w:ascii="Times New Roman" w:hAnsi="Times New Roman" w:cs="Times New Roman"/>
        </w:rPr>
        <w:t xml:space="preserve"> (2022) and </w:t>
      </w:r>
      <w:proofErr w:type="spellStart"/>
      <w:r w:rsidRPr="00810415">
        <w:rPr>
          <w:rFonts w:ascii="Times New Roman" w:hAnsi="Times New Roman" w:cs="Times New Roman"/>
        </w:rPr>
        <w:t>Rathee</w:t>
      </w:r>
      <w:proofErr w:type="spellEnd"/>
      <w:r w:rsidRPr="00810415">
        <w:rPr>
          <w:rFonts w:ascii="Times New Roman" w:hAnsi="Times New Roman" w:cs="Times New Roman"/>
        </w:rPr>
        <w:t xml:space="preserve"> and </w:t>
      </w:r>
      <w:proofErr w:type="spellStart"/>
      <w:r w:rsidRPr="00810415">
        <w:rPr>
          <w:rFonts w:ascii="Times New Roman" w:hAnsi="Times New Roman" w:cs="Times New Roman"/>
        </w:rPr>
        <w:t>Rajain</w:t>
      </w:r>
      <w:proofErr w:type="spellEnd"/>
      <w:r w:rsidRPr="00810415">
        <w:rPr>
          <w:rFonts w:ascii="Times New Roman" w:hAnsi="Times New Roman" w:cs="Times New Roman"/>
        </w:rPr>
        <w:t xml:space="preserve"> (2019), is the one this system failed to achieve. The compatibility engine also </w:t>
      </w:r>
      <w:proofErr w:type="gramStart"/>
      <w:r w:rsidRPr="00810415">
        <w:rPr>
          <w:rFonts w:ascii="Times New Roman" w:hAnsi="Times New Roman" w:cs="Times New Roman"/>
        </w:rPr>
        <w:t>differ</w:t>
      </w:r>
      <w:proofErr w:type="gramEnd"/>
      <w:r w:rsidRPr="00810415">
        <w:rPr>
          <w:rFonts w:ascii="Times New Roman" w:hAnsi="Times New Roman" w:cs="Times New Roman"/>
        </w:rPr>
        <w:t xml:space="preserve"> from initial specification of real-time AI validation, being entirely deterministic and including no AI. This is an architectural inversion, since validation must not hallucinate at all is a very strong guarantee than allowing a model to validate, which is the risk Huang et al. (2025) and Yaprak (2024) identify, but not what the proposal described.</w:t>
      </w:r>
    </w:p>
    <w:p w14:paraId="3FF6EA47" w14:textId="77777777" w:rsidR="00810415" w:rsidRPr="00810415" w:rsidRDefault="00810415" w:rsidP="00810415">
      <w:pPr>
        <w:pStyle w:val="Heading2"/>
        <w:spacing w:line="360" w:lineRule="auto"/>
        <w:rPr>
          <w:rFonts w:ascii="Times New Roman" w:hAnsi="Times New Roman" w:cs="Times New Roman"/>
          <w:sz w:val="24"/>
          <w:szCs w:val="24"/>
        </w:rPr>
      </w:pPr>
      <w:bookmarkStart w:id="84" w:name="_Toc236669922"/>
      <w:r w:rsidRPr="00810415">
        <w:rPr>
          <w:rFonts w:ascii="Times New Roman" w:hAnsi="Times New Roman" w:cs="Times New Roman"/>
          <w:sz w:val="24"/>
          <w:szCs w:val="24"/>
        </w:rPr>
        <w:t>4.8 Target-market economics</w:t>
      </w:r>
      <w:bookmarkEnd w:id="84"/>
    </w:p>
    <w:p w14:paraId="7E86864C"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Pricing all valid build with the estimator the application itself uses led to a result the proposal did not expect.</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6"/>
        <w:gridCol w:w="4497"/>
      </w:tblGrid>
      <w:tr w:rsidR="00810415" w:rsidRPr="00810415" w14:paraId="52950BAE" w14:textId="77777777" w:rsidTr="00A926DA">
        <w:trPr>
          <w:tblHeader/>
        </w:trPr>
        <w:tc>
          <w:tcPr>
            <w:tcW w:w="4496" w:type="dxa"/>
            <w:tcBorders>
              <w:top w:val="single" w:sz="2" w:space="0" w:color="auto"/>
              <w:bottom w:val="single" w:sz="2" w:space="0" w:color="auto"/>
            </w:tcBorders>
          </w:tcPr>
          <w:p w14:paraId="09DB1004"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Statistic</w:t>
            </w:r>
          </w:p>
        </w:tc>
        <w:tc>
          <w:tcPr>
            <w:tcW w:w="4497" w:type="dxa"/>
            <w:tcBorders>
              <w:top w:val="single" w:sz="2" w:space="0" w:color="auto"/>
              <w:bottom w:val="single" w:sz="2" w:space="0" w:color="auto"/>
            </w:tcBorders>
          </w:tcPr>
          <w:p w14:paraId="34022D6A" w14:textId="77777777" w:rsidR="00810415" w:rsidRPr="00810415" w:rsidRDefault="00810415" w:rsidP="00810415">
            <w:pPr>
              <w:spacing w:before="120" w:after="120" w:line="360" w:lineRule="auto"/>
              <w:jc w:val="right"/>
              <w:rPr>
                <w:rFonts w:ascii="Times New Roman" w:hAnsi="Times New Roman" w:cs="Times New Roman"/>
                <w:b/>
                <w:bCs/>
              </w:rPr>
            </w:pPr>
            <w:r w:rsidRPr="00810415">
              <w:rPr>
                <w:rFonts w:ascii="Times New Roman" w:hAnsi="Times New Roman" w:cs="Times New Roman"/>
                <w:b/>
                <w:bCs/>
              </w:rPr>
              <w:t>MYR</w:t>
            </w:r>
          </w:p>
        </w:tc>
      </w:tr>
      <w:tr w:rsidR="00810415" w:rsidRPr="00810415" w14:paraId="06AAC42F" w14:textId="77777777" w:rsidTr="00A926DA">
        <w:tc>
          <w:tcPr>
            <w:tcW w:w="4496" w:type="dxa"/>
            <w:tcBorders>
              <w:top w:val="single" w:sz="2" w:space="0" w:color="auto"/>
              <w:bottom w:val="single" w:sz="2" w:space="0" w:color="auto"/>
            </w:tcBorders>
          </w:tcPr>
          <w:p w14:paraId="3AEDF9B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Cheapest valid build</w:t>
            </w:r>
          </w:p>
        </w:tc>
        <w:tc>
          <w:tcPr>
            <w:tcW w:w="4497" w:type="dxa"/>
            <w:tcBorders>
              <w:top w:val="single" w:sz="2" w:space="0" w:color="auto"/>
              <w:bottom w:val="single" w:sz="2" w:space="0" w:color="auto"/>
            </w:tcBorders>
          </w:tcPr>
          <w:p w14:paraId="5690A8DB"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281.00</w:t>
            </w:r>
          </w:p>
        </w:tc>
      </w:tr>
      <w:tr w:rsidR="00810415" w:rsidRPr="00810415" w14:paraId="5B829A03" w14:textId="77777777" w:rsidTr="00A926DA">
        <w:tc>
          <w:tcPr>
            <w:tcW w:w="4496" w:type="dxa"/>
            <w:tcBorders>
              <w:top w:val="single" w:sz="2" w:space="0" w:color="auto"/>
              <w:bottom w:val="single" w:sz="2" w:space="0" w:color="auto"/>
            </w:tcBorders>
          </w:tcPr>
          <w:p w14:paraId="603504C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Median build</w:t>
            </w:r>
          </w:p>
        </w:tc>
        <w:tc>
          <w:tcPr>
            <w:tcW w:w="4497" w:type="dxa"/>
            <w:tcBorders>
              <w:top w:val="single" w:sz="2" w:space="0" w:color="auto"/>
              <w:bottom w:val="single" w:sz="2" w:space="0" w:color="auto"/>
            </w:tcBorders>
          </w:tcPr>
          <w:p w14:paraId="6D045D77"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600.00</w:t>
            </w:r>
          </w:p>
        </w:tc>
      </w:tr>
      <w:tr w:rsidR="00810415" w:rsidRPr="00810415" w14:paraId="32678FCE" w14:textId="77777777" w:rsidTr="00A926DA">
        <w:tc>
          <w:tcPr>
            <w:tcW w:w="4496" w:type="dxa"/>
            <w:tcBorders>
              <w:top w:val="single" w:sz="2" w:space="0" w:color="auto"/>
              <w:bottom w:val="single" w:sz="2" w:space="0" w:color="auto"/>
            </w:tcBorders>
          </w:tcPr>
          <w:p w14:paraId="3C5B41A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Builds at or under RM250</w:t>
            </w:r>
          </w:p>
        </w:tc>
        <w:tc>
          <w:tcPr>
            <w:tcW w:w="4497" w:type="dxa"/>
            <w:tcBorders>
              <w:top w:val="single" w:sz="2" w:space="0" w:color="auto"/>
              <w:bottom w:val="single" w:sz="2" w:space="0" w:color="auto"/>
            </w:tcBorders>
          </w:tcPr>
          <w:p w14:paraId="13F17D7B" w14:textId="77777777" w:rsidR="00810415" w:rsidRPr="00810415" w:rsidRDefault="00810415" w:rsidP="00810415">
            <w:pPr>
              <w:spacing w:before="120" w:after="120" w:line="360" w:lineRule="auto"/>
              <w:jc w:val="right"/>
              <w:rPr>
                <w:rFonts w:ascii="Times New Roman" w:hAnsi="Times New Roman" w:cs="Times New Roman"/>
              </w:rPr>
            </w:pPr>
            <w:r w:rsidRPr="00810415">
              <w:rPr>
                <w:rFonts w:ascii="Times New Roman" w:hAnsi="Times New Roman" w:cs="Times New Roman"/>
              </w:rPr>
              <w:t>0</w:t>
            </w:r>
          </w:p>
        </w:tc>
      </w:tr>
    </w:tbl>
    <w:p w14:paraId="4A04AD8C"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4.10: Price distribution across all 3,250 valid builds</w:t>
      </w:r>
    </w:p>
    <w:p w14:paraId="3082BA4A"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proposal initially targets between RM150-250 range of the market, but no valid build exists below RM281, which is the current cheapest build, but still RM31 above the ceiling. Not one of the build falls within the stated target price, and the median costs roughly 2.4 times on top of the target range.</w:t>
      </w:r>
    </w:p>
    <w:p w14:paraId="223167F9"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lastRenderedPageBreak/>
        <w:t>This clearly explains the two zero result prompts found in Section 4.3 and confirmed that they are not problems. Intent extraction executed perfectly, it is just that the engine did not find a build that was within the budget given, and the system degraded with a message suggesting user to raise the budget or reduce certain preference. The finding here is all about pricing, not the software itself. Two explanations that fit the evidence, but cannot be told apart without surveying the vendors, something that is out of the scope for this project. Firstly, the catalog simply does not include cheap components, which is a direct curation problem. Secondly, a complete built keyboard assembled from different parts genuinely cannot be bought for less than RM280 in the current market, which would mean the initial target price was wrong from the start.</w:t>
      </w:r>
    </w:p>
    <w:p w14:paraId="5C6E930C" w14:textId="77777777" w:rsidR="00810415" w:rsidRPr="00810415" w:rsidRDefault="00810415" w:rsidP="00810415">
      <w:pPr>
        <w:pStyle w:val="Heading2"/>
        <w:spacing w:line="360" w:lineRule="auto"/>
        <w:rPr>
          <w:rFonts w:ascii="Times New Roman" w:hAnsi="Times New Roman" w:cs="Times New Roman"/>
          <w:sz w:val="24"/>
          <w:szCs w:val="24"/>
        </w:rPr>
      </w:pPr>
      <w:bookmarkStart w:id="85" w:name="_Toc236669923"/>
      <w:r w:rsidRPr="00810415">
        <w:rPr>
          <w:rFonts w:ascii="Times New Roman" w:hAnsi="Times New Roman" w:cs="Times New Roman"/>
          <w:sz w:val="24"/>
          <w:szCs w:val="24"/>
        </w:rPr>
        <w:t>4.9 Achievement of objectives and deviations from the proposal</w:t>
      </w:r>
      <w:bookmarkEnd w:id="85"/>
    </w:p>
    <w:tbl>
      <w:tblPr>
        <w:tblStyle w:val="TableGridLight"/>
        <w:tblW w:w="89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5994"/>
      </w:tblGrid>
      <w:tr w:rsidR="00810415" w:rsidRPr="00810415" w14:paraId="43AC2000" w14:textId="77777777" w:rsidTr="00A926DA">
        <w:trPr>
          <w:tblHeader/>
        </w:trPr>
        <w:tc>
          <w:tcPr>
            <w:tcW w:w="2997" w:type="dxa"/>
            <w:tcBorders>
              <w:top w:val="single" w:sz="2" w:space="0" w:color="auto"/>
              <w:bottom w:val="single" w:sz="2" w:space="0" w:color="auto"/>
            </w:tcBorders>
          </w:tcPr>
          <w:p w14:paraId="190C1A2A"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Objective</w:t>
            </w:r>
          </w:p>
        </w:tc>
        <w:tc>
          <w:tcPr>
            <w:tcW w:w="5994" w:type="dxa"/>
            <w:tcBorders>
              <w:top w:val="single" w:sz="2" w:space="0" w:color="auto"/>
              <w:bottom w:val="single" w:sz="2" w:space="0" w:color="auto"/>
            </w:tcBorders>
          </w:tcPr>
          <w:p w14:paraId="005478D4"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Supporting evidence</w:t>
            </w:r>
          </w:p>
        </w:tc>
      </w:tr>
      <w:tr w:rsidR="00810415" w:rsidRPr="00810415" w14:paraId="4222BF34" w14:textId="77777777" w:rsidTr="00A926DA">
        <w:tc>
          <w:tcPr>
            <w:tcW w:w="2997" w:type="dxa"/>
            <w:tcBorders>
              <w:top w:val="single" w:sz="2" w:space="0" w:color="auto"/>
              <w:bottom w:val="single" w:sz="2" w:space="0" w:color="auto"/>
            </w:tcBorders>
          </w:tcPr>
          <w:p w14:paraId="3D5488A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1. Build a configurator driven by logic that stops users choosing parts which cannot work together</w:t>
            </w:r>
          </w:p>
        </w:tc>
        <w:tc>
          <w:tcPr>
            <w:tcW w:w="5994" w:type="dxa"/>
            <w:tcBorders>
              <w:top w:val="single" w:sz="2" w:space="0" w:color="auto"/>
              <w:bottom w:val="single" w:sz="2" w:space="0" w:color="auto"/>
            </w:tcBorders>
          </w:tcPr>
          <w:p w14:paraId="6F0C338E"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The rule engine checks seven categories across a 713-line module and removes 99.4446% of all possible combinations. A hand-checked sample of twenty cases agreed with it 20 out of 20, and no invalid build was ever produced in any test run.</w:t>
            </w:r>
          </w:p>
        </w:tc>
      </w:tr>
      <w:tr w:rsidR="00810415" w:rsidRPr="00810415" w14:paraId="7B2C5542" w14:textId="77777777" w:rsidTr="00A926DA">
        <w:tc>
          <w:tcPr>
            <w:tcW w:w="2997" w:type="dxa"/>
            <w:tcBorders>
              <w:top w:val="single" w:sz="2" w:space="0" w:color="auto"/>
              <w:bottom w:val="single" w:sz="2" w:space="0" w:color="auto"/>
            </w:tcBorders>
          </w:tcPr>
          <w:p w14:paraId="4A0E080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2. Build a recommendation system that turns everyday descriptions of sound into working technical specifications</w:t>
            </w:r>
          </w:p>
        </w:tc>
        <w:tc>
          <w:tcPr>
            <w:tcW w:w="5994" w:type="dxa"/>
            <w:tcBorders>
              <w:top w:val="single" w:sz="2" w:space="0" w:color="auto"/>
              <w:bottom w:val="single" w:sz="2" w:space="0" w:color="auto"/>
            </w:tcBorders>
          </w:tcPr>
          <w:p w14:paraId="1756E21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Both cases where the user's words appear nowhere in the catalog were solved, and the results repeated in every run. The system never invented a component that does not exist, and colour extraction scored 5 out of 5 with and without AI.</w:t>
            </w:r>
          </w:p>
        </w:tc>
      </w:tr>
      <w:tr w:rsidR="00810415" w:rsidRPr="00810415" w14:paraId="17B97CD4" w14:textId="77777777" w:rsidTr="00A926DA">
        <w:tc>
          <w:tcPr>
            <w:tcW w:w="2997" w:type="dxa"/>
            <w:tcBorders>
              <w:top w:val="single" w:sz="2" w:space="0" w:color="auto"/>
              <w:bottom w:val="single" w:sz="2" w:space="0" w:color="auto"/>
            </w:tcBorders>
          </w:tcPr>
          <w:p w14:paraId="6ECFBB1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3. Build a full web application with community features</w:t>
            </w:r>
          </w:p>
        </w:tc>
        <w:tc>
          <w:tcPr>
            <w:tcW w:w="5994" w:type="dxa"/>
            <w:tcBorders>
              <w:top w:val="single" w:sz="2" w:space="0" w:color="auto"/>
              <w:bottom w:val="single" w:sz="2" w:space="0" w:color="auto"/>
            </w:tcBorders>
          </w:tcPr>
          <w:p w14:paraId="324838D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Accounts, saved builds, publishing and a community gallery with AI replies were all delivered. One-click copying of another user's build was not.</w:t>
            </w:r>
          </w:p>
        </w:tc>
      </w:tr>
    </w:tbl>
    <w:p w14:paraId="41F699FF"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4.11: Achievement against the objectives</w:t>
      </w:r>
    </w:p>
    <w:p w14:paraId="2E2A27CE" w14:textId="3ECBCCAE"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Three objectives were changed during implementation phase. The 2D visual builder and the acoustic library supported in Section 1.4 as proposed modules rather than together with all the three objectives, but they were promised and are accounted for here. The 2D layered visual builder was removed due to two reasons. Firstly, its feasibility requires photographically </w:t>
      </w:r>
      <w:r w:rsidRPr="00810415">
        <w:rPr>
          <w:rFonts w:ascii="Times New Roman" w:hAnsi="Times New Roman" w:cs="Times New Roman"/>
        </w:rPr>
        <w:lastRenderedPageBreak/>
        <w:t>consistent layered images across all components in every category, which was something not achievable within the time available. More importantly, the measured weakness when working halfway was recommendation accuracy rather than visual feedback, and Chapter 2 offers only qualified support for visualisation, with Geelhaar and Rausch (2014) noting that the high-fidelity assets are costly and Ya and Xing (2021) reporting diminishing returns against that cost. The time and effort were spent on semantic retrieval, the agent architecture and the evaluation suite instead, producing real insights which were reported in Section 4.4</w:t>
      </w:r>
    </w:p>
    <w:p w14:paraId="2245C4E2"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However, the user testing showed that this decision came with a real cost. Finding 4 was brought up by the testers on their own without being asked. This finding supports the literature reviewed in Chapter 2 on how visuals help buyers judge a product they cannot physically touch from Jiang et al. (2024) on sensory substitution, although it supports it from the other way. Instead of showing visuals that can help to improve confidence, this project removed the visual element needed and caused dissatisfaction. For this reason, the outcome is reported here as a limitation. The trade-off clearly carried a measurable cost on both sides, gaining accuracy in the recommendations while losing the right amount of richness needed in the interface.</w:t>
      </w:r>
    </w:p>
    <w:p w14:paraId="699ECAAC"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acoustic library was not implemented due to the same capacity reasons, requiring a consistent audio sample. The data model anticipates it; with a sound URL field and a dedicated sound samples table both exist in the schema but are currently left empty and its absence is the first item queued under future work. Community cloning was partially delivered including features like publishing, browsing and threaded discussion were implemented but on the other hand, one-click cloning was not, so following Wang and Yu (2017) on observational learning the gallery delivers the inspiration half of the social proof mechanism while the path from transitioning inspiration to ownership remains absent.</w:t>
      </w:r>
    </w:p>
    <w:p w14:paraId="0BD207A6" w14:textId="77777777" w:rsidR="00810415" w:rsidRPr="00810415" w:rsidRDefault="00810415" w:rsidP="00810415">
      <w:pPr>
        <w:pStyle w:val="Heading2"/>
        <w:spacing w:line="360" w:lineRule="auto"/>
        <w:rPr>
          <w:rFonts w:ascii="Times New Roman" w:hAnsi="Times New Roman" w:cs="Times New Roman"/>
          <w:sz w:val="24"/>
          <w:szCs w:val="24"/>
        </w:rPr>
      </w:pPr>
      <w:bookmarkStart w:id="86" w:name="_Toc236669924"/>
      <w:r w:rsidRPr="00810415">
        <w:rPr>
          <w:rFonts w:ascii="Times New Roman" w:hAnsi="Times New Roman" w:cs="Times New Roman"/>
          <w:sz w:val="24"/>
          <w:szCs w:val="24"/>
        </w:rPr>
        <w:t>4.10 Threats to validity</w:t>
      </w:r>
      <w:bookmarkEnd w:id="86"/>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1"/>
        <w:gridCol w:w="6414"/>
        <w:gridCol w:w="1151"/>
      </w:tblGrid>
      <w:tr w:rsidR="00810415" w:rsidRPr="00810415" w14:paraId="583354A8" w14:textId="77777777" w:rsidTr="00A926DA">
        <w:trPr>
          <w:tblHeader/>
        </w:trPr>
        <w:tc>
          <w:tcPr>
            <w:tcW w:w="2997" w:type="dxa"/>
            <w:tcBorders>
              <w:top w:val="single" w:sz="2" w:space="0" w:color="auto"/>
              <w:bottom w:val="single" w:sz="2" w:space="0" w:color="auto"/>
            </w:tcBorders>
          </w:tcPr>
          <w:p w14:paraId="137C12A5"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Limitation</w:t>
            </w:r>
          </w:p>
        </w:tc>
        <w:tc>
          <w:tcPr>
            <w:tcW w:w="2997" w:type="dxa"/>
            <w:tcBorders>
              <w:top w:val="single" w:sz="2" w:space="0" w:color="auto"/>
              <w:bottom w:val="single" w:sz="2" w:space="0" w:color="auto"/>
            </w:tcBorders>
          </w:tcPr>
          <w:p w14:paraId="19E40548"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Why it matters</w:t>
            </w:r>
          </w:p>
        </w:tc>
        <w:tc>
          <w:tcPr>
            <w:tcW w:w="2999" w:type="dxa"/>
            <w:tcBorders>
              <w:top w:val="single" w:sz="2" w:space="0" w:color="auto"/>
              <w:bottom w:val="single" w:sz="2" w:space="0" w:color="auto"/>
            </w:tcBorders>
          </w:tcPr>
          <w:p w14:paraId="5BAB5D9E"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Discussed under</w:t>
            </w:r>
          </w:p>
        </w:tc>
      </w:tr>
      <w:tr w:rsidR="00810415" w:rsidRPr="00810415" w14:paraId="2CB2FE59" w14:textId="77777777" w:rsidTr="00A926DA">
        <w:tc>
          <w:tcPr>
            <w:tcW w:w="2997" w:type="dxa"/>
            <w:tcBorders>
              <w:top w:val="single" w:sz="2" w:space="0" w:color="auto"/>
              <w:bottom w:val="single" w:sz="2" w:space="0" w:color="auto"/>
            </w:tcBorders>
          </w:tcPr>
          <w:p w14:paraId="44439E3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Test cases written by the researcher</w:t>
            </w:r>
          </w:p>
        </w:tc>
        <w:tc>
          <w:tcPr>
            <w:tcW w:w="2997" w:type="dxa"/>
            <w:tcBorders>
              <w:top w:val="single" w:sz="2" w:space="0" w:color="auto"/>
              <w:bottom w:val="single" w:sz="2" w:space="0" w:color="auto"/>
            </w:tcBorders>
          </w:tcPr>
          <w:p w14:paraId="7118FD5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The person who built the system also decided what counted as a correct answer, so the tests may share the system's own assumptions.</w:t>
            </w:r>
          </w:p>
        </w:tc>
        <w:tc>
          <w:tcPr>
            <w:tcW w:w="2999" w:type="dxa"/>
            <w:tcBorders>
              <w:top w:val="single" w:sz="2" w:space="0" w:color="auto"/>
              <w:bottom w:val="single" w:sz="2" w:space="0" w:color="auto"/>
            </w:tcBorders>
          </w:tcPr>
          <w:p w14:paraId="66BAF0C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Section 5.2</w:t>
            </w:r>
          </w:p>
        </w:tc>
      </w:tr>
      <w:tr w:rsidR="00810415" w:rsidRPr="00810415" w14:paraId="1E42803B" w14:textId="77777777" w:rsidTr="00A926DA">
        <w:tc>
          <w:tcPr>
            <w:tcW w:w="2997" w:type="dxa"/>
            <w:tcBorders>
              <w:top w:val="single" w:sz="2" w:space="0" w:color="auto"/>
              <w:bottom w:val="single" w:sz="2" w:space="0" w:color="auto"/>
            </w:tcBorders>
          </w:tcPr>
          <w:p w14:paraId="69D454D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lastRenderedPageBreak/>
              <w:t>Test suite coverage</w:t>
            </w:r>
          </w:p>
        </w:tc>
        <w:tc>
          <w:tcPr>
            <w:tcW w:w="2997" w:type="dxa"/>
            <w:tcBorders>
              <w:top w:val="single" w:sz="2" w:space="0" w:color="auto"/>
              <w:bottom w:val="single" w:sz="2" w:space="0" w:color="auto"/>
            </w:tcBorders>
          </w:tcPr>
          <w:p w14:paraId="11C7213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42 of the 257 tests are disabled because they refer to an older catalog. Three rule categories currently have no active unit test.</w:t>
            </w:r>
          </w:p>
        </w:tc>
        <w:tc>
          <w:tcPr>
            <w:tcW w:w="2999" w:type="dxa"/>
            <w:tcBorders>
              <w:top w:val="single" w:sz="2" w:space="0" w:color="auto"/>
              <w:bottom w:val="single" w:sz="2" w:space="0" w:color="auto"/>
            </w:tcBorders>
          </w:tcPr>
          <w:p w14:paraId="1F51C01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Section 5.2</w:t>
            </w:r>
          </w:p>
        </w:tc>
      </w:tr>
      <w:tr w:rsidR="00810415" w:rsidRPr="00810415" w14:paraId="4098BC1C" w14:textId="77777777" w:rsidTr="00A926DA">
        <w:tc>
          <w:tcPr>
            <w:tcW w:w="2997" w:type="dxa"/>
            <w:tcBorders>
              <w:top w:val="single" w:sz="2" w:space="0" w:color="auto"/>
              <w:bottom w:val="single" w:sz="2" w:space="0" w:color="auto"/>
            </w:tcBorders>
          </w:tcPr>
          <w:p w14:paraId="783E1D6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Unreachable rules</w:t>
            </w:r>
          </w:p>
        </w:tc>
        <w:tc>
          <w:tcPr>
            <w:tcW w:w="2997" w:type="dxa"/>
            <w:tcBorders>
              <w:top w:val="single" w:sz="2" w:space="0" w:color="auto"/>
              <w:bottom w:val="single" w:sz="2" w:space="0" w:color="auto"/>
            </w:tcBorders>
          </w:tcPr>
          <w:p w14:paraId="01FB5E6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Nothing in this catalog can set them off, so they are correct but untested by the sweep.</w:t>
            </w:r>
          </w:p>
        </w:tc>
        <w:tc>
          <w:tcPr>
            <w:tcW w:w="2999" w:type="dxa"/>
            <w:tcBorders>
              <w:top w:val="single" w:sz="2" w:space="0" w:color="auto"/>
              <w:bottom w:val="single" w:sz="2" w:space="0" w:color="auto"/>
            </w:tcBorders>
          </w:tcPr>
          <w:p w14:paraId="23604DE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Section 4.2.3</w:t>
            </w:r>
          </w:p>
        </w:tc>
      </w:tr>
      <w:tr w:rsidR="00810415" w:rsidRPr="00810415" w14:paraId="4AEF42AE" w14:textId="77777777" w:rsidTr="00A926DA">
        <w:tc>
          <w:tcPr>
            <w:tcW w:w="2997" w:type="dxa"/>
            <w:tcBorders>
              <w:top w:val="single" w:sz="2" w:space="0" w:color="auto"/>
              <w:bottom w:val="single" w:sz="2" w:space="0" w:color="auto"/>
            </w:tcBorders>
          </w:tcPr>
          <w:p w14:paraId="3E7542F5"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Catalog scale</w:t>
            </w:r>
          </w:p>
        </w:tc>
        <w:tc>
          <w:tcPr>
            <w:tcW w:w="2997" w:type="dxa"/>
            <w:tcBorders>
              <w:top w:val="single" w:sz="2" w:space="0" w:color="auto"/>
              <w:bottom w:val="single" w:sz="2" w:space="0" w:color="auto"/>
            </w:tcBorders>
          </w:tcPr>
          <w:p w14:paraId="3396811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Sixty components may not represent a larger catalog, and the reduction figures are specific to this exact set of parts.</w:t>
            </w:r>
          </w:p>
        </w:tc>
        <w:tc>
          <w:tcPr>
            <w:tcW w:w="2999" w:type="dxa"/>
            <w:tcBorders>
              <w:top w:val="single" w:sz="2" w:space="0" w:color="auto"/>
              <w:bottom w:val="single" w:sz="2" w:space="0" w:color="auto"/>
            </w:tcBorders>
          </w:tcPr>
          <w:p w14:paraId="2FE3A2F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Section 5.2</w:t>
            </w:r>
          </w:p>
        </w:tc>
      </w:tr>
      <w:tr w:rsidR="00810415" w:rsidRPr="00810415" w14:paraId="48048342" w14:textId="77777777" w:rsidTr="00A926DA">
        <w:tc>
          <w:tcPr>
            <w:tcW w:w="2997" w:type="dxa"/>
            <w:tcBorders>
              <w:top w:val="single" w:sz="2" w:space="0" w:color="auto"/>
              <w:bottom w:val="single" w:sz="2" w:space="0" w:color="auto"/>
            </w:tcBorders>
          </w:tcPr>
          <w:p w14:paraId="57DDF775"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Partial colour coverage</w:t>
            </w:r>
          </w:p>
        </w:tc>
        <w:tc>
          <w:tcPr>
            <w:tcW w:w="2997" w:type="dxa"/>
            <w:tcBorders>
              <w:top w:val="single" w:sz="2" w:space="0" w:color="auto"/>
              <w:bottom w:val="single" w:sz="2" w:space="0" w:color="auto"/>
            </w:tcBorders>
          </w:tcPr>
          <w:p w14:paraId="796B331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All five keycap sets are tagged with colours, but none of the seven cases are, because vendors do not publish that information.</w:t>
            </w:r>
          </w:p>
        </w:tc>
        <w:tc>
          <w:tcPr>
            <w:tcW w:w="2999" w:type="dxa"/>
            <w:tcBorders>
              <w:top w:val="single" w:sz="2" w:space="0" w:color="auto"/>
              <w:bottom w:val="single" w:sz="2" w:space="0" w:color="auto"/>
            </w:tcBorders>
          </w:tcPr>
          <w:p w14:paraId="2093252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Section 5.2</w:t>
            </w:r>
          </w:p>
        </w:tc>
      </w:tr>
      <w:tr w:rsidR="00810415" w:rsidRPr="00810415" w14:paraId="5B5CF293" w14:textId="77777777" w:rsidTr="00A926DA">
        <w:tc>
          <w:tcPr>
            <w:tcW w:w="2997" w:type="dxa"/>
            <w:tcBorders>
              <w:top w:val="single" w:sz="2" w:space="0" w:color="auto"/>
              <w:bottom w:val="single" w:sz="2" w:space="0" w:color="auto"/>
            </w:tcBorders>
          </w:tcPr>
          <w:p w14:paraId="702C691E"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The AI answers differently each time</w:t>
            </w:r>
          </w:p>
        </w:tc>
        <w:tc>
          <w:tcPr>
            <w:tcW w:w="2997" w:type="dxa"/>
            <w:tcBorders>
              <w:top w:val="single" w:sz="2" w:space="0" w:color="auto"/>
              <w:bottom w:val="single" w:sz="2" w:space="0" w:color="auto"/>
            </w:tcBorders>
          </w:tcPr>
          <w:p w14:paraId="72C9A48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Scores move between runs without anything changing, currently by one case across six runs, so every AI figure is reported as an average with a range.</w:t>
            </w:r>
          </w:p>
        </w:tc>
        <w:tc>
          <w:tcPr>
            <w:tcW w:w="2999" w:type="dxa"/>
            <w:tcBorders>
              <w:top w:val="single" w:sz="2" w:space="0" w:color="auto"/>
              <w:bottom w:val="single" w:sz="2" w:space="0" w:color="auto"/>
            </w:tcBorders>
          </w:tcPr>
          <w:p w14:paraId="3CBA8A6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Section 4.4.2</w:t>
            </w:r>
          </w:p>
        </w:tc>
      </w:tr>
      <w:tr w:rsidR="00810415" w:rsidRPr="00810415" w14:paraId="61DEC9FC" w14:textId="77777777" w:rsidTr="00A926DA">
        <w:tc>
          <w:tcPr>
            <w:tcW w:w="2997" w:type="dxa"/>
            <w:tcBorders>
              <w:top w:val="single" w:sz="2" w:space="0" w:color="auto"/>
              <w:bottom w:val="single" w:sz="2" w:space="0" w:color="auto"/>
            </w:tcBorders>
          </w:tcPr>
          <w:p w14:paraId="17D2EB1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Three checks were testing nothing</w:t>
            </w:r>
          </w:p>
        </w:tc>
        <w:tc>
          <w:tcPr>
            <w:tcW w:w="2997" w:type="dxa"/>
            <w:tcBorders>
              <w:top w:val="single" w:sz="2" w:space="0" w:color="auto"/>
              <w:bottom w:val="single" w:sz="2" w:space="0" w:color="auto"/>
            </w:tcBorders>
          </w:tcPr>
          <w:p w14:paraId="1191843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They guarded against product names the system could no longer produce. Corrected, but the same pattern may exist elsewhere.</w:t>
            </w:r>
          </w:p>
        </w:tc>
        <w:tc>
          <w:tcPr>
            <w:tcW w:w="2999" w:type="dxa"/>
            <w:tcBorders>
              <w:top w:val="single" w:sz="2" w:space="0" w:color="auto"/>
              <w:bottom w:val="single" w:sz="2" w:space="0" w:color="auto"/>
            </w:tcBorders>
          </w:tcPr>
          <w:p w14:paraId="168AB21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Section 4.5.4</w:t>
            </w:r>
          </w:p>
        </w:tc>
      </w:tr>
      <w:tr w:rsidR="00810415" w:rsidRPr="00810415" w14:paraId="04F90FD1" w14:textId="77777777" w:rsidTr="00A926DA">
        <w:tc>
          <w:tcPr>
            <w:tcW w:w="2997" w:type="dxa"/>
            <w:tcBorders>
              <w:top w:val="single" w:sz="2" w:space="0" w:color="auto"/>
              <w:bottom w:val="single" w:sz="2" w:space="0" w:color="auto"/>
            </w:tcBorders>
          </w:tcPr>
          <w:p w14:paraId="3AF7BA2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Environment-specific timings</w:t>
            </w:r>
          </w:p>
        </w:tc>
        <w:tc>
          <w:tcPr>
            <w:tcW w:w="2997" w:type="dxa"/>
            <w:tcBorders>
              <w:top w:val="single" w:sz="2" w:space="0" w:color="auto"/>
              <w:bottom w:val="single" w:sz="2" w:space="0" w:color="auto"/>
            </w:tcBorders>
          </w:tcPr>
          <w:p w14:paraId="4CACB8A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All measurements came from a development machine and a Linux container, neither of which is a real deployment.</w:t>
            </w:r>
          </w:p>
        </w:tc>
        <w:tc>
          <w:tcPr>
            <w:tcW w:w="2999" w:type="dxa"/>
            <w:tcBorders>
              <w:top w:val="single" w:sz="2" w:space="0" w:color="auto"/>
              <w:bottom w:val="single" w:sz="2" w:space="0" w:color="auto"/>
            </w:tcBorders>
          </w:tcPr>
          <w:p w14:paraId="193442F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Section 4.6</w:t>
            </w:r>
          </w:p>
        </w:tc>
      </w:tr>
    </w:tbl>
    <w:p w14:paraId="61E0667E"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4.12: Threats to the validity of the reported results</w:t>
      </w:r>
    </w:p>
    <w:p w14:paraId="78C8D7FF"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The second limitation deserves taking note, as it directly affects one of the figures reported earlier in this chapter. Out of the 42 tests that are currently disabled, ten of them belong to the rule engine, which is the component this project relies on heavily. Their properties are still verified, but through the exhaustive sweep, the hand-checked sample and the conformance runs that were explained in Section 4.2.3, and these arguably provide stronger evidence because </w:t>
      </w:r>
      <w:r w:rsidRPr="00810415">
        <w:rPr>
          <w:rFonts w:ascii="Times New Roman" w:hAnsi="Times New Roman" w:cs="Times New Roman"/>
        </w:rPr>
        <w:lastRenderedPageBreak/>
        <w:t>they examine every possible combination rather than just a small number of selected examples. What this means is that the figure of 215 passing tests should not be interpreted as covering these specific properties.</w:t>
      </w:r>
    </w:p>
    <w:p w14:paraId="4C1344E0" w14:textId="08EDD86A" w:rsidR="00810415" w:rsidRPr="00810415" w:rsidRDefault="00810415" w:rsidP="00810415">
      <w:pPr>
        <w:pStyle w:val="Heading1"/>
        <w:spacing w:line="360" w:lineRule="auto"/>
        <w:rPr>
          <w:rFonts w:ascii="Times New Roman" w:hAnsi="Times New Roman" w:cs="Times New Roman"/>
          <w:sz w:val="24"/>
          <w:szCs w:val="24"/>
        </w:rPr>
      </w:pPr>
      <w:bookmarkStart w:id="87" w:name="_Toc236669925"/>
      <w:r w:rsidRPr="00810415">
        <w:rPr>
          <w:rFonts w:ascii="Times New Roman" w:hAnsi="Times New Roman" w:cs="Times New Roman"/>
          <w:sz w:val="24"/>
          <w:szCs w:val="24"/>
        </w:rPr>
        <w:t>5</w:t>
      </w:r>
      <w:r>
        <w:rPr>
          <w:rFonts w:ascii="Times New Roman" w:hAnsi="Times New Roman" w:cs="Times New Roman"/>
          <w:sz w:val="24"/>
          <w:szCs w:val="24"/>
        </w:rPr>
        <w:t>.0</w:t>
      </w:r>
      <w:r w:rsidRPr="00810415">
        <w:rPr>
          <w:rFonts w:ascii="Times New Roman" w:hAnsi="Times New Roman" w:cs="Times New Roman"/>
          <w:sz w:val="24"/>
          <w:szCs w:val="24"/>
        </w:rPr>
        <w:t xml:space="preserve"> Conclusion and Future Work</w:t>
      </w:r>
      <w:bookmarkEnd w:id="87"/>
    </w:p>
    <w:p w14:paraId="1A462D4E" w14:textId="77777777" w:rsidR="00810415" w:rsidRPr="00810415" w:rsidRDefault="00810415" w:rsidP="00810415">
      <w:pPr>
        <w:pStyle w:val="Heading2"/>
        <w:spacing w:line="360" w:lineRule="auto"/>
        <w:rPr>
          <w:rFonts w:ascii="Times New Roman" w:hAnsi="Times New Roman" w:cs="Times New Roman"/>
          <w:sz w:val="24"/>
          <w:szCs w:val="24"/>
        </w:rPr>
      </w:pPr>
      <w:bookmarkStart w:id="88" w:name="_Toc236669926"/>
      <w:r w:rsidRPr="00810415">
        <w:rPr>
          <w:rFonts w:ascii="Times New Roman" w:hAnsi="Times New Roman" w:cs="Times New Roman"/>
          <w:sz w:val="24"/>
          <w:szCs w:val="24"/>
        </w:rPr>
        <w:t>5.1 Conclusion</w:t>
      </w:r>
      <w:bookmarkEnd w:id="88"/>
    </w:p>
    <w:p w14:paraId="1144BA58"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 xml:space="preserve">This project set out to examine and proof whether generative AI can be applied safely in a space where physical correctness must not be optional. Custom mechanical keyboards were chosen as the test case because a wrong recommendation here can leave buyers with parts that cannot be assembled physically. On the evidence in Chapter 4 the answer is yes, but only under a specific architectural condition. </w:t>
      </w:r>
    </w:p>
    <w:p w14:paraId="14AD6D81" w14:textId="77777777" w:rsidR="00810415" w:rsidRPr="00810415" w:rsidRDefault="00810415" w:rsidP="00810415">
      <w:pPr>
        <w:pStyle w:val="Heading3"/>
        <w:spacing w:line="360" w:lineRule="auto"/>
        <w:rPr>
          <w:rFonts w:ascii="Times New Roman" w:hAnsi="Times New Roman" w:cs="Times New Roman"/>
          <w:sz w:val="24"/>
          <w:szCs w:val="24"/>
        </w:rPr>
      </w:pPr>
      <w:bookmarkStart w:id="89" w:name="_Toc236669927"/>
      <w:r w:rsidRPr="00810415">
        <w:rPr>
          <w:rFonts w:ascii="Times New Roman" w:hAnsi="Times New Roman" w:cs="Times New Roman"/>
          <w:sz w:val="24"/>
          <w:szCs w:val="24"/>
        </w:rPr>
        <w:t>5.1.1 Achievement of objectives</w:t>
      </w:r>
      <w:bookmarkEnd w:id="89"/>
    </w:p>
    <w:p w14:paraId="5C4EB5CB"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Objective 1, a configurator with a constraint satisfaction engine, was successfully achieved. The engine checks a complete build across seven rule categories and eliminates 99.4446% of the 585,200 combinations the catalog allows. Its accuracy rests on three independent forms of evidence which include an exhaustive sweep of every combination, a hand-derived sample agreeing 20 out of 20 on both verdicts and exact error codes, and conformance runs confirming that every emitted build re-validates cleanly. The guarantee is structural since validation sits inside the recommendation route rather than beside it, so an unvalidated build has no other route to the interface.</w:t>
      </w:r>
    </w:p>
    <w:p w14:paraId="52A114F8"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Objective 2, a retrieval-augmented system translating user intent into validated specifications, was achieved successfully as well. The two documented semantic gap, where the user describes sound in word no vocabulary found within the catalog, were bridged through vector retrieval and could not be closed by lexical means. Colour extraction, implemented from user testing, reached 5 out of 5 in both implementations, and no hallucinated component appeared in any run.</w:t>
      </w:r>
    </w:p>
    <w:p w14:paraId="08AE6156"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Objective 3, a full-stack application with social commerce features, was partially achieved. Accounts, saved builds, publishing and a threaded community gallery with an in-context assistant replies were delivered. One-click cloning however was not achieved, so the social proof mechanism is present while the path from inspiration to purchase is currently absent.</w:t>
      </w:r>
    </w:p>
    <w:p w14:paraId="24D8E1A8" w14:textId="77777777" w:rsidR="00810415" w:rsidRPr="00810415" w:rsidRDefault="00810415" w:rsidP="00810415">
      <w:pPr>
        <w:pStyle w:val="Heading3"/>
        <w:spacing w:line="360" w:lineRule="auto"/>
        <w:rPr>
          <w:rFonts w:ascii="Times New Roman" w:hAnsi="Times New Roman" w:cs="Times New Roman"/>
          <w:sz w:val="24"/>
          <w:szCs w:val="24"/>
        </w:rPr>
      </w:pPr>
      <w:bookmarkStart w:id="90" w:name="_Toc236669928"/>
      <w:r w:rsidRPr="00810415">
        <w:rPr>
          <w:rFonts w:ascii="Times New Roman" w:hAnsi="Times New Roman" w:cs="Times New Roman"/>
          <w:sz w:val="24"/>
          <w:szCs w:val="24"/>
        </w:rPr>
        <w:lastRenderedPageBreak/>
        <w:t>5.1.2 Principal findings</w:t>
      </w:r>
      <w:bookmarkEnd w:id="90"/>
    </w:p>
    <w:p w14:paraId="2F55B376"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two mechanisms were more complementary with each other, and it is now possible to show exactly where each of them earns its place. Every improvement was recorded from better interpretation and retrieval. The rule engine rejected all incompatible configuration under any condition, and its behaviour remains consistent before or after the AI layer was integrated, because the AI was never granted the authority in exchange for prioritising accuracy.</w:t>
      </w:r>
    </w:p>
    <w:p w14:paraId="5664AA8C" w14:textId="2B77FC9D"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The most surprising fact is where the AI’s actual contribution lies in. A deterministic engine, using no model, API or network, is on par with the language model on all 30 intent extraction cases. The gain of the full generative stack over that floor is four cases against one lost to non-determinism, and out of those four, is divided into two types. Two are semantic gap cases and the other two depend on practitioner knowledge ingrained to the language model but never to the deterministic path. The language model in this case earns its place by handling two classes of input that rules are impossible to express, such as language the catalog has no vocabulary for, and advice product specification it does not contain.</w:t>
      </w:r>
    </w:p>
    <w:p w14:paraId="6EEFB305"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Grounding sharpens the point further. It did not improve under the full stack, which is within the desired outcome, because it is enforced by retrieval and validation rather than by model its capability. Its consistency and stability across conditions is direct evidence that the mechanism rather than the model is doing the actual work, and the relationship even inverted, with the deterministic path proving more reliable and constraint-compliant than the model. This is the practical form of the neuro-symbolic stated in Chapter 2 from Huang et al. (2025) and Pradier et al. (2021) that the language model helps widen the space of requests the system is able to understand, while the rule engine narrows down the space of answers it may give. Neither one is sufficient, and the value lies in the constraint between them.</w:t>
      </w:r>
    </w:p>
    <w:p w14:paraId="7CB3B1D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A second contribution of this project is methodological. Turning the practitioner expertise into an evaluation suite that can actually be run shifted a subjective question into a measurable one. Whether a recommendation is any good always come down to opinion, and this made design decisions defensible with evidence instead of assertion.  The decision to remove a proposed feature and reporting an AI contribution smaller than the project’s framing would have been preferred since it was something that would place the project’s outcome and quality at a bad spot. It also quantified that the choice overloading claim in Chapter 1 could only assert, and it revealed that no valid build falls within the stated target market.</w:t>
      </w:r>
    </w:p>
    <w:p w14:paraId="14B96117"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lastRenderedPageBreak/>
        <w:t>The framework's most instructive moment, however, was a failure it did not catch. The colour defect described in Section 4.5.2 passed every unit test, every evaluation case and a direct functional probe while not being reflected in the running application, because the tests and the deployed system read different data sources. Verification is therefore only meaningful in the configuration that actually runs. For a project whose central claim concerns deterministic guarantees, this is a necessary corrective, that a guarantee holds only where the guaranteeing component can see the data it requires.</w:t>
      </w:r>
    </w:p>
    <w:p w14:paraId="26CE71D2" w14:textId="77777777" w:rsidR="00810415" w:rsidRPr="00810415" w:rsidRDefault="00810415" w:rsidP="00810415">
      <w:pPr>
        <w:pStyle w:val="Heading3"/>
        <w:spacing w:line="360" w:lineRule="auto"/>
        <w:rPr>
          <w:rFonts w:ascii="Times New Roman" w:hAnsi="Times New Roman" w:cs="Times New Roman"/>
          <w:sz w:val="24"/>
          <w:szCs w:val="24"/>
        </w:rPr>
      </w:pPr>
      <w:bookmarkStart w:id="91" w:name="_Toc236669929"/>
      <w:r w:rsidRPr="00810415">
        <w:rPr>
          <w:rFonts w:ascii="Times New Roman" w:hAnsi="Times New Roman" w:cs="Times New Roman"/>
          <w:sz w:val="24"/>
          <w:szCs w:val="24"/>
        </w:rPr>
        <w:t>5.1.3 Methodological reflection</w:t>
      </w:r>
      <w:bookmarkEnd w:id="91"/>
    </w:p>
    <w:p w14:paraId="58F13D2F"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Design Science Research proved appropriate not because the design was correct from the outset but because it was not. Three cycles are documented, including the removal of 2D visual builder on evaluation evidence halfway progressing, the user-testing cycle that produced four meaningful findings, and the realignment of the builder's recommendations to the stocked catalog. The second produced an uncomfortable result, in that testers independently identified reduced visual richness as their most common criticism, corroborating that the first cycle's decision carried a genuine cost. Both were correct on the evidence available at the time, and they point in opposite directions. Reporting that as a limitation rather than a vindication is the more honest reading, and it is the kind of finding a single-pass process would not have produced.</w:t>
      </w:r>
    </w:p>
    <w:p w14:paraId="39C5213F" w14:textId="77777777" w:rsidR="00810415" w:rsidRPr="00810415" w:rsidRDefault="00810415" w:rsidP="00810415">
      <w:pPr>
        <w:pStyle w:val="Heading2"/>
        <w:spacing w:line="360" w:lineRule="auto"/>
        <w:rPr>
          <w:rFonts w:ascii="Times New Roman" w:hAnsi="Times New Roman" w:cs="Times New Roman"/>
          <w:sz w:val="24"/>
          <w:szCs w:val="24"/>
        </w:rPr>
      </w:pPr>
      <w:bookmarkStart w:id="92" w:name="_Toc236669930"/>
      <w:r w:rsidRPr="00810415">
        <w:rPr>
          <w:rFonts w:ascii="Times New Roman" w:hAnsi="Times New Roman" w:cs="Times New Roman"/>
          <w:sz w:val="24"/>
          <w:szCs w:val="24"/>
        </w:rPr>
        <w:t>5.2 Future work</w:t>
      </w:r>
      <w:bookmarkEnd w:id="92"/>
    </w:p>
    <w:p w14:paraId="5A993A50" w14:textId="77777777" w:rsidR="00810415" w:rsidRPr="00810415" w:rsidRDefault="00810415" w:rsidP="00810415">
      <w:pPr>
        <w:spacing w:line="360" w:lineRule="auto"/>
        <w:jc w:val="both"/>
        <w:rPr>
          <w:rFonts w:ascii="Times New Roman" w:hAnsi="Times New Roman" w:cs="Times New Roman"/>
        </w:rPr>
      </w:pPr>
      <w:r w:rsidRPr="00810415">
        <w:rPr>
          <w:rFonts w:ascii="Times New Roman" w:hAnsi="Times New Roman" w:cs="Times New Roman"/>
        </w:rPr>
        <w:t>Each item below is stated against the specific limitation in Section 4.10, ordered by highest value to the project's stated aims.</w:t>
      </w:r>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8"/>
        <w:gridCol w:w="2248"/>
        <w:gridCol w:w="2248"/>
        <w:gridCol w:w="2249"/>
      </w:tblGrid>
      <w:tr w:rsidR="00810415" w:rsidRPr="00810415" w14:paraId="28DB2BF3" w14:textId="77777777" w:rsidTr="00A926DA">
        <w:trPr>
          <w:tblHeader/>
        </w:trPr>
        <w:tc>
          <w:tcPr>
            <w:tcW w:w="2248" w:type="dxa"/>
            <w:tcBorders>
              <w:top w:val="single" w:sz="2" w:space="0" w:color="auto"/>
              <w:bottom w:val="single" w:sz="2" w:space="0" w:color="auto"/>
            </w:tcBorders>
          </w:tcPr>
          <w:p w14:paraId="435EF364"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w:t>
            </w:r>
          </w:p>
        </w:tc>
        <w:tc>
          <w:tcPr>
            <w:tcW w:w="2248" w:type="dxa"/>
            <w:tcBorders>
              <w:top w:val="single" w:sz="2" w:space="0" w:color="auto"/>
              <w:bottom w:val="single" w:sz="2" w:space="0" w:color="auto"/>
            </w:tcBorders>
          </w:tcPr>
          <w:p w14:paraId="2CAC257C"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Item</w:t>
            </w:r>
          </w:p>
        </w:tc>
        <w:tc>
          <w:tcPr>
            <w:tcW w:w="2248" w:type="dxa"/>
            <w:tcBorders>
              <w:top w:val="single" w:sz="2" w:space="0" w:color="auto"/>
              <w:bottom w:val="single" w:sz="2" w:space="0" w:color="auto"/>
            </w:tcBorders>
          </w:tcPr>
          <w:p w14:paraId="6326DDF0"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Limitation addressed</w:t>
            </w:r>
          </w:p>
        </w:tc>
        <w:tc>
          <w:tcPr>
            <w:tcW w:w="2249" w:type="dxa"/>
            <w:tcBorders>
              <w:top w:val="single" w:sz="2" w:space="0" w:color="auto"/>
              <w:bottom w:val="single" w:sz="2" w:space="0" w:color="auto"/>
            </w:tcBorders>
          </w:tcPr>
          <w:p w14:paraId="651D1C7F" w14:textId="77777777" w:rsidR="00810415" w:rsidRPr="00810415" w:rsidRDefault="00810415" w:rsidP="00810415">
            <w:pPr>
              <w:spacing w:before="120" w:after="120" w:line="360" w:lineRule="auto"/>
              <w:rPr>
                <w:rFonts w:ascii="Times New Roman" w:hAnsi="Times New Roman" w:cs="Times New Roman"/>
                <w:b/>
                <w:bCs/>
              </w:rPr>
            </w:pPr>
            <w:r w:rsidRPr="00810415">
              <w:rPr>
                <w:rFonts w:ascii="Times New Roman" w:hAnsi="Times New Roman" w:cs="Times New Roman"/>
                <w:b/>
                <w:bCs/>
              </w:rPr>
              <w:t>Nature of work</w:t>
            </w:r>
          </w:p>
        </w:tc>
      </w:tr>
      <w:tr w:rsidR="00810415" w:rsidRPr="00810415" w14:paraId="166671EB" w14:textId="77777777" w:rsidTr="00A926DA">
        <w:tc>
          <w:tcPr>
            <w:tcW w:w="2248" w:type="dxa"/>
            <w:tcBorders>
              <w:top w:val="single" w:sz="2" w:space="0" w:color="auto"/>
              <w:bottom w:val="single" w:sz="2" w:space="0" w:color="auto"/>
            </w:tcBorders>
          </w:tcPr>
          <w:p w14:paraId="7B31CDC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1</w:t>
            </w:r>
          </w:p>
        </w:tc>
        <w:tc>
          <w:tcPr>
            <w:tcW w:w="2248" w:type="dxa"/>
            <w:tcBorders>
              <w:top w:val="single" w:sz="2" w:space="0" w:color="auto"/>
              <w:bottom w:val="single" w:sz="2" w:space="0" w:color="auto"/>
            </w:tcBorders>
          </w:tcPr>
          <w:p w14:paraId="40AF8C6E"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Acoustic library</w:t>
            </w:r>
          </w:p>
        </w:tc>
        <w:tc>
          <w:tcPr>
            <w:tcW w:w="2248" w:type="dxa"/>
            <w:tcBorders>
              <w:top w:val="single" w:sz="2" w:space="0" w:color="auto"/>
              <w:bottom w:val="single" w:sz="2" w:space="0" w:color="auto"/>
            </w:tcBorders>
          </w:tcPr>
          <w:p w14:paraId="29AB22A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Sensory feedback is the one gap left unclosed</w:t>
            </w:r>
          </w:p>
        </w:tc>
        <w:tc>
          <w:tcPr>
            <w:tcW w:w="2249" w:type="dxa"/>
            <w:tcBorders>
              <w:top w:val="single" w:sz="2" w:space="0" w:color="auto"/>
              <w:bottom w:val="single" w:sz="2" w:space="0" w:color="auto"/>
            </w:tcBorders>
          </w:tcPr>
          <w:p w14:paraId="255DB145"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Data collection</w:t>
            </w:r>
          </w:p>
        </w:tc>
      </w:tr>
      <w:tr w:rsidR="00810415" w:rsidRPr="00810415" w14:paraId="08C17DA6" w14:textId="77777777" w:rsidTr="00A926DA">
        <w:tc>
          <w:tcPr>
            <w:tcW w:w="2248" w:type="dxa"/>
            <w:tcBorders>
              <w:top w:val="single" w:sz="2" w:space="0" w:color="auto"/>
              <w:bottom w:val="single" w:sz="2" w:space="0" w:color="auto"/>
            </w:tcBorders>
          </w:tcPr>
          <w:p w14:paraId="732D13A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2</w:t>
            </w:r>
          </w:p>
        </w:tc>
        <w:tc>
          <w:tcPr>
            <w:tcW w:w="2248" w:type="dxa"/>
            <w:tcBorders>
              <w:top w:val="single" w:sz="2" w:space="0" w:color="auto"/>
              <w:bottom w:val="single" w:sz="2" w:space="0" w:color="auto"/>
            </w:tcBorders>
          </w:tcPr>
          <w:p w14:paraId="2357818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Resolving the target-market contradiction</w:t>
            </w:r>
          </w:p>
        </w:tc>
        <w:tc>
          <w:tcPr>
            <w:tcW w:w="2248" w:type="dxa"/>
            <w:tcBorders>
              <w:top w:val="single" w:sz="2" w:space="0" w:color="auto"/>
              <w:bottom w:val="single" w:sz="2" w:space="0" w:color="auto"/>
            </w:tcBorders>
          </w:tcPr>
          <w:p w14:paraId="6F10D0C3"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No valid build exists below RM281 against a RM150–250 target</w:t>
            </w:r>
          </w:p>
        </w:tc>
        <w:tc>
          <w:tcPr>
            <w:tcW w:w="2249" w:type="dxa"/>
            <w:tcBorders>
              <w:top w:val="single" w:sz="2" w:space="0" w:color="auto"/>
              <w:bottom w:val="single" w:sz="2" w:space="0" w:color="auto"/>
            </w:tcBorders>
          </w:tcPr>
          <w:p w14:paraId="7325B5E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Vendor survey</w:t>
            </w:r>
          </w:p>
        </w:tc>
      </w:tr>
      <w:tr w:rsidR="00810415" w:rsidRPr="00810415" w14:paraId="44FB2696" w14:textId="77777777" w:rsidTr="00A926DA">
        <w:tc>
          <w:tcPr>
            <w:tcW w:w="2248" w:type="dxa"/>
            <w:tcBorders>
              <w:top w:val="single" w:sz="2" w:space="0" w:color="auto"/>
              <w:bottom w:val="single" w:sz="2" w:space="0" w:color="auto"/>
            </w:tcBorders>
          </w:tcPr>
          <w:p w14:paraId="01FE0B78"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lastRenderedPageBreak/>
              <w:t>3</w:t>
            </w:r>
          </w:p>
        </w:tc>
        <w:tc>
          <w:tcPr>
            <w:tcW w:w="2248" w:type="dxa"/>
            <w:tcBorders>
              <w:top w:val="single" w:sz="2" w:space="0" w:color="auto"/>
              <w:bottom w:val="single" w:sz="2" w:space="0" w:color="auto"/>
            </w:tcBorders>
          </w:tcPr>
          <w:p w14:paraId="0A0ABCFC"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Restoring unit test coverage</w:t>
            </w:r>
          </w:p>
        </w:tc>
        <w:tc>
          <w:tcPr>
            <w:tcW w:w="2248" w:type="dxa"/>
            <w:tcBorders>
              <w:top w:val="single" w:sz="2" w:space="0" w:color="auto"/>
              <w:bottom w:val="single" w:sz="2" w:space="0" w:color="auto"/>
            </w:tcBorders>
          </w:tcPr>
          <w:p w14:paraId="5900C07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42 of 257 tests skipped; three rule categories untested</w:t>
            </w:r>
          </w:p>
        </w:tc>
        <w:tc>
          <w:tcPr>
            <w:tcW w:w="2249" w:type="dxa"/>
            <w:tcBorders>
              <w:top w:val="single" w:sz="2" w:space="0" w:color="auto"/>
              <w:bottom w:val="single" w:sz="2" w:space="0" w:color="auto"/>
            </w:tcBorders>
          </w:tcPr>
          <w:p w14:paraId="0CE4EA3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Fixture rewriting</w:t>
            </w:r>
          </w:p>
        </w:tc>
      </w:tr>
      <w:tr w:rsidR="00810415" w:rsidRPr="00810415" w14:paraId="33738DD3" w14:textId="77777777" w:rsidTr="00A926DA">
        <w:tc>
          <w:tcPr>
            <w:tcW w:w="2248" w:type="dxa"/>
            <w:tcBorders>
              <w:top w:val="single" w:sz="2" w:space="0" w:color="auto"/>
              <w:bottom w:val="single" w:sz="2" w:space="0" w:color="auto"/>
            </w:tcBorders>
          </w:tcPr>
          <w:p w14:paraId="72042F1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4</w:t>
            </w:r>
          </w:p>
        </w:tc>
        <w:tc>
          <w:tcPr>
            <w:tcW w:w="2248" w:type="dxa"/>
            <w:tcBorders>
              <w:top w:val="single" w:sz="2" w:space="0" w:color="auto"/>
              <w:bottom w:val="single" w:sz="2" w:space="0" w:color="auto"/>
            </w:tcBorders>
          </w:tcPr>
          <w:p w14:paraId="258E9291"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Streamed responses</w:t>
            </w:r>
          </w:p>
        </w:tc>
        <w:tc>
          <w:tcPr>
            <w:tcW w:w="2248" w:type="dxa"/>
            <w:tcBorders>
              <w:top w:val="single" w:sz="2" w:space="0" w:color="auto"/>
              <w:bottom w:val="single" w:sz="2" w:space="0" w:color="auto"/>
            </w:tcBorders>
          </w:tcPr>
          <w:p w14:paraId="6999940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The only failed non-functional requirement; whether streaming alone would meet the budget is untested and not claimed</w:t>
            </w:r>
          </w:p>
        </w:tc>
        <w:tc>
          <w:tcPr>
            <w:tcW w:w="2249" w:type="dxa"/>
            <w:tcBorders>
              <w:top w:val="single" w:sz="2" w:space="0" w:color="auto"/>
              <w:bottom w:val="single" w:sz="2" w:space="0" w:color="auto"/>
            </w:tcBorders>
          </w:tcPr>
          <w:p w14:paraId="43D091B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Implementation</w:t>
            </w:r>
          </w:p>
        </w:tc>
      </w:tr>
      <w:tr w:rsidR="00810415" w:rsidRPr="00810415" w14:paraId="332BA2C3" w14:textId="77777777" w:rsidTr="00A926DA">
        <w:tc>
          <w:tcPr>
            <w:tcW w:w="2248" w:type="dxa"/>
            <w:tcBorders>
              <w:top w:val="single" w:sz="2" w:space="0" w:color="auto"/>
              <w:bottom w:val="single" w:sz="2" w:space="0" w:color="auto"/>
            </w:tcBorders>
          </w:tcPr>
          <w:p w14:paraId="731497C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5</w:t>
            </w:r>
          </w:p>
        </w:tc>
        <w:tc>
          <w:tcPr>
            <w:tcW w:w="2248" w:type="dxa"/>
            <w:tcBorders>
              <w:top w:val="single" w:sz="2" w:space="0" w:color="auto"/>
              <w:bottom w:val="single" w:sz="2" w:space="0" w:color="auto"/>
            </w:tcBorders>
          </w:tcPr>
          <w:p w14:paraId="78100CC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Extending colour coverage</w:t>
            </w:r>
          </w:p>
        </w:tc>
        <w:tc>
          <w:tcPr>
            <w:tcW w:w="2248" w:type="dxa"/>
            <w:tcBorders>
              <w:top w:val="single" w:sz="2" w:space="0" w:color="auto"/>
              <w:bottom w:val="single" w:sz="2" w:space="0" w:color="auto"/>
            </w:tcBorders>
          </w:tcPr>
          <w:p w14:paraId="1AC80E6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Zero of seven cases carry colour tags</w:t>
            </w:r>
          </w:p>
        </w:tc>
        <w:tc>
          <w:tcPr>
            <w:tcW w:w="2249" w:type="dxa"/>
            <w:tcBorders>
              <w:top w:val="single" w:sz="2" w:space="0" w:color="auto"/>
              <w:bottom w:val="single" w:sz="2" w:space="0" w:color="auto"/>
            </w:tcBorders>
          </w:tcPr>
          <w:p w14:paraId="07DC8D7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Data curation</w:t>
            </w:r>
          </w:p>
        </w:tc>
      </w:tr>
      <w:tr w:rsidR="00810415" w:rsidRPr="00810415" w14:paraId="302E2515" w14:textId="77777777" w:rsidTr="00A926DA">
        <w:tc>
          <w:tcPr>
            <w:tcW w:w="2248" w:type="dxa"/>
            <w:tcBorders>
              <w:top w:val="single" w:sz="2" w:space="0" w:color="auto"/>
              <w:bottom w:val="single" w:sz="2" w:space="0" w:color="auto"/>
            </w:tcBorders>
          </w:tcPr>
          <w:p w14:paraId="2C0FE3D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6</w:t>
            </w:r>
          </w:p>
        </w:tc>
        <w:tc>
          <w:tcPr>
            <w:tcW w:w="2248" w:type="dxa"/>
            <w:tcBorders>
              <w:top w:val="single" w:sz="2" w:space="0" w:color="auto"/>
              <w:bottom w:val="single" w:sz="2" w:space="0" w:color="auto"/>
            </w:tcBorders>
          </w:tcPr>
          <w:p w14:paraId="78A4702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Expert knowledge on the deterministic path</w:t>
            </w:r>
          </w:p>
        </w:tc>
        <w:tc>
          <w:tcPr>
            <w:tcW w:w="2248" w:type="dxa"/>
            <w:tcBorders>
              <w:top w:val="single" w:sz="2" w:space="0" w:color="auto"/>
              <w:bottom w:val="single" w:sz="2" w:space="0" w:color="auto"/>
            </w:tcBorders>
          </w:tcPr>
          <w:p w14:paraId="576F086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Practitioner advice reaches the language model only, so the fallback path cannot give advice when the AI service is unavailable</w:t>
            </w:r>
          </w:p>
        </w:tc>
        <w:tc>
          <w:tcPr>
            <w:tcW w:w="2249" w:type="dxa"/>
            <w:tcBorders>
              <w:top w:val="single" w:sz="2" w:space="0" w:color="auto"/>
              <w:bottom w:val="single" w:sz="2" w:space="0" w:color="auto"/>
            </w:tcBorders>
          </w:tcPr>
          <w:p w14:paraId="59A1D325"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Architecture</w:t>
            </w:r>
          </w:p>
        </w:tc>
      </w:tr>
      <w:tr w:rsidR="00810415" w:rsidRPr="00810415" w14:paraId="062AB5B2" w14:textId="77777777" w:rsidTr="00A926DA">
        <w:tc>
          <w:tcPr>
            <w:tcW w:w="2248" w:type="dxa"/>
            <w:tcBorders>
              <w:top w:val="single" w:sz="2" w:space="0" w:color="auto"/>
              <w:bottom w:val="single" w:sz="2" w:space="0" w:color="auto"/>
            </w:tcBorders>
          </w:tcPr>
          <w:p w14:paraId="75516D05"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7</w:t>
            </w:r>
          </w:p>
        </w:tc>
        <w:tc>
          <w:tcPr>
            <w:tcW w:w="2248" w:type="dxa"/>
            <w:tcBorders>
              <w:top w:val="single" w:sz="2" w:space="0" w:color="auto"/>
              <w:bottom w:val="single" w:sz="2" w:space="0" w:color="auto"/>
            </w:tcBorders>
          </w:tcPr>
          <w:p w14:paraId="4FD0433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Independent evaluation</w:t>
            </w:r>
          </w:p>
        </w:tc>
        <w:tc>
          <w:tcPr>
            <w:tcW w:w="2248" w:type="dxa"/>
            <w:tcBorders>
              <w:top w:val="single" w:sz="2" w:space="0" w:color="auto"/>
              <w:bottom w:val="single" w:sz="2" w:space="0" w:color="auto"/>
            </w:tcBorders>
          </w:tcPr>
          <w:p w14:paraId="03AF6C20"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Ground truth authored by the researcher</w:t>
            </w:r>
          </w:p>
        </w:tc>
        <w:tc>
          <w:tcPr>
            <w:tcW w:w="2249" w:type="dxa"/>
            <w:tcBorders>
              <w:top w:val="single" w:sz="2" w:space="0" w:color="auto"/>
              <w:bottom w:val="single" w:sz="2" w:space="0" w:color="auto"/>
            </w:tcBorders>
          </w:tcPr>
          <w:p w14:paraId="7BD3C49D"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External review</w:t>
            </w:r>
          </w:p>
        </w:tc>
      </w:tr>
      <w:tr w:rsidR="00810415" w:rsidRPr="00810415" w14:paraId="4DF398C5" w14:textId="77777777" w:rsidTr="00A926DA">
        <w:tc>
          <w:tcPr>
            <w:tcW w:w="2248" w:type="dxa"/>
            <w:tcBorders>
              <w:top w:val="single" w:sz="2" w:space="0" w:color="auto"/>
              <w:bottom w:val="single" w:sz="2" w:space="0" w:color="auto"/>
            </w:tcBorders>
          </w:tcPr>
          <w:p w14:paraId="2F892E7A"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8</w:t>
            </w:r>
          </w:p>
        </w:tc>
        <w:tc>
          <w:tcPr>
            <w:tcW w:w="2248" w:type="dxa"/>
            <w:tcBorders>
              <w:top w:val="single" w:sz="2" w:space="0" w:color="auto"/>
              <w:bottom w:val="single" w:sz="2" w:space="0" w:color="auto"/>
            </w:tcBorders>
          </w:tcPr>
          <w:p w14:paraId="3CC8DCBB"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Catalog scale experiments</w:t>
            </w:r>
          </w:p>
        </w:tc>
        <w:tc>
          <w:tcPr>
            <w:tcW w:w="2248" w:type="dxa"/>
            <w:tcBorders>
              <w:top w:val="single" w:sz="2" w:space="0" w:color="auto"/>
              <w:bottom w:val="single" w:sz="2" w:space="0" w:color="auto"/>
            </w:tcBorders>
          </w:tcPr>
          <w:p w14:paraId="00C8C6A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Sixty components may not generalise</w:t>
            </w:r>
          </w:p>
        </w:tc>
        <w:tc>
          <w:tcPr>
            <w:tcW w:w="2249" w:type="dxa"/>
            <w:tcBorders>
              <w:top w:val="single" w:sz="2" w:space="0" w:color="auto"/>
              <w:bottom w:val="single" w:sz="2" w:space="0" w:color="auto"/>
            </w:tcBorders>
          </w:tcPr>
          <w:p w14:paraId="317AC566"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Measurement</w:t>
            </w:r>
          </w:p>
        </w:tc>
      </w:tr>
      <w:tr w:rsidR="00810415" w:rsidRPr="00810415" w14:paraId="41EC0AEB" w14:textId="77777777" w:rsidTr="00A926DA">
        <w:tc>
          <w:tcPr>
            <w:tcW w:w="2248" w:type="dxa"/>
            <w:tcBorders>
              <w:top w:val="single" w:sz="2" w:space="0" w:color="auto"/>
              <w:bottom w:val="single" w:sz="2" w:space="0" w:color="auto"/>
            </w:tcBorders>
          </w:tcPr>
          <w:p w14:paraId="1538A42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lastRenderedPageBreak/>
              <w:t>9</w:t>
            </w:r>
          </w:p>
        </w:tc>
        <w:tc>
          <w:tcPr>
            <w:tcW w:w="2248" w:type="dxa"/>
            <w:tcBorders>
              <w:top w:val="single" w:sz="2" w:space="0" w:color="auto"/>
              <w:bottom w:val="single" w:sz="2" w:space="0" w:color="auto"/>
            </w:tcBorders>
          </w:tcPr>
          <w:p w14:paraId="38FF5C5E"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Constant-time validation</w:t>
            </w:r>
          </w:p>
        </w:tc>
        <w:tc>
          <w:tcPr>
            <w:tcW w:w="2248" w:type="dxa"/>
            <w:tcBorders>
              <w:top w:val="single" w:sz="2" w:space="0" w:color="auto"/>
              <w:bottom w:val="single" w:sz="2" w:space="0" w:color="auto"/>
            </w:tcBorders>
          </w:tcPr>
          <w:p w14:paraId="37874BF4"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Validation scales linearly with catalog size</w:t>
            </w:r>
          </w:p>
        </w:tc>
        <w:tc>
          <w:tcPr>
            <w:tcW w:w="2249" w:type="dxa"/>
            <w:tcBorders>
              <w:top w:val="single" w:sz="2" w:space="0" w:color="auto"/>
              <w:bottom w:val="single" w:sz="2" w:space="0" w:color="auto"/>
            </w:tcBorders>
          </w:tcPr>
          <w:p w14:paraId="5C79A642"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Optimisation</w:t>
            </w:r>
          </w:p>
        </w:tc>
      </w:tr>
      <w:tr w:rsidR="00810415" w:rsidRPr="00810415" w14:paraId="71D33E9D" w14:textId="77777777" w:rsidTr="00A926DA">
        <w:tc>
          <w:tcPr>
            <w:tcW w:w="2248" w:type="dxa"/>
            <w:tcBorders>
              <w:top w:val="single" w:sz="2" w:space="0" w:color="auto"/>
              <w:bottom w:val="single" w:sz="2" w:space="0" w:color="auto"/>
            </w:tcBorders>
          </w:tcPr>
          <w:p w14:paraId="176BA42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10</w:t>
            </w:r>
          </w:p>
        </w:tc>
        <w:tc>
          <w:tcPr>
            <w:tcW w:w="2248" w:type="dxa"/>
            <w:tcBorders>
              <w:top w:val="single" w:sz="2" w:space="0" w:color="auto"/>
              <w:bottom w:val="single" w:sz="2" w:space="0" w:color="auto"/>
            </w:tcBorders>
          </w:tcPr>
          <w:p w14:paraId="17852A49"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Completing the community loop</w:t>
            </w:r>
          </w:p>
        </w:tc>
        <w:tc>
          <w:tcPr>
            <w:tcW w:w="2248" w:type="dxa"/>
            <w:tcBorders>
              <w:top w:val="single" w:sz="2" w:space="0" w:color="auto"/>
              <w:bottom w:val="single" w:sz="2" w:space="0" w:color="auto"/>
            </w:tcBorders>
          </w:tcPr>
          <w:p w14:paraId="6AB3FC3F"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One-click cloning not delivered</w:t>
            </w:r>
          </w:p>
        </w:tc>
        <w:tc>
          <w:tcPr>
            <w:tcW w:w="2249" w:type="dxa"/>
            <w:tcBorders>
              <w:top w:val="single" w:sz="2" w:space="0" w:color="auto"/>
              <w:bottom w:val="single" w:sz="2" w:space="0" w:color="auto"/>
            </w:tcBorders>
          </w:tcPr>
          <w:p w14:paraId="15E0F2E7" w14:textId="77777777" w:rsidR="00810415" w:rsidRPr="00810415" w:rsidRDefault="00810415" w:rsidP="00810415">
            <w:pPr>
              <w:spacing w:before="120" w:after="120" w:line="360" w:lineRule="auto"/>
              <w:rPr>
                <w:rFonts w:ascii="Times New Roman" w:hAnsi="Times New Roman" w:cs="Times New Roman"/>
              </w:rPr>
            </w:pPr>
            <w:r w:rsidRPr="00810415">
              <w:rPr>
                <w:rFonts w:ascii="Times New Roman" w:hAnsi="Times New Roman" w:cs="Times New Roman"/>
              </w:rPr>
              <w:t>Implementation</w:t>
            </w:r>
          </w:p>
        </w:tc>
      </w:tr>
    </w:tbl>
    <w:p w14:paraId="5015FDCD" w14:textId="77777777" w:rsidR="00810415" w:rsidRPr="00810415" w:rsidRDefault="00810415" w:rsidP="00810415">
      <w:pPr>
        <w:spacing w:line="360" w:lineRule="auto"/>
        <w:jc w:val="center"/>
        <w:rPr>
          <w:rFonts w:ascii="Times New Roman" w:hAnsi="Times New Roman" w:cs="Times New Roman"/>
          <w:i/>
          <w:iCs/>
        </w:rPr>
      </w:pPr>
      <w:r w:rsidRPr="00810415">
        <w:rPr>
          <w:rFonts w:ascii="Times New Roman" w:hAnsi="Times New Roman" w:cs="Times New Roman"/>
          <w:i/>
          <w:iCs/>
        </w:rPr>
        <w:t>Table 5.1: Future work, ordered by value to the project's stated aims</w:t>
      </w:r>
    </w:p>
    <w:p w14:paraId="76B6898C" w14:textId="77777777" w:rsidR="00810415" w:rsidRPr="00810415" w:rsidRDefault="00810415" w:rsidP="00810415">
      <w:pPr>
        <w:pStyle w:val="Heading3"/>
        <w:spacing w:line="360" w:lineRule="auto"/>
        <w:rPr>
          <w:rFonts w:ascii="Times New Roman" w:hAnsi="Times New Roman" w:cs="Times New Roman"/>
          <w:sz w:val="24"/>
          <w:szCs w:val="24"/>
        </w:rPr>
      </w:pPr>
      <w:bookmarkStart w:id="93" w:name="_Toc236669931"/>
      <w:r w:rsidRPr="00810415">
        <w:rPr>
          <w:rFonts w:ascii="Times New Roman" w:hAnsi="Times New Roman" w:cs="Times New Roman"/>
          <w:sz w:val="24"/>
          <w:szCs w:val="24"/>
        </w:rPr>
        <w:t>5.2.1 Sensory verification through an acoustic library</w:t>
      </w:r>
      <w:bookmarkEnd w:id="93"/>
    </w:p>
    <w:p w14:paraId="53C7A529" w14:textId="77777777" w:rsidR="00810415" w:rsidRDefault="00810415" w:rsidP="00810415">
      <w:pPr>
        <w:spacing w:line="360" w:lineRule="auto"/>
        <w:jc w:val="both"/>
        <w:rPr>
          <w:rFonts w:ascii="Times New Roman" w:hAnsi="Times New Roman" w:cs="Times New Roman"/>
        </w:rPr>
      </w:pPr>
      <w:r>
        <w:rPr>
          <w:rFonts w:ascii="Times New Roman" w:hAnsi="Times New Roman" w:cs="Times New Roman"/>
        </w:rPr>
        <w:t xml:space="preserve">This is the highest-priority item and the most significant proposed feature not delivered. The data model already anticipates it, with a sound-samples table and a per-component sound URL field both present and unpopulated, so the outstanding work is data collection rather than architecture. Implementation requires switch samples recorded under controlled, consistent conditions, which is the constraint that deferred it, plus a comparison interface. The competitive audit in Section 4.7 shows this dimension is unaddressed by every competitor reviewed, so closing it would restore the differentiation CP1 claimed and address the need for pre-purchase sensory verification identified by Zheng and </w:t>
      </w:r>
      <w:proofErr w:type="spellStart"/>
      <w:r>
        <w:rPr>
          <w:rFonts w:ascii="Times New Roman" w:hAnsi="Times New Roman" w:cs="Times New Roman"/>
        </w:rPr>
        <w:t>Bensebaa</w:t>
      </w:r>
      <w:proofErr w:type="spellEnd"/>
      <w:r>
        <w:rPr>
          <w:rFonts w:ascii="Times New Roman" w:hAnsi="Times New Roman" w:cs="Times New Roman"/>
        </w:rPr>
        <w:t xml:space="preserve"> (2022).</w:t>
      </w:r>
    </w:p>
    <w:p w14:paraId="2D1805EA" w14:textId="77777777" w:rsidR="00810415" w:rsidRPr="00810415" w:rsidRDefault="00810415" w:rsidP="00810415">
      <w:pPr>
        <w:pStyle w:val="Heading3"/>
        <w:spacing w:line="360" w:lineRule="auto"/>
        <w:rPr>
          <w:rFonts w:ascii="Times New Roman" w:hAnsi="Times New Roman" w:cs="Times New Roman"/>
          <w:sz w:val="24"/>
          <w:szCs w:val="24"/>
        </w:rPr>
      </w:pPr>
      <w:bookmarkStart w:id="94" w:name="_Toc236669932"/>
      <w:r w:rsidRPr="00810415">
        <w:rPr>
          <w:rFonts w:ascii="Times New Roman" w:hAnsi="Times New Roman" w:cs="Times New Roman"/>
          <w:sz w:val="24"/>
          <w:szCs w:val="24"/>
        </w:rPr>
        <w:t>5.2.2 Resolving the target-market contradiction</w:t>
      </w:r>
      <w:bookmarkEnd w:id="94"/>
    </w:p>
    <w:p w14:paraId="0DA7AAB1" w14:textId="77777777" w:rsidR="00810415" w:rsidRDefault="00810415" w:rsidP="00810415">
      <w:pPr>
        <w:spacing w:line="360" w:lineRule="auto"/>
        <w:jc w:val="both"/>
        <w:rPr>
          <w:rFonts w:ascii="Times New Roman" w:hAnsi="Times New Roman" w:cs="Times New Roman"/>
        </w:rPr>
      </w:pPr>
      <w:r>
        <w:rPr>
          <w:rFonts w:ascii="Times New Roman" w:hAnsi="Times New Roman" w:cs="Times New Roman"/>
        </w:rPr>
        <w:t>Two explanations fit the evidence and cannot be distinguished: either the catalog under-samples the budget segment, which has an obvious remedy, or a complete build from separately purchased components does not exist below approximately RM280 in this market, which would invalidate an assumption carried from the proposal. Distinguishing them requires a vendor survey of the sub-RM280 segment, checking whether cheaper cases, PCBs and plates exist from Malaysian vendors and were simply not curated in. This should precede any expansion of the catalog, because the answer determines whether expansion is a genuine fix or the same problem at greater scale.</w:t>
      </w:r>
    </w:p>
    <w:p w14:paraId="744C031E" w14:textId="77777777" w:rsidR="00810415" w:rsidRPr="00810415" w:rsidRDefault="00810415" w:rsidP="00810415">
      <w:pPr>
        <w:pStyle w:val="Heading2"/>
        <w:spacing w:line="360" w:lineRule="auto"/>
        <w:rPr>
          <w:rFonts w:ascii="Times New Roman" w:hAnsi="Times New Roman" w:cs="Times New Roman"/>
          <w:sz w:val="24"/>
          <w:szCs w:val="24"/>
        </w:rPr>
      </w:pPr>
      <w:bookmarkStart w:id="95" w:name="_Toc236669933"/>
      <w:r w:rsidRPr="00810415">
        <w:rPr>
          <w:rFonts w:ascii="Times New Roman" w:hAnsi="Times New Roman" w:cs="Times New Roman"/>
          <w:sz w:val="24"/>
          <w:szCs w:val="24"/>
        </w:rPr>
        <w:t>5.3 Closing remarks</w:t>
      </w:r>
      <w:bookmarkEnd w:id="95"/>
    </w:p>
    <w:p w14:paraId="2320864B" w14:textId="77777777" w:rsidR="00810415" w:rsidRDefault="00810415" w:rsidP="00810415">
      <w:pPr>
        <w:spacing w:line="360" w:lineRule="auto"/>
        <w:jc w:val="both"/>
        <w:rPr>
          <w:rFonts w:ascii="Times New Roman" w:hAnsi="Times New Roman" w:cs="Times New Roman"/>
        </w:rPr>
      </w:pPr>
      <w:r>
        <w:rPr>
          <w:rFonts w:ascii="Times New Roman" w:hAnsi="Times New Roman" w:cs="Times New Roman"/>
        </w:rPr>
        <w:t xml:space="preserve">The system delivered is a functional prototype rather than a production platform, and this report has been explicit about what it does not do. It does not address sensory verification, it does not </w:t>
      </w:r>
      <w:r>
        <w:rPr>
          <w:rFonts w:ascii="Times New Roman" w:hAnsi="Times New Roman" w:cs="Times New Roman"/>
        </w:rPr>
        <w:lastRenderedPageBreak/>
        <w:t>serve the price segment it was designed for, and its test suite covers less than its headline figure suggests.</w:t>
      </w:r>
    </w:p>
    <w:p w14:paraId="0C85440C" w14:textId="64D28F31" w:rsidR="00810415" w:rsidRDefault="00810415" w:rsidP="00810415">
      <w:pPr>
        <w:spacing w:line="360" w:lineRule="auto"/>
        <w:jc w:val="both"/>
        <w:rPr>
          <w:rFonts w:ascii="Times New Roman" w:hAnsi="Times New Roman" w:cs="Times New Roman"/>
        </w:rPr>
      </w:pPr>
      <w:r>
        <w:rPr>
          <w:rFonts w:ascii="Times New Roman" w:hAnsi="Times New Roman" w:cs="Times New Roman"/>
        </w:rPr>
        <w:t>What it does demonstrate, through measurement rather than assertion, is that a generative model can be deployed safely in a domain where physical correctness is non-negotiable, provided its output is constrained by a deterministic authority the model cannot influence. Three measured results support that claim: the reduction from 585,200 combinations to the three a user is shown, the closure of the semantic gap by retrieval in exactly the cases lexical matching provably cannot resolve, and the invariance of the compatibility guarantee across every condition tested. The evaluation framework built to test these claims, and the defect it failed to catch, are offered as contributions in their own right</w:t>
      </w:r>
      <w:r>
        <w:rPr>
          <w:rFonts w:ascii="Times New Roman" w:hAnsi="Times New Roman" w:cs="Times New Roman"/>
        </w:rPr>
        <w:t>.</w:t>
      </w:r>
    </w:p>
    <w:p w14:paraId="4DE34EC6" w14:textId="736BE035" w:rsidR="00B86F77" w:rsidRPr="00B42ECF" w:rsidRDefault="00B86F77" w:rsidP="00B42ECF">
      <w:pPr>
        <w:pStyle w:val="Heading1"/>
        <w:spacing w:line="360" w:lineRule="auto"/>
        <w:rPr>
          <w:rFonts w:ascii="Times New Roman" w:hAnsi="Times New Roman" w:cs="Times New Roman"/>
          <w:sz w:val="24"/>
          <w:szCs w:val="24"/>
          <w:lang w:val="en-US"/>
        </w:rPr>
      </w:pPr>
      <w:bookmarkStart w:id="96" w:name="_Toc236669934"/>
      <w:r>
        <w:rPr>
          <w:rFonts w:ascii="Times New Roman" w:hAnsi="Times New Roman" w:cs="Times New Roman"/>
          <w:sz w:val="24"/>
          <w:szCs w:val="24"/>
          <w:lang w:val="en-US"/>
        </w:rPr>
        <w:t>6.0 References</w:t>
      </w:r>
      <w:bookmarkEnd w:id="96"/>
    </w:p>
    <w:p w14:paraId="2451DB52"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Al-Adwan, A. S., </w:t>
      </w:r>
      <w:proofErr w:type="spellStart"/>
      <w:r>
        <w:rPr>
          <w:rFonts w:ascii="Times New Roman" w:hAnsi="Times New Roman" w:cs="Times New Roman"/>
        </w:rPr>
        <w:t>Alrousan</w:t>
      </w:r>
      <w:proofErr w:type="spellEnd"/>
      <w:r>
        <w:rPr>
          <w:rFonts w:ascii="Times New Roman" w:hAnsi="Times New Roman" w:cs="Times New Roman"/>
        </w:rPr>
        <w:t xml:space="preserve">, M. K., Yaseen, H., Alkufahy, A. M., &amp; </w:t>
      </w:r>
      <w:proofErr w:type="spellStart"/>
      <w:r>
        <w:rPr>
          <w:rFonts w:ascii="Times New Roman" w:hAnsi="Times New Roman" w:cs="Times New Roman"/>
        </w:rPr>
        <w:t>Alsoud</w:t>
      </w:r>
      <w:proofErr w:type="spellEnd"/>
      <w:r>
        <w:rPr>
          <w:rFonts w:ascii="Times New Roman" w:hAnsi="Times New Roman" w:cs="Times New Roman"/>
        </w:rPr>
        <w:t xml:space="preserve">, M. (2022). Boosting online purchase intention in high-uncertainty-avoidance societies: A </w:t>
      </w:r>
      <w:proofErr w:type="spellStart"/>
      <w:r>
        <w:rPr>
          <w:rFonts w:ascii="Times New Roman" w:hAnsi="Times New Roman" w:cs="Times New Roman"/>
        </w:rPr>
        <w:t>signaling</w:t>
      </w:r>
      <w:proofErr w:type="spellEnd"/>
      <w:r>
        <w:rPr>
          <w:rFonts w:ascii="Times New Roman" w:hAnsi="Times New Roman" w:cs="Times New Roman"/>
        </w:rPr>
        <w:t xml:space="preserve"> theory approach. </w:t>
      </w:r>
      <w:r>
        <w:rPr>
          <w:rFonts w:ascii="Times New Roman" w:hAnsi="Times New Roman" w:cs="Times New Roman"/>
          <w:i/>
          <w:iCs/>
        </w:rPr>
        <w:t>Journal of Open Innovation: Technology, Market, and Complexity</w:t>
      </w:r>
      <w:r>
        <w:rPr>
          <w:rFonts w:ascii="Times New Roman" w:hAnsi="Times New Roman" w:cs="Times New Roman"/>
        </w:rPr>
        <w:t xml:space="preserve">, </w:t>
      </w:r>
      <w:r>
        <w:rPr>
          <w:rFonts w:ascii="Times New Roman" w:hAnsi="Times New Roman" w:cs="Times New Roman"/>
          <w:i/>
          <w:iCs/>
        </w:rPr>
        <w:t>8</w:t>
      </w:r>
      <w:r>
        <w:rPr>
          <w:rFonts w:ascii="Times New Roman" w:hAnsi="Times New Roman" w:cs="Times New Roman"/>
        </w:rPr>
        <w:t xml:space="preserve">(136). </w:t>
      </w:r>
      <w:hyperlink r:id="rId16" w:tgtFrame="_blank" w:history="1">
        <w:r>
          <w:rPr>
            <w:rStyle w:val="Hyperlink"/>
            <w:rFonts w:ascii="Times New Roman" w:hAnsi="Times New Roman" w:cs="Times New Roman"/>
          </w:rPr>
          <w:t>https://doi.org/10.3390/joitmc8030136</w:t>
        </w:r>
      </w:hyperlink>
    </w:p>
    <w:p w14:paraId="7357A703" w14:textId="77777777" w:rsidR="00B86F77" w:rsidRPr="00B42ECF" w:rsidRDefault="00B86F77" w:rsidP="00B42ECF">
      <w:pPr>
        <w:spacing w:line="360" w:lineRule="auto"/>
        <w:ind w:left="720" w:hanging="720"/>
        <w:jc w:val="both"/>
        <w:rPr>
          <w:rFonts w:ascii="Times New Roman" w:hAnsi="Times New Roman" w:cs="Times New Roman"/>
        </w:rPr>
      </w:pPr>
      <w:proofErr w:type="spellStart"/>
      <w:r>
        <w:rPr>
          <w:rFonts w:ascii="Times New Roman" w:hAnsi="Times New Roman" w:cs="Times New Roman"/>
        </w:rPr>
        <w:t>Algharabat</w:t>
      </w:r>
      <w:proofErr w:type="spellEnd"/>
      <w:r>
        <w:rPr>
          <w:rFonts w:ascii="Times New Roman" w:hAnsi="Times New Roman" w:cs="Times New Roman"/>
        </w:rPr>
        <w:t xml:space="preserve">, R. S. (2010). </w:t>
      </w:r>
      <w:r>
        <w:rPr>
          <w:rFonts w:ascii="Times New Roman" w:hAnsi="Times New Roman" w:cs="Times New Roman"/>
          <w:i/>
          <w:iCs/>
        </w:rPr>
        <w:t>Modelling 3D product visualisation for the online retailer</w:t>
      </w:r>
      <w:r>
        <w:rPr>
          <w:rFonts w:ascii="Times New Roman" w:hAnsi="Times New Roman" w:cs="Times New Roman"/>
        </w:rPr>
        <w:t xml:space="preserve"> [Doctoral dissertation, Brunel University]. Brunel Business School. </w:t>
      </w:r>
      <w:hyperlink r:id="rId17" w:history="1">
        <w:r>
          <w:rPr>
            <w:rStyle w:val="Hyperlink"/>
            <w:rFonts w:ascii="Times New Roman" w:hAnsi="Times New Roman" w:cs="Times New Roman"/>
          </w:rPr>
          <w:t>http://bura.brunel.ac.uk/handle/2438/4525</w:t>
        </w:r>
      </w:hyperlink>
    </w:p>
    <w:p w14:paraId="04AF1036" w14:textId="77777777" w:rsidR="00B86F77" w:rsidRPr="00B42ECF" w:rsidRDefault="00B86F77" w:rsidP="00B42ECF">
      <w:pPr>
        <w:spacing w:line="360" w:lineRule="auto"/>
        <w:ind w:left="720" w:hanging="720"/>
        <w:jc w:val="both"/>
        <w:rPr>
          <w:rFonts w:ascii="Times New Roman" w:hAnsi="Times New Roman" w:cs="Times New Roman"/>
        </w:rPr>
      </w:pPr>
      <w:proofErr w:type="spellStart"/>
      <w:r>
        <w:rPr>
          <w:rFonts w:ascii="Times New Roman" w:hAnsi="Times New Roman" w:cs="Times New Roman"/>
        </w:rPr>
        <w:t>Blascovich</w:t>
      </w:r>
      <w:proofErr w:type="spellEnd"/>
      <w:r>
        <w:rPr>
          <w:rFonts w:ascii="Times New Roman" w:hAnsi="Times New Roman" w:cs="Times New Roman"/>
        </w:rPr>
        <w:t xml:space="preserve">, J. (2008). Challenge and threat. In A. J. Elliot (Ed.), </w:t>
      </w:r>
      <w:r>
        <w:rPr>
          <w:rFonts w:ascii="Times New Roman" w:hAnsi="Times New Roman" w:cs="Times New Roman"/>
          <w:i/>
          <w:iCs/>
        </w:rPr>
        <w:t>Handbook of approach and avoidance motivation</w:t>
      </w:r>
      <w:r>
        <w:rPr>
          <w:rFonts w:ascii="Times New Roman" w:hAnsi="Times New Roman" w:cs="Times New Roman"/>
        </w:rPr>
        <w:t xml:space="preserve"> (pp. 431–445). Psychology Press. </w:t>
      </w:r>
    </w:p>
    <w:p w14:paraId="4B0D8D4E"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Chen, Z., Choi, J., </w:t>
      </w:r>
      <w:proofErr w:type="spellStart"/>
      <w:r>
        <w:rPr>
          <w:rFonts w:ascii="Times New Roman" w:hAnsi="Times New Roman" w:cs="Times New Roman"/>
        </w:rPr>
        <w:t>Fetahu</w:t>
      </w:r>
      <w:proofErr w:type="spellEnd"/>
      <w:r>
        <w:rPr>
          <w:rFonts w:ascii="Times New Roman" w:hAnsi="Times New Roman" w:cs="Times New Roman"/>
        </w:rPr>
        <w:t xml:space="preserve">, B., Rokhlenko, O., &amp; </w:t>
      </w:r>
      <w:proofErr w:type="spellStart"/>
      <w:r>
        <w:rPr>
          <w:rFonts w:ascii="Times New Roman" w:hAnsi="Times New Roman" w:cs="Times New Roman"/>
        </w:rPr>
        <w:t>Malmasi</w:t>
      </w:r>
      <w:proofErr w:type="spellEnd"/>
      <w:r>
        <w:rPr>
          <w:rFonts w:ascii="Times New Roman" w:hAnsi="Times New Roman" w:cs="Times New Roman"/>
        </w:rPr>
        <w:t xml:space="preserve">, S. (2023). Generate-then-retrieve: Intent-aware FAQ retrieval in product search. </w:t>
      </w:r>
      <w:r>
        <w:rPr>
          <w:rFonts w:ascii="Times New Roman" w:hAnsi="Times New Roman" w:cs="Times New Roman"/>
          <w:i/>
          <w:iCs/>
        </w:rPr>
        <w:t xml:space="preserve">In The 61st Annual Meeting </w:t>
      </w:r>
      <w:proofErr w:type="gramStart"/>
      <w:r>
        <w:rPr>
          <w:rFonts w:ascii="Times New Roman" w:hAnsi="Times New Roman" w:cs="Times New Roman"/>
          <w:i/>
          <w:iCs/>
        </w:rPr>
        <w:t>Of</w:t>
      </w:r>
      <w:proofErr w:type="gramEnd"/>
      <w:r>
        <w:rPr>
          <w:rFonts w:ascii="Times New Roman" w:hAnsi="Times New Roman" w:cs="Times New Roman"/>
          <w:i/>
          <w:iCs/>
        </w:rPr>
        <w:t xml:space="preserve"> </w:t>
      </w:r>
      <w:proofErr w:type="gramStart"/>
      <w:r>
        <w:rPr>
          <w:rFonts w:ascii="Times New Roman" w:hAnsi="Times New Roman" w:cs="Times New Roman"/>
          <w:i/>
          <w:iCs/>
        </w:rPr>
        <w:t>The</w:t>
      </w:r>
      <w:proofErr w:type="gramEnd"/>
      <w:r>
        <w:rPr>
          <w:rFonts w:ascii="Times New Roman" w:hAnsi="Times New Roman" w:cs="Times New Roman"/>
          <w:i/>
          <w:iCs/>
        </w:rPr>
        <w:t xml:space="preserve"> Association </w:t>
      </w:r>
      <w:proofErr w:type="gramStart"/>
      <w:r>
        <w:rPr>
          <w:rFonts w:ascii="Times New Roman" w:hAnsi="Times New Roman" w:cs="Times New Roman"/>
          <w:i/>
          <w:iCs/>
        </w:rPr>
        <w:t>For</w:t>
      </w:r>
      <w:proofErr w:type="gramEnd"/>
      <w:r>
        <w:rPr>
          <w:rFonts w:ascii="Times New Roman" w:hAnsi="Times New Roman" w:cs="Times New Roman"/>
          <w:i/>
          <w:iCs/>
        </w:rPr>
        <w:t xml:space="preserve"> Computational Linguistics</w:t>
      </w:r>
      <w:r>
        <w:rPr>
          <w:rFonts w:ascii="Times New Roman" w:hAnsi="Times New Roman" w:cs="Times New Roman"/>
        </w:rPr>
        <w:t xml:space="preserve">. </w:t>
      </w:r>
      <w:hyperlink r:id="rId18" w:history="1">
        <w:r>
          <w:rPr>
            <w:rStyle w:val="Hyperlink"/>
            <w:rFonts w:ascii="Times New Roman" w:hAnsi="Times New Roman" w:cs="Times New Roman"/>
          </w:rPr>
          <w:t>https://arxiv.org/abs/2306.03411</w:t>
        </w:r>
      </w:hyperlink>
    </w:p>
    <w:p w14:paraId="61F2D12F"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Chernev, A. (2003). When more is less and less is more: The role of ideal point availability and assortment in consumer choice. </w:t>
      </w:r>
      <w:r>
        <w:rPr>
          <w:rFonts w:ascii="Times New Roman" w:hAnsi="Times New Roman" w:cs="Times New Roman"/>
          <w:i/>
          <w:iCs/>
        </w:rPr>
        <w:t>Journal of Consumer Research</w:t>
      </w:r>
      <w:r>
        <w:rPr>
          <w:rFonts w:ascii="Times New Roman" w:hAnsi="Times New Roman" w:cs="Times New Roman"/>
        </w:rPr>
        <w:t xml:space="preserve">, </w:t>
      </w:r>
      <w:r>
        <w:rPr>
          <w:rFonts w:ascii="Times New Roman" w:hAnsi="Times New Roman" w:cs="Times New Roman"/>
          <w:i/>
          <w:iCs/>
        </w:rPr>
        <w:t>30</w:t>
      </w:r>
      <w:r>
        <w:rPr>
          <w:rFonts w:ascii="Times New Roman" w:hAnsi="Times New Roman" w:cs="Times New Roman"/>
        </w:rPr>
        <w:t xml:space="preserve">(2), 170–183. </w:t>
      </w:r>
      <w:hyperlink r:id="rId19" w:history="1">
        <w:r>
          <w:rPr>
            <w:rStyle w:val="Hyperlink"/>
            <w:rFonts w:ascii="Times New Roman" w:hAnsi="Times New Roman" w:cs="Times New Roman"/>
          </w:rPr>
          <w:t>https://doi.org/10.1086/376808</w:t>
        </w:r>
      </w:hyperlink>
    </w:p>
    <w:p w14:paraId="3B4FEED6"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Coelho, P. S., &amp; Henseler, J. (2012). Creating customer loyalty through service customization. </w:t>
      </w:r>
      <w:r>
        <w:rPr>
          <w:rFonts w:ascii="Times New Roman" w:hAnsi="Times New Roman" w:cs="Times New Roman"/>
          <w:i/>
          <w:iCs/>
        </w:rPr>
        <w:t>European Journal of Marketing</w:t>
      </w:r>
      <w:r>
        <w:rPr>
          <w:rFonts w:ascii="Times New Roman" w:hAnsi="Times New Roman" w:cs="Times New Roman"/>
        </w:rPr>
        <w:t xml:space="preserve">, </w:t>
      </w:r>
      <w:r>
        <w:rPr>
          <w:rFonts w:ascii="Times New Roman" w:hAnsi="Times New Roman" w:cs="Times New Roman"/>
          <w:i/>
          <w:iCs/>
        </w:rPr>
        <w:t>46</w:t>
      </w:r>
      <w:r>
        <w:rPr>
          <w:rFonts w:ascii="Times New Roman" w:hAnsi="Times New Roman" w:cs="Times New Roman"/>
        </w:rPr>
        <w:t xml:space="preserve">(3/4), 331–356. </w:t>
      </w:r>
      <w:hyperlink r:id="rId20" w:tgtFrame="_blank" w:history="1">
        <w:r>
          <w:rPr>
            <w:rStyle w:val="Hyperlink"/>
            <w:rFonts w:ascii="Times New Roman" w:hAnsi="Times New Roman" w:cs="Times New Roman"/>
          </w:rPr>
          <w:t>https://doi.org/10.1108/03090561211202503</w:t>
        </w:r>
      </w:hyperlink>
    </w:p>
    <w:p w14:paraId="048A5DC4"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lastRenderedPageBreak/>
        <w:t xml:space="preserve">Felfernig, A., &amp; Burke, R. (2008). Constraint-based recommender systems: Technologies and research issues. In </w:t>
      </w:r>
      <w:r>
        <w:rPr>
          <w:rFonts w:ascii="Times New Roman" w:hAnsi="Times New Roman" w:cs="Times New Roman"/>
          <w:i/>
          <w:iCs/>
        </w:rPr>
        <w:t>10th International Conference on Electronic Commerce</w:t>
      </w:r>
      <w:r>
        <w:rPr>
          <w:rFonts w:ascii="Times New Roman" w:hAnsi="Times New Roman" w:cs="Times New Roman"/>
        </w:rPr>
        <w:t xml:space="preserve"> (pp. 1–10). Association for Computing Machinery. </w:t>
      </w:r>
      <w:hyperlink r:id="rId21" w:history="1">
        <w:r>
          <w:rPr>
            <w:rStyle w:val="Hyperlink"/>
            <w:rFonts w:ascii="Times New Roman" w:hAnsi="Times New Roman" w:cs="Times New Roman"/>
          </w:rPr>
          <w:t>https://doi.org/10.1145/1409540.1409544</w:t>
        </w:r>
      </w:hyperlink>
    </w:p>
    <w:p w14:paraId="4B3BC965"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Felfernig, A., Hotz, L., Bagley, C., &amp; Tiihonen, J. (2014). </w:t>
      </w:r>
      <w:r>
        <w:rPr>
          <w:rFonts w:ascii="Times New Roman" w:hAnsi="Times New Roman" w:cs="Times New Roman"/>
          <w:i/>
          <w:iCs/>
        </w:rPr>
        <w:t>Knowledge-based configuration: From research to business cases</w:t>
      </w:r>
      <w:r>
        <w:rPr>
          <w:rFonts w:ascii="Times New Roman" w:hAnsi="Times New Roman" w:cs="Times New Roman"/>
        </w:rPr>
        <w:t>. Morgan Kaufmann Publishers Inc.</w:t>
      </w:r>
    </w:p>
    <w:p w14:paraId="4FAA1370"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Ferraro, C., </w:t>
      </w:r>
      <w:proofErr w:type="spellStart"/>
      <w:r>
        <w:rPr>
          <w:rFonts w:ascii="Times New Roman" w:hAnsi="Times New Roman" w:cs="Times New Roman"/>
        </w:rPr>
        <w:t>Demsar</w:t>
      </w:r>
      <w:proofErr w:type="spellEnd"/>
      <w:r>
        <w:rPr>
          <w:rFonts w:ascii="Times New Roman" w:hAnsi="Times New Roman" w:cs="Times New Roman"/>
        </w:rPr>
        <w:t xml:space="preserve">, V., Sands, S., Restrepo, M., &amp; Campbell, C. (2024). The paradoxes of generative AI-enabled customer service: A guide for managers. </w:t>
      </w:r>
      <w:r>
        <w:rPr>
          <w:rFonts w:ascii="Times New Roman" w:hAnsi="Times New Roman" w:cs="Times New Roman"/>
          <w:i/>
          <w:iCs/>
        </w:rPr>
        <w:t>Business Horizons</w:t>
      </w:r>
      <w:r>
        <w:rPr>
          <w:rFonts w:ascii="Times New Roman" w:hAnsi="Times New Roman" w:cs="Times New Roman"/>
        </w:rPr>
        <w:t xml:space="preserve">, </w:t>
      </w:r>
      <w:r>
        <w:rPr>
          <w:rFonts w:ascii="Times New Roman" w:hAnsi="Times New Roman" w:cs="Times New Roman"/>
          <w:i/>
          <w:iCs/>
        </w:rPr>
        <w:t>67</w:t>
      </w:r>
      <w:r>
        <w:rPr>
          <w:rFonts w:ascii="Times New Roman" w:hAnsi="Times New Roman" w:cs="Times New Roman"/>
        </w:rPr>
        <w:t xml:space="preserve">(5), 549–559. </w:t>
      </w:r>
      <w:hyperlink r:id="rId22" w:tgtFrame="_blank" w:tooltip="Persistent link using digital object identifier" w:history="1">
        <w:r>
          <w:rPr>
            <w:rStyle w:val="Hyperlink"/>
            <w:rFonts w:ascii="Times New Roman" w:hAnsi="Times New Roman" w:cs="Times New Roman"/>
          </w:rPr>
          <w:t>https://doi.org/10.1016/j.bushor.2024.04.013</w:t>
        </w:r>
      </w:hyperlink>
    </w:p>
    <w:p w14:paraId="4AB8912B"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Geelhaar, J., &amp; Rausch, G. (2014). 3D web applications in e-commerce – A secondary study on the impact of 3D product presentations created with HTML5 and WebGL. In </w:t>
      </w:r>
      <w:r>
        <w:rPr>
          <w:rFonts w:ascii="Times New Roman" w:hAnsi="Times New Roman" w:cs="Times New Roman"/>
          <w:i/>
          <w:iCs/>
        </w:rPr>
        <w:t>Ninth IEEE/ACIS International Conference</w:t>
      </w:r>
      <w:r>
        <w:rPr>
          <w:rFonts w:ascii="Times New Roman" w:hAnsi="Times New Roman" w:cs="Times New Roman"/>
        </w:rPr>
        <w:t xml:space="preserve"> (pp. 307–314). </w:t>
      </w:r>
      <w:hyperlink r:id="rId23" w:history="1">
        <w:r>
          <w:rPr>
            <w:rStyle w:val="Hyperlink"/>
            <w:rFonts w:ascii="Times New Roman" w:hAnsi="Times New Roman" w:cs="Times New Roman"/>
          </w:rPr>
          <w:t>https://doi.org/10.1109/ICIS.2015.7166623</w:t>
        </w:r>
      </w:hyperlink>
    </w:p>
    <w:p w14:paraId="25A60487" w14:textId="77777777" w:rsidR="00B86F77" w:rsidRPr="00B42ECF" w:rsidRDefault="00B86F77" w:rsidP="00B42ECF">
      <w:pPr>
        <w:spacing w:line="360" w:lineRule="auto"/>
        <w:ind w:left="720" w:hanging="720"/>
        <w:jc w:val="both"/>
        <w:rPr>
          <w:rFonts w:ascii="Times New Roman" w:hAnsi="Times New Roman" w:cs="Times New Roman"/>
        </w:rPr>
      </w:pPr>
      <w:proofErr w:type="spellStart"/>
      <w:r>
        <w:rPr>
          <w:rFonts w:ascii="Times New Roman" w:hAnsi="Times New Roman" w:cs="Times New Roman"/>
        </w:rPr>
        <w:t>Geuens</w:t>
      </w:r>
      <w:proofErr w:type="spellEnd"/>
      <w:r>
        <w:rPr>
          <w:rFonts w:ascii="Times New Roman" w:hAnsi="Times New Roman" w:cs="Times New Roman"/>
        </w:rPr>
        <w:t>, S., Coussement, K., &amp; De Bock, K. W. (2018). A framework for configuring collaborative filtering-based recommendations derived from purchase data. </w:t>
      </w:r>
      <w:r>
        <w:rPr>
          <w:rFonts w:ascii="Times New Roman" w:hAnsi="Times New Roman" w:cs="Times New Roman"/>
          <w:i/>
          <w:iCs/>
        </w:rPr>
        <w:t>European Journal of Operational Research</w:t>
      </w:r>
      <w:r>
        <w:rPr>
          <w:rFonts w:ascii="Times New Roman" w:hAnsi="Times New Roman" w:cs="Times New Roman"/>
        </w:rPr>
        <w:t>, </w:t>
      </w:r>
      <w:r>
        <w:rPr>
          <w:rFonts w:ascii="Times New Roman" w:hAnsi="Times New Roman" w:cs="Times New Roman"/>
          <w:i/>
          <w:iCs/>
        </w:rPr>
        <w:t>265</w:t>
      </w:r>
      <w:r>
        <w:rPr>
          <w:rFonts w:ascii="Times New Roman" w:hAnsi="Times New Roman" w:cs="Times New Roman"/>
        </w:rPr>
        <w:t xml:space="preserve">(1), 208-218. </w:t>
      </w:r>
      <w:hyperlink r:id="rId24" w:tgtFrame="_blank" w:tooltip="Persistent link using digital object identifier" w:history="1">
        <w:r>
          <w:rPr>
            <w:rStyle w:val="Hyperlink"/>
            <w:rFonts w:ascii="Times New Roman" w:hAnsi="Times New Roman" w:cs="Times New Roman"/>
          </w:rPr>
          <w:t>https://doi.org/10.1016/j.ejor.2017.07.005</w:t>
        </w:r>
      </w:hyperlink>
    </w:p>
    <w:p w14:paraId="6D0863B7"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Huang, X., Lian, J., Lei, Y., Yao, J., Lian, D., &amp; Xie, X. (2025). Recommender AI agent: Integrating large language models for interactive recommendations. </w:t>
      </w:r>
      <w:r>
        <w:rPr>
          <w:rFonts w:ascii="Times New Roman" w:hAnsi="Times New Roman" w:cs="Times New Roman"/>
          <w:i/>
          <w:iCs/>
        </w:rPr>
        <w:t>ACM Transactions on Information Systems</w:t>
      </w:r>
      <w:r>
        <w:rPr>
          <w:rFonts w:ascii="Times New Roman" w:hAnsi="Times New Roman" w:cs="Times New Roman"/>
        </w:rPr>
        <w:t xml:space="preserve">, </w:t>
      </w:r>
      <w:r>
        <w:rPr>
          <w:rFonts w:ascii="Times New Roman" w:hAnsi="Times New Roman" w:cs="Times New Roman"/>
          <w:i/>
          <w:iCs/>
        </w:rPr>
        <w:t>43</w:t>
      </w:r>
      <w:r>
        <w:rPr>
          <w:rFonts w:ascii="Times New Roman" w:hAnsi="Times New Roman" w:cs="Times New Roman"/>
        </w:rPr>
        <w:t xml:space="preserve">(4), Article 96. </w:t>
      </w:r>
      <w:hyperlink r:id="rId25" w:history="1">
        <w:r>
          <w:rPr>
            <w:rStyle w:val="Hyperlink"/>
            <w:rFonts w:ascii="Times New Roman" w:hAnsi="Times New Roman" w:cs="Times New Roman"/>
          </w:rPr>
          <w:t>https://doi.org/10.1145/3731446</w:t>
        </w:r>
      </w:hyperlink>
    </w:p>
    <w:p w14:paraId="75E657EB"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Huffman, C., &amp; Kahn, B. E. (1998). Variety for sale: Mass customization or mass confusion? </w:t>
      </w:r>
      <w:r>
        <w:rPr>
          <w:rFonts w:ascii="Times New Roman" w:hAnsi="Times New Roman" w:cs="Times New Roman"/>
          <w:i/>
          <w:iCs/>
        </w:rPr>
        <w:t>Journal of Retailing</w:t>
      </w:r>
      <w:r>
        <w:rPr>
          <w:rFonts w:ascii="Times New Roman" w:hAnsi="Times New Roman" w:cs="Times New Roman"/>
        </w:rPr>
        <w:t xml:space="preserve">, </w:t>
      </w:r>
      <w:r>
        <w:rPr>
          <w:rFonts w:ascii="Times New Roman" w:hAnsi="Times New Roman" w:cs="Times New Roman"/>
          <w:i/>
          <w:iCs/>
        </w:rPr>
        <w:t>74</w:t>
      </w:r>
      <w:r>
        <w:rPr>
          <w:rFonts w:ascii="Times New Roman" w:hAnsi="Times New Roman" w:cs="Times New Roman"/>
        </w:rPr>
        <w:t xml:space="preserve">(4), 491–513. </w:t>
      </w:r>
      <w:hyperlink r:id="rId26" w:tgtFrame="_blank" w:tooltip="Persistent link using digital object identifier" w:history="1">
        <w:r>
          <w:rPr>
            <w:rStyle w:val="Hyperlink"/>
            <w:rFonts w:ascii="Times New Roman" w:hAnsi="Times New Roman" w:cs="Times New Roman"/>
          </w:rPr>
          <w:t>https://doi.org/10.1016/S0022-4359(99)80105-5</w:t>
        </w:r>
      </w:hyperlink>
    </w:p>
    <w:p w14:paraId="20C7B6B4"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Inbar, Y., Botti, S., &amp; Hanko, K. (2011). Decision speed and choice regret: When haste feels like waste. </w:t>
      </w:r>
      <w:r>
        <w:rPr>
          <w:rFonts w:ascii="Times New Roman" w:hAnsi="Times New Roman" w:cs="Times New Roman"/>
          <w:i/>
          <w:iCs/>
        </w:rPr>
        <w:t>Journal of Experimental Social Psychology</w:t>
      </w:r>
      <w:r>
        <w:rPr>
          <w:rFonts w:ascii="Times New Roman" w:hAnsi="Times New Roman" w:cs="Times New Roman"/>
        </w:rPr>
        <w:t xml:space="preserve">, </w:t>
      </w:r>
      <w:r>
        <w:rPr>
          <w:rFonts w:ascii="Times New Roman" w:hAnsi="Times New Roman" w:cs="Times New Roman"/>
          <w:i/>
          <w:iCs/>
        </w:rPr>
        <w:t>47</w:t>
      </w:r>
      <w:r>
        <w:rPr>
          <w:rFonts w:ascii="Times New Roman" w:hAnsi="Times New Roman" w:cs="Times New Roman"/>
        </w:rPr>
        <w:t xml:space="preserve">(3), 533–540.  </w:t>
      </w:r>
      <w:hyperlink r:id="rId27" w:tgtFrame="_blank" w:tooltip="Persistent link using digital object identifier" w:history="1">
        <w:r>
          <w:rPr>
            <w:rStyle w:val="Hyperlink"/>
            <w:rFonts w:ascii="Times New Roman" w:hAnsi="Times New Roman" w:cs="Times New Roman"/>
          </w:rPr>
          <w:t>https://doi.org/10.1016/j.jesp.2011.01.011</w:t>
        </w:r>
      </w:hyperlink>
    </w:p>
    <w:p w14:paraId="28B8D343" w14:textId="77777777" w:rsidR="00B86F77" w:rsidRPr="00B42ECF" w:rsidRDefault="00B86F77" w:rsidP="00B42ECF">
      <w:pPr>
        <w:spacing w:line="360" w:lineRule="auto"/>
        <w:ind w:left="720" w:hanging="720"/>
        <w:jc w:val="both"/>
        <w:rPr>
          <w:rFonts w:ascii="Times New Roman" w:hAnsi="Times New Roman" w:cs="Times New Roman"/>
        </w:rPr>
      </w:pPr>
      <w:proofErr w:type="spellStart"/>
      <w:r>
        <w:rPr>
          <w:rFonts w:ascii="Times New Roman" w:hAnsi="Times New Roman" w:cs="Times New Roman"/>
        </w:rPr>
        <w:t>Jannach</w:t>
      </w:r>
      <w:proofErr w:type="spellEnd"/>
      <w:r>
        <w:rPr>
          <w:rFonts w:ascii="Times New Roman" w:hAnsi="Times New Roman" w:cs="Times New Roman"/>
        </w:rPr>
        <w:t xml:space="preserve">, D., Manzoor, A., Cai, W., &amp; Chen, L. (2021). A survey on conversational recommender systems. </w:t>
      </w:r>
      <w:r>
        <w:rPr>
          <w:rFonts w:ascii="Times New Roman" w:hAnsi="Times New Roman" w:cs="Times New Roman"/>
          <w:i/>
          <w:iCs/>
        </w:rPr>
        <w:t>ACM Computing Surveys</w:t>
      </w:r>
      <w:r>
        <w:rPr>
          <w:rFonts w:ascii="Times New Roman" w:hAnsi="Times New Roman" w:cs="Times New Roman"/>
        </w:rPr>
        <w:t xml:space="preserve">, </w:t>
      </w:r>
      <w:r>
        <w:rPr>
          <w:rFonts w:ascii="Times New Roman" w:hAnsi="Times New Roman" w:cs="Times New Roman"/>
          <w:i/>
          <w:iCs/>
        </w:rPr>
        <w:t>54</w:t>
      </w:r>
      <w:r>
        <w:rPr>
          <w:rFonts w:ascii="Times New Roman" w:hAnsi="Times New Roman" w:cs="Times New Roman"/>
        </w:rPr>
        <w:t xml:space="preserve">(5), Article 105. </w:t>
      </w:r>
      <w:hyperlink r:id="rId28" w:history="1">
        <w:r>
          <w:rPr>
            <w:rStyle w:val="Hyperlink"/>
            <w:rFonts w:ascii="Times New Roman" w:hAnsi="Times New Roman" w:cs="Times New Roman"/>
          </w:rPr>
          <w:t>https://doi.org/10.1145/345315</w:t>
        </w:r>
      </w:hyperlink>
    </w:p>
    <w:p w14:paraId="558D69D6"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Jiang, K., Luo, S., &amp; Zheng, J. (2024). Seeing as feeling? The impact of tactile compensation videos on consumer purchase intention. </w:t>
      </w:r>
      <w:proofErr w:type="spellStart"/>
      <w:r>
        <w:rPr>
          <w:rFonts w:ascii="Times New Roman" w:hAnsi="Times New Roman" w:cs="Times New Roman"/>
          <w:i/>
          <w:iCs/>
        </w:rPr>
        <w:t>Behavioral</w:t>
      </w:r>
      <w:proofErr w:type="spellEnd"/>
      <w:r>
        <w:rPr>
          <w:rFonts w:ascii="Times New Roman" w:hAnsi="Times New Roman" w:cs="Times New Roman"/>
          <w:i/>
          <w:iCs/>
        </w:rPr>
        <w:t xml:space="preserve"> Sciences</w:t>
      </w:r>
      <w:r>
        <w:rPr>
          <w:rFonts w:ascii="Times New Roman" w:hAnsi="Times New Roman" w:cs="Times New Roman"/>
        </w:rPr>
        <w:t xml:space="preserve">, </w:t>
      </w:r>
      <w:r>
        <w:rPr>
          <w:rFonts w:ascii="Times New Roman" w:hAnsi="Times New Roman" w:cs="Times New Roman"/>
          <w:i/>
          <w:iCs/>
        </w:rPr>
        <w:t>14</w:t>
      </w:r>
      <w:r>
        <w:rPr>
          <w:rFonts w:ascii="Times New Roman" w:hAnsi="Times New Roman" w:cs="Times New Roman"/>
        </w:rPr>
        <w:t xml:space="preserve">(1), 50. </w:t>
      </w:r>
      <w:hyperlink r:id="rId29" w:tgtFrame="_blank" w:history="1">
        <w:r>
          <w:rPr>
            <w:rStyle w:val="Hyperlink"/>
            <w:rFonts w:ascii="Times New Roman" w:hAnsi="Times New Roman" w:cs="Times New Roman"/>
          </w:rPr>
          <w:t>https://doi.org/10.3390/bs14010050</w:t>
        </w:r>
      </w:hyperlink>
    </w:p>
    <w:p w14:paraId="2D220EEF"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lastRenderedPageBreak/>
        <w:t xml:space="preserve">Jiang, P., Ouyang, S., Jiao, Y., Zhong, M., Tian, R., &amp; Han, J. (2025). Retrieval and structuring augmented generation with large language models. In </w:t>
      </w:r>
      <w:r>
        <w:rPr>
          <w:rFonts w:ascii="Times New Roman" w:hAnsi="Times New Roman" w:cs="Times New Roman"/>
          <w:i/>
          <w:iCs/>
        </w:rPr>
        <w:t>Proceedings of the 31st ACM SIGKDD Conference on Knowledge Discovery and Data Mining V.2</w:t>
      </w:r>
      <w:r>
        <w:rPr>
          <w:rFonts w:ascii="Times New Roman" w:hAnsi="Times New Roman" w:cs="Times New Roman"/>
        </w:rPr>
        <w:t xml:space="preserve"> (pp. 1–11). ACM. </w:t>
      </w:r>
      <w:hyperlink r:id="rId30" w:history="1">
        <w:r>
          <w:rPr>
            <w:rStyle w:val="Hyperlink"/>
            <w:rFonts w:ascii="Times New Roman" w:hAnsi="Times New Roman" w:cs="Times New Roman"/>
          </w:rPr>
          <w:t>https://doi.org/10.1145/3711896.3736557</w:t>
        </w:r>
      </w:hyperlink>
    </w:p>
    <w:p w14:paraId="0EA3B8A6" w14:textId="77777777" w:rsidR="00B86F77" w:rsidRPr="00B42ECF" w:rsidRDefault="00B86F77" w:rsidP="00B42ECF">
      <w:pPr>
        <w:spacing w:line="360" w:lineRule="auto"/>
        <w:ind w:left="720" w:hanging="720"/>
        <w:jc w:val="both"/>
        <w:rPr>
          <w:rFonts w:ascii="Times New Roman" w:hAnsi="Times New Roman" w:cs="Times New Roman"/>
        </w:rPr>
      </w:pPr>
      <w:proofErr w:type="spellStart"/>
      <w:r>
        <w:rPr>
          <w:rFonts w:ascii="Times New Roman" w:hAnsi="Times New Roman" w:cs="Times New Roman"/>
        </w:rPr>
        <w:t>Laqrichi</w:t>
      </w:r>
      <w:proofErr w:type="spellEnd"/>
      <w:r>
        <w:rPr>
          <w:rFonts w:ascii="Times New Roman" w:hAnsi="Times New Roman" w:cs="Times New Roman"/>
        </w:rPr>
        <w:t>, S. (2024). A Hybrid Framework for COSMIC Measurement: Combining Large Language Models with a Rule-Based System.</w:t>
      </w:r>
    </w:p>
    <w:p w14:paraId="39EF7945"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Lewis, P., Perez, E., </w:t>
      </w:r>
      <w:proofErr w:type="spellStart"/>
      <w:r>
        <w:rPr>
          <w:rFonts w:ascii="Times New Roman" w:hAnsi="Times New Roman" w:cs="Times New Roman"/>
        </w:rPr>
        <w:t>Piktus</w:t>
      </w:r>
      <w:proofErr w:type="spellEnd"/>
      <w:r>
        <w:rPr>
          <w:rFonts w:ascii="Times New Roman" w:hAnsi="Times New Roman" w:cs="Times New Roman"/>
        </w:rPr>
        <w:t xml:space="preserve">, A., Petroni, F., </w:t>
      </w:r>
      <w:proofErr w:type="spellStart"/>
      <w:r>
        <w:rPr>
          <w:rFonts w:ascii="Times New Roman" w:hAnsi="Times New Roman" w:cs="Times New Roman"/>
        </w:rPr>
        <w:t>Karpukhin</w:t>
      </w:r>
      <w:proofErr w:type="spellEnd"/>
      <w:r>
        <w:rPr>
          <w:rFonts w:ascii="Times New Roman" w:hAnsi="Times New Roman" w:cs="Times New Roman"/>
        </w:rPr>
        <w:t xml:space="preserve">, V., Goyal, N., </w:t>
      </w:r>
      <w:proofErr w:type="spellStart"/>
      <w:r>
        <w:rPr>
          <w:rFonts w:ascii="Times New Roman" w:hAnsi="Times New Roman" w:cs="Times New Roman"/>
        </w:rPr>
        <w:t>Küttler</w:t>
      </w:r>
      <w:proofErr w:type="spellEnd"/>
      <w:r>
        <w:rPr>
          <w:rFonts w:ascii="Times New Roman" w:hAnsi="Times New Roman" w:cs="Times New Roman"/>
        </w:rPr>
        <w:t xml:space="preserve">, H., Lewis, M., Yih, W. T., </w:t>
      </w:r>
      <w:proofErr w:type="spellStart"/>
      <w:r>
        <w:rPr>
          <w:rFonts w:ascii="Times New Roman" w:hAnsi="Times New Roman" w:cs="Times New Roman"/>
        </w:rPr>
        <w:t>Rocktäschel</w:t>
      </w:r>
      <w:proofErr w:type="spellEnd"/>
      <w:r>
        <w:rPr>
          <w:rFonts w:ascii="Times New Roman" w:hAnsi="Times New Roman" w:cs="Times New Roman"/>
        </w:rPr>
        <w:t xml:space="preserve">, T., Riedel, S., &amp; Kiela, D. (2020). Retrieval-augmented generation for knowledge-intensive NLP tasks. </w:t>
      </w:r>
      <w:r>
        <w:rPr>
          <w:rFonts w:ascii="Times New Roman" w:hAnsi="Times New Roman" w:cs="Times New Roman"/>
          <w:i/>
          <w:iCs/>
        </w:rPr>
        <w:t>Advances in Neural Information Processing Systems</w:t>
      </w:r>
      <w:r>
        <w:rPr>
          <w:rFonts w:ascii="Times New Roman" w:hAnsi="Times New Roman" w:cs="Times New Roman"/>
        </w:rPr>
        <w:t xml:space="preserve">, </w:t>
      </w:r>
      <w:r>
        <w:rPr>
          <w:rFonts w:ascii="Times New Roman" w:hAnsi="Times New Roman" w:cs="Times New Roman"/>
          <w:i/>
          <w:iCs/>
        </w:rPr>
        <w:t>33</w:t>
      </w:r>
      <w:r>
        <w:rPr>
          <w:rFonts w:ascii="Times New Roman" w:hAnsi="Times New Roman" w:cs="Times New Roman"/>
        </w:rPr>
        <w:t>, 9459–9474.</w:t>
      </w:r>
    </w:p>
    <w:p w14:paraId="330C120D"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Lin, X., Wang, X., &amp; </w:t>
      </w:r>
      <w:proofErr w:type="spellStart"/>
      <w:r>
        <w:rPr>
          <w:rFonts w:ascii="Times New Roman" w:hAnsi="Times New Roman" w:cs="Times New Roman"/>
        </w:rPr>
        <w:t>Hajli</w:t>
      </w:r>
      <w:proofErr w:type="spellEnd"/>
      <w:r>
        <w:rPr>
          <w:rFonts w:ascii="Times New Roman" w:hAnsi="Times New Roman" w:cs="Times New Roman"/>
        </w:rPr>
        <w:t xml:space="preserve">, N. (2019). Building e-commerce satisfaction and boosting sales: The role of social commerce trust and its antecedents. </w:t>
      </w:r>
      <w:r>
        <w:rPr>
          <w:rFonts w:ascii="Times New Roman" w:hAnsi="Times New Roman" w:cs="Times New Roman"/>
          <w:i/>
          <w:iCs/>
        </w:rPr>
        <w:t>International Journal of Electronic Commerce</w:t>
      </w:r>
      <w:r>
        <w:rPr>
          <w:rFonts w:ascii="Times New Roman" w:hAnsi="Times New Roman" w:cs="Times New Roman"/>
        </w:rPr>
        <w:t xml:space="preserve">, </w:t>
      </w:r>
      <w:r>
        <w:rPr>
          <w:rFonts w:ascii="Times New Roman" w:hAnsi="Times New Roman" w:cs="Times New Roman"/>
          <w:i/>
          <w:iCs/>
        </w:rPr>
        <w:t>23</w:t>
      </w:r>
      <w:r>
        <w:rPr>
          <w:rFonts w:ascii="Times New Roman" w:hAnsi="Times New Roman" w:cs="Times New Roman"/>
        </w:rPr>
        <w:t xml:space="preserve">(3), 328–363. </w:t>
      </w:r>
      <w:hyperlink r:id="rId31" w:history="1">
        <w:r>
          <w:rPr>
            <w:rStyle w:val="Hyperlink"/>
            <w:rFonts w:ascii="Times New Roman" w:hAnsi="Times New Roman" w:cs="Times New Roman"/>
          </w:rPr>
          <w:t>https://doi.org/10.1080/10864415.2019.1619907</w:t>
        </w:r>
      </w:hyperlink>
    </w:p>
    <w:p w14:paraId="711D4939"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Løkke-Andersen, C. B., Wang, Q. J., &amp; Giacalone, D. (2022). User experience design approaches for accommodating high “need for touch” consumers in ecommerce. </w:t>
      </w:r>
      <w:r>
        <w:rPr>
          <w:rFonts w:ascii="Times New Roman" w:hAnsi="Times New Roman" w:cs="Times New Roman"/>
          <w:i/>
          <w:iCs/>
        </w:rPr>
        <w:t>Journal of Sensory Studies</w:t>
      </w:r>
      <w:r>
        <w:rPr>
          <w:rFonts w:ascii="Times New Roman" w:hAnsi="Times New Roman" w:cs="Times New Roman"/>
        </w:rPr>
        <w:t xml:space="preserve">, </w:t>
      </w:r>
      <w:r>
        <w:rPr>
          <w:rFonts w:ascii="Times New Roman" w:hAnsi="Times New Roman" w:cs="Times New Roman"/>
          <w:i/>
          <w:iCs/>
        </w:rPr>
        <w:t>37</w:t>
      </w:r>
      <w:r>
        <w:rPr>
          <w:rFonts w:ascii="Times New Roman" w:hAnsi="Times New Roman" w:cs="Times New Roman"/>
        </w:rPr>
        <w:t xml:space="preserve">(2), Article e12727. </w:t>
      </w:r>
      <w:hyperlink r:id="rId32" w:tgtFrame="_blank" w:history="1">
        <w:r>
          <w:rPr>
            <w:rStyle w:val="Hyperlink"/>
            <w:rFonts w:ascii="Times New Roman" w:hAnsi="Times New Roman" w:cs="Times New Roman"/>
          </w:rPr>
          <w:t>https://doi.org/10.1111/joss.12727</w:t>
        </w:r>
      </w:hyperlink>
    </w:p>
    <w:p w14:paraId="0B8EFB02"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Lu, J., Su, X., Diao, Y., Wang, N., &amp; Zhou, B. (2021). Does online observational learning matter? Empirical evidence from panel data. </w:t>
      </w:r>
      <w:r>
        <w:rPr>
          <w:rFonts w:ascii="Times New Roman" w:hAnsi="Times New Roman" w:cs="Times New Roman"/>
          <w:i/>
          <w:iCs/>
        </w:rPr>
        <w:t>Journal of Retailing and Consumer Services</w:t>
      </w:r>
      <w:r>
        <w:rPr>
          <w:rFonts w:ascii="Times New Roman" w:hAnsi="Times New Roman" w:cs="Times New Roman"/>
        </w:rPr>
        <w:t xml:space="preserve">, </w:t>
      </w:r>
      <w:r>
        <w:rPr>
          <w:rFonts w:ascii="Times New Roman" w:hAnsi="Times New Roman" w:cs="Times New Roman"/>
          <w:i/>
          <w:iCs/>
        </w:rPr>
        <w:t>60</w:t>
      </w:r>
      <w:r>
        <w:rPr>
          <w:rFonts w:ascii="Times New Roman" w:hAnsi="Times New Roman" w:cs="Times New Roman"/>
        </w:rPr>
        <w:t xml:space="preserve">, 102480. </w:t>
      </w:r>
      <w:hyperlink r:id="rId33" w:tgtFrame="_blank" w:tooltip="Persistent link using digital object identifier" w:history="1">
        <w:r>
          <w:rPr>
            <w:rStyle w:val="Hyperlink"/>
            <w:rFonts w:ascii="Times New Roman" w:hAnsi="Times New Roman" w:cs="Times New Roman"/>
          </w:rPr>
          <w:t>https://doi.org/10.1016/j.jretconser.2021.102480</w:t>
        </w:r>
      </w:hyperlink>
    </w:p>
    <w:p w14:paraId="07403367"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Mandal, A., Tunkelang, D., &amp; Wu, Z. (2023). Semantic equivalence of e-commerce queries. </w:t>
      </w:r>
      <w:hyperlink r:id="rId34" w:history="1">
        <w:r>
          <w:rPr>
            <w:rStyle w:val="Hyperlink"/>
            <w:rFonts w:ascii="Times New Roman" w:hAnsi="Times New Roman" w:cs="Times New Roman"/>
          </w:rPr>
          <w:t>https://arxiv.org/abs/2308.03869</w:t>
        </w:r>
      </w:hyperlink>
    </w:p>
    <w:p w14:paraId="4500A852"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Necula, S.-C., &amp; </w:t>
      </w:r>
      <w:proofErr w:type="spellStart"/>
      <w:r>
        <w:rPr>
          <w:rFonts w:ascii="Times New Roman" w:hAnsi="Times New Roman" w:cs="Times New Roman"/>
        </w:rPr>
        <w:t>Păvăloaia</w:t>
      </w:r>
      <w:proofErr w:type="spellEnd"/>
      <w:r>
        <w:rPr>
          <w:rFonts w:ascii="Times New Roman" w:hAnsi="Times New Roman" w:cs="Times New Roman"/>
        </w:rPr>
        <w:t xml:space="preserve">, V.-D. (2023). AI-driven recommendations: A systematic review of the state of the art in e-commerce. </w:t>
      </w:r>
      <w:r>
        <w:rPr>
          <w:rFonts w:ascii="Times New Roman" w:hAnsi="Times New Roman" w:cs="Times New Roman"/>
          <w:i/>
          <w:iCs/>
        </w:rPr>
        <w:t>Applied Sciences</w:t>
      </w:r>
      <w:r>
        <w:rPr>
          <w:rFonts w:ascii="Times New Roman" w:hAnsi="Times New Roman" w:cs="Times New Roman"/>
        </w:rPr>
        <w:t xml:space="preserve">, </w:t>
      </w:r>
      <w:r>
        <w:rPr>
          <w:rFonts w:ascii="Times New Roman" w:hAnsi="Times New Roman" w:cs="Times New Roman"/>
          <w:i/>
          <w:iCs/>
        </w:rPr>
        <w:t>13</w:t>
      </w:r>
      <w:r>
        <w:rPr>
          <w:rFonts w:ascii="Times New Roman" w:hAnsi="Times New Roman" w:cs="Times New Roman"/>
        </w:rPr>
        <w:t xml:space="preserve">(9), 5531. </w:t>
      </w:r>
      <w:hyperlink r:id="rId35" w:tgtFrame="_blank" w:history="1">
        <w:r>
          <w:rPr>
            <w:rStyle w:val="Hyperlink"/>
            <w:rFonts w:ascii="Times New Roman" w:hAnsi="Times New Roman" w:cs="Times New Roman"/>
          </w:rPr>
          <w:t>https://doi.org/10.3390/app13095531</w:t>
        </w:r>
      </w:hyperlink>
    </w:p>
    <w:p w14:paraId="45462A94"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Özcan Vieira, E., </w:t>
      </w:r>
      <w:proofErr w:type="spellStart"/>
      <w:r>
        <w:rPr>
          <w:rFonts w:ascii="Times New Roman" w:hAnsi="Times New Roman" w:cs="Times New Roman"/>
        </w:rPr>
        <w:t>Cupchik</w:t>
      </w:r>
      <w:proofErr w:type="spellEnd"/>
      <w:r>
        <w:rPr>
          <w:rFonts w:ascii="Times New Roman" w:hAnsi="Times New Roman" w:cs="Times New Roman"/>
        </w:rPr>
        <w:t xml:space="preserve">, G. C., &amp; </w:t>
      </w:r>
      <w:proofErr w:type="spellStart"/>
      <w:r>
        <w:rPr>
          <w:rFonts w:ascii="Times New Roman" w:hAnsi="Times New Roman" w:cs="Times New Roman"/>
        </w:rPr>
        <w:t>Schifferstein</w:t>
      </w:r>
      <w:proofErr w:type="spellEnd"/>
      <w:r>
        <w:rPr>
          <w:rFonts w:ascii="Times New Roman" w:hAnsi="Times New Roman" w:cs="Times New Roman"/>
        </w:rPr>
        <w:t xml:space="preserve">, H. N. J. (2017). Auditory and visual contributions to affective product quality. </w:t>
      </w:r>
      <w:r>
        <w:rPr>
          <w:rFonts w:ascii="Times New Roman" w:hAnsi="Times New Roman" w:cs="Times New Roman"/>
          <w:i/>
          <w:iCs/>
        </w:rPr>
        <w:t>International Journal of Design</w:t>
      </w:r>
      <w:r>
        <w:rPr>
          <w:rFonts w:ascii="Times New Roman" w:hAnsi="Times New Roman" w:cs="Times New Roman"/>
        </w:rPr>
        <w:t xml:space="preserve">, </w:t>
      </w:r>
      <w:r>
        <w:rPr>
          <w:rFonts w:ascii="Times New Roman" w:hAnsi="Times New Roman" w:cs="Times New Roman"/>
          <w:i/>
          <w:iCs/>
        </w:rPr>
        <w:t>11</w:t>
      </w:r>
      <w:r>
        <w:rPr>
          <w:rFonts w:ascii="Times New Roman" w:hAnsi="Times New Roman" w:cs="Times New Roman"/>
        </w:rPr>
        <w:t>(1), 35–50.</w:t>
      </w:r>
    </w:p>
    <w:p w14:paraId="2FDC52F9"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Panteli, A., &amp; </w:t>
      </w:r>
      <w:proofErr w:type="spellStart"/>
      <w:r>
        <w:rPr>
          <w:rFonts w:ascii="Times New Roman" w:hAnsi="Times New Roman" w:cs="Times New Roman"/>
        </w:rPr>
        <w:t>Boutsinas</w:t>
      </w:r>
      <w:proofErr w:type="spellEnd"/>
      <w:r>
        <w:rPr>
          <w:rFonts w:ascii="Times New Roman" w:hAnsi="Times New Roman" w:cs="Times New Roman"/>
        </w:rPr>
        <w:t xml:space="preserve">, B. (2023). Addressing the cold-start problem in recommender systems based on frequent patterns. </w:t>
      </w:r>
      <w:r>
        <w:rPr>
          <w:rFonts w:ascii="Times New Roman" w:hAnsi="Times New Roman" w:cs="Times New Roman"/>
          <w:i/>
          <w:iCs/>
        </w:rPr>
        <w:t>Algorithms</w:t>
      </w:r>
      <w:r>
        <w:rPr>
          <w:rFonts w:ascii="Times New Roman" w:hAnsi="Times New Roman" w:cs="Times New Roman"/>
        </w:rPr>
        <w:t xml:space="preserve">, </w:t>
      </w:r>
      <w:r>
        <w:rPr>
          <w:rFonts w:ascii="Times New Roman" w:hAnsi="Times New Roman" w:cs="Times New Roman"/>
          <w:i/>
          <w:iCs/>
        </w:rPr>
        <w:t>16</w:t>
      </w:r>
      <w:r>
        <w:rPr>
          <w:rFonts w:ascii="Times New Roman" w:hAnsi="Times New Roman" w:cs="Times New Roman"/>
        </w:rPr>
        <w:t xml:space="preserve">(4), 182. </w:t>
      </w:r>
      <w:hyperlink r:id="rId36" w:history="1">
        <w:r>
          <w:rPr>
            <w:rStyle w:val="Hyperlink"/>
            <w:rFonts w:ascii="Times New Roman" w:hAnsi="Times New Roman" w:cs="Times New Roman"/>
          </w:rPr>
          <w:t>https://doi.org/10.3390/a16040182</w:t>
        </w:r>
      </w:hyperlink>
    </w:p>
    <w:p w14:paraId="3267E0D1"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lastRenderedPageBreak/>
        <w:t xml:space="preserve">Park, S., &amp; McCallister, J. (2022). The effects of social proof marketing tactics on nudging consumer purchase. </w:t>
      </w:r>
      <w:r>
        <w:rPr>
          <w:rFonts w:ascii="Times New Roman" w:hAnsi="Times New Roman" w:cs="Times New Roman"/>
          <w:i/>
          <w:iCs/>
        </w:rPr>
        <w:t>Journal of Student Research High School Edition: Under Review</w:t>
      </w:r>
      <w:r>
        <w:rPr>
          <w:rFonts w:ascii="Times New Roman" w:hAnsi="Times New Roman" w:cs="Times New Roman"/>
        </w:rPr>
        <w:t>.</w:t>
      </w:r>
    </w:p>
    <w:p w14:paraId="56287AE8"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Paul Arunkumar, J., Subathra, K., Senthilkumar, S., Prabhavathy, R., &amp; Rohan Thomas Jinu. (2023). Leveraging the power of social proof on online consumer behaviour. </w:t>
      </w:r>
      <w:r>
        <w:rPr>
          <w:rFonts w:ascii="Times New Roman" w:hAnsi="Times New Roman" w:cs="Times New Roman"/>
          <w:i/>
          <w:iCs/>
        </w:rPr>
        <w:t>Journal of Scientific Research and Technology (JSRT)</w:t>
      </w:r>
      <w:r>
        <w:rPr>
          <w:rFonts w:ascii="Times New Roman" w:hAnsi="Times New Roman" w:cs="Times New Roman"/>
        </w:rPr>
        <w:t xml:space="preserve">, </w:t>
      </w:r>
      <w:r>
        <w:rPr>
          <w:rFonts w:ascii="Times New Roman" w:hAnsi="Times New Roman" w:cs="Times New Roman"/>
          <w:i/>
          <w:iCs/>
        </w:rPr>
        <w:t>1</w:t>
      </w:r>
      <w:r>
        <w:rPr>
          <w:rFonts w:ascii="Times New Roman" w:hAnsi="Times New Roman" w:cs="Times New Roman"/>
        </w:rPr>
        <w:t xml:space="preserve">(5), 31–39. </w:t>
      </w:r>
      <w:hyperlink r:id="rId37" w:history="1">
        <w:r>
          <w:rPr>
            <w:rStyle w:val="Hyperlink"/>
            <w:rFonts w:ascii="Times New Roman" w:hAnsi="Times New Roman" w:cs="Times New Roman"/>
          </w:rPr>
          <w:t>https://doi.org/10.5281/zenodo.8239463</w:t>
        </w:r>
      </w:hyperlink>
    </w:p>
    <w:p w14:paraId="69FFECF9"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Pradier, M. F., Zazo, J., Parbhoo, S., Perlis, R. H., Zazzi, M., &amp; Doshi-Velez, F. (2021). Preferential mixture-of-experts: Interpretable models that rely on human expertise as much as possible. </w:t>
      </w:r>
      <w:r>
        <w:rPr>
          <w:rFonts w:ascii="Times New Roman" w:hAnsi="Times New Roman" w:cs="Times New Roman"/>
          <w:i/>
          <w:iCs/>
        </w:rPr>
        <w:t>AMIA Summits on Translational Science Proceedings</w:t>
      </w:r>
      <w:r>
        <w:rPr>
          <w:rFonts w:ascii="Times New Roman" w:hAnsi="Times New Roman" w:cs="Times New Roman"/>
        </w:rPr>
        <w:t xml:space="preserve">, </w:t>
      </w:r>
      <w:r>
        <w:rPr>
          <w:rFonts w:ascii="Times New Roman" w:hAnsi="Times New Roman" w:cs="Times New Roman"/>
          <w:i/>
          <w:iCs/>
        </w:rPr>
        <w:t>2021</w:t>
      </w:r>
      <w:r>
        <w:rPr>
          <w:rFonts w:ascii="Times New Roman" w:hAnsi="Times New Roman" w:cs="Times New Roman"/>
        </w:rPr>
        <w:t xml:space="preserve">, 525. </w:t>
      </w:r>
      <w:hyperlink r:id="rId38" w:history="1">
        <w:r>
          <w:rPr>
            <w:rStyle w:val="Hyperlink"/>
            <w:rFonts w:ascii="Times New Roman" w:hAnsi="Times New Roman" w:cs="Times New Roman"/>
          </w:rPr>
          <w:t>https://doi.org/10.48550/arXiv.2101.05360</w:t>
        </w:r>
      </w:hyperlink>
    </w:p>
    <w:p w14:paraId="1A32EC5E" w14:textId="77777777" w:rsidR="00B86F77" w:rsidRPr="00B42ECF" w:rsidRDefault="00B86F77" w:rsidP="00B42ECF">
      <w:pPr>
        <w:spacing w:line="360" w:lineRule="auto"/>
        <w:ind w:left="720" w:hanging="720"/>
        <w:jc w:val="both"/>
        <w:rPr>
          <w:rFonts w:ascii="Times New Roman" w:hAnsi="Times New Roman" w:cs="Times New Roman"/>
        </w:rPr>
      </w:pPr>
      <w:proofErr w:type="spellStart"/>
      <w:r>
        <w:rPr>
          <w:rFonts w:ascii="Times New Roman" w:hAnsi="Times New Roman" w:cs="Times New Roman"/>
        </w:rPr>
        <w:t>Rathee</w:t>
      </w:r>
      <w:proofErr w:type="spellEnd"/>
      <w:r>
        <w:rPr>
          <w:rFonts w:ascii="Times New Roman" w:hAnsi="Times New Roman" w:cs="Times New Roman"/>
        </w:rPr>
        <w:t xml:space="preserve">, R., &amp; </w:t>
      </w:r>
      <w:proofErr w:type="spellStart"/>
      <w:r>
        <w:rPr>
          <w:rFonts w:ascii="Times New Roman" w:hAnsi="Times New Roman" w:cs="Times New Roman"/>
        </w:rPr>
        <w:t>Rajain</w:t>
      </w:r>
      <w:proofErr w:type="spellEnd"/>
      <w:r>
        <w:rPr>
          <w:rFonts w:ascii="Times New Roman" w:hAnsi="Times New Roman" w:cs="Times New Roman"/>
        </w:rPr>
        <w:t xml:space="preserve">, P. (2019). Online shopping environments and consumer’s need for touch. </w:t>
      </w:r>
      <w:r>
        <w:rPr>
          <w:rFonts w:ascii="Times New Roman" w:hAnsi="Times New Roman" w:cs="Times New Roman"/>
          <w:i/>
          <w:iCs/>
        </w:rPr>
        <w:t>Journal of Advances in Management Research</w:t>
      </w:r>
      <w:r>
        <w:rPr>
          <w:rFonts w:ascii="Times New Roman" w:hAnsi="Times New Roman" w:cs="Times New Roman"/>
        </w:rPr>
        <w:t xml:space="preserve">, </w:t>
      </w:r>
      <w:r>
        <w:rPr>
          <w:rFonts w:ascii="Times New Roman" w:hAnsi="Times New Roman" w:cs="Times New Roman"/>
          <w:i/>
          <w:iCs/>
        </w:rPr>
        <w:t>16</w:t>
      </w:r>
      <w:r>
        <w:rPr>
          <w:rFonts w:ascii="Times New Roman" w:hAnsi="Times New Roman" w:cs="Times New Roman"/>
        </w:rPr>
        <w:t xml:space="preserve">(2), 814–826. </w:t>
      </w:r>
      <w:hyperlink r:id="rId39" w:tgtFrame="_blank" w:history="1">
        <w:r>
          <w:rPr>
            <w:rStyle w:val="Hyperlink"/>
            <w:rFonts w:ascii="Times New Roman" w:hAnsi="Times New Roman" w:cs="Times New Roman"/>
          </w:rPr>
          <w:t>https://doi.org/10.1108/JAMR-12-2018-0116</w:t>
        </w:r>
      </w:hyperlink>
    </w:p>
    <w:p w14:paraId="2EA298CF"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Saltsman, T. L., Seery, M. D., </w:t>
      </w:r>
      <w:proofErr w:type="spellStart"/>
      <w:r>
        <w:rPr>
          <w:rFonts w:ascii="Times New Roman" w:hAnsi="Times New Roman" w:cs="Times New Roman"/>
        </w:rPr>
        <w:t>Kondrak</w:t>
      </w:r>
      <w:proofErr w:type="spellEnd"/>
      <w:r>
        <w:rPr>
          <w:rFonts w:ascii="Times New Roman" w:hAnsi="Times New Roman" w:cs="Times New Roman"/>
        </w:rPr>
        <w:t xml:space="preserve">, C. L., Lamarche, V. M., &amp; Streamer, L. (2019). Too many fish in the sea: A motivational examination of the choice overload experience. </w:t>
      </w:r>
      <w:r>
        <w:rPr>
          <w:rFonts w:ascii="Times New Roman" w:hAnsi="Times New Roman" w:cs="Times New Roman"/>
          <w:i/>
          <w:iCs/>
        </w:rPr>
        <w:t>Biological Psychology</w:t>
      </w:r>
      <w:r>
        <w:rPr>
          <w:rFonts w:ascii="Times New Roman" w:hAnsi="Times New Roman" w:cs="Times New Roman"/>
        </w:rPr>
        <w:t xml:space="preserve">, </w:t>
      </w:r>
      <w:r>
        <w:rPr>
          <w:rFonts w:ascii="Times New Roman" w:hAnsi="Times New Roman" w:cs="Times New Roman"/>
          <w:i/>
          <w:iCs/>
        </w:rPr>
        <w:t>145</w:t>
      </w:r>
      <w:r>
        <w:rPr>
          <w:rFonts w:ascii="Times New Roman" w:hAnsi="Times New Roman" w:cs="Times New Roman"/>
        </w:rPr>
        <w:t xml:space="preserve">, 17–30. </w:t>
      </w:r>
      <w:hyperlink r:id="rId40" w:tgtFrame="_blank" w:tooltip="Persistent link using digital object identifier" w:history="1">
        <w:r>
          <w:rPr>
            <w:rStyle w:val="Hyperlink"/>
            <w:rFonts w:ascii="Times New Roman" w:hAnsi="Times New Roman" w:cs="Times New Roman"/>
          </w:rPr>
          <w:t>https://doi.org/10.1016/j.biopsycho.2019.03.010</w:t>
        </w:r>
      </w:hyperlink>
    </w:p>
    <w:p w14:paraId="2ECCFBB1"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Sarkar, S. (2025). Development of a Hybrid Recommendation System Using Collaborative Filtering and Content-Based Filtering Techniques. </w:t>
      </w:r>
      <w:r>
        <w:rPr>
          <w:rFonts w:ascii="Times New Roman" w:hAnsi="Times New Roman" w:cs="Times New Roman"/>
          <w:i/>
          <w:iCs/>
        </w:rPr>
        <w:t>IRE Journals</w:t>
      </w:r>
      <w:r>
        <w:rPr>
          <w:rFonts w:ascii="Times New Roman" w:hAnsi="Times New Roman" w:cs="Times New Roman"/>
        </w:rPr>
        <w:t>, </w:t>
      </w:r>
      <w:r>
        <w:rPr>
          <w:rFonts w:ascii="Times New Roman" w:hAnsi="Times New Roman" w:cs="Times New Roman"/>
          <w:i/>
          <w:iCs/>
        </w:rPr>
        <w:t>8</w:t>
      </w:r>
      <w:r>
        <w:rPr>
          <w:rFonts w:ascii="Times New Roman" w:hAnsi="Times New Roman" w:cs="Times New Roman"/>
        </w:rPr>
        <w:t>(11), 2284-2292.</w:t>
      </w:r>
    </w:p>
    <w:p w14:paraId="08E07B83"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Scheibehenne, B., Greifeneder, R., &amp; Todd, P. M. (2010). Can there ever be too many options? A meta-analytic review of choice overload. </w:t>
      </w:r>
      <w:r>
        <w:rPr>
          <w:rFonts w:ascii="Times New Roman" w:hAnsi="Times New Roman" w:cs="Times New Roman"/>
          <w:i/>
          <w:iCs/>
        </w:rPr>
        <w:t>Journal of Consumer Research</w:t>
      </w:r>
      <w:r>
        <w:rPr>
          <w:rFonts w:ascii="Times New Roman" w:hAnsi="Times New Roman" w:cs="Times New Roman"/>
        </w:rPr>
        <w:t xml:space="preserve">, </w:t>
      </w:r>
      <w:r>
        <w:rPr>
          <w:rFonts w:ascii="Times New Roman" w:hAnsi="Times New Roman" w:cs="Times New Roman"/>
          <w:i/>
          <w:iCs/>
        </w:rPr>
        <w:t>37</w:t>
      </w:r>
      <w:r>
        <w:rPr>
          <w:rFonts w:ascii="Times New Roman" w:hAnsi="Times New Roman" w:cs="Times New Roman"/>
        </w:rPr>
        <w:t xml:space="preserve">(3), 409–425. </w:t>
      </w:r>
      <w:hyperlink r:id="rId41" w:tgtFrame="_blank" w:history="1">
        <w:r>
          <w:rPr>
            <w:rStyle w:val="Hyperlink"/>
            <w:rFonts w:ascii="Times New Roman" w:hAnsi="Times New Roman" w:cs="Times New Roman"/>
          </w:rPr>
          <w:t>https://doi.org/10.1086/651235</w:t>
        </w:r>
      </w:hyperlink>
    </w:p>
    <w:p w14:paraId="26EF0BA3"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Simon, H. A. (1955). A </w:t>
      </w:r>
      <w:proofErr w:type="spellStart"/>
      <w:r>
        <w:rPr>
          <w:rFonts w:ascii="Times New Roman" w:hAnsi="Times New Roman" w:cs="Times New Roman"/>
        </w:rPr>
        <w:t>behavioral</w:t>
      </w:r>
      <w:proofErr w:type="spellEnd"/>
      <w:r>
        <w:rPr>
          <w:rFonts w:ascii="Times New Roman" w:hAnsi="Times New Roman" w:cs="Times New Roman"/>
        </w:rPr>
        <w:t xml:space="preserve"> model of rational choice. </w:t>
      </w:r>
      <w:r>
        <w:rPr>
          <w:rFonts w:ascii="Times New Roman" w:hAnsi="Times New Roman" w:cs="Times New Roman"/>
          <w:i/>
          <w:iCs/>
        </w:rPr>
        <w:t>The Quarterly Journal of Economics</w:t>
      </w:r>
      <w:r>
        <w:rPr>
          <w:rFonts w:ascii="Times New Roman" w:hAnsi="Times New Roman" w:cs="Times New Roman"/>
        </w:rPr>
        <w:t xml:space="preserve">, </w:t>
      </w:r>
      <w:r>
        <w:rPr>
          <w:rFonts w:ascii="Times New Roman" w:hAnsi="Times New Roman" w:cs="Times New Roman"/>
          <w:i/>
          <w:iCs/>
        </w:rPr>
        <w:t>69</w:t>
      </w:r>
      <w:r>
        <w:rPr>
          <w:rFonts w:ascii="Times New Roman" w:hAnsi="Times New Roman" w:cs="Times New Roman"/>
        </w:rPr>
        <w:t xml:space="preserve">(1), 99–118. </w:t>
      </w:r>
      <w:hyperlink r:id="rId42" w:tgtFrame="_blank" w:history="1">
        <w:r>
          <w:rPr>
            <w:rStyle w:val="Hyperlink"/>
            <w:rFonts w:ascii="Times New Roman" w:hAnsi="Times New Roman" w:cs="Times New Roman"/>
          </w:rPr>
          <w:t>https://doi.org/10.2307/1884852</w:t>
        </w:r>
      </w:hyperlink>
    </w:p>
    <w:p w14:paraId="3B9E24C9"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Sun, Y., &amp; Zhang, Y. (2018). Conversational recommender system. In </w:t>
      </w:r>
      <w:r>
        <w:rPr>
          <w:rFonts w:ascii="Times New Roman" w:hAnsi="Times New Roman" w:cs="Times New Roman"/>
          <w:i/>
          <w:iCs/>
        </w:rPr>
        <w:t>The 41st International ACM SIGIR Conference on Research &amp; Development in Information Retrieval</w:t>
      </w:r>
      <w:r>
        <w:rPr>
          <w:rFonts w:ascii="Times New Roman" w:hAnsi="Times New Roman" w:cs="Times New Roman"/>
        </w:rPr>
        <w:t xml:space="preserve"> (pp. 235-244). </w:t>
      </w:r>
      <w:hyperlink r:id="rId43" w:history="1">
        <w:r>
          <w:rPr>
            <w:rStyle w:val="Hyperlink"/>
            <w:rFonts w:ascii="Times New Roman" w:hAnsi="Times New Roman" w:cs="Times New Roman"/>
          </w:rPr>
          <w:t>https://doi.org/10.1145/3209978.3210002</w:t>
        </w:r>
      </w:hyperlink>
    </w:p>
    <w:p w14:paraId="3CF6122E"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Uta, M., Felfernig, A., Le, V.-M., Tran, T. N. T., Garber, D., </w:t>
      </w:r>
      <w:proofErr w:type="spellStart"/>
      <w:r>
        <w:rPr>
          <w:rFonts w:ascii="Times New Roman" w:hAnsi="Times New Roman" w:cs="Times New Roman"/>
        </w:rPr>
        <w:t>Lubos</w:t>
      </w:r>
      <w:proofErr w:type="spellEnd"/>
      <w:r>
        <w:rPr>
          <w:rFonts w:ascii="Times New Roman" w:hAnsi="Times New Roman" w:cs="Times New Roman"/>
        </w:rPr>
        <w:t xml:space="preserve">, S., &amp; Burgstaller, T. (2024). Knowledge-based recommender systems: Overview and research directions. </w:t>
      </w:r>
      <w:r>
        <w:rPr>
          <w:rFonts w:ascii="Times New Roman" w:hAnsi="Times New Roman" w:cs="Times New Roman"/>
          <w:i/>
          <w:iCs/>
        </w:rPr>
        <w:t>Frontiers in Big Data</w:t>
      </w:r>
      <w:r>
        <w:rPr>
          <w:rFonts w:ascii="Times New Roman" w:hAnsi="Times New Roman" w:cs="Times New Roman"/>
        </w:rPr>
        <w:t xml:space="preserve">, </w:t>
      </w:r>
      <w:r>
        <w:rPr>
          <w:rFonts w:ascii="Times New Roman" w:hAnsi="Times New Roman" w:cs="Times New Roman"/>
          <w:i/>
          <w:iCs/>
        </w:rPr>
        <w:t>7</w:t>
      </w:r>
      <w:r>
        <w:rPr>
          <w:rFonts w:ascii="Times New Roman" w:hAnsi="Times New Roman" w:cs="Times New Roman"/>
        </w:rPr>
        <w:t>, 1304439.</w:t>
      </w:r>
    </w:p>
    <w:p w14:paraId="47243C69"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lastRenderedPageBreak/>
        <w:t xml:space="preserve">Wang, X., Tang, X., Zhao, W. X., Wang, J., &amp; Wen, J.-R. (2023). Rethinking the evaluation for conversational recommendation in the era of large language models. In </w:t>
      </w:r>
      <w:r>
        <w:rPr>
          <w:rFonts w:ascii="Times New Roman" w:hAnsi="Times New Roman" w:cs="Times New Roman"/>
          <w:i/>
          <w:iCs/>
        </w:rPr>
        <w:t>Proceedings of the 2023 Conference on Empirical Methods in Natural Language Processing</w:t>
      </w:r>
      <w:r>
        <w:rPr>
          <w:rFonts w:ascii="Times New Roman" w:hAnsi="Times New Roman" w:cs="Times New Roman"/>
        </w:rPr>
        <w:t xml:space="preserve"> (pp. 10052–10065). </w:t>
      </w:r>
      <w:hyperlink r:id="rId44" w:history="1">
        <w:r>
          <w:rPr>
            <w:rStyle w:val="Hyperlink"/>
            <w:rFonts w:ascii="Times New Roman" w:hAnsi="Times New Roman" w:cs="Times New Roman"/>
          </w:rPr>
          <w:t>https://doi.org/10.48550/arXiv.2305.13112</w:t>
        </w:r>
      </w:hyperlink>
    </w:p>
    <w:p w14:paraId="542E6FD8"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Wang, Y., &amp; Yu, C. (2017). Social interaction-based consumer decision-making model in social commerce: The role of word of mouth and observational learning. </w:t>
      </w:r>
      <w:r>
        <w:rPr>
          <w:rFonts w:ascii="Times New Roman" w:hAnsi="Times New Roman" w:cs="Times New Roman"/>
          <w:i/>
          <w:iCs/>
        </w:rPr>
        <w:t>International Journal of Information Management</w:t>
      </w:r>
      <w:r>
        <w:rPr>
          <w:rFonts w:ascii="Times New Roman" w:hAnsi="Times New Roman" w:cs="Times New Roman"/>
        </w:rPr>
        <w:t>, </w:t>
      </w:r>
      <w:r>
        <w:rPr>
          <w:rFonts w:ascii="Times New Roman" w:hAnsi="Times New Roman" w:cs="Times New Roman"/>
          <w:i/>
          <w:iCs/>
        </w:rPr>
        <w:t>37</w:t>
      </w:r>
      <w:r>
        <w:rPr>
          <w:rFonts w:ascii="Times New Roman" w:hAnsi="Times New Roman" w:cs="Times New Roman"/>
        </w:rPr>
        <w:t xml:space="preserve">(3), 179-189. </w:t>
      </w:r>
      <w:hyperlink r:id="rId45" w:tgtFrame="_blank" w:tooltip="Persistent link using digital object identifier" w:history="1">
        <w:r>
          <w:rPr>
            <w:rStyle w:val="Hyperlink"/>
            <w:rFonts w:ascii="Times New Roman" w:hAnsi="Times New Roman" w:cs="Times New Roman"/>
          </w:rPr>
          <w:t>https://doi.org/10.1016/j.ijinfomgt.2015.11.005</w:t>
        </w:r>
      </w:hyperlink>
    </w:p>
    <w:p w14:paraId="14859A4C"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Wolf, A., &amp; Zhang, L. (2016). The effect of customization and gender on customers’ attitude. </w:t>
      </w:r>
      <w:r>
        <w:rPr>
          <w:rFonts w:ascii="Times New Roman" w:hAnsi="Times New Roman" w:cs="Times New Roman"/>
          <w:i/>
          <w:iCs/>
        </w:rPr>
        <w:t>International Journal of Hospitality Management</w:t>
      </w:r>
      <w:r>
        <w:rPr>
          <w:rFonts w:ascii="Times New Roman" w:hAnsi="Times New Roman" w:cs="Times New Roman"/>
        </w:rPr>
        <w:t xml:space="preserve">, </w:t>
      </w:r>
      <w:r>
        <w:rPr>
          <w:rFonts w:ascii="Times New Roman" w:hAnsi="Times New Roman" w:cs="Times New Roman"/>
          <w:i/>
          <w:iCs/>
        </w:rPr>
        <w:t>56</w:t>
      </w:r>
      <w:r>
        <w:rPr>
          <w:rFonts w:ascii="Times New Roman" w:hAnsi="Times New Roman" w:cs="Times New Roman"/>
        </w:rPr>
        <w:t xml:space="preserve">, 28–32. </w:t>
      </w:r>
      <w:hyperlink r:id="rId46" w:tgtFrame="_blank" w:tooltip="Persistent link using digital object identifier" w:history="1">
        <w:r>
          <w:rPr>
            <w:rStyle w:val="Hyperlink"/>
            <w:rFonts w:ascii="Times New Roman" w:hAnsi="Times New Roman" w:cs="Times New Roman"/>
          </w:rPr>
          <w:t>https://doi.org/10.1016/j.ijhm.2016.04.001</w:t>
        </w:r>
      </w:hyperlink>
    </w:p>
    <w:p w14:paraId="647D0D81"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Ya, W., &amp; Xing, Y. (2021). 3D Product Display in eCommerce websites: Study on the impact of 3D product display for the online user experience.</w:t>
      </w:r>
    </w:p>
    <w:p w14:paraId="2C7BFB09"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 xml:space="preserve">Xu, T., Yao, S., Dong, C., Jin, Y., Huang, Z., Ou, D., &amp; Tang, H. (2025). </w:t>
      </w:r>
      <w:proofErr w:type="spellStart"/>
      <w:r>
        <w:rPr>
          <w:rFonts w:ascii="Times New Roman" w:hAnsi="Times New Roman" w:cs="Times New Roman"/>
        </w:rPr>
        <w:t>DyKnow</w:t>
      </w:r>
      <w:proofErr w:type="spellEnd"/>
      <w:r>
        <w:rPr>
          <w:rFonts w:ascii="Times New Roman" w:hAnsi="Times New Roman" w:cs="Times New Roman"/>
        </w:rPr>
        <w:t xml:space="preserve">-RAG: Dynamic Knowledge Utilization Reinforcement Framework for Noisy Retrieval-Augmented Generation in E-commerce Search </w:t>
      </w:r>
      <w:hyperlink r:id="rId47" w:history="1">
        <w:r>
          <w:rPr>
            <w:rStyle w:val="Hyperlink"/>
            <w:rFonts w:ascii="Times New Roman" w:hAnsi="Times New Roman" w:cs="Times New Roman"/>
          </w:rPr>
          <w:t>https://doi.org/10.48550/arXiv.2510.11122</w:t>
        </w:r>
      </w:hyperlink>
    </w:p>
    <w:p w14:paraId="2B5A54B3" w14:textId="77777777" w:rsidR="00B86F77" w:rsidRPr="00B42ECF" w:rsidRDefault="00B86F77" w:rsidP="00B42ECF">
      <w:pPr>
        <w:spacing w:line="360" w:lineRule="auto"/>
        <w:ind w:left="720" w:hanging="720"/>
        <w:jc w:val="both"/>
        <w:rPr>
          <w:rFonts w:ascii="Times New Roman" w:hAnsi="Times New Roman" w:cs="Times New Roman"/>
        </w:rPr>
      </w:pPr>
      <w:r>
        <w:rPr>
          <w:rFonts w:ascii="Times New Roman" w:hAnsi="Times New Roman" w:cs="Times New Roman"/>
        </w:rPr>
        <w:t>Yaprak, B. (2024). Generative artificial intelligence in marketing: the invisible danger of AI hallucinations. </w:t>
      </w:r>
      <w:r>
        <w:rPr>
          <w:rFonts w:ascii="Times New Roman" w:hAnsi="Times New Roman" w:cs="Times New Roman"/>
          <w:i/>
          <w:iCs/>
        </w:rPr>
        <w:t xml:space="preserve">Ekonomi </w:t>
      </w:r>
      <w:proofErr w:type="spellStart"/>
      <w:r>
        <w:rPr>
          <w:rFonts w:ascii="Times New Roman" w:hAnsi="Times New Roman" w:cs="Times New Roman"/>
          <w:i/>
          <w:iCs/>
        </w:rPr>
        <w:t>İşletme</w:t>
      </w:r>
      <w:proofErr w:type="spellEnd"/>
      <w:r>
        <w:rPr>
          <w:rFonts w:ascii="Times New Roman" w:hAnsi="Times New Roman" w:cs="Times New Roman"/>
          <w:i/>
          <w:iCs/>
        </w:rPr>
        <w:t xml:space="preserve"> </w:t>
      </w:r>
      <w:proofErr w:type="spellStart"/>
      <w:r>
        <w:rPr>
          <w:rFonts w:ascii="Times New Roman" w:hAnsi="Times New Roman" w:cs="Times New Roman"/>
          <w:i/>
          <w:iCs/>
        </w:rPr>
        <w:t>ve</w:t>
      </w:r>
      <w:proofErr w:type="spellEnd"/>
      <w:r>
        <w:rPr>
          <w:rFonts w:ascii="Times New Roman" w:hAnsi="Times New Roman" w:cs="Times New Roman"/>
          <w:i/>
          <w:iCs/>
        </w:rPr>
        <w:t xml:space="preserve"> </w:t>
      </w:r>
      <w:proofErr w:type="spellStart"/>
      <w:r>
        <w:rPr>
          <w:rFonts w:ascii="Times New Roman" w:hAnsi="Times New Roman" w:cs="Times New Roman"/>
          <w:i/>
          <w:iCs/>
        </w:rPr>
        <w:t>Yönetim</w:t>
      </w:r>
      <w:proofErr w:type="spellEnd"/>
      <w:r>
        <w:rPr>
          <w:rFonts w:ascii="Times New Roman" w:hAnsi="Times New Roman" w:cs="Times New Roman"/>
          <w:i/>
          <w:iCs/>
        </w:rPr>
        <w:t xml:space="preserve"> </w:t>
      </w:r>
      <w:proofErr w:type="spellStart"/>
      <w:r>
        <w:rPr>
          <w:rFonts w:ascii="Times New Roman" w:hAnsi="Times New Roman" w:cs="Times New Roman"/>
          <w:i/>
          <w:iCs/>
        </w:rPr>
        <w:t>Dergisi</w:t>
      </w:r>
      <w:proofErr w:type="spellEnd"/>
      <w:r>
        <w:rPr>
          <w:rFonts w:ascii="Times New Roman" w:hAnsi="Times New Roman" w:cs="Times New Roman"/>
        </w:rPr>
        <w:t>, </w:t>
      </w:r>
      <w:r>
        <w:rPr>
          <w:rFonts w:ascii="Times New Roman" w:hAnsi="Times New Roman" w:cs="Times New Roman"/>
          <w:i/>
          <w:iCs/>
        </w:rPr>
        <w:t>8</w:t>
      </w:r>
      <w:r>
        <w:rPr>
          <w:rFonts w:ascii="Times New Roman" w:hAnsi="Times New Roman" w:cs="Times New Roman"/>
        </w:rPr>
        <w:t xml:space="preserve">(2), 133-158. </w:t>
      </w:r>
      <w:hyperlink r:id="rId48" w:history="1">
        <w:r>
          <w:rPr>
            <w:rStyle w:val="Hyperlink"/>
            <w:rFonts w:ascii="Times New Roman" w:hAnsi="Times New Roman" w:cs="Times New Roman"/>
          </w:rPr>
          <w:t>https://doi.org/10.7596/jebm.1588897</w:t>
        </w:r>
      </w:hyperlink>
    </w:p>
    <w:p w14:paraId="437014FE" w14:textId="77777777" w:rsidR="00B86F77" w:rsidRPr="00B42ECF" w:rsidRDefault="00B86F77" w:rsidP="002D3B30">
      <w:pPr>
        <w:spacing w:line="360" w:lineRule="auto"/>
        <w:ind w:left="720" w:hanging="720"/>
        <w:jc w:val="both"/>
        <w:rPr>
          <w:rFonts w:ascii="Times New Roman" w:hAnsi="Times New Roman" w:cs="Times New Roman"/>
        </w:rPr>
      </w:pPr>
      <w:r>
        <w:rPr>
          <w:rFonts w:ascii="Times New Roman" w:hAnsi="Times New Roman" w:cs="Times New Roman"/>
        </w:rPr>
        <w:t xml:space="preserve">Zheng, L., &amp; </w:t>
      </w:r>
      <w:proofErr w:type="spellStart"/>
      <w:r>
        <w:rPr>
          <w:rFonts w:ascii="Times New Roman" w:hAnsi="Times New Roman" w:cs="Times New Roman"/>
        </w:rPr>
        <w:t>Bensebaa</w:t>
      </w:r>
      <w:proofErr w:type="spellEnd"/>
      <w:r>
        <w:rPr>
          <w:rFonts w:ascii="Times New Roman" w:hAnsi="Times New Roman" w:cs="Times New Roman"/>
        </w:rPr>
        <w:t xml:space="preserve">, F. (2022). Need for touch and online consumer decision making: The moderating role of emotional states. </w:t>
      </w:r>
      <w:r>
        <w:rPr>
          <w:rFonts w:ascii="Times New Roman" w:hAnsi="Times New Roman" w:cs="Times New Roman"/>
          <w:i/>
          <w:iCs/>
        </w:rPr>
        <w:t>International Journal of Retail &amp; Distribution Management</w:t>
      </w:r>
      <w:r>
        <w:rPr>
          <w:rFonts w:ascii="Times New Roman" w:hAnsi="Times New Roman" w:cs="Times New Roman"/>
        </w:rPr>
        <w:t xml:space="preserve">, </w:t>
      </w:r>
      <w:r>
        <w:rPr>
          <w:rFonts w:ascii="Times New Roman" w:hAnsi="Times New Roman" w:cs="Times New Roman"/>
          <w:i/>
          <w:iCs/>
        </w:rPr>
        <w:t>50</w:t>
      </w:r>
      <w:r>
        <w:rPr>
          <w:rFonts w:ascii="Times New Roman" w:hAnsi="Times New Roman" w:cs="Times New Roman"/>
        </w:rPr>
        <w:t xml:space="preserve">(1), 55–75. </w:t>
      </w:r>
      <w:hyperlink r:id="rId49" w:tgtFrame="_blank" w:history="1">
        <w:r>
          <w:rPr>
            <w:rStyle w:val="Hyperlink"/>
            <w:rFonts w:ascii="Times New Roman" w:hAnsi="Times New Roman" w:cs="Times New Roman"/>
          </w:rPr>
          <w:t>https://doi.org/10.1108/IJRDM-04-2020-0158</w:t>
        </w:r>
      </w:hyperlink>
    </w:p>
    <w:p w14:paraId="3DE2366E" w14:textId="77777777" w:rsidR="005402E1" w:rsidRPr="00B42ECF" w:rsidRDefault="005402E1" w:rsidP="00B42ECF">
      <w:pPr>
        <w:spacing w:line="360" w:lineRule="auto"/>
        <w:jc w:val="both"/>
        <w:rPr>
          <w:rFonts w:ascii="Times New Roman" w:hAnsi="Times New Roman" w:cs="Times New Roman"/>
        </w:rPr>
      </w:pPr>
    </w:p>
    <w:p w14:paraId="2A4EF1DA" w14:textId="77777777" w:rsidR="00DE4F37" w:rsidRDefault="00000000">
      <w:pPr>
        <w:spacing w:line="360" w:lineRule="auto"/>
      </w:pPr>
      <w:r>
        <w:br w:type="page"/>
      </w:r>
    </w:p>
    <w:p w14:paraId="31A11482" w14:textId="77777777" w:rsidR="00DE4F37" w:rsidRPr="00810415" w:rsidRDefault="00000000">
      <w:pPr>
        <w:pStyle w:val="Heading1"/>
        <w:spacing w:line="360" w:lineRule="auto"/>
        <w:rPr>
          <w:rFonts w:ascii="Times New Roman" w:hAnsi="Times New Roman" w:cs="Times New Roman"/>
          <w:sz w:val="24"/>
          <w:szCs w:val="24"/>
        </w:rPr>
      </w:pPr>
      <w:bookmarkStart w:id="97" w:name="_Toc236669935"/>
      <w:r w:rsidRPr="00810415">
        <w:rPr>
          <w:rFonts w:ascii="Times New Roman" w:hAnsi="Times New Roman" w:cs="Times New Roman"/>
          <w:sz w:val="24"/>
          <w:szCs w:val="24"/>
        </w:rPr>
        <w:lastRenderedPageBreak/>
        <w:t>Appendix A: Reproduction of Reported Figures</w:t>
      </w:r>
      <w:bookmarkEnd w:id="97"/>
    </w:p>
    <w:p w14:paraId="0B9C90AD" w14:textId="77777777" w:rsidR="00DE4F37" w:rsidRDefault="00000000">
      <w:pPr>
        <w:spacing w:line="360" w:lineRule="auto"/>
        <w:jc w:val="both"/>
        <w:rPr>
          <w:rFonts w:ascii="Times New Roman" w:hAnsi="Times New Roman" w:cs="Times New Roman"/>
        </w:rPr>
      </w:pPr>
      <w:r>
        <w:rPr>
          <w:rFonts w:ascii="Times New Roman" w:hAnsi="Times New Roman" w:cs="Times New Roman"/>
        </w:rPr>
        <w:t>Every quantitative figure in Chapter 4 is produced by a committed script rather than recorded by hand. This appendix lists the commands that regenerate them and maps each script to the figures it produces and the raw output it writes. All commands are run from the project root.</w:t>
      </w:r>
    </w:p>
    <w:p w14:paraId="10670156" w14:textId="77777777" w:rsidR="00DE4F37" w:rsidRDefault="00000000">
      <w:pPr>
        <w:spacing w:line="360" w:lineRule="auto"/>
        <w:jc w:val="both"/>
        <w:rPr>
          <w:rFonts w:ascii="Times New Roman" w:hAnsi="Times New Roman" w:cs="Times New Roman"/>
        </w:rPr>
      </w:pPr>
      <w:r>
        <w:rPr>
          <w:rFonts w:ascii="Times New Roman" w:hAnsi="Times New Roman" w:cs="Times New Roman"/>
        </w:rPr>
        <w:t>Two conventions carry through the results. Combinatorial figures are exhaustive enumerations and reproduce exactly, so they are quoted at full precision. Latency figures are timings and are quoted to two significant figures with an observed range across runs; because environment noise differs by machine, latency figures measured on different hardware are reported separately and never averaged together.</w:t>
      </w:r>
    </w:p>
    <w:p w14:paraId="5AAAF477" w14:textId="77777777" w:rsidR="00DE4F37" w:rsidRPr="00810415" w:rsidRDefault="00000000">
      <w:pPr>
        <w:pStyle w:val="Heading2"/>
        <w:spacing w:line="360" w:lineRule="auto"/>
        <w:rPr>
          <w:rFonts w:ascii="Times New Roman" w:hAnsi="Times New Roman" w:cs="Times New Roman"/>
          <w:sz w:val="24"/>
          <w:szCs w:val="24"/>
        </w:rPr>
      </w:pPr>
      <w:bookmarkStart w:id="98" w:name="_Toc236669936"/>
      <w:r w:rsidRPr="00810415">
        <w:rPr>
          <w:rFonts w:ascii="Times New Roman" w:hAnsi="Times New Roman" w:cs="Times New Roman"/>
          <w:sz w:val="24"/>
          <w:szCs w:val="24"/>
        </w:rPr>
        <w:t>A.1 Offline measurements</w:t>
      </w:r>
      <w:bookmarkEnd w:id="98"/>
    </w:p>
    <w:p w14:paraId="6B716A38" w14:textId="77777777" w:rsidR="00DE4F37" w:rsidRDefault="00000000">
      <w:pPr>
        <w:spacing w:line="360" w:lineRule="auto"/>
        <w:jc w:val="both"/>
        <w:rPr>
          <w:rFonts w:ascii="Times New Roman" w:hAnsi="Times New Roman" w:cs="Times New Roman"/>
        </w:rPr>
      </w:pPr>
      <w:r>
        <w:rPr>
          <w:rFonts w:ascii="Times New Roman" w:hAnsi="Times New Roman" w:cs="Times New Roman"/>
        </w:rPr>
        <w:t>These require no credentials and make no network calls. Intent extraction falls back to the deterministic keyword extractor and the catalog resolves to seed data, so the results are reproducible on any machine.</w:t>
      </w:r>
    </w:p>
    <w:p w14:paraId="7904E33F"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Rule engine latency and catalog scaling</w:t>
      </w:r>
    </w:p>
    <w:p w14:paraId="4B8EE04C" w14:textId="77777777" w:rsidR="00DE4F37" w:rsidRDefault="00000000">
      <w:pPr>
        <w:spacing w:after="0" w:line="240" w:lineRule="auto"/>
        <w:ind w:left="284"/>
        <w:rPr>
          <w:rFonts w:ascii="Courier New" w:hAnsi="Courier New" w:cs="Courier New"/>
          <w:sz w:val="19"/>
          <w:szCs w:val="19"/>
        </w:rPr>
      </w:pPr>
      <w:proofErr w:type="spellStart"/>
      <w:r>
        <w:rPr>
          <w:rFonts w:ascii="Courier New" w:hAnsi="Courier New" w:cs="Courier New"/>
          <w:sz w:val="19"/>
          <w:szCs w:val="19"/>
        </w:rPr>
        <w:t>npx</w:t>
      </w:r>
      <w:proofErr w:type="spellEnd"/>
      <w:r>
        <w:rPr>
          <w:rFonts w:ascii="Courier New" w:hAnsi="Courier New" w:cs="Courier New"/>
          <w:sz w:val="19"/>
          <w:szCs w:val="19"/>
        </w:rPr>
        <w:t xml:space="preserve"> </w:t>
      </w:r>
      <w:proofErr w:type="spellStart"/>
      <w:r>
        <w:rPr>
          <w:rFonts w:ascii="Courier New" w:hAnsi="Courier New" w:cs="Courier New"/>
          <w:sz w:val="19"/>
          <w:szCs w:val="19"/>
        </w:rPr>
        <w:t>tsx</w:t>
      </w:r>
      <w:proofErr w:type="spellEnd"/>
      <w:r>
        <w:rPr>
          <w:rFonts w:ascii="Courier New" w:hAnsi="Courier New" w:cs="Courier New"/>
          <w:sz w:val="19"/>
          <w:szCs w:val="19"/>
        </w:rPr>
        <w:t xml:space="preserve"> --</w:t>
      </w:r>
      <w:proofErr w:type="spellStart"/>
      <w:r>
        <w:rPr>
          <w:rFonts w:ascii="Courier New" w:hAnsi="Courier New" w:cs="Courier New"/>
          <w:sz w:val="19"/>
          <w:szCs w:val="19"/>
        </w:rPr>
        <w:t>tsconfig</w:t>
      </w:r>
      <w:proofErr w:type="spellEnd"/>
      <w:r>
        <w:rPr>
          <w:rFonts w:ascii="Courier New" w:hAnsi="Courier New" w:cs="Courier New"/>
          <w:sz w:val="19"/>
          <w:szCs w:val="19"/>
        </w:rPr>
        <w:t xml:space="preserve"> </w:t>
      </w:r>
      <w:proofErr w:type="spellStart"/>
      <w:proofErr w:type="gramStart"/>
      <w:r>
        <w:rPr>
          <w:rFonts w:ascii="Courier New" w:hAnsi="Courier New" w:cs="Courier New"/>
          <w:sz w:val="19"/>
          <w:szCs w:val="19"/>
        </w:rPr>
        <w:t>tsconfig.json</w:t>
      </w:r>
      <w:proofErr w:type="spellEnd"/>
      <w:proofErr w:type="gramEnd"/>
      <w:r>
        <w:rPr>
          <w:rFonts w:ascii="Courier New" w:hAnsi="Courier New" w:cs="Courier New"/>
          <w:sz w:val="19"/>
          <w:szCs w:val="19"/>
        </w:rPr>
        <w:t xml:space="preserve"> scripts/bench-</w:t>
      </w:r>
      <w:proofErr w:type="spellStart"/>
      <w:r>
        <w:rPr>
          <w:rFonts w:ascii="Courier New" w:hAnsi="Courier New" w:cs="Courier New"/>
          <w:sz w:val="19"/>
          <w:szCs w:val="19"/>
        </w:rPr>
        <w:t>validation.ts</w:t>
      </w:r>
      <w:proofErr w:type="spellEnd"/>
    </w:p>
    <w:p w14:paraId="433F998D" w14:textId="77777777" w:rsidR="00DE4F37" w:rsidRDefault="00DE4F37">
      <w:pPr>
        <w:spacing w:after="0" w:line="240" w:lineRule="auto"/>
        <w:ind w:left="284"/>
        <w:rPr>
          <w:rFonts w:ascii="Courier New" w:hAnsi="Courier New" w:cs="Courier New"/>
          <w:sz w:val="19"/>
          <w:szCs w:val="19"/>
        </w:rPr>
      </w:pPr>
    </w:p>
    <w:p w14:paraId="79F29D2C"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xml:space="preserve"># Exhaustive selectivity </w:t>
      </w:r>
      <w:proofErr w:type="gramStart"/>
      <w:r>
        <w:rPr>
          <w:rFonts w:ascii="Courier New" w:hAnsi="Courier New" w:cs="Courier New"/>
          <w:sz w:val="19"/>
          <w:szCs w:val="19"/>
        </w:rPr>
        <w:t>sweep</w:t>
      </w:r>
      <w:proofErr w:type="gramEnd"/>
      <w:r>
        <w:rPr>
          <w:rFonts w:ascii="Courier New" w:hAnsi="Courier New" w:cs="Courier New"/>
          <w:sz w:val="19"/>
          <w:szCs w:val="19"/>
        </w:rPr>
        <w:t xml:space="preserve"> over all 585,200 combinations</w:t>
      </w:r>
    </w:p>
    <w:p w14:paraId="6B8490DA" w14:textId="77777777" w:rsidR="00DE4F37" w:rsidRDefault="00000000">
      <w:pPr>
        <w:spacing w:after="0" w:line="240" w:lineRule="auto"/>
        <w:ind w:left="284"/>
        <w:rPr>
          <w:rFonts w:ascii="Courier New" w:hAnsi="Courier New" w:cs="Courier New"/>
          <w:sz w:val="19"/>
          <w:szCs w:val="19"/>
        </w:rPr>
      </w:pPr>
      <w:proofErr w:type="spellStart"/>
      <w:r>
        <w:rPr>
          <w:rFonts w:ascii="Courier New" w:hAnsi="Courier New" w:cs="Courier New"/>
          <w:sz w:val="19"/>
          <w:szCs w:val="19"/>
        </w:rPr>
        <w:t>npx</w:t>
      </w:r>
      <w:proofErr w:type="spellEnd"/>
      <w:r>
        <w:rPr>
          <w:rFonts w:ascii="Courier New" w:hAnsi="Courier New" w:cs="Courier New"/>
          <w:sz w:val="19"/>
          <w:szCs w:val="19"/>
        </w:rPr>
        <w:t xml:space="preserve"> </w:t>
      </w:r>
      <w:proofErr w:type="spellStart"/>
      <w:r>
        <w:rPr>
          <w:rFonts w:ascii="Courier New" w:hAnsi="Courier New" w:cs="Courier New"/>
          <w:sz w:val="19"/>
          <w:szCs w:val="19"/>
        </w:rPr>
        <w:t>tsx</w:t>
      </w:r>
      <w:proofErr w:type="spellEnd"/>
      <w:r>
        <w:rPr>
          <w:rFonts w:ascii="Courier New" w:hAnsi="Courier New" w:cs="Courier New"/>
          <w:sz w:val="19"/>
          <w:szCs w:val="19"/>
        </w:rPr>
        <w:t xml:space="preserve"> --</w:t>
      </w:r>
      <w:proofErr w:type="spellStart"/>
      <w:r>
        <w:rPr>
          <w:rFonts w:ascii="Courier New" w:hAnsi="Courier New" w:cs="Courier New"/>
          <w:sz w:val="19"/>
          <w:szCs w:val="19"/>
        </w:rPr>
        <w:t>tsconfig</w:t>
      </w:r>
      <w:proofErr w:type="spellEnd"/>
      <w:r>
        <w:rPr>
          <w:rFonts w:ascii="Courier New" w:hAnsi="Courier New" w:cs="Courier New"/>
          <w:sz w:val="19"/>
          <w:szCs w:val="19"/>
        </w:rPr>
        <w:t xml:space="preserve"> </w:t>
      </w:r>
      <w:proofErr w:type="spellStart"/>
      <w:proofErr w:type="gramStart"/>
      <w:r>
        <w:rPr>
          <w:rFonts w:ascii="Courier New" w:hAnsi="Courier New" w:cs="Courier New"/>
          <w:sz w:val="19"/>
          <w:szCs w:val="19"/>
        </w:rPr>
        <w:t>tsconfig.json</w:t>
      </w:r>
      <w:proofErr w:type="spellEnd"/>
      <w:proofErr w:type="gramEnd"/>
      <w:r>
        <w:rPr>
          <w:rFonts w:ascii="Courier New" w:hAnsi="Courier New" w:cs="Courier New"/>
          <w:sz w:val="19"/>
          <w:szCs w:val="19"/>
        </w:rPr>
        <w:t xml:space="preserve"> scripts/sweep-</w:t>
      </w:r>
      <w:proofErr w:type="spellStart"/>
      <w:r>
        <w:rPr>
          <w:rFonts w:ascii="Courier New" w:hAnsi="Courier New" w:cs="Courier New"/>
          <w:sz w:val="19"/>
          <w:szCs w:val="19"/>
        </w:rPr>
        <w:t>selectivity.ts</w:t>
      </w:r>
      <w:proofErr w:type="spellEnd"/>
    </w:p>
    <w:p w14:paraId="57B5DC60" w14:textId="77777777" w:rsidR="00DE4F37" w:rsidRDefault="00DE4F37">
      <w:pPr>
        <w:spacing w:after="0" w:line="240" w:lineRule="auto"/>
        <w:ind w:left="284"/>
        <w:rPr>
          <w:rFonts w:ascii="Courier New" w:hAnsi="Courier New" w:cs="Courier New"/>
          <w:sz w:val="19"/>
          <w:szCs w:val="19"/>
        </w:rPr>
      </w:pPr>
    </w:p>
    <w:p w14:paraId="76D43F57"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Pipeline latency, stage-two counts and conformance</w:t>
      </w:r>
    </w:p>
    <w:p w14:paraId="478EDF19" w14:textId="77777777" w:rsidR="00DE4F37" w:rsidRDefault="00000000">
      <w:pPr>
        <w:spacing w:after="0" w:line="240" w:lineRule="auto"/>
        <w:ind w:left="284"/>
        <w:rPr>
          <w:rFonts w:ascii="Courier New" w:hAnsi="Courier New" w:cs="Courier New"/>
          <w:sz w:val="19"/>
          <w:szCs w:val="19"/>
        </w:rPr>
      </w:pPr>
      <w:proofErr w:type="spellStart"/>
      <w:r>
        <w:rPr>
          <w:rFonts w:ascii="Courier New" w:hAnsi="Courier New" w:cs="Courier New"/>
          <w:sz w:val="19"/>
          <w:szCs w:val="19"/>
        </w:rPr>
        <w:t>npx</w:t>
      </w:r>
      <w:proofErr w:type="spellEnd"/>
      <w:r>
        <w:rPr>
          <w:rFonts w:ascii="Courier New" w:hAnsi="Courier New" w:cs="Courier New"/>
          <w:sz w:val="19"/>
          <w:szCs w:val="19"/>
        </w:rPr>
        <w:t xml:space="preserve"> </w:t>
      </w:r>
      <w:proofErr w:type="spellStart"/>
      <w:r>
        <w:rPr>
          <w:rFonts w:ascii="Courier New" w:hAnsi="Courier New" w:cs="Courier New"/>
          <w:sz w:val="19"/>
          <w:szCs w:val="19"/>
        </w:rPr>
        <w:t>tsx</w:t>
      </w:r>
      <w:proofErr w:type="spellEnd"/>
      <w:r>
        <w:rPr>
          <w:rFonts w:ascii="Courier New" w:hAnsi="Courier New" w:cs="Courier New"/>
          <w:sz w:val="19"/>
          <w:szCs w:val="19"/>
        </w:rPr>
        <w:t xml:space="preserve"> --</w:t>
      </w:r>
      <w:proofErr w:type="spellStart"/>
      <w:r>
        <w:rPr>
          <w:rFonts w:ascii="Courier New" w:hAnsi="Courier New" w:cs="Courier New"/>
          <w:sz w:val="19"/>
          <w:szCs w:val="19"/>
        </w:rPr>
        <w:t>tsconfig</w:t>
      </w:r>
      <w:proofErr w:type="spellEnd"/>
      <w:r>
        <w:rPr>
          <w:rFonts w:ascii="Courier New" w:hAnsi="Courier New" w:cs="Courier New"/>
          <w:sz w:val="19"/>
          <w:szCs w:val="19"/>
        </w:rPr>
        <w:t xml:space="preserve"> </w:t>
      </w:r>
      <w:proofErr w:type="spellStart"/>
      <w:proofErr w:type="gramStart"/>
      <w:r>
        <w:rPr>
          <w:rFonts w:ascii="Courier New" w:hAnsi="Courier New" w:cs="Courier New"/>
          <w:sz w:val="19"/>
          <w:szCs w:val="19"/>
        </w:rPr>
        <w:t>tsconfig.json</w:t>
      </w:r>
      <w:proofErr w:type="spellEnd"/>
      <w:proofErr w:type="gramEnd"/>
      <w:r>
        <w:rPr>
          <w:rFonts w:ascii="Courier New" w:hAnsi="Courier New" w:cs="Courier New"/>
          <w:sz w:val="19"/>
          <w:szCs w:val="19"/>
        </w:rPr>
        <w:t xml:space="preserve"> scripts/bench-</w:t>
      </w:r>
      <w:proofErr w:type="spellStart"/>
      <w:r>
        <w:rPr>
          <w:rFonts w:ascii="Courier New" w:hAnsi="Courier New" w:cs="Courier New"/>
          <w:sz w:val="19"/>
          <w:szCs w:val="19"/>
        </w:rPr>
        <w:t>recommendations.ts</w:t>
      </w:r>
      <w:proofErr w:type="spellEnd"/>
    </w:p>
    <w:p w14:paraId="4F118A89" w14:textId="77777777" w:rsidR="00DE4F37" w:rsidRDefault="00DE4F37">
      <w:pPr>
        <w:spacing w:after="0" w:line="240" w:lineRule="auto"/>
        <w:ind w:left="284"/>
        <w:rPr>
          <w:rFonts w:ascii="Courier New" w:hAnsi="Courier New" w:cs="Courier New"/>
          <w:sz w:val="19"/>
          <w:szCs w:val="19"/>
        </w:rPr>
      </w:pPr>
    </w:p>
    <w:p w14:paraId="6EFC9C68"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Build price distribution, via the production estimator</w:t>
      </w:r>
    </w:p>
    <w:p w14:paraId="6C093E89" w14:textId="77777777" w:rsidR="00DE4F37" w:rsidRDefault="00000000">
      <w:pPr>
        <w:spacing w:after="0" w:line="240" w:lineRule="auto"/>
        <w:ind w:left="284"/>
        <w:rPr>
          <w:rFonts w:ascii="Courier New" w:hAnsi="Courier New" w:cs="Courier New"/>
          <w:sz w:val="19"/>
          <w:szCs w:val="19"/>
        </w:rPr>
      </w:pPr>
      <w:proofErr w:type="spellStart"/>
      <w:r>
        <w:rPr>
          <w:rFonts w:ascii="Courier New" w:hAnsi="Courier New" w:cs="Courier New"/>
          <w:sz w:val="19"/>
          <w:szCs w:val="19"/>
        </w:rPr>
        <w:t>npx</w:t>
      </w:r>
      <w:proofErr w:type="spellEnd"/>
      <w:r>
        <w:rPr>
          <w:rFonts w:ascii="Courier New" w:hAnsi="Courier New" w:cs="Courier New"/>
          <w:sz w:val="19"/>
          <w:szCs w:val="19"/>
        </w:rPr>
        <w:t xml:space="preserve"> </w:t>
      </w:r>
      <w:proofErr w:type="spellStart"/>
      <w:r>
        <w:rPr>
          <w:rFonts w:ascii="Courier New" w:hAnsi="Courier New" w:cs="Courier New"/>
          <w:sz w:val="19"/>
          <w:szCs w:val="19"/>
        </w:rPr>
        <w:t>tsx</w:t>
      </w:r>
      <w:proofErr w:type="spellEnd"/>
      <w:r>
        <w:rPr>
          <w:rFonts w:ascii="Courier New" w:hAnsi="Courier New" w:cs="Courier New"/>
          <w:sz w:val="19"/>
          <w:szCs w:val="19"/>
        </w:rPr>
        <w:t xml:space="preserve"> --</w:t>
      </w:r>
      <w:proofErr w:type="spellStart"/>
      <w:r>
        <w:rPr>
          <w:rFonts w:ascii="Courier New" w:hAnsi="Courier New" w:cs="Courier New"/>
          <w:sz w:val="19"/>
          <w:szCs w:val="19"/>
        </w:rPr>
        <w:t>tsconfig</w:t>
      </w:r>
      <w:proofErr w:type="spellEnd"/>
      <w:r>
        <w:rPr>
          <w:rFonts w:ascii="Courier New" w:hAnsi="Courier New" w:cs="Courier New"/>
          <w:sz w:val="19"/>
          <w:szCs w:val="19"/>
        </w:rPr>
        <w:t xml:space="preserve"> </w:t>
      </w:r>
      <w:proofErr w:type="spellStart"/>
      <w:proofErr w:type="gramStart"/>
      <w:r>
        <w:rPr>
          <w:rFonts w:ascii="Courier New" w:hAnsi="Courier New" w:cs="Courier New"/>
          <w:sz w:val="19"/>
          <w:szCs w:val="19"/>
        </w:rPr>
        <w:t>tsconfig.json</w:t>
      </w:r>
      <w:proofErr w:type="spellEnd"/>
      <w:proofErr w:type="gramEnd"/>
      <w:r>
        <w:rPr>
          <w:rFonts w:ascii="Courier New" w:hAnsi="Courier New" w:cs="Courier New"/>
          <w:sz w:val="19"/>
          <w:szCs w:val="19"/>
        </w:rPr>
        <w:t xml:space="preserve"> scripts/analyse-build-</w:t>
      </w:r>
      <w:proofErr w:type="spellStart"/>
      <w:r>
        <w:rPr>
          <w:rFonts w:ascii="Courier New" w:hAnsi="Courier New" w:cs="Courier New"/>
          <w:sz w:val="19"/>
          <w:szCs w:val="19"/>
        </w:rPr>
        <w:t>economics.ts</w:t>
      </w:r>
      <w:proofErr w:type="spellEnd"/>
    </w:p>
    <w:p w14:paraId="39B0F83E" w14:textId="77777777" w:rsidR="00DE4F37" w:rsidRDefault="00DE4F37">
      <w:pPr>
        <w:spacing w:after="0" w:line="240" w:lineRule="auto"/>
        <w:ind w:left="284"/>
        <w:rPr>
          <w:rFonts w:ascii="Courier New" w:hAnsi="Courier New" w:cs="Courier New"/>
          <w:sz w:val="19"/>
          <w:szCs w:val="19"/>
        </w:rPr>
      </w:pPr>
    </w:p>
    <w:p w14:paraId="553040B5"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Evaluation suite, deterministic mode</w:t>
      </w:r>
    </w:p>
    <w:p w14:paraId="372F45F5" w14:textId="77777777" w:rsidR="00DE4F37" w:rsidRDefault="00000000">
      <w:pPr>
        <w:spacing w:after="0" w:line="240" w:lineRule="auto"/>
        <w:ind w:left="284"/>
        <w:rPr>
          <w:rFonts w:ascii="Courier New" w:hAnsi="Courier New" w:cs="Courier New"/>
          <w:sz w:val="19"/>
          <w:szCs w:val="19"/>
        </w:rPr>
      </w:pPr>
      <w:proofErr w:type="spellStart"/>
      <w:r>
        <w:rPr>
          <w:rFonts w:ascii="Courier New" w:hAnsi="Courier New" w:cs="Courier New"/>
          <w:sz w:val="19"/>
          <w:szCs w:val="19"/>
        </w:rPr>
        <w:t>npm</w:t>
      </w:r>
      <w:proofErr w:type="spellEnd"/>
      <w:r>
        <w:rPr>
          <w:rFonts w:ascii="Courier New" w:hAnsi="Courier New" w:cs="Courier New"/>
          <w:sz w:val="19"/>
          <w:szCs w:val="19"/>
        </w:rPr>
        <w:t xml:space="preserve"> run eval</w:t>
      </w:r>
    </w:p>
    <w:p w14:paraId="2B9B988E" w14:textId="77777777" w:rsidR="00DE4F37" w:rsidRDefault="00DE4F37">
      <w:pPr>
        <w:spacing w:after="0" w:line="240" w:lineRule="auto"/>
        <w:ind w:left="284"/>
        <w:rPr>
          <w:rFonts w:ascii="Courier New" w:hAnsi="Courier New" w:cs="Courier New"/>
          <w:sz w:val="19"/>
          <w:szCs w:val="19"/>
        </w:rPr>
      </w:pPr>
    </w:p>
    <w:p w14:paraId="0B383D2E"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xml:space="preserve"># Quality gate: </w:t>
      </w:r>
      <w:proofErr w:type="spellStart"/>
      <w:r>
        <w:rPr>
          <w:rFonts w:ascii="Courier New" w:hAnsi="Courier New" w:cs="Courier New"/>
          <w:sz w:val="19"/>
          <w:szCs w:val="19"/>
        </w:rPr>
        <w:t>typecheck</w:t>
      </w:r>
      <w:proofErr w:type="spellEnd"/>
      <w:r>
        <w:rPr>
          <w:rFonts w:ascii="Courier New" w:hAnsi="Courier New" w:cs="Courier New"/>
          <w:sz w:val="19"/>
          <w:szCs w:val="19"/>
        </w:rPr>
        <w:t>, lint, unit tests, production build</w:t>
      </w:r>
    </w:p>
    <w:p w14:paraId="078FCD07" w14:textId="77777777" w:rsidR="00DE4F37" w:rsidRDefault="00000000">
      <w:pPr>
        <w:spacing w:after="0" w:line="240" w:lineRule="auto"/>
        <w:ind w:left="284"/>
        <w:rPr>
          <w:rFonts w:ascii="Courier New" w:hAnsi="Courier New" w:cs="Courier New"/>
          <w:sz w:val="19"/>
          <w:szCs w:val="19"/>
        </w:rPr>
      </w:pPr>
      <w:proofErr w:type="spellStart"/>
      <w:r>
        <w:rPr>
          <w:rFonts w:ascii="Courier New" w:hAnsi="Courier New" w:cs="Courier New"/>
          <w:sz w:val="19"/>
          <w:szCs w:val="19"/>
        </w:rPr>
        <w:t>npm</w:t>
      </w:r>
      <w:proofErr w:type="spellEnd"/>
      <w:r>
        <w:rPr>
          <w:rFonts w:ascii="Courier New" w:hAnsi="Courier New" w:cs="Courier New"/>
          <w:sz w:val="19"/>
          <w:szCs w:val="19"/>
        </w:rPr>
        <w:t xml:space="preserve"> run verify</w:t>
      </w:r>
    </w:p>
    <w:p w14:paraId="32B94BAD" w14:textId="77777777" w:rsidR="00DE4F37" w:rsidRPr="00810415" w:rsidRDefault="00000000">
      <w:pPr>
        <w:pStyle w:val="Heading2"/>
        <w:spacing w:line="360" w:lineRule="auto"/>
        <w:rPr>
          <w:rFonts w:ascii="Times New Roman" w:hAnsi="Times New Roman" w:cs="Times New Roman"/>
          <w:sz w:val="24"/>
          <w:szCs w:val="24"/>
        </w:rPr>
      </w:pPr>
      <w:bookmarkStart w:id="99" w:name="_Toc236669937"/>
      <w:r w:rsidRPr="00810415">
        <w:rPr>
          <w:rFonts w:ascii="Times New Roman" w:hAnsi="Times New Roman" w:cs="Times New Roman"/>
          <w:sz w:val="24"/>
          <w:szCs w:val="24"/>
        </w:rPr>
        <w:t>A.2 Measurements requiring network access</w:t>
      </w:r>
      <w:bookmarkEnd w:id="99"/>
    </w:p>
    <w:p w14:paraId="0999064A" w14:textId="77777777" w:rsidR="00DE4F37" w:rsidRDefault="00000000">
      <w:pPr>
        <w:spacing w:line="360" w:lineRule="auto"/>
        <w:jc w:val="both"/>
        <w:rPr>
          <w:rFonts w:ascii="Times New Roman" w:hAnsi="Times New Roman" w:cs="Times New Roman"/>
        </w:rPr>
      </w:pPr>
      <w:r>
        <w:rPr>
          <w:rFonts w:ascii="Times New Roman" w:hAnsi="Times New Roman" w:cs="Times New Roman"/>
        </w:rPr>
        <w:t>The following require a live OPENAI_API_KEY and make real, billable API calls. The evaluation suite accepts the same flag to run against the full stack rather than the deterministic fallback.</w:t>
      </w:r>
    </w:p>
    <w:p w14:paraId="4E930193"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AI response latency (Section 4.6, requirement 2)</w:t>
      </w:r>
    </w:p>
    <w:p w14:paraId="78B0432F" w14:textId="77777777" w:rsidR="00DE4F37" w:rsidRDefault="00000000">
      <w:pPr>
        <w:spacing w:after="0" w:line="240" w:lineRule="auto"/>
        <w:ind w:left="284"/>
        <w:rPr>
          <w:rFonts w:ascii="Courier New" w:hAnsi="Courier New" w:cs="Courier New"/>
          <w:sz w:val="19"/>
          <w:szCs w:val="19"/>
        </w:rPr>
      </w:pPr>
      <w:proofErr w:type="spellStart"/>
      <w:r>
        <w:rPr>
          <w:rFonts w:ascii="Courier New" w:hAnsi="Courier New" w:cs="Courier New"/>
          <w:sz w:val="19"/>
          <w:szCs w:val="19"/>
        </w:rPr>
        <w:t>npx</w:t>
      </w:r>
      <w:proofErr w:type="spellEnd"/>
      <w:r>
        <w:rPr>
          <w:rFonts w:ascii="Courier New" w:hAnsi="Courier New" w:cs="Courier New"/>
          <w:sz w:val="19"/>
          <w:szCs w:val="19"/>
        </w:rPr>
        <w:t xml:space="preserve"> </w:t>
      </w:r>
      <w:proofErr w:type="spellStart"/>
      <w:r>
        <w:rPr>
          <w:rFonts w:ascii="Courier New" w:hAnsi="Courier New" w:cs="Courier New"/>
          <w:sz w:val="19"/>
          <w:szCs w:val="19"/>
        </w:rPr>
        <w:t>tsx</w:t>
      </w:r>
      <w:proofErr w:type="spellEnd"/>
      <w:r>
        <w:rPr>
          <w:rFonts w:ascii="Courier New" w:hAnsi="Courier New" w:cs="Courier New"/>
          <w:sz w:val="19"/>
          <w:szCs w:val="19"/>
        </w:rPr>
        <w:t xml:space="preserve"> --</w:t>
      </w:r>
      <w:proofErr w:type="spellStart"/>
      <w:r>
        <w:rPr>
          <w:rFonts w:ascii="Courier New" w:hAnsi="Courier New" w:cs="Courier New"/>
          <w:sz w:val="19"/>
          <w:szCs w:val="19"/>
        </w:rPr>
        <w:t>tsconfig</w:t>
      </w:r>
      <w:proofErr w:type="spellEnd"/>
      <w:r>
        <w:rPr>
          <w:rFonts w:ascii="Courier New" w:hAnsi="Courier New" w:cs="Courier New"/>
          <w:sz w:val="19"/>
          <w:szCs w:val="19"/>
        </w:rPr>
        <w:t xml:space="preserve"> </w:t>
      </w:r>
      <w:proofErr w:type="spellStart"/>
      <w:proofErr w:type="gramStart"/>
      <w:r>
        <w:rPr>
          <w:rFonts w:ascii="Courier New" w:hAnsi="Courier New" w:cs="Courier New"/>
          <w:sz w:val="19"/>
          <w:szCs w:val="19"/>
        </w:rPr>
        <w:t>tsconfig.json</w:t>
      </w:r>
      <w:proofErr w:type="spellEnd"/>
      <w:proofErr w:type="gramEnd"/>
      <w:r>
        <w:rPr>
          <w:rFonts w:ascii="Courier New" w:hAnsi="Courier New" w:cs="Courier New"/>
          <w:sz w:val="19"/>
          <w:szCs w:val="19"/>
        </w:rPr>
        <w:t xml:space="preserve"> scripts/bench-ai-</w:t>
      </w:r>
      <w:proofErr w:type="spellStart"/>
      <w:r>
        <w:rPr>
          <w:rFonts w:ascii="Courier New" w:hAnsi="Courier New" w:cs="Courier New"/>
          <w:sz w:val="19"/>
          <w:szCs w:val="19"/>
        </w:rPr>
        <w:t>latency.ts</w:t>
      </w:r>
      <w:proofErr w:type="spellEnd"/>
    </w:p>
    <w:p w14:paraId="1D0E59AA" w14:textId="77777777" w:rsidR="00DE4F37" w:rsidRDefault="00DE4F37">
      <w:pPr>
        <w:spacing w:after="0" w:line="240" w:lineRule="auto"/>
        <w:ind w:left="284"/>
        <w:rPr>
          <w:rFonts w:ascii="Courier New" w:hAnsi="Courier New" w:cs="Courier New"/>
          <w:sz w:val="19"/>
          <w:szCs w:val="19"/>
        </w:rPr>
      </w:pPr>
    </w:p>
    <w:p w14:paraId="4A927E56"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Evaluation suite, full stack with semantic retrieval</w:t>
      </w:r>
    </w:p>
    <w:p w14:paraId="71059031"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xml:space="preserve">EVAL_SEMANTIC=true </w:t>
      </w:r>
      <w:proofErr w:type="spellStart"/>
      <w:r>
        <w:rPr>
          <w:rFonts w:ascii="Courier New" w:hAnsi="Courier New" w:cs="Courier New"/>
          <w:sz w:val="19"/>
          <w:szCs w:val="19"/>
        </w:rPr>
        <w:t>npm</w:t>
      </w:r>
      <w:proofErr w:type="spellEnd"/>
      <w:r>
        <w:rPr>
          <w:rFonts w:ascii="Courier New" w:hAnsi="Courier New" w:cs="Courier New"/>
          <w:sz w:val="19"/>
          <w:szCs w:val="19"/>
        </w:rPr>
        <w:t xml:space="preserve"> run eval</w:t>
      </w:r>
    </w:p>
    <w:p w14:paraId="7D7997AA" w14:textId="77777777" w:rsidR="00DE4F37" w:rsidRPr="00810415" w:rsidRDefault="00000000">
      <w:pPr>
        <w:pStyle w:val="Heading2"/>
        <w:spacing w:line="360" w:lineRule="auto"/>
        <w:rPr>
          <w:rFonts w:ascii="Times New Roman" w:hAnsi="Times New Roman" w:cs="Times New Roman"/>
          <w:sz w:val="24"/>
          <w:szCs w:val="24"/>
        </w:rPr>
      </w:pPr>
      <w:bookmarkStart w:id="100" w:name="_Toc236669938"/>
      <w:r w:rsidRPr="00810415">
        <w:rPr>
          <w:rFonts w:ascii="Times New Roman" w:hAnsi="Times New Roman" w:cs="Times New Roman"/>
          <w:sz w:val="24"/>
          <w:szCs w:val="24"/>
        </w:rPr>
        <w:lastRenderedPageBreak/>
        <w:t>A.3 Static evidence</w:t>
      </w:r>
      <w:bookmarkEnd w:id="100"/>
    </w:p>
    <w:p w14:paraId="3CBC5C4E" w14:textId="77777777" w:rsidR="00DE4F37" w:rsidRDefault="00000000">
      <w:pPr>
        <w:spacing w:line="360" w:lineRule="auto"/>
        <w:jc w:val="both"/>
        <w:rPr>
          <w:rFonts w:ascii="Times New Roman" w:hAnsi="Times New Roman" w:cs="Times New Roman"/>
        </w:rPr>
      </w:pPr>
      <w:r>
        <w:rPr>
          <w:rFonts w:ascii="Times New Roman" w:hAnsi="Times New Roman" w:cs="Times New Roman"/>
        </w:rPr>
        <w:t>The security and scalability findings in Section 4.6 were gathered by inspection rather than by benchmark. The first command is expected to produce no output, which is the result being asserted.</w:t>
      </w:r>
    </w:p>
    <w:p w14:paraId="212DE671"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No secret referenced by any client component (expect no output)</w:t>
      </w:r>
    </w:p>
    <w:p w14:paraId="78EE492D"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for f in $(grep -</w:t>
      </w:r>
      <w:proofErr w:type="spellStart"/>
      <w:r>
        <w:rPr>
          <w:rFonts w:ascii="Courier New" w:hAnsi="Courier New" w:cs="Courier New"/>
          <w:sz w:val="19"/>
          <w:szCs w:val="19"/>
        </w:rPr>
        <w:t>rl</w:t>
      </w:r>
      <w:proofErr w:type="spellEnd"/>
      <w:r>
        <w:rPr>
          <w:rFonts w:ascii="Courier New" w:hAnsi="Courier New" w:cs="Courier New"/>
          <w:sz w:val="19"/>
          <w:szCs w:val="19"/>
        </w:rPr>
        <w:t xml:space="preserve"> '"use client"' </w:t>
      </w:r>
      <w:proofErr w:type="spellStart"/>
      <w:r>
        <w:rPr>
          <w:rFonts w:ascii="Courier New" w:hAnsi="Courier New" w:cs="Courier New"/>
          <w:sz w:val="19"/>
          <w:szCs w:val="19"/>
        </w:rPr>
        <w:t>src</w:t>
      </w:r>
      <w:proofErr w:type="spellEnd"/>
      <w:r>
        <w:rPr>
          <w:rFonts w:ascii="Courier New" w:hAnsi="Courier New" w:cs="Courier New"/>
          <w:sz w:val="19"/>
          <w:szCs w:val="19"/>
        </w:rPr>
        <w:t>/); do \</w:t>
      </w:r>
    </w:p>
    <w:p w14:paraId="687A322A"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xml:space="preserve">  grep -</w:t>
      </w:r>
      <w:proofErr w:type="spellStart"/>
      <w:r>
        <w:rPr>
          <w:rFonts w:ascii="Courier New" w:hAnsi="Courier New" w:cs="Courier New"/>
          <w:sz w:val="19"/>
          <w:szCs w:val="19"/>
        </w:rPr>
        <w:t>qE</w:t>
      </w:r>
      <w:proofErr w:type="spellEnd"/>
      <w:r>
        <w:rPr>
          <w:rFonts w:ascii="Courier New" w:hAnsi="Courier New" w:cs="Courier New"/>
          <w:sz w:val="19"/>
          <w:szCs w:val="19"/>
        </w:rPr>
        <w:t xml:space="preserve"> "OPENAI_API_KEY|SERVICE_ROLE" "$f" &amp;&amp; echo "LEAK: $f"; done</w:t>
      </w:r>
    </w:p>
    <w:p w14:paraId="32E367F9" w14:textId="77777777" w:rsidR="00DE4F37" w:rsidRDefault="00DE4F37">
      <w:pPr>
        <w:spacing w:after="0" w:line="240" w:lineRule="auto"/>
        <w:ind w:left="284"/>
        <w:rPr>
          <w:rFonts w:ascii="Courier New" w:hAnsi="Courier New" w:cs="Courier New"/>
          <w:sz w:val="19"/>
          <w:szCs w:val="19"/>
        </w:rPr>
      </w:pPr>
    </w:p>
    <w:p w14:paraId="591898D1"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Supabase client and admin credential separation</w:t>
      </w:r>
    </w:p>
    <w:p w14:paraId="1FAB7035"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xml:space="preserve">grep -n "SERVICE_ROLE\|ANON_KEY" </w:t>
      </w:r>
      <w:proofErr w:type="spellStart"/>
      <w:r>
        <w:rPr>
          <w:rFonts w:ascii="Courier New" w:hAnsi="Courier New" w:cs="Courier New"/>
          <w:sz w:val="19"/>
          <w:szCs w:val="19"/>
        </w:rPr>
        <w:t>src</w:t>
      </w:r>
      <w:proofErr w:type="spellEnd"/>
      <w:r>
        <w:rPr>
          <w:rFonts w:ascii="Courier New" w:hAnsi="Courier New" w:cs="Courier New"/>
          <w:sz w:val="19"/>
          <w:szCs w:val="19"/>
        </w:rPr>
        <w:t>/lib/</w:t>
      </w:r>
      <w:proofErr w:type="spellStart"/>
      <w:r>
        <w:rPr>
          <w:rFonts w:ascii="Courier New" w:hAnsi="Courier New" w:cs="Courier New"/>
          <w:sz w:val="19"/>
          <w:szCs w:val="19"/>
        </w:rPr>
        <w:t>supabase</w:t>
      </w:r>
      <w:proofErr w:type="spellEnd"/>
      <w:r>
        <w:rPr>
          <w:rFonts w:ascii="Courier New" w:hAnsi="Courier New" w:cs="Courier New"/>
          <w:sz w:val="19"/>
          <w:szCs w:val="19"/>
        </w:rPr>
        <w:t>/*.</w:t>
      </w:r>
      <w:proofErr w:type="spellStart"/>
      <w:r>
        <w:rPr>
          <w:rFonts w:ascii="Courier New" w:hAnsi="Courier New" w:cs="Courier New"/>
          <w:sz w:val="19"/>
          <w:szCs w:val="19"/>
        </w:rPr>
        <w:t>ts</w:t>
      </w:r>
      <w:proofErr w:type="spellEnd"/>
    </w:p>
    <w:p w14:paraId="0EFC5269" w14:textId="77777777" w:rsidR="00DE4F37" w:rsidRDefault="00DE4F37">
      <w:pPr>
        <w:spacing w:after="0" w:line="240" w:lineRule="auto"/>
        <w:ind w:left="284"/>
        <w:rPr>
          <w:rFonts w:ascii="Courier New" w:hAnsi="Courier New" w:cs="Courier New"/>
          <w:sz w:val="19"/>
          <w:szCs w:val="19"/>
        </w:rPr>
      </w:pPr>
    </w:p>
    <w:p w14:paraId="00F23F9E"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Password hashing (expect no output; delegated to Supabase Auth)</w:t>
      </w:r>
    </w:p>
    <w:p w14:paraId="687F5016"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grep -</w:t>
      </w:r>
      <w:proofErr w:type="spellStart"/>
      <w:r>
        <w:rPr>
          <w:rFonts w:ascii="Courier New" w:hAnsi="Courier New" w:cs="Courier New"/>
          <w:sz w:val="19"/>
          <w:szCs w:val="19"/>
        </w:rPr>
        <w:t>rn</w:t>
      </w:r>
      <w:proofErr w:type="spellEnd"/>
      <w:r>
        <w:rPr>
          <w:rFonts w:ascii="Courier New" w:hAnsi="Courier New" w:cs="Courier New"/>
          <w:sz w:val="19"/>
          <w:szCs w:val="19"/>
        </w:rPr>
        <w:t xml:space="preserve"> "bcrypt\|argon2\|</w:t>
      </w:r>
      <w:proofErr w:type="spellStart"/>
      <w:r>
        <w:rPr>
          <w:rFonts w:ascii="Courier New" w:hAnsi="Courier New" w:cs="Courier New"/>
          <w:sz w:val="19"/>
          <w:szCs w:val="19"/>
        </w:rPr>
        <w:t>scrypt</w:t>
      </w:r>
      <w:proofErr w:type="spellEnd"/>
      <w:r>
        <w:rPr>
          <w:rFonts w:ascii="Courier New" w:hAnsi="Courier New" w:cs="Courier New"/>
          <w:sz w:val="19"/>
          <w:szCs w:val="19"/>
        </w:rPr>
        <w:t xml:space="preserve">" </w:t>
      </w:r>
      <w:proofErr w:type="spellStart"/>
      <w:r>
        <w:rPr>
          <w:rFonts w:ascii="Courier New" w:hAnsi="Courier New" w:cs="Courier New"/>
          <w:sz w:val="19"/>
          <w:szCs w:val="19"/>
        </w:rPr>
        <w:t>src</w:t>
      </w:r>
      <w:proofErr w:type="spellEnd"/>
      <w:r>
        <w:rPr>
          <w:rFonts w:ascii="Courier New" w:hAnsi="Courier New" w:cs="Courier New"/>
          <w:sz w:val="19"/>
          <w:szCs w:val="19"/>
        </w:rPr>
        <w:t xml:space="preserve">/ </w:t>
      </w:r>
      <w:proofErr w:type="spellStart"/>
      <w:proofErr w:type="gramStart"/>
      <w:r>
        <w:rPr>
          <w:rFonts w:ascii="Courier New" w:hAnsi="Courier New" w:cs="Courier New"/>
          <w:sz w:val="19"/>
          <w:szCs w:val="19"/>
        </w:rPr>
        <w:t>package.json</w:t>
      </w:r>
      <w:proofErr w:type="spellEnd"/>
      <w:proofErr w:type="gramEnd"/>
    </w:p>
    <w:p w14:paraId="773044F7" w14:textId="77777777" w:rsidR="00DE4F37" w:rsidRDefault="00DE4F37">
      <w:pPr>
        <w:spacing w:after="0" w:line="240" w:lineRule="auto"/>
        <w:ind w:left="284"/>
        <w:rPr>
          <w:rFonts w:ascii="Courier New" w:hAnsi="Courier New" w:cs="Courier New"/>
          <w:sz w:val="19"/>
          <w:szCs w:val="19"/>
        </w:rPr>
      </w:pPr>
    </w:p>
    <w:p w14:paraId="11D2AF65"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 JSONB columns</w:t>
      </w:r>
    </w:p>
    <w:p w14:paraId="5A9F6C50" w14:textId="77777777" w:rsidR="00DE4F37" w:rsidRDefault="00000000">
      <w:pPr>
        <w:spacing w:after="0" w:line="240" w:lineRule="auto"/>
        <w:ind w:left="284"/>
        <w:rPr>
          <w:rFonts w:ascii="Courier New" w:hAnsi="Courier New" w:cs="Courier New"/>
          <w:sz w:val="19"/>
          <w:szCs w:val="19"/>
        </w:rPr>
      </w:pPr>
      <w:r>
        <w:rPr>
          <w:rFonts w:ascii="Courier New" w:hAnsi="Courier New" w:cs="Courier New"/>
          <w:sz w:val="19"/>
          <w:szCs w:val="19"/>
        </w:rPr>
        <w:t>grep -</w:t>
      </w:r>
      <w:proofErr w:type="spellStart"/>
      <w:r>
        <w:rPr>
          <w:rFonts w:ascii="Courier New" w:hAnsi="Courier New" w:cs="Courier New"/>
          <w:sz w:val="19"/>
          <w:szCs w:val="19"/>
        </w:rPr>
        <w:t>rn</w:t>
      </w:r>
      <w:proofErr w:type="spellEnd"/>
      <w:r>
        <w:rPr>
          <w:rFonts w:ascii="Courier New" w:hAnsi="Courier New" w:cs="Courier New"/>
          <w:sz w:val="19"/>
          <w:szCs w:val="19"/>
        </w:rPr>
        <w:t xml:space="preserve"> -</w:t>
      </w:r>
      <w:proofErr w:type="spellStart"/>
      <w:r>
        <w:rPr>
          <w:rFonts w:ascii="Courier New" w:hAnsi="Courier New" w:cs="Courier New"/>
          <w:sz w:val="19"/>
          <w:szCs w:val="19"/>
        </w:rPr>
        <w:t>i</w:t>
      </w:r>
      <w:proofErr w:type="spellEnd"/>
      <w:r>
        <w:rPr>
          <w:rFonts w:ascii="Courier New" w:hAnsi="Courier New" w:cs="Courier New"/>
          <w:sz w:val="19"/>
          <w:szCs w:val="19"/>
        </w:rPr>
        <w:t xml:space="preserve"> "</w:t>
      </w:r>
      <w:proofErr w:type="spellStart"/>
      <w:r>
        <w:rPr>
          <w:rFonts w:ascii="Courier New" w:hAnsi="Courier New" w:cs="Courier New"/>
          <w:sz w:val="19"/>
          <w:szCs w:val="19"/>
        </w:rPr>
        <w:t>jsonb</w:t>
      </w:r>
      <w:proofErr w:type="spellEnd"/>
      <w:r>
        <w:rPr>
          <w:rFonts w:ascii="Courier New" w:hAnsi="Courier New" w:cs="Courier New"/>
          <w:sz w:val="19"/>
          <w:szCs w:val="19"/>
        </w:rPr>
        <w:t xml:space="preserve">" </w:t>
      </w:r>
      <w:proofErr w:type="spellStart"/>
      <w:r>
        <w:rPr>
          <w:rFonts w:ascii="Courier New" w:hAnsi="Courier New" w:cs="Courier New"/>
          <w:sz w:val="19"/>
          <w:szCs w:val="19"/>
        </w:rPr>
        <w:t>supabase</w:t>
      </w:r>
      <w:proofErr w:type="spellEnd"/>
      <w:r>
        <w:rPr>
          <w:rFonts w:ascii="Courier New" w:hAnsi="Courier New" w:cs="Courier New"/>
          <w:sz w:val="19"/>
          <w:szCs w:val="19"/>
        </w:rPr>
        <w:t>/</w:t>
      </w:r>
    </w:p>
    <w:p w14:paraId="310B22DD" w14:textId="77777777" w:rsidR="00DE4F37" w:rsidRPr="00810415" w:rsidRDefault="00000000">
      <w:pPr>
        <w:pStyle w:val="Heading2"/>
        <w:spacing w:line="360" w:lineRule="auto"/>
        <w:rPr>
          <w:rFonts w:ascii="Times New Roman" w:hAnsi="Times New Roman" w:cs="Times New Roman"/>
          <w:sz w:val="24"/>
          <w:szCs w:val="24"/>
        </w:rPr>
      </w:pPr>
      <w:bookmarkStart w:id="101" w:name="_Toc236669939"/>
      <w:r w:rsidRPr="00810415">
        <w:rPr>
          <w:rFonts w:ascii="Times New Roman" w:hAnsi="Times New Roman" w:cs="Times New Roman"/>
          <w:sz w:val="24"/>
          <w:szCs w:val="24"/>
        </w:rPr>
        <w:t>A.4 Script provenance</w:t>
      </w:r>
      <w:bookmarkEnd w:id="101"/>
    </w:p>
    <w:tbl>
      <w:tblPr>
        <w:tblStyle w:val="TableGridLight"/>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4"/>
        <w:gridCol w:w="3698"/>
        <w:gridCol w:w="3081"/>
      </w:tblGrid>
      <w:tr w:rsidR="00DE4F37" w14:paraId="1B2CDFE3" w14:textId="77777777">
        <w:tc>
          <w:tcPr>
            <w:tcW w:w="0" w:type="auto"/>
            <w:tcBorders>
              <w:top w:val="single" w:sz="2" w:space="0" w:color="auto"/>
              <w:bottom w:val="single" w:sz="2" w:space="0" w:color="auto"/>
            </w:tcBorders>
          </w:tcPr>
          <w:p w14:paraId="13453E0C" w14:textId="77777777" w:rsidR="00DE4F37" w:rsidRDefault="00000000">
            <w:pPr>
              <w:spacing w:before="120" w:after="120" w:line="276" w:lineRule="auto"/>
              <w:rPr>
                <w:rFonts w:ascii="Times New Roman" w:hAnsi="Times New Roman" w:cs="Times New Roman"/>
                <w:b/>
                <w:bCs/>
                <w:sz w:val="22"/>
                <w:szCs w:val="22"/>
              </w:rPr>
            </w:pPr>
            <w:r>
              <w:rPr>
                <w:rFonts w:ascii="Times New Roman" w:hAnsi="Times New Roman" w:cs="Times New Roman"/>
                <w:b/>
                <w:bCs/>
                <w:sz w:val="22"/>
                <w:szCs w:val="22"/>
              </w:rPr>
              <w:t>Script</w:t>
            </w:r>
          </w:p>
        </w:tc>
        <w:tc>
          <w:tcPr>
            <w:tcW w:w="0" w:type="auto"/>
            <w:tcBorders>
              <w:top w:val="single" w:sz="2" w:space="0" w:color="auto"/>
              <w:bottom w:val="single" w:sz="2" w:space="0" w:color="auto"/>
            </w:tcBorders>
          </w:tcPr>
          <w:p w14:paraId="626A09F4" w14:textId="77777777" w:rsidR="00DE4F37" w:rsidRDefault="00000000">
            <w:pPr>
              <w:spacing w:before="120" w:after="120" w:line="276" w:lineRule="auto"/>
              <w:rPr>
                <w:rFonts w:ascii="Times New Roman" w:hAnsi="Times New Roman" w:cs="Times New Roman"/>
                <w:b/>
                <w:bCs/>
                <w:sz w:val="22"/>
                <w:szCs w:val="22"/>
              </w:rPr>
            </w:pPr>
            <w:r>
              <w:rPr>
                <w:rFonts w:ascii="Times New Roman" w:hAnsi="Times New Roman" w:cs="Times New Roman"/>
                <w:b/>
                <w:bCs/>
                <w:sz w:val="22"/>
                <w:szCs w:val="22"/>
              </w:rPr>
              <w:t>Figures produced</w:t>
            </w:r>
          </w:p>
        </w:tc>
        <w:tc>
          <w:tcPr>
            <w:tcW w:w="0" w:type="auto"/>
            <w:tcBorders>
              <w:top w:val="single" w:sz="2" w:space="0" w:color="auto"/>
              <w:bottom w:val="single" w:sz="2" w:space="0" w:color="auto"/>
            </w:tcBorders>
          </w:tcPr>
          <w:p w14:paraId="190CCD4E" w14:textId="77777777" w:rsidR="00DE4F37" w:rsidRDefault="00000000">
            <w:pPr>
              <w:spacing w:before="120" w:after="120" w:line="276" w:lineRule="auto"/>
              <w:rPr>
                <w:rFonts w:ascii="Times New Roman" w:hAnsi="Times New Roman" w:cs="Times New Roman"/>
                <w:b/>
                <w:bCs/>
                <w:sz w:val="22"/>
                <w:szCs w:val="22"/>
              </w:rPr>
            </w:pPr>
            <w:r>
              <w:rPr>
                <w:rFonts w:ascii="Times New Roman" w:hAnsi="Times New Roman" w:cs="Times New Roman"/>
                <w:b/>
                <w:bCs/>
                <w:sz w:val="22"/>
                <w:szCs w:val="22"/>
              </w:rPr>
              <w:t>Raw output</w:t>
            </w:r>
          </w:p>
        </w:tc>
      </w:tr>
      <w:tr w:rsidR="00DE4F37" w14:paraId="6E8EC2A3" w14:textId="77777777">
        <w:tc>
          <w:tcPr>
            <w:tcW w:w="0" w:type="auto"/>
            <w:tcBorders>
              <w:top w:val="single" w:sz="2" w:space="0" w:color="auto"/>
              <w:bottom w:val="single" w:sz="2" w:space="0" w:color="auto"/>
            </w:tcBorders>
          </w:tcPr>
          <w:p w14:paraId="2395C3EF"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bench-</w:t>
            </w:r>
            <w:proofErr w:type="spellStart"/>
            <w:r>
              <w:rPr>
                <w:rFonts w:ascii="Times New Roman" w:hAnsi="Times New Roman" w:cs="Times New Roman"/>
                <w:sz w:val="22"/>
                <w:szCs w:val="22"/>
              </w:rPr>
              <w:t>validation.ts</w:t>
            </w:r>
            <w:proofErr w:type="spellEnd"/>
          </w:p>
        </w:tc>
        <w:tc>
          <w:tcPr>
            <w:tcW w:w="0" w:type="auto"/>
            <w:tcBorders>
              <w:top w:val="single" w:sz="2" w:space="0" w:color="auto"/>
              <w:bottom w:val="single" w:sz="2" w:space="0" w:color="auto"/>
            </w:tcBorders>
          </w:tcPr>
          <w:p w14:paraId="438A71B4"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Validation latency; catalog scaling</w:t>
            </w:r>
          </w:p>
        </w:tc>
        <w:tc>
          <w:tcPr>
            <w:tcW w:w="0" w:type="auto"/>
            <w:tcBorders>
              <w:top w:val="single" w:sz="2" w:space="0" w:color="auto"/>
              <w:bottom w:val="single" w:sz="2" w:space="0" w:color="auto"/>
            </w:tcBorders>
          </w:tcPr>
          <w:p w14:paraId="3138E3FA"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raw/bench-</w:t>
            </w:r>
            <w:proofErr w:type="spellStart"/>
            <w:r>
              <w:rPr>
                <w:rFonts w:ascii="Times New Roman" w:hAnsi="Times New Roman" w:cs="Times New Roman"/>
                <w:sz w:val="22"/>
                <w:szCs w:val="22"/>
              </w:rPr>
              <w:t>validation.json</w:t>
            </w:r>
            <w:proofErr w:type="spellEnd"/>
          </w:p>
        </w:tc>
      </w:tr>
      <w:tr w:rsidR="00DE4F37" w14:paraId="290B3AC9" w14:textId="77777777">
        <w:tc>
          <w:tcPr>
            <w:tcW w:w="0" w:type="auto"/>
            <w:tcBorders>
              <w:top w:val="single" w:sz="2" w:space="0" w:color="auto"/>
              <w:bottom w:val="single" w:sz="2" w:space="0" w:color="auto"/>
            </w:tcBorders>
          </w:tcPr>
          <w:p w14:paraId="75CDD8BA"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sweep-</w:t>
            </w:r>
            <w:proofErr w:type="spellStart"/>
            <w:r>
              <w:rPr>
                <w:rFonts w:ascii="Times New Roman" w:hAnsi="Times New Roman" w:cs="Times New Roman"/>
                <w:sz w:val="22"/>
                <w:szCs w:val="22"/>
              </w:rPr>
              <w:t>selectivity.ts</w:t>
            </w:r>
            <w:proofErr w:type="spellEnd"/>
          </w:p>
        </w:tc>
        <w:tc>
          <w:tcPr>
            <w:tcW w:w="0" w:type="auto"/>
            <w:tcBorders>
              <w:top w:val="single" w:sz="2" w:space="0" w:color="auto"/>
              <w:bottom w:val="single" w:sz="2" w:space="0" w:color="auto"/>
            </w:tcBorders>
          </w:tcPr>
          <w:p w14:paraId="75005EF6"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Combination space; cascade; independent rejection rates; overlap; unreachable rules</w:t>
            </w:r>
          </w:p>
        </w:tc>
        <w:tc>
          <w:tcPr>
            <w:tcW w:w="0" w:type="auto"/>
            <w:tcBorders>
              <w:top w:val="single" w:sz="2" w:space="0" w:color="auto"/>
              <w:bottom w:val="single" w:sz="2" w:space="0" w:color="auto"/>
            </w:tcBorders>
          </w:tcPr>
          <w:p w14:paraId="2A480C43"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raw/sweep-</w:t>
            </w:r>
            <w:proofErr w:type="spellStart"/>
            <w:r>
              <w:rPr>
                <w:rFonts w:ascii="Times New Roman" w:hAnsi="Times New Roman" w:cs="Times New Roman"/>
                <w:sz w:val="22"/>
                <w:szCs w:val="22"/>
              </w:rPr>
              <w:t>selectivity.json</w:t>
            </w:r>
            <w:proofErr w:type="spellEnd"/>
          </w:p>
        </w:tc>
      </w:tr>
      <w:tr w:rsidR="00DE4F37" w14:paraId="38D9A3B0" w14:textId="77777777">
        <w:tc>
          <w:tcPr>
            <w:tcW w:w="0" w:type="auto"/>
            <w:tcBorders>
              <w:top w:val="single" w:sz="2" w:space="0" w:color="auto"/>
              <w:bottom w:val="single" w:sz="2" w:space="0" w:color="auto"/>
            </w:tcBorders>
          </w:tcPr>
          <w:p w14:paraId="2EDAFFB2"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bench-</w:t>
            </w:r>
            <w:proofErr w:type="spellStart"/>
            <w:r>
              <w:rPr>
                <w:rFonts w:ascii="Times New Roman" w:hAnsi="Times New Roman" w:cs="Times New Roman"/>
                <w:sz w:val="22"/>
                <w:szCs w:val="22"/>
              </w:rPr>
              <w:t>recommendations.ts</w:t>
            </w:r>
            <w:proofErr w:type="spellEnd"/>
          </w:p>
        </w:tc>
        <w:tc>
          <w:tcPr>
            <w:tcW w:w="0" w:type="auto"/>
            <w:tcBorders>
              <w:top w:val="single" w:sz="2" w:space="0" w:color="auto"/>
              <w:bottom w:val="single" w:sz="2" w:space="0" w:color="auto"/>
            </w:tcBorders>
          </w:tcPr>
          <w:p w14:paraId="22901EDE"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Stage-two counts; pipeline conformance; deterministic pipeline latency</w:t>
            </w:r>
          </w:p>
        </w:tc>
        <w:tc>
          <w:tcPr>
            <w:tcW w:w="0" w:type="auto"/>
            <w:tcBorders>
              <w:top w:val="single" w:sz="2" w:space="0" w:color="auto"/>
              <w:bottom w:val="single" w:sz="2" w:space="0" w:color="auto"/>
            </w:tcBorders>
          </w:tcPr>
          <w:p w14:paraId="0DFCDDE7"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raw/bench-</w:t>
            </w:r>
            <w:proofErr w:type="spellStart"/>
            <w:r>
              <w:rPr>
                <w:rFonts w:ascii="Times New Roman" w:hAnsi="Times New Roman" w:cs="Times New Roman"/>
                <w:sz w:val="22"/>
                <w:szCs w:val="22"/>
              </w:rPr>
              <w:t>recommendations.json</w:t>
            </w:r>
            <w:proofErr w:type="spellEnd"/>
          </w:p>
        </w:tc>
      </w:tr>
      <w:tr w:rsidR="00DE4F37" w14:paraId="44224FE9" w14:textId="77777777">
        <w:tc>
          <w:tcPr>
            <w:tcW w:w="0" w:type="auto"/>
            <w:tcBorders>
              <w:top w:val="single" w:sz="2" w:space="0" w:color="auto"/>
              <w:bottom w:val="single" w:sz="2" w:space="0" w:color="auto"/>
            </w:tcBorders>
          </w:tcPr>
          <w:p w14:paraId="10695654"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analyse-build-</w:t>
            </w:r>
            <w:proofErr w:type="spellStart"/>
            <w:r>
              <w:rPr>
                <w:rFonts w:ascii="Times New Roman" w:hAnsi="Times New Roman" w:cs="Times New Roman"/>
                <w:sz w:val="22"/>
                <w:szCs w:val="22"/>
              </w:rPr>
              <w:t>economics.ts</w:t>
            </w:r>
            <w:proofErr w:type="spellEnd"/>
          </w:p>
        </w:tc>
        <w:tc>
          <w:tcPr>
            <w:tcW w:w="0" w:type="auto"/>
            <w:tcBorders>
              <w:top w:val="single" w:sz="2" w:space="0" w:color="auto"/>
              <w:bottom w:val="single" w:sz="2" w:space="0" w:color="auto"/>
            </w:tcBorders>
          </w:tcPr>
          <w:p w14:paraId="3421A19E"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Price distribution; target-band coverage</w:t>
            </w:r>
          </w:p>
        </w:tc>
        <w:tc>
          <w:tcPr>
            <w:tcW w:w="0" w:type="auto"/>
            <w:tcBorders>
              <w:top w:val="single" w:sz="2" w:space="0" w:color="auto"/>
              <w:bottom w:val="single" w:sz="2" w:space="0" w:color="auto"/>
            </w:tcBorders>
          </w:tcPr>
          <w:p w14:paraId="094200B8"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raw/build-</w:t>
            </w:r>
            <w:proofErr w:type="spellStart"/>
            <w:r>
              <w:rPr>
                <w:rFonts w:ascii="Times New Roman" w:hAnsi="Times New Roman" w:cs="Times New Roman"/>
                <w:sz w:val="22"/>
                <w:szCs w:val="22"/>
              </w:rPr>
              <w:t>economics.json</w:t>
            </w:r>
            <w:proofErr w:type="spellEnd"/>
          </w:p>
        </w:tc>
      </w:tr>
      <w:tr w:rsidR="00DE4F37" w14:paraId="7E4944BE" w14:textId="77777777">
        <w:tc>
          <w:tcPr>
            <w:tcW w:w="0" w:type="auto"/>
            <w:tcBorders>
              <w:top w:val="single" w:sz="2" w:space="0" w:color="auto"/>
              <w:bottom w:val="single" w:sz="2" w:space="0" w:color="auto"/>
            </w:tcBorders>
          </w:tcPr>
          <w:p w14:paraId="736078E8"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bench-ai-</w:t>
            </w:r>
            <w:proofErr w:type="spellStart"/>
            <w:r>
              <w:rPr>
                <w:rFonts w:ascii="Times New Roman" w:hAnsi="Times New Roman" w:cs="Times New Roman"/>
                <w:sz w:val="22"/>
                <w:szCs w:val="22"/>
              </w:rPr>
              <w:t>latency.ts</w:t>
            </w:r>
            <w:proofErr w:type="spellEnd"/>
          </w:p>
        </w:tc>
        <w:tc>
          <w:tcPr>
            <w:tcW w:w="0" w:type="auto"/>
            <w:tcBorders>
              <w:top w:val="single" w:sz="2" w:space="0" w:color="auto"/>
              <w:bottom w:val="single" w:sz="2" w:space="0" w:color="auto"/>
            </w:tcBorders>
          </w:tcPr>
          <w:p w14:paraId="570B3F43"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Intent extraction and assistant response latency</w:t>
            </w:r>
          </w:p>
        </w:tc>
        <w:tc>
          <w:tcPr>
            <w:tcW w:w="0" w:type="auto"/>
            <w:tcBorders>
              <w:top w:val="single" w:sz="2" w:space="0" w:color="auto"/>
              <w:bottom w:val="single" w:sz="2" w:space="0" w:color="auto"/>
            </w:tcBorders>
          </w:tcPr>
          <w:p w14:paraId="6586C53B"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raw/bench-ai-</w:t>
            </w:r>
            <w:proofErr w:type="spellStart"/>
            <w:r>
              <w:rPr>
                <w:rFonts w:ascii="Times New Roman" w:hAnsi="Times New Roman" w:cs="Times New Roman"/>
                <w:sz w:val="22"/>
                <w:szCs w:val="22"/>
              </w:rPr>
              <w:t>latency.json</w:t>
            </w:r>
            <w:proofErr w:type="spellEnd"/>
          </w:p>
        </w:tc>
      </w:tr>
      <w:tr w:rsidR="00DE4F37" w14:paraId="788FC0E9" w14:textId="77777777">
        <w:tc>
          <w:tcPr>
            <w:tcW w:w="0" w:type="auto"/>
            <w:tcBorders>
              <w:top w:val="single" w:sz="2" w:space="0" w:color="auto"/>
              <w:bottom w:val="single" w:sz="2" w:space="0" w:color="auto"/>
            </w:tcBorders>
          </w:tcPr>
          <w:p w14:paraId="5BDF24D5"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run-</w:t>
            </w:r>
            <w:proofErr w:type="spellStart"/>
            <w:r>
              <w:rPr>
                <w:rFonts w:ascii="Times New Roman" w:hAnsi="Times New Roman" w:cs="Times New Roman"/>
                <w:sz w:val="22"/>
                <w:szCs w:val="22"/>
              </w:rPr>
              <w:t>eval.ts</w:t>
            </w:r>
            <w:proofErr w:type="spellEnd"/>
          </w:p>
        </w:tc>
        <w:tc>
          <w:tcPr>
            <w:tcW w:w="0" w:type="auto"/>
            <w:tcBorders>
              <w:top w:val="single" w:sz="2" w:space="0" w:color="auto"/>
              <w:bottom w:val="single" w:sz="2" w:space="0" w:color="auto"/>
            </w:tcBorders>
          </w:tcPr>
          <w:p w14:paraId="1A94EA4E"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Evaluation suite results, both modes</w:t>
            </w:r>
          </w:p>
        </w:tc>
        <w:tc>
          <w:tcPr>
            <w:tcW w:w="0" w:type="auto"/>
            <w:tcBorders>
              <w:top w:val="single" w:sz="2" w:space="0" w:color="auto"/>
              <w:bottom w:val="single" w:sz="2" w:space="0" w:color="auto"/>
            </w:tcBorders>
          </w:tcPr>
          <w:p w14:paraId="5DED6D87" w14:textId="77777777" w:rsidR="00DE4F37" w:rsidRDefault="00000000">
            <w:pPr>
              <w:spacing w:before="120" w:after="120" w:line="276" w:lineRule="auto"/>
              <w:rPr>
                <w:rFonts w:ascii="Times New Roman" w:hAnsi="Times New Roman" w:cs="Times New Roman"/>
                <w:sz w:val="22"/>
                <w:szCs w:val="22"/>
              </w:rPr>
            </w:pPr>
            <w:r>
              <w:rPr>
                <w:rFonts w:ascii="Times New Roman" w:hAnsi="Times New Roman" w:cs="Times New Roman"/>
                <w:sz w:val="22"/>
                <w:szCs w:val="22"/>
              </w:rPr>
              <w:t>raw/sharkeys-batch.log, raw/sharkeys-roundB.log</w:t>
            </w:r>
          </w:p>
        </w:tc>
      </w:tr>
    </w:tbl>
    <w:p w14:paraId="3DE8A7ED" w14:textId="77777777" w:rsidR="00DE4F37" w:rsidRDefault="00000000" w:rsidP="00810415">
      <w:pPr>
        <w:spacing w:line="360" w:lineRule="auto"/>
        <w:jc w:val="center"/>
        <w:rPr>
          <w:rFonts w:ascii="Times New Roman" w:hAnsi="Times New Roman" w:cs="Times New Roman"/>
          <w:i/>
          <w:sz w:val="22"/>
          <w:szCs w:val="22"/>
        </w:rPr>
      </w:pPr>
      <w:r>
        <w:rPr>
          <w:rFonts w:ascii="Times New Roman" w:hAnsi="Times New Roman" w:cs="Times New Roman"/>
          <w:i/>
          <w:sz w:val="22"/>
          <w:szCs w:val="22"/>
        </w:rPr>
        <w:t>Table A.1: Mapping of measurement scripts to reported figures and raw output. All paths are relative to report/evidence/.</w:t>
      </w:r>
    </w:p>
    <w:p w14:paraId="217EFD8D" w14:textId="77777777" w:rsidR="00DE4F37" w:rsidRDefault="00000000">
      <w:pPr>
        <w:spacing w:line="360" w:lineRule="auto"/>
        <w:jc w:val="both"/>
        <w:rPr>
          <w:rFonts w:ascii="Times New Roman" w:hAnsi="Times New Roman" w:cs="Times New Roman"/>
        </w:rPr>
      </w:pPr>
      <w:r>
        <w:rPr>
          <w:rFonts w:ascii="Times New Roman" w:hAnsi="Times New Roman" w:cs="Times New Roman"/>
        </w:rPr>
        <w:t>The raw output files are committed with the project, so every figure in Chapter 4 can be traced to the run that produced it without re-executing anything. Each file records the platform, Node version, iteration counts and the catalog commit it was measured against. Where a figure in this report is not backed by such a file, it is labelled as transcribed at the point of use.</w:t>
      </w:r>
    </w:p>
    <w:sectPr w:rsidR="00DE4F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00CF"/>
    <w:multiLevelType w:val="multilevel"/>
    <w:tmpl w:val="896E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A67DE7"/>
    <w:multiLevelType w:val="multilevel"/>
    <w:tmpl w:val="BFC4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C4017C"/>
    <w:multiLevelType w:val="multilevel"/>
    <w:tmpl w:val="2B5A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DD536F"/>
    <w:multiLevelType w:val="multilevel"/>
    <w:tmpl w:val="FEA0C90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07204E"/>
    <w:multiLevelType w:val="multilevel"/>
    <w:tmpl w:val="FBD8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06408"/>
    <w:multiLevelType w:val="multilevel"/>
    <w:tmpl w:val="8506D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0E48E8"/>
    <w:multiLevelType w:val="multilevel"/>
    <w:tmpl w:val="3E92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FC6889"/>
    <w:multiLevelType w:val="multilevel"/>
    <w:tmpl w:val="3C32B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0274A1"/>
    <w:multiLevelType w:val="multilevel"/>
    <w:tmpl w:val="49B8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8C2321"/>
    <w:multiLevelType w:val="multilevel"/>
    <w:tmpl w:val="C5D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F47CBC"/>
    <w:multiLevelType w:val="multilevel"/>
    <w:tmpl w:val="1256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9C6A2A"/>
    <w:multiLevelType w:val="hybridMultilevel"/>
    <w:tmpl w:val="16E47850"/>
    <w:lvl w:ilvl="0" w:tplc="6890E718">
      <w:start w:val="3"/>
      <w:numFmt w:val="bullet"/>
      <w:lvlText w:val="-"/>
      <w:lvlJc w:val="left"/>
      <w:pPr>
        <w:ind w:left="720" w:hanging="360"/>
      </w:pPr>
      <w:rPr>
        <w:rFonts w:ascii="Times New Roman" w:eastAsiaTheme="minorEastAsia"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6B8D61D4"/>
    <w:multiLevelType w:val="multilevel"/>
    <w:tmpl w:val="A7784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5E6D50"/>
    <w:multiLevelType w:val="multilevel"/>
    <w:tmpl w:val="BB42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DE6346"/>
    <w:multiLevelType w:val="multilevel"/>
    <w:tmpl w:val="620E0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0537376">
    <w:abstractNumId w:val="4"/>
  </w:num>
  <w:num w:numId="2" w16cid:durableId="616982771">
    <w:abstractNumId w:val="14"/>
  </w:num>
  <w:num w:numId="3" w16cid:durableId="1841774736">
    <w:abstractNumId w:val="5"/>
  </w:num>
  <w:num w:numId="4" w16cid:durableId="406460219">
    <w:abstractNumId w:val="1"/>
  </w:num>
  <w:num w:numId="5" w16cid:durableId="1206336188">
    <w:abstractNumId w:val="9"/>
  </w:num>
  <w:num w:numId="6" w16cid:durableId="649986282">
    <w:abstractNumId w:val="12"/>
  </w:num>
  <w:num w:numId="7" w16cid:durableId="1863796">
    <w:abstractNumId w:val="13"/>
  </w:num>
  <w:num w:numId="8" w16cid:durableId="2146925266">
    <w:abstractNumId w:val="10"/>
  </w:num>
  <w:num w:numId="9" w16cid:durableId="1865171947">
    <w:abstractNumId w:val="0"/>
  </w:num>
  <w:num w:numId="10" w16cid:durableId="2140881358">
    <w:abstractNumId w:val="7"/>
  </w:num>
  <w:num w:numId="11" w16cid:durableId="2055883340">
    <w:abstractNumId w:val="6"/>
  </w:num>
  <w:num w:numId="12" w16cid:durableId="1967541780">
    <w:abstractNumId w:val="3"/>
  </w:num>
  <w:num w:numId="13" w16cid:durableId="1441953050">
    <w:abstractNumId w:val="8"/>
  </w:num>
  <w:num w:numId="14" w16cid:durableId="1748721891">
    <w:abstractNumId w:val="11"/>
  </w:num>
  <w:num w:numId="15" w16cid:durableId="894314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C5C"/>
    <w:rsid w:val="00003B5E"/>
    <w:rsid w:val="00007549"/>
    <w:rsid w:val="0000784F"/>
    <w:rsid w:val="00034782"/>
    <w:rsid w:val="00042EDF"/>
    <w:rsid w:val="000611A9"/>
    <w:rsid w:val="000801DB"/>
    <w:rsid w:val="00092E64"/>
    <w:rsid w:val="000A3EFE"/>
    <w:rsid w:val="000F466B"/>
    <w:rsid w:val="00100790"/>
    <w:rsid w:val="0010687E"/>
    <w:rsid w:val="001146EB"/>
    <w:rsid w:val="00114EE9"/>
    <w:rsid w:val="00121CA0"/>
    <w:rsid w:val="00143070"/>
    <w:rsid w:val="00145D85"/>
    <w:rsid w:val="00155604"/>
    <w:rsid w:val="00162168"/>
    <w:rsid w:val="00171CFC"/>
    <w:rsid w:val="00173D45"/>
    <w:rsid w:val="0017587D"/>
    <w:rsid w:val="001771DA"/>
    <w:rsid w:val="00182B94"/>
    <w:rsid w:val="001A15D2"/>
    <w:rsid w:val="001A6447"/>
    <w:rsid w:val="001B6B1B"/>
    <w:rsid w:val="001B6C53"/>
    <w:rsid w:val="001C7395"/>
    <w:rsid w:val="001E24EA"/>
    <w:rsid w:val="001F20D0"/>
    <w:rsid w:val="00237DBD"/>
    <w:rsid w:val="00242146"/>
    <w:rsid w:val="00242FCA"/>
    <w:rsid w:val="00250800"/>
    <w:rsid w:val="0029069D"/>
    <w:rsid w:val="00292D06"/>
    <w:rsid w:val="00296D74"/>
    <w:rsid w:val="002A2BFB"/>
    <w:rsid w:val="002A3E1F"/>
    <w:rsid w:val="002C7A7E"/>
    <w:rsid w:val="002D3B30"/>
    <w:rsid w:val="002D7252"/>
    <w:rsid w:val="002E0352"/>
    <w:rsid w:val="00303192"/>
    <w:rsid w:val="00315926"/>
    <w:rsid w:val="00317B38"/>
    <w:rsid w:val="00341229"/>
    <w:rsid w:val="003579F9"/>
    <w:rsid w:val="00370E4D"/>
    <w:rsid w:val="00372ACD"/>
    <w:rsid w:val="00386F5B"/>
    <w:rsid w:val="003A2209"/>
    <w:rsid w:val="003A6343"/>
    <w:rsid w:val="003B195F"/>
    <w:rsid w:val="003B3795"/>
    <w:rsid w:val="003C0D50"/>
    <w:rsid w:val="003D1D82"/>
    <w:rsid w:val="003D1DC9"/>
    <w:rsid w:val="003E0DBC"/>
    <w:rsid w:val="003E1945"/>
    <w:rsid w:val="003E1B3A"/>
    <w:rsid w:val="003E399F"/>
    <w:rsid w:val="003F3023"/>
    <w:rsid w:val="00407873"/>
    <w:rsid w:val="00424D33"/>
    <w:rsid w:val="004317BA"/>
    <w:rsid w:val="00441353"/>
    <w:rsid w:val="0045660E"/>
    <w:rsid w:val="004633B2"/>
    <w:rsid w:val="00470FE7"/>
    <w:rsid w:val="00496A75"/>
    <w:rsid w:val="004D37CD"/>
    <w:rsid w:val="004E7BF4"/>
    <w:rsid w:val="004F068E"/>
    <w:rsid w:val="00510E84"/>
    <w:rsid w:val="005265CD"/>
    <w:rsid w:val="00532184"/>
    <w:rsid w:val="005340F4"/>
    <w:rsid w:val="005402E1"/>
    <w:rsid w:val="0054158B"/>
    <w:rsid w:val="005C0DBA"/>
    <w:rsid w:val="005D0D71"/>
    <w:rsid w:val="005D5062"/>
    <w:rsid w:val="005F4D0B"/>
    <w:rsid w:val="0061098C"/>
    <w:rsid w:val="00630EAA"/>
    <w:rsid w:val="00630F4B"/>
    <w:rsid w:val="006376DD"/>
    <w:rsid w:val="00647D5D"/>
    <w:rsid w:val="00661323"/>
    <w:rsid w:val="006668E7"/>
    <w:rsid w:val="00671E3A"/>
    <w:rsid w:val="00674976"/>
    <w:rsid w:val="006C53B2"/>
    <w:rsid w:val="006C7EAD"/>
    <w:rsid w:val="006D4F24"/>
    <w:rsid w:val="006E6E36"/>
    <w:rsid w:val="00713300"/>
    <w:rsid w:val="007209D4"/>
    <w:rsid w:val="007360D7"/>
    <w:rsid w:val="00756510"/>
    <w:rsid w:val="00764B41"/>
    <w:rsid w:val="007715F0"/>
    <w:rsid w:val="0079186D"/>
    <w:rsid w:val="007B6952"/>
    <w:rsid w:val="007B7F6B"/>
    <w:rsid w:val="007C64FC"/>
    <w:rsid w:val="007D7C3E"/>
    <w:rsid w:val="007E523B"/>
    <w:rsid w:val="007F5D32"/>
    <w:rsid w:val="00801381"/>
    <w:rsid w:val="00810415"/>
    <w:rsid w:val="008208F0"/>
    <w:rsid w:val="00824879"/>
    <w:rsid w:val="00844C93"/>
    <w:rsid w:val="0085393D"/>
    <w:rsid w:val="00855F5F"/>
    <w:rsid w:val="00860D9C"/>
    <w:rsid w:val="00862897"/>
    <w:rsid w:val="00872EDC"/>
    <w:rsid w:val="00883634"/>
    <w:rsid w:val="0089101F"/>
    <w:rsid w:val="008B1B52"/>
    <w:rsid w:val="008B3D6B"/>
    <w:rsid w:val="008D5846"/>
    <w:rsid w:val="008E6C88"/>
    <w:rsid w:val="008F21A3"/>
    <w:rsid w:val="008F3866"/>
    <w:rsid w:val="00946805"/>
    <w:rsid w:val="00955960"/>
    <w:rsid w:val="009765D5"/>
    <w:rsid w:val="009838CE"/>
    <w:rsid w:val="00984B3A"/>
    <w:rsid w:val="00986CB1"/>
    <w:rsid w:val="00990D94"/>
    <w:rsid w:val="009B2902"/>
    <w:rsid w:val="009B3C96"/>
    <w:rsid w:val="009B53B9"/>
    <w:rsid w:val="009B7784"/>
    <w:rsid w:val="009C1F4E"/>
    <w:rsid w:val="009D51C8"/>
    <w:rsid w:val="009E3253"/>
    <w:rsid w:val="00A04A1F"/>
    <w:rsid w:val="00A06508"/>
    <w:rsid w:val="00A23F26"/>
    <w:rsid w:val="00A42421"/>
    <w:rsid w:val="00A43A03"/>
    <w:rsid w:val="00A44A99"/>
    <w:rsid w:val="00A44B8C"/>
    <w:rsid w:val="00A52953"/>
    <w:rsid w:val="00A85D0C"/>
    <w:rsid w:val="00A85F67"/>
    <w:rsid w:val="00A94190"/>
    <w:rsid w:val="00AA0189"/>
    <w:rsid w:val="00AA0D93"/>
    <w:rsid w:val="00AA2AB5"/>
    <w:rsid w:val="00AB4C3B"/>
    <w:rsid w:val="00AC5AEF"/>
    <w:rsid w:val="00AD0A2C"/>
    <w:rsid w:val="00AD1BE6"/>
    <w:rsid w:val="00AD4407"/>
    <w:rsid w:val="00AF4D48"/>
    <w:rsid w:val="00B12415"/>
    <w:rsid w:val="00B1604D"/>
    <w:rsid w:val="00B42ECF"/>
    <w:rsid w:val="00B50E40"/>
    <w:rsid w:val="00B51B22"/>
    <w:rsid w:val="00B75780"/>
    <w:rsid w:val="00B86F77"/>
    <w:rsid w:val="00B92AC1"/>
    <w:rsid w:val="00BA152A"/>
    <w:rsid w:val="00BC1264"/>
    <w:rsid w:val="00BC359B"/>
    <w:rsid w:val="00BC52FA"/>
    <w:rsid w:val="00BE6457"/>
    <w:rsid w:val="00C03F79"/>
    <w:rsid w:val="00C24BEF"/>
    <w:rsid w:val="00C50BA8"/>
    <w:rsid w:val="00C52872"/>
    <w:rsid w:val="00C57BBC"/>
    <w:rsid w:val="00C61D34"/>
    <w:rsid w:val="00C82C28"/>
    <w:rsid w:val="00C86117"/>
    <w:rsid w:val="00C8621F"/>
    <w:rsid w:val="00CB0B1E"/>
    <w:rsid w:val="00CD0740"/>
    <w:rsid w:val="00D13988"/>
    <w:rsid w:val="00D14C5C"/>
    <w:rsid w:val="00D2249A"/>
    <w:rsid w:val="00D50351"/>
    <w:rsid w:val="00D71CB1"/>
    <w:rsid w:val="00D86E88"/>
    <w:rsid w:val="00D95095"/>
    <w:rsid w:val="00D95208"/>
    <w:rsid w:val="00DA7AED"/>
    <w:rsid w:val="00DE4F37"/>
    <w:rsid w:val="00DF7958"/>
    <w:rsid w:val="00E05EFE"/>
    <w:rsid w:val="00E07917"/>
    <w:rsid w:val="00E10477"/>
    <w:rsid w:val="00E12C9F"/>
    <w:rsid w:val="00E25F9B"/>
    <w:rsid w:val="00E53B05"/>
    <w:rsid w:val="00E731D9"/>
    <w:rsid w:val="00E907C3"/>
    <w:rsid w:val="00EA1363"/>
    <w:rsid w:val="00EB18FD"/>
    <w:rsid w:val="00EC14C2"/>
    <w:rsid w:val="00ED49A4"/>
    <w:rsid w:val="00EE43D2"/>
    <w:rsid w:val="00F252CD"/>
    <w:rsid w:val="00F3043C"/>
    <w:rsid w:val="00F37754"/>
    <w:rsid w:val="00F40D74"/>
    <w:rsid w:val="00F45158"/>
    <w:rsid w:val="00F537BA"/>
    <w:rsid w:val="00F54FF8"/>
    <w:rsid w:val="00F5586D"/>
    <w:rsid w:val="00F61178"/>
    <w:rsid w:val="00F74463"/>
    <w:rsid w:val="00F80933"/>
    <w:rsid w:val="00F81DAA"/>
    <w:rsid w:val="00F877D9"/>
    <w:rsid w:val="00F92BFB"/>
    <w:rsid w:val="00FA639C"/>
    <w:rsid w:val="00FB35F1"/>
    <w:rsid w:val="00FD3680"/>
    <w:rsid w:val="00FD7EFC"/>
    <w:rsid w:val="00FE3E2E"/>
    <w:rsid w:val="00FE6FE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34A8C"/>
  <w15:chartTrackingRefBased/>
  <w15:docId w15:val="{3BBA30DC-8684-4092-A2E9-B94EAD923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023"/>
  </w:style>
  <w:style w:type="paragraph" w:styleId="Heading1">
    <w:name w:val="heading 1"/>
    <w:basedOn w:val="Normal"/>
    <w:next w:val="Normal"/>
    <w:link w:val="Heading1Char"/>
    <w:uiPriority w:val="9"/>
    <w:qFormat/>
    <w:rsid w:val="00D14C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4C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4C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C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C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C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C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C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C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C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4C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4C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C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C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C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C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C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C5C"/>
    <w:rPr>
      <w:rFonts w:eastAsiaTheme="majorEastAsia" w:cstheme="majorBidi"/>
      <w:color w:val="272727" w:themeColor="text1" w:themeTint="D8"/>
    </w:rPr>
  </w:style>
  <w:style w:type="paragraph" w:styleId="Title">
    <w:name w:val="Title"/>
    <w:basedOn w:val="Normal"/>
    <w:next w:val="Normal"/>
    <w:link w:val="TitleChar"/>
    <w:uiPriority w:val="10"/>
    <w:qFormat/>
    <w:rsid w:val="00D14C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C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C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C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C5C"/>
    <w:pPr>
      <w:spacing w:before="160"/>
      <w:jc w:val="center"/>
    </w:pPr>
    <w:rPr>
      <w:i/>
      <w:iCs/>
      <w:color w:val="404040" w:themeColor="text1" w:themeTint="BF"/>
    </w:rPr>
  </w:style>
  <w:style w:type="character" w:customStyle="1" w:styleId="QuoteChar">
    <w:name w:val="Quote Char"/>
    <w:basedOn w:val="DefaultParagraphFont"/>
    <w:link w:val="Quote"/>
    <w:uiPriority w:val="29"/>
    <w:rsid w:val="00D14C5C"/>
    <w:rPr>
      <w:i/>
      <w:iCs/>
      <w:color w:val="404040" w:themeColor="text1" w:themeTint="BF"/>
    </w:rPr>
  </w:style>
  <w:style w:type="paragraph" w:styleId="ListParagraph">
    <w:name w:val="List Paragraph"/>
    <w:basedOn w:val="Normal"/>
    <w:uiPriority w:val="34"/>
    <w:qFormat/>
    <w:rsid w:val="00D14C5C"/>
    <w:pPr>
      <w:ind w:left="720"/>
      <w:contextualSpacing/>
    </w:pPr>
  </w:style>
  <w:style w:type="character" w:styleId="IntenseEmphasis">
    <w:name w:val="Intense Emphasis"/>
    <w:basedOn w:val="DefaultParagraphFont"/>
    <w:uiPriority w:val="21"/>
    <w:qFormat/>
    <w:rsid w:val="00D14C5C"/>
    <w:rPr>
      <w:i/>
      <w:iCs/>
      <w:color w:val="0F4761" w:themeColor="accent1" w:themeShade="BF"/>
    </w:rPr>
  </w:style>
  <w:style w:type="paragraph" w:styleId="IntenseQuote">
    <w:name w:val="Intense Quote"/>
    <w:basedOn w:val="Normal"/>
    <w:next w:val="Normal"/>
    <w:link w:val="IntenseQuoteChar"/>
    <w:uiPriority w:val="30"/>
    <w:qFormat/>
    <w:rsid w:val="00D14C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C5C"/>
    <w:rPr>
      <w:i/>
      <w:iCs/>
      <w:color w:val="0F4761" w:themeColor="accent1" w:themeShade="BF"/>
    </w:rPr>
  </w:style>
  <w:style w:type="character" w:styleId="IntenseReference">
    <w:name w:val="Intense Reference"/>
    <w:basedOn w:val="DefaultParagraphFont"/>
    <w:uiPriority w:val="32"/>
    <w:qFormat/>
    <w:rsid w:val="00D14C5C"/>
    <w:rPr>
      <w:b/>
      <w:bCs/>
      <w:smallCaps/>
      <w:color w:val="0F4761" w:themeColor="accent1" w:themeShade="BF"/>
      <w:spacing w:val="5"/>
    </w:rPr>
  </w:style>
  <w:style w:type="table" w:styleId="TableGridLight">
    <w:name w:val="Grid Table Light"/>
    <w:basedOn w:val="TableNormal"/>
    <w:uiPriority w:val="40"/>
    <w:rsid w:val="00D14C5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14C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6F77"/>
    <w:rPr>
      <w:color w:val="467886" w:themeColor="hyperlink"/>
      <w:u w:val="single"/>
    </w:rPr>
  </w:style>
  <w:style w:type="character" w:styleId="FollowedHyperlink">
    <w:name w:val="FollowedHyperlink"/>
    <w:basedOn w:val="DefaultParagraphFont"/>
    <w:uiPriority w:val="99"/>
    <w:semiHidden/>
    <w:unhideWhenUsed/>
    <w:rsid w:val="00B86F77"/>
    <w:rPr>
      <w:color w:val="96607D" w:themeColor="followedHyperlink"/>
      <w:u w:val="single"/>
    </w:rPr>
  </w:style>
  <w:style w:type="paragraph" w:styleId="TOCHeading">
    <w:name w:val="TOC Heading"/>
    <w:basedOn w:val="Heading1"/>
    <w:next w:val="Normal"/>
    <w:uiPriority w:val="39"/>
    <w:unhideWhenUsed/>
    <w:qFormat/>
    <w:rsid w:val="007209D4"/>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7209D4"/>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7209D4"/>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7209D4"/>
    <w:pPr>
      <w:spacing w:after="100" w:line="259" w:lineRule="auto"/>
      <w:ind w:left="440"/>
    </w:pPr>
    <w:rPr>
      <w:rFonts w:cs="Times New Roman"/>
      <w:kern w:val="0"/>
      <w:sz w:val="22"/>
      <w:szCs w:val="22"/>
      <w:lang w:val="en-US" w:eastAsia="en-US"/>
      <w14:ligatures w14:val="none"/>
    </w:rPr>
  </w:style>
  <w:style w:type="paragraph" w:styleId="TOC4">
    <w:name w:val="toc 4"/>
    <w:basedOn w:val="Normal"/>
    <w:next w:val="Normal"/>
    <w:autoRedefine/>
    <w:uiPriority w:val="39"/>
    <w:unhideWhenUsed/>
    <w:rsid w:val="00C86117"/>
    <w:pPr>
      <w:spacing w:after="100"/>
      <w:ind w:left="720"/>
    </w:pPr>
  </w:style>
  <w:style w:type="paragraph" w:styleId="TOC5">
    <w:name w:val="toc 5"/>
    <w:basedOn w:val="Normal"/>
    <w:next w:val="Normal"/>
    <w:autoRedefine/>
    <w:uiPriority w:val="39"/>
    <w:unhideWhenUsed/>
    <w:rsid w:val="00C86117"/>
    <w:pPr>
      <w:spacing w:after="100"/>
      <w:ind w:left="960"/>
    </w:pPr>
  </w:style>
  <w:style w:type="paragraph" w:styleId="TOC6">
    <w:name w:val="toc 6"/>
    <w:basedOn w:val="Normal"/>
    <w:next w:val="Normal"/>
    <w:autoRedefine/>
    <w:uiPriority w:val="39"/>
    <w:unhideWhenUsed/>
    <w:rsid w:val="00C86117"/>
    <w:pPr>
      <w:spacing w:after="100"/>
      <w:ind w:left="1200"/>
    </w:pPr>
  </w:style>
  <w:style w:type="paragraph" w:styleId="TOC7">
    <w:name w:val="toc 7"/>
    <w:basedOn w:val="Normal"/>
    <w:next w:val="Normal"/>
    <w:autoRedefine/>
    <w:uiPriority w:val="39"/>
    <w:unhideWhenUsed/>
    <w:rsid w:val="00C86117"/>
    <w:pPr>
      <w:spacing w:after="100"/>
      <w:ind w:left="1440"/>
    </w:pPr>
  </w:style>
  <w:style w:type="paragraph" w:styleId="TOC8">
    <w:name w:val="toc 8"/>
    <w:basedOn w:val="Normal"/>
    <w:next w:val="Normal"/>
    <w:autoRedefine/>
    <w:uiPriority w:val="39"/>
    <w:unhideWhenUsed/>
    <w:rsid w:val="00C86117"/>
    <w:pPr>
      <w:spacing w:after="100"/>
      <w:ind w:left="1680"/>
    </w:pPr>
  </w:style>
  <w:style w:type="paragraph" w:styleId="TOC9">
    <w:name w:val="toc 9"/>
    <w:basedOn w:val="Normal"/>
    <w:next w:val="Normal"/>
    <w:autoRedefine/>
    <w:uiPriority w:val="39"/>
    <w:unhideWhenUsed/>
    <w:rsid w:val="00C86117"/>
    <w:pPr>
      <w:spacing w:after="100"/>
      <w:ind w:left="1920"/>
    </w:pPr>
  </w:style>
  <w:style w:type="character" w:styleId="UnresolvedMention">
    <w:name w:val="Unresolved Mention"/>
    <w:basedOn w:val="DefaultParagraphFont"/>
    <w:uiPriority w:val="99"/>
    <w:semiHidden/>
    <w:unhideWhenUsed/>
    <w:rsid w:val="00C861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rxiv.org/abs/2306.03411" TargetMode="External"/><Relationship Id="rId26" Type="http://schemas.openxmlformats.org/officeDocument/2006/relationships/hyperlink" Target="https://doi.org/10.1016/S0022-4359(99)80105-5" TargetMode="External"/><Relationship Id="rId39" Type="http://schemas.openxmlformats.org/officeDocument/2006/relationships/hyperlink" Target="https://doi.org/10.1108/JAMR-12-2018-0116" TargetMode="External"/><Relationship Id="rId21" Type="http://schemas.openxmlformats.org/officeDocument/2006/relationships/hyperlink" Target="https://doi.org/10.1145/1409540.1409544" TargetMode="External"/><Relationship Id="rId34" Type="http://schemas.openxmlformats.org/officeDocument/2006/relationships/hyperlink" Target="https://arxiv.org/abs/2308.03869" TargetMode="External"/><Relationship Id="rId42" Type="http://schemas.openxmlformats.org/officeDocument/2006/relationships/hyperlink" Target="https://doi.org/10.2307/1884852" TargetMode="External"/><Relationship Id="rId47" Type="http://schemas.openxmlformats.org/officeDocument/2006/relationships/hyperlink" Target="https://doi.org/10.48550/arXiv.2510.11122"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3390/joitmc8030136" TargetMode="External"/><Relationship Id="rId29" Type="http://schemas.openxmlformats.org/officeDocument/2006/relationships/hyperlink" Target="https://doi.org/10.3390/bs14010050" TargetMode="External"/><Relationship Id="rId11" Type="http://schemas.openxmlformats.org/officeDocument/2006/relationships/image" Target="media/image3.png"/><Relationship Id="rId24" Type="http://schemas.openxmlformats.org/officeDocument/2006/relationships/hyperlink" Target="https://doi.org/10.1016/j.ejor.2017.07.005" TargetMode="External"/><Relationship Id="rId32" Type="http://schemas.openxmlformats.org/officeDocument/2006/relationships/hyperlink" Target="https://doi.org/10.1111/joss.12727" TargetMode="External"/><Relationship Id="rId37" Type="http://schemas.openxmlformats.org/officeDocument/2006/relationships/hyperlink" Target="https://doi.org/10.5281/zenodo.8239463" TargetMode="External"/><Relationship Id="rId40" Type="http://schemas.openxmlformats.org/officeDocument/2006/relationships/hyperlink" Target="https://doi.org/10.1016/j.biopsycho.2019.03.010" TargetMode="External"/><Relationship Id="rId45" Type="http://schemas.openxmlformats.org/officeDocument/2006/relationships/hyperlink" Target="https://doi.org/10.1016/j.ijinfomgt.2015.11.005" TargetMode="Externa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hyperlink" Target="https://doi.org/10.1109/ICIS.2015.7166623" TargetMode="External"/><Relationship Id="rId28" Type="http://schemas.openxmlformats.org/officeDocument/2006/relationships/hyperlink" Target="https://doi.org/10.1145/3453154" TargetMode="External"/><Relationship Id="rId36" Type="http://schemas.openxmlformats.org/officeDocument/2006/relationships/hyperlink" Target="https://doi.org/10.3390/a16040182" TargetMode="External"/><Relationship Id="rId49" Type="http://schemas.openxmlformats.org/officeDocument/2006/relationships/hyperlink" Target="https://doi.org/10.1108/IJRDM-04-2020-0158" TargetMode="External"/><Relationship Id="rId10" Type="http://schemas.openxmlformats.org/officeDocument/2006/relationships/image" Target="media/image2.png"/><Relationship Id="rId19" Type="http://schemas.openxmlformats.org/officeDocument/2006/relationships/hyperlink" Target="https://doi.org/10.1086/376808" TargetMode="External"/><Relationship Id="rId31" Type="http://schemas.openxmlformats.org/officeDocument/2006/relationships/hyperlink" Target="https://doi.org/10.1080/10864415.2019.1619907" TargetMode="External"/><Relationship Id="rId44" Type="http://schemas.openxmlformats.org/officeDocument/2006/relationships/hyperlink" Target="https://doi.org/10.48550/arXiv.2305.13112"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016/j.bushor.2024.04.013" TargetMode="External"/><Relationship Id="rId27" Type="http://schemas.openxmlformats.org/officeDocument/2006/relationships/hyperlink" Target="https://doi.org/10.1016/j.jesp.2011.01.011" TargetMode="External"/><Relationship Id="rId30" Type="http://schemas.openxmlformats.org/officeDocument/2006/relationships/hyperlink" Target="https://doi.org/10.1145/3711896.3736557" TargetMode="External"/><Relationship Id="rId35" Type="http://schemas.openxmlformats.org/officeDocument/2006/relationships/hyperlink" Target="https://doi.org/10.3390/app13095531" TargetMode="External"/><Relationship Id="rId43" Type="http://schemas.openxmlformats.org/officeDocument/2006/relationships/hyperlink" Target="https://doi.org/10.1145/3209978.3210002" TargetMode="External"/><Relationship Id="rId48" Type="http://schemas.openxmlformats.org/officeDocument/2006/relationships/hyperlink" Target="https://doi.org/10.7596/jebm.1588897" TargetMode="Externa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hyperlink" Target="http://bura.brunel.ac.uk/handle/2438/4525" TargetMode="External"/><Relationship Id="rId25" Type="http://schemas.openxmlformats.org/officeDocument/2006/relationships/hyperlink" Target="https://doi.org/10.1145/3731446" TargetMode="External"/><Relationship Id="rId33" Type="http://schemas.openxmlformats.org/officeDocument/2006/relationships/hyperlink" Target="https://doi.org/10.1016/j.jretconser.2021.102480" TargetMode="External"/><Relationship Id="rId38" Type="http://schemas.openxmlformats.org/officeDocument/2006/relationships/hyperlink" Target="https://doi.org/10.48550/arXiv.2101.05360" TargetMode="External"/><Relationship Id="rId46" Type="http://schemas.openxmlformats.org/officeDocument/2006/relationships/hyperlink" Target="https://doi.org/10.1016/j.ijhm.2016.04.001" TargetMode="External"/><Relationship Id="rId20" Type="http://schemas.openxmlformats.org/officeDocument/2006/relationships/hyperlink" Target="https://doi.org/10.1108/03090561211202503" TargetMode="External"/><Relationship Id="rId41" Type="http://schemas.openxmlformats.org/officeDocument/2006/relationships/hyperlink" Target="https://doi.org/10.1086/651235"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89c4a29a-3ffb-4b61-a6f7-a9375df00ec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237F6669C971A45B7E06BF0FA276601" ma:contentTypeVersion="17" ma:contentTypeDescription="Create a new document." ma:contentTypeScope="" ma:versionID="b8954ac33297804a6bc75c32110225e6">
  <xsd:schema xmlns:xsd="http://www.w3.org/2001/XMLSchema" xmlns:xs="http://www.w3.org/2001/XMLSchema" xmlns:p="http://schemas.microsoft.com/office/2006/metadata/properties" xmlns:ns3="89c4a29a-3ffb-4b61-a6f7-a9375df00ec5" xmlns:ns4="9f5b091a-0b4b-4ee3-8526-f25ed2119c0a" targetNamespace="http://schemas.microsoft.com/office/2006/metadata/properties" ma:root="true" ma:fieldsID="e750db98bf2969fe66088054829edfdf" ns3:_="" ns4:_="">
    <xsd:import namespace="89c4a29a-3ffb-4b61-a6f7-a9375df00ec5"/>
    <xsd:import namespace="9f5b091a-0b4b-4ee3-8526-f25ed2119c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c4a29a-3ffb-4b61-a6f7-a9375df00e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5b091a-0b4b-4ee3-8526-f25ed2119c0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F805BB-FC2F-4F0F-BCAC-5CFFECF08026}">
  <ds:schemaRefs>
    <ds:schemaRef ds:uri="http://schemas.microsoft.com/sharepoint/v3/contenttype/forms"/>
  </ds:schemaRefs>
</ds:datastoreItem>
</file>

<file path=customXml/itemProps2.xml><?xml version="1.0" encoding="utf-8"?>
<ds:datastoreItem xmlns:ds="http://schemas.openxmlformats.org/officeDocument/2006/customXml" ds:itemID="{A80216B6-3E94-4039-8FEA-F2CD456D5C2B}">
  <ds:schemaRefs>
    <ds:schemaRef ds:uri="http://schemas.openxmlformats.org/officeDocument/2006/bibliography"/>
  </ds:schemaRefs>
</ds:datastoreItem>
</file>

<file path=customXml/itemProps3.xml><?xml version="1.0" encoding="utf-8"?>
<ds:datastoreItem xmlns:ds="http://schemas.openxmlformats.org/officeDocument/2006/customXml" ds:itemID="{2A95B1E3-3E94-485F-9E18-D19BA4A6F817}">
  <ds:schemaRefs>
    <ds:schemaRef ds:uri="http://schemas.microsoft.com/office/2006/metadata/properties"/>
    <ds:schemaRef ds:uri="http://schemas.microsoft.com/office/infopath/2007/PartnerControls"/>
    <ds:schemaRef ds:uri="89c4a29a-3ffb-4b61-a6f7-a9375df00ec5"/>
  </ds:schemaRefs>
</ds:datastoreItem>
</file>

<file path=customXml/itemProps4.xml><?xml version="1.0" encoding="utf-8"?>
<ds:datastoreItem xmlns:ds="http://schemas.openxmlformats.org/officeDocument/2006/customXml" ds:itemID="{A527100B-7FE7-4405-9275-6D904B5C2E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c4a29a-3ffb-4b61-a6f7-a9375df00ec5"/>
    <ds:schemaRef ds:uri="9f5b091a-0b4b-4ee3-8526-f25ed2119c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87</Pages>
  <Words>29071</Words>
  <Characters>165707</Characters>
  <Application>Microsoft Office Word</Application>
  <DocSecurity>0</DocSecurity>
  <Lines>1380</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KONG XIANG GEN</dc:creator>
  <cp:keywords/>
  <dc:description/>
  <cp:lastModifiedBy>Unknown User</cp:lastModifiedBy>
  <cp:revision>4</cp:revision>
  <cp:lastPrinted>2026-01-01T13:05:00Z</cp:lastPrinted>
  <dcterms:created xsi:type="dcterms:W3CDTF">2026-01-01T13:07:00Z</dcterms:created>
  <dcterms:modified xsi:type="dcterms:W3CDTF">2026-08-03T09:16:00Z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0x010100D237F6669C971A45B7E06BF0FA276601</vt:lpwstr>
  </property>
</Properties>
</file>