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836" w:rsidRDefault="008650D7">
      <w:pPr>
        <w:jc w:val="center"/>
        <w:rPr>
          <w:rFonts w:hint="eastAsia"/>
        </w:rPr>
      </w:pPr>
      <w:r>
        <w:rPr>
          <w:b/>
          <w:sz w:val="48"/>
        </w:rPr>
        <w:t>Gaming Café Booking and Billing System</w:t>
      </w:r>
    </w:p>
    <w:p w:rsidR="00C55836" w:rsidRDefault="005F274F" w:rsidP="005F274F">
      <w:pPr>
        <w:jc w:val="center"/>
        <w:rPr>
          <w:rFonts w:hint="eastAsia"/>
        </w:rPr>
      </w:pPr>
      <w:r>
        <w:rPr>
          <w:i/>
          <w:sz w:val="26"/>
        </w:rPr>
        <w:t xml:space="preserve">Product Requirements Document </w:t>
      </w:r>
    </w:p>
    <w:p w:rsidR="005F274F" w:rsidRDefault="005F274F" w:rsidP="005F274F">
      <w:pPr>
        <w:pStyle w:val="Heading1"/>
      </w:pPr>
      <w:r>
        <w:t>1. Product Overview</w:t>
      </w:r>
    </w:p>
    <w:p w:rsidR="00C55836" w:rsidRDefault="008650D7">
      <w:pPr>
        <w:rPr>
          <w:rFonts w:hint="eastAsia"/>
        </w:rPr>
      </w:pPr>
      <w:r>
        <w:t>T</w:t>
      </w:r>
      <w:r>
        <w:t>he Gaming Café Booking and Billing System is a terminal-based Python application for managing gaming-station availability, walk-in and advance bookings, game selection, player capacity</w:t>
      </w:r>
      <w:r>
        <w:t>, session timing, snacks and drinks, billing, loyalty discounts, queues, and end-of-day reset.</w:t>
      </w:r>
    </w:p>
    <w:p w:rsidR="00C55836" w:rsidRDefault="008650D7">
      <w:pPr>
        <w:rPr>
          <w:rFonts w:hint="eastAsia"/>
        </w:rPr>
      </w:pPr>
      <w:r>
        <w:t xml:space="preserve">The current repository contains four core Python modules: data.py, inputs.py, logic.py, and main.py. The implementation is intentionally console-based and keeps </w:t>
      </w:r>
      <w:r>
        <w:t>operational state in memory.</w:t>
      </w:r>
    </w:p>
    <w:p w:rsidR="00C55836" w:rsidRDefault="008650D7">
      <w:pPr>
        <w:pStyle w:val="Heading1"/>
      </w:pPr>
      <w:r>
        <w:t>2. Problem Statement</w:t>
      </w:r>
    </w:p>
    <w:p w:rsidR="00C55836" w:rsidRDefault="008650D7">
      <w:pPr>
        <w:rPr>
          <w:rFonts w:hint="eastAsia"/>
        </w:rPr>
      </w:pPr>
      <w:r>
        <w:t>A gaming café must coordinate several station types, multiple physical units, different games, different prices for player counts, advance reservations, walk-ins, session duration, food orders, and customer</w:t>
      </w:r>
      <w:r>
        <w:t xml:space="preserve"> loyalty. Manual handling can cause double-booking, incorrect pricing, lost snack orders, and inconsistent billing. The system centralizes these operations in a single terminal workflow.</w:t>
      </w:r>
    </w:p>
    <w:p w:rsidR="00C55836" w:rsidRDefault="008650D7">
      <w:pPr>
        <w:pStyle w:val="Heading1"/>
      </w:pPr>
      <w:r>
        <w:t>3. Goals and Objectives</w:t>
      </w:r>
    </w:p>
    <w:p w:rsidR="00C55836" w:rsidRDefault="008650D7">
      <w:pPr>
        <w:pStyle w:val="ListBullet"/>
        <w:rPr>
          <w:rFonts w:hint="eastAsia"/>
        </w:rPr>
      </w:pPr>
      <w:r>
        <w:t>Provide a simple terminal workflow for café o</w:t>
      </w:r>
      <w:r>
        <w:t>perators.</w:t>
      </w:r>
    </w:p>
    <w:p w:rsidR="00C55836" w:rsidRDefault="008650D7">
      <w:pPr>
        <w:pStyle w:val="ListBullet"/>
        <w:rPr>
          <w:rFonts w:hint="eastAsia"/>
        </w:rPr>
      </w:pPr>
      <w:r>
        <w:t>Track each physical gaming unit independently.</w:t>
      </w:r>
    </w:p>
    <w:p w:rsidR="00C55836" w:rsidRDefault="008650D7">
      <w:pPr>
        <w:pStyle w:val="ListBullet"/>
        <w:rPr>
          <w:rFonts w:hint="eastAsia"/>
        </w:rPr>
      </w:pPr>
      <w:r>
        <w:t>Support both advance bookings and walk-ins.</w:t>
      </w:r>
    </w:p>
    <w:p w:rsidR="00C55836" w:rsidRDefault="008650D7">
      <w:pPr>
        <w:pStyle w:val="ListBullet"/>
        <w:rPr>
          <w:rFonts w:hint="eastAsia"/>
        </w:rPr>
      </w:pPr>
      <w:r>
        <w:t>Prevent allocation of units that overlap existing sessions or advance reservations.</w:t>
      </w:r>
    </w:p>
    <w:p w:rsidR="00C55836" w:rsidRDefault="008650D7">
      <w:pPr>
        <w:pStyle w:val="ListBullet"/>
        <w:rPr>
          <w:rFonts w:hint="eastAsia"/>
        </w:rPr>
      </w:pPr>
      <w:r>
        <w:t>Select games according to the chosen station type.</w:t>
      </w:r>
    </w:p>
    <w:p w:rsidR="00C55836" w:rsidRDefault="008650D7">
      <w:pPr>
        <w:pStyle w:val="ListBullet"/>
        <w:rPr>
          <w:rFonts w:hint="eastAsia"/>
        </w:rPr>
      </w:pPr>
      <w:r>
        <w:t>Calculate pricing fr</w:t>
      </w:r>
      <w:r>
        <w:t>om game and player-count tiers.</w:t>
      </w:r>
    </w:p>
    <w:p w:rsidR="00C55836" w:rsidRDefault="008650D7">
      <w:pPr>
        <w:pStyle w:val="ListBullet"/>
        <w:rPr>
          <w:rFonts w:hint="eastAsia"/>
        </w:rPr>
      </w:pPr>
      <w:r>
        <w:t>Support groups that require multiple units using a shared group_id.</w:t>
      </w:r>
    </w:p>
    <w:p w:rsidR="00C55836" w:rsidRDefault="008650D7">
      <w:pPr>
        <w:pStyle w:val="ListBullet"/>
        <w:rPr>
          <w:rFonts w:hint="eastAsia"/>
        </w:rPr>
      </w:pPr>
      <w:r>
        <w:t>Maintain FIFO waiting queues for unavailable station types.</w:t>
      </w:r>
    </w:p>
    <w:p w:rsidR="00C55836" w:rsidRDefault="008650D7">
      <w:pPr>
        <w:pStyle w:val="ListBullet"/>
        <w:rPr>
          <w:rFonts w:hint="eastAsia"/>
        </w:rPr>
      </w:pPr>
      <w:r>
        <w:t>Allow snacks and drinks to be added during an active session or at checkout.</w:t>
      </w:r>
    </w:p>
    <w:p w:rsidR="00C55836" w:rsidRDefault="008650D7">
      <w:pPr>
        <w:pStyle w:val="ListBullet"/>
        <w:rPr>
          <w:rFonts w:hint="eastAsia"/>
        </w:rPr>
      </w:pPr>
      <w:r>
        <w:t>Automatically track</w:t>
      </w:r>
      <w:r>
        <w:t xml:space="preserve"> cumulative loyalty hours and apply a 10% discount at 10 or more hours.</w:t>
      </w:r>
    </w:p>
    <w:p w:rsidR="00C55836" w:rsidRDefault="008650D7">
      <w:pPr>
        <w:pStyle w:val="ListBullet"/>
        <w:rPr>
          <w:rFonts w:hint="eastAsia"/>
        </w:rPr>
      </w:pPr>
      <w:r>
        <w:t>Support a virtual clock for testing session expiry and advance-booking activation.</w:t>
      </w:r>
    </w:p>
    <w:p w:rsidR="00C55836" w:rsidRDefault="008650D7">
      <w:pPr>
        <w:pStyle w:val="ListBullet"/>
        <w:rPr>
          <w:rFonts w:hint="eastAsia"/>
        </w:rPr>
      </w:pPr>
      <w:r>
        <w:t>Allow expired sessions to be billed after automatic closure.</w:t>
      </w:r>
    </w:p>
    <w:p w:rsidR="00C55836" w:rsidRDefault="008650D7">
      <w:pPr>
        <w:pStyle w:val="ListBullet"/>
        <w:rPr>
          <w:rFonts w:hint="eastAsia"/>
        </w:rPr>
      </w:pPr>
      <w:r>
        <w:t>Reset daily operational state at closing</w:t>
      </w:r>
      <w:r>
        <w:t xml:space="preserve"> while preserving loyalty hours.</w:t>
      </w:r>
    </w:p>
    <w:p w:rsidR="00C55836" w:rsidRDefault="008650D7">
      <w:pPr>
        <w:pStyle w:val="Heading1"/>
      </w:pPr>
      <w:r>
        <w:t>4. Product Scope</w:t>
      </w:r>
    </w:p>
    <w:tbl>
      <w:tblPr>
        <w:tblStyle w:val="TableGrid"/>
        <w:tblW w:w="0" w:type="auto"/>
        <w:jc w:val="center"/>
        <w:tblLook w:val="04A0" w:firstRow="1" w:lastRow="0" w:firstColumn="1" w:lastColumn="0" w:noHBand="0" w:noVBand="1"/>
      </w:tblPr>
      <w:tblGrid>
        <w:gridCol w:w="5112"/>
        <w:gridCol w:w="5112"/>
      </w:tblGrid>
      <w:tr w:rsidR="00C55836">
        <w:trPr>
          <w:jc w:val="center"/>
        </w:trPr>
        <w:tc>
          <w:tcPr>
            <w:tcW w:w="5112" w:type="dxa"/>
            <w:shd w:val="clear" w:color="auto" w:fill="D9E2F3"/>
            <w:vAlign w:val="center"/>
          </w:tcPr>
          <w:p w:rsidR="00C55836" w:rsidRDefault="008650D7">
            <w:pPr>
              <w:rPr>
                <w:rFonts w:hint="eastAsia"/>
              </w:rPr>
            </w:pPr>
            <w:r>
              <w:rPr>
                <w:b/>
                <w:sz w:val="18"/>
              </w:rPr>
              <w:t>In Scope</w:t>
            </w:r>
          </w:p>
        </w:tc>
        <w:tc>
          <w:tcPr>
            <w:tcW w:w="5112" w:type="dxa"/>
            <w:shd w:val="clear" w:color="auto" w:fill="D9E2F3"/>
            <w:vAlign w:val="center"/>
          </w:tcPr>
          <w:p w:rsidR="00C55836" w:rsidRDefault="008650D7">
            <w:pPr>
              <w:rPr>
                <w:rFonts w:hint="eastAsia"/>
              </w:rPr>
            </w:pPr>
            <w:r>
              <w:rPr>
                <w:b/>
                <w:sz w:val="18"/>
              </w:rPr>
              <w:t>Out of Scope / Not Implemented</w:t>
            </w:r>
          </w:p>
        </w:tc>
      </w:tr>
      <w:tr w:rsidR="00C55836">
        <w:trPr>
          <w:jc w:val="center"/>
        </w:trPr>
        <w:tc>
          <w:tcPr>
            <w:tcW w:w="5112" w:type="dxa"/>
            <w:vAlign w:val="center"/>
          </w:tcPr>
          <w:p w:rsidR="00C55836" w:rsidRDefault="008650D7">
            <w:pPr>
              <w:rPr>
                <w:rFonts w:hint="eastAsia"/>
              </w:rPr>
            </w:pPr>
            <w:r>
              <w:rPr>
                <w:sz w:val="18"/>
              </w:rPr>
              <w:t>Terminal-based customer/session operations</w:t>
            </w:r>
          </w:p>
        </w:tc>
        <w:tc>
          <w:tcPr>
            <w:tcW w:w="5112" w:type="dxa"/>
            <w:vAlign w:val="center"/>
          </w:tcPr>
          <w:p w:rsidR="00C55836" w:rsidRDefault="008650D7">
            <w:pPr>
              <w:rPr>
                <w:rFonts w:hint="eastAsia"/>
              </w:rPr>
            </w:pPr>
            <w:r>
              <w:rPr>
                <w:sz w:val="18"/>
              </w:rPr>
              <w:t>GUI/web interface</w:t>
            </w:r>
          </w:p>
        </w:tc>
      </w:tr>
      <w:tr w:rsidR="00C55836">
        <w:trPr>
          <w:jc w:val="center"/>
        </w:trPr>
        <w:tc>
          <w:tcPr>
            <w:tcW w:w="5112" w:type="dxa"/>
            <w:vAlign w:val="center"/>
          </w:tcPr>
          <w:p w:rsidR="00C55836" w:rsidRDefault="008650D7">
            <w:pPr>
              <w:rPr>
                <w:rFonts w:hint="eastAsia"/>
              </w:rPr>
            </w:pPr>
            <w:r>
              <w:rPr>
                <w:sz w:val="18"/>
              </w:rPr>
              <w:t>Station availability and allocation</w:t>
            </w:r>
          </w:p>
        </w:tc>
        <w:tc>
          <w:tcPr>
            <w:tcW w:w="5112" w:type="dxa"/>
            <w:vAlign w:val="center"/>
          </w:tcPr>
          <w:p w:rsidR="00C55836" w:rsidRDefault="008650D7">
            <w:pPr>
              <w:rPr>
                <w:rFonts w:hint="eastAsia"/>
              </w:rPr>
            </w:pPr>
            <w:r>
              <w:rPr>
                <w:sz w:val="18"/>
              </w:rPr>
              <w:t>Persistent database</w:t>
            </w:r>
          </w:p>
        </w:tc>
      </w:tr>
      <w:tr w:rsidR="00C55836">
        <w:trPr>
          <w:jc w:val="center"/>
        </w:trPr>
        <w:tc>
          <w:tcPr>
            <w:tcW w:w="5112" w:type="dxa"/>
            <w:vAlign w:val="center"/>
          </w:tcPr>
          <w:p w:rsidR="00C55836" w:rsidRDefault="008650D7">
            <w:pPr>
              <w:rPr>
                <w:rFonts w:hint="eastAsia"/>
              </w:rPr>
            </w:pPr>
            <w:r>
              <w:rPr>
                <w:sz w:val="18"/>
              </w:rPr>
              <w:t>Advance bookings and walk-in queues</w:t>
            </w:r>
          </w:p>
        </w:tc>
        <w:tc>
          <w:tcPr>
            <w:tcW w:w="5112" w:type="dxa"/>
            <w:vAlign w:val="center"/>
          </w:tcPr>
          <w:p w:rsidR="00C55836" w:rsidRDefault="008650D7">
            <w:pPr>
              <w:rPr>
                <w:rFonts w:hint="eastAsia"/>
              </w:rPr>
            </w:pPr>
            <w:r>
              <w:rPr>
                <w:sz w:val="18"/>
              </w:rPr>
              <w:t xml:space="preserve">Online </w:t>
            </w:r>
            <w:r>
              <w:rPr>
                <w:sz w:val="18"/>
              </w:rPr>
              <w:t>customer self-service booking</w:t>
            </w:r>
          </w:p>
        </w:tc>
      </w:tr>
      <w:tr w:rsidR="00C55836">
        <w:trPr>
          <w:jc w:val="center"/>
        </w:trPr>
        <w:tc>
          <w:tcPr>
            <w:tcW w:w="5112" w:type="dxa"/>
            <w:vAlign w:val="center"/>
          </w:tcPr>
          <w:p w:rsidR="00C55836" w:rsidRDefault="008650D7">
            <w:pPr>
              <w:rPr>
                <w:rFonts w:hint="eastAsia"/>
              </w:rPr>
            </w:pPr>
            <w:r>
              <w:rPr>
                <w:sz w:val="18"/>
              </w:rPr>
              <w:t>Game catalog and dynamic pricing</w:t>
            </w:r>
          </w:p>
        </w:tc>
        <w:tc>
          <w:tcPr>
            <w:tcW w:w="5112" w:type="dxa"/>
            <w:vAlign w:val="center"/>
          </w:tcPr>
          <w:p w:rsidR="00C55836" w:rsidRDefault="008650D7">
            <w:pPr>
              <w:rPr>
                <w:rFonts w:hint="eastAsia"/>
              </w:rPr>
            </w:pPr>
            <w:r>
              <w:rPr>
                <w:sz w:val="18"/>
              </w:rPr>
              <w:t>Online payment gateway</w:t>
            </w:r>
          </w:p>
        </w:tc>
      </w:tr>
      <w:tr w:rsidR="00C55836">
        <w:trPr>
          <w:jc w:val="center"/>
        </w:trPr>
        <w:tc>
          <w:tcPr>
            <w:tcW w:w="5112" w:type="dxa"/>
            <w:vAlign w:val="center"/>
          </w:tcPr>
          <w:p w:rsidR="00C55836" w:rsidRDefault="008650D7">
            <w:pPr>
              <w:rPr>
                <w:rFonts w:hint="eastAsia"/>
              </w:rPr>
            </w:pPr>
            <w:r>
              <w:rPr>
                <w:sz w:val="18"/>
              </w:rPr>
              <w:t>Multi-unit group sessions</w:t>
            </w:r>
          </w:p>
        </w:tc>
        <w:tc>
          <w:tcPr>
            <w:tcW w:w="5112" w:type="dxa"/>
            <w:vAlign w:val="center"/>
          </w:tcPr>
          <w:p w:rsidR="00C55836" w:rsidRDefault="008650D7">
            <w:pPr>
              <w:rPr>
                <w:rFonts w:hint="eastAsia"/>
              </w:rPr>
            </w:pPr>
            <w:r>
              <w:rPr>
                <w:sz w:val="18"/>
              </w:rPr>
              <w:t>Cloud synchronization</w:t>
            </w:r>
          </w:p>
        </w:tc>
      </w:tr>
      <w:tr w:rsidR="00C55836">
        <w:trPr>
          <w:jc w:val="center"/>
        </w:trPr>
        <w:tc>
          <w:tcPr>
            <w:tcW w:w="5112" w:type="dxa"/>
            <w:vAlign w:val="center"/>
          </w:tcPr>
          <w:p w:rsidR="00C55836" w:rsidRDefault="008650D7">
            <w:pPr>
              <w:rPr>
                <w:rFonts w:hint="eastAsia"/>
              </w:rPr>
            </w:pPr>
            <w:r>
              <w:rPr>
                <w:sz w:val="18"/>
              </w:rPr>
              <w:t>Snack/drink ordering</w:t>
            </w:r>
          </w:p>
        </w:tc>
        <w:tc>
          <w:tcPr>
            <w:tcW w:w="5112" w:type="dxa"/>
            <w:vAlign w:val="center"/>
          </w:tcPr>
          <w:p w:rsidR="00C55836" w:rsidRDefault="008650D7">
            <w:pPr>
              <w:rPr>
                <w:rFonts w:hint="eastAsia"/>
              </w:rPr>
            </w:pPr>
            <w:r>
              <w:rPr>
                <w:sz w:val="18"/>
              </w:rPr>
              <w:t>User accounts/authentication</w:t>
            </w:r>
          </w:p>
        </w:tc>
        <w:bookmarkStart w:id="0" w:name="_GoBack"/>
        <w:bookmarkEnd w:id="0"/>
      </w:tr>
      <w:tr w:rsidR="00C55836">
        <w:trPr>
          <w:jc w:val="center"/>
        </w:trPr>
        <w:tc>
          <w:tcPr>
            <w:tcW w:w="5112" w:type="dxa"/>
            <w:vAlign w:val="center"/>
          </w:tcPr>
          <w:p w:rsidR="00C55836" w:rsidRDefault="008650D7">
            <w:pPr>
              <w:rPr>
                <w:rFonts w:hint="eastAsia"/>
              </w:rPr>
            </w:pPr>
            <w:r>
              <w:rPr>
                <w:sz w:val="18"/>
              </w:rPr>
              <w:t>Billing and loyalty discount</w:t>
            </w:r>
          </w:p>
        </w:tc>
        <w:tc>
          <w:tcPr>
            <w:tcW w:w="5112" w:type="dxa"/>
            <w:vAlign w:val="center"/>
          </w:tcPr>
          <w:p w:rsidR="00C55836" w:rsidRDefault="008650D7">
            <w:pPr>
              <w:rPr>
                <w:rFonts w:hint="eastAsia"/>
              </w:rPr>
            </w:pPr>
            <w:r>
              <w:rPr>
                <w:sz w:val="18"/>
              </w:rPr>
              <w:t>Historical reporting/analytics</w:t>
            </w:r>
          </w:p>
        </w:tc>
      </w:tr>
      <w:tr w:rsidR="00C55836">
        <w:trPr>
          <w:jc w:val="center"/>
        </w:trPr>
        <w:tc>
          <w:tcPr>
            <w:tcW w:w="5112" w:type="dxa"/>
            <w:vAlign w:val="center"/>
          </w:tcPr>
          <w:p w:rsidR="00C55836" w:rsidRDefault="008650D7">
            <w:pPr>
              <w:rPr>
                <w:rFonts w:hint="eastAsia"/>
              </w:rPr>
            </w:pPr>
            <w:r>
              <w:rPr>
                <w:sz w:val="18"/>
              </w:rPr>
              <w:t>Virtual</w:t>
            </w:r>
            <w:r>
              <w:rPr>
                <w:sz w:val="18"/>
              </w:rPr>
              <w:t xml:space="preserve"> clock and end-of-day reset</w:t>
            </w:r>
          </w:p>
        </w:tc>
        <w:tc>
          <w:tcPr>
            <w:tcW w:w="5112" w:type="dxa"/>
            <w:vAlign w:val="center"/>
          </w:tcPr>
          <w:p w:rsidR="00C55836" w:rsidRDefault="008650D7">
            <w:pPr>
              <w:rPr>
                <w:rFonts w:hint="eastAsia"/>
              </w:rPr>
            </w:pPr>
            <w:r>
              <w:rPr>
                <w:sz w:val="18"/>
              </w:rPr>
              <w:t>Automated notification service</w:t>
            </w:r>
          </w:p>
        </w:tc>
      </w:tr>
    </w:tbl>
    <w:p w:rsidR="00C55836" w:rsidRDefault="00C55836">
      <w:pPr>
        <w:rPr>
          <w:rFonts w:hint="eastAsia"/>
        </w:rPr>
      </w:pPr>
    </w:p>
    <w:p w:rsidR="00C55836" w:rsidRDefault="008650D7">
      <w:pPr>
        <w:pStyle w:val="Heading1"/>
      </w:pPr>
      <w:r>
        <w:lastRenderedPageBreak/>
        <w:t>5. Users and Roles</w:t>
      </w:r>
    </w:p>
    <w:tbl>
      <w:tblPr>
        <w:tblStyle w:val="TableGrid"/>
        <w:tblW w:w="0" w:type="auto"/>
        <w:jc w:val="center"/>
        <w:tblLook w:val="04A0" w:firstRow="1" w:lastRow="0" w:firstColumn="1" w:lastColumn="0" w:noHBand="0" w:noVBand="1"/>
      </w:tblPr>
      <w:tblGrid>
        <w:gridCol w:w="5112"/>
        <w:gridCol w:w="5112"/>
      </w:tblGrid>
      <w:tr w:rsidR="00C55836">
        <w:trPr>
          <w:jc w:val="center"/>
        </w:trPr>
        <w:tc>
          <w:tcPr>
            <w:tcW w:w="5112" w:type="dxa"/>
            <w:shd w:val="clear" w:color="auto" w:fill="D9E2F3"/>
            <w:vAlign w:val="center"/>
          </w:tcPr>
          <w:p w:rsidR="00C55836" w:rsidRDefault="008650D7">
            <w:pPr>
              <w:rPr>
                <w:rFonts w:hint="eastAsia"/>
              </w:rPr>
            </w:pPr>
            <w:r>
              <w:rPr>
                <w:b/>
                <w:sz w:val="18"/>
              </w:rPr>
              <w:t>User</w:t>
            </w:r>
          </w:p>
        </w:tc>
        <w:tc>
          <w:tcPr>
            <w:tcW w:w="5112" w:type="dxa"/>
            <w:shd w:val="clear" w:color="auto" w:fill="D9E2F3"/>
            <w:vAlign w:val="center"/>
          </w:tcPr>
          <w:p w:rsidR="00C55836" w:rsidRDefault="008650D7">
            <w:pPr>
              <w:rPr>
                <w:rFonts w:hint="eastAsia"/>
              </w:rPr>
            </w:pPr>
            <w:r>
              <w:rPr>
                <w:b/>
                <w:sz w:val="18"/>
              </w:rPr>
              <w:t>Responsibilities</w:t>
            </w:r>
          </w:p>
        </w:tc>
      </w:tr>
      <w:tr w:rsidR="00C55836">
        <w:trPr>
          <w:jc w:val="center"/>
        </w:trPr>
        <w:tc>
          <w:tcPr>
            <w:tcW w:w="5112" w:type="dxa"/>
            <w:vAlign w:val="center"/>
          </w:tcPr>
          <w:p w:rsidR="00C55836" w:rsidRDefault="008650D7">
            <w:pPr>
              <w:rPr>
                <w:rFonts w:hint="eastAsia"/>
              </w:rPr>
            </w:pPr>
            <w:r>
              <w:rPr>
                <w:sz w:val="18"/>
              </w:rPr>
              <w:t>Café Operator</w:t>
            </w:r>
          </w:p>
        </w:tc>
        <w:tc>
          <w:tcPr>
            <w:tcW w:w="5112" w:type="dxa"/>
            <w:vAlign w:val="center"/>
          </w:tcPr>
          <w:p w:rsidR="00C55836" w:rsidRDefault="008650D7">
            <w:pPr>
              <w:rPr>
                <w:rFonts w:hint="eastAsia"/>
              </w:rPr>
            </w:pPr>
            <w:r>
              <w:rPr>
                <w:sz w:val="18"/>
              </w:rPr>
              <w:t xml:space="preserve">Enters customer details, creates bookings, allocates stations, adds snacks, ends sessions, bills expired sessions, advances virtual time, </w:t>
            </w:r>
            <w:r>
              <w:rPr>
                <w:sz w:val="18"/>
              </w:rPr>
              <w:t>and starts a new day.</w:t>
            </w:r>
          </w:p>
        </w:tc>
      </w:tr>
      <w:tr w:rsidR="00C55836">
        <w:trPr>
          <w:jc w:val="center"/>
        </w:trPr>
        <w:tc>
          <w:tcPr>
            <w:tcW w:w="5112" w:type="dxa"/>
            <w:vAlign w:val="center"/>
          </w:tcPr>
          <w:p w:rsidR="00C55836" w:rsidRDefault="008650D7">
            <w:pPr>
              <w:rPr>
                <w:rFonts w:hint="eastAsia"/>
              </w:rPr>
            </w:pPr>
            <w:r>
              <w:rPr>
                <w:sz w:val="18"/>
              </w:rPr>
              <w:t>Customer</w:t>
            </w:r>
          </w:p>
        </w:tc>
        <w:tc>
          <w:tcPr>
            <w:tcW w:w="5112" w:type="dxa"/>
            <w:vAlign w:val="center"/>
          </w:tcPr>
          <w:p w:rsidR="00C55836" w:rsidRDefault="008650D7">
            <w:pPr>
              <w:rPr>
                <w:rFonts w:hint="eastAsia"/>
              </w:rPr>
            </w:pPr>
            <w:r>
              <w:rPr>
                <w:sz w:val="18"/>
              </w:rPr>
              <w:t>Provides name, booking preference, station/game choice, duration, player count, and optional snack orders through the operator.</w:t>
            </w:r>
          </w:p>
        </w:tc>
      </w:tr>
    </w:tbl>
    <w:p w:rsidR="00C55836" w:rsidRDefault="00C55836">
      <w:pPr>
        <w:rPr>
          <w:rFonts w:hint="eastAsia"/>
        </w:rPr>
      </w:pPr>
    </w:p>
    <w:p w:rsidR="00C55836" w:rsidRDefault="008650D7">
      <w:pPr>
        <w:pStyle w:val="Heading1"/>
      </w:pPr>
      <w:r>
        <w:t>6. User Interface</w:t>
      </w:r>
    </w:p>
    <w:p w:rsidR="00C55836" w:rsidRDefault="008650D7">
      <w:pPr>
        <w:rPr>
          <w:rFonts w:hint="eastAsia"/>
        </w:rPr>
      </w:pPr>
      <w:r>
        <w:t xml:space="preserve">The application runs entirely in a terminal by executing main.py. The main </w:t>
      </w:r>
      <w:r>
        <w:t>loop displays station status and a numbered operational menu.</w:t>
      </w:r>
    </w:p>
    <w:p w:rsidR="00C55836" w:rsidRDefault="008650D7">
      <w:pPr>
        <w:pStyle w:val="ListBullet"/>
        <w:rPr>
          <w:rFonts w:hint="eastAsia"/>
        </w:rPr>
      </w:pPr>
      <w:r>
        <w:t>1. New customer / booking</w:t>
      </w:r>
    </w:p>
    <w:p w:rsidR="00C55836" w:rsidRDefault="008650D7">
      <w:pPr>
        <w:pStyle w:val="ListBullet"/>
        <w:rPr>
          <w:rFonts w:hint="eastAsia"/>
        </w:rPr>
      </w:pPr>
      <w:r>
        <w:t>2. End active session</w:t>
      </w:r>
    </w:p>
    <w:p w:rsidR="00C55836" w:rsidRDefault="008650D7">
      <w:pPr>
        <w:pStyle w:val="ListBullet"/>
        <w:rPr>
          <w:rFonts w:hint="eastAsia"/>
        </w:rPr>
      </w:pPr>
      <w:r>
        <w:t>3. Skip time</w:t>
      </w:r>
    </w:p>
    <w:p w:rsidR="00C55836" w:rsidRDefault="008650D7">
      <w:pPr>
        <w:pStyle w:val="ListBullet"/>
        <w:rPr>
          <w:rFonts w:hint="eastAsia"/>
        </w:rPr>
      </w:pPr>
      <w:r>
        <w:t>4. Add snacks to active session</w:t>
      </w:r>
    </w:p>
    <w:p w:rsidR="00C55836" w:rsidRDefault="008650D7">
      <w:pPr>
        <w:pStyle w:val="ListBullet"/>
        <w:rPr>
          <w:rFonts w:hint="eastAsia"/>
        </w:rPr>
      </w:pPr>
      <w:r>
        <w:t>5. View expired sessions and print bills</w:t>
      </w:r>
    </w:p>
    <w:p w:rsidR="00C55836" w:rsidRDefault="008650D7">
      <w:pPr>
        <w:pStyle w:val="ListBullet"/>
        <w:rPr>
          <w:rFonts w:hint="eastAsia"/>
        </w:rPr>
      </w:pPr>
      <w:r>
        <w:t>q. Quit</w:t>
      </w:r>
    </w:p>
    <w:p w:rsidR="00C55836" w:rsidRDefault="008650D7">
      <w:pPr>
        <w:rPr>
          <w:rFonts w:hint="eastAsia"/>
        </w:rPr>
      </w:pPr>
      <w:r>
        <w:t>The interface is input-driven. Invalid entries are r</w:t>
      </w:r>
      <w:r>
        <w:t>ejected and the operator is prompted again.</w:t>
      </w:r>
    </w:p>
    <w:p w:rsidR="00C55836" w:rsidRDefault="008650D7">
      <w:pPr>
        <w:pStyle w:val="Heading1"/>
      </w:pPr>
      <w:r>
        <w:t>7. Inputs</w:t>
      </w:r>
    </w:p>
    <w:tbl>
      <w:tblPr>
        <w:tblStyle w:val="TableGrid"/>
        <w:tblW w:w="0" w:type="auto"/>
        <w:jc w:val="center"/>
        <w:tblLook w:val="04A0" w:firstRow="1" w:lastRow="0" w:firstColumn="1" w:lastColumn="0" w:noHBand="0" w:noVBand="1"/>
      </w:tblPr>
      <w:tblGrid>
        <w:gridCol w:w="5112"/>
        <w:gridCol w:w="5112"/>
      </w:tblGrid>
      <w:tr w:rsidR="00C55836">
        <w:trPr>
          <w:jc w:val="center"/>
        </w:trPr>
        <w:tc>
          <w:tcPr>
            <w:tcW w:w="5112" w:type="dxa"/>
            <w:shd w:val="clear" w:color="auto" w:fill="D9E2F3"/>
            <w:vAlign w:val="center"/>
          </w:tcPr>
          <w:p w:rsidR="00C55836" w:rsidRDefault="008650D7">
            <w:pPr>
              <w:rPr>
                <w:rFonts w:hint="eastAsia"/>
              </w:rPr>
            </w:pPr>
            <w:r>
              <w:rPr>
                <w:b/>
                <w:sz w:val="18"/>
              </w:rPr>
              <w:t>Input</w:t>
            </w:r>
          </w:p>
        </w:tc>
        <w:tc>
          <w:tcPr>
            <w:tcW w:w="5112" w:type="dxa"/>
            <w:shd w:val="clear" w:color="auto" w:fill="D9E2F3"/>
            <w:vAlign w:val="center"/>
          </w:tcPr>
          <w:p w:rsidR="00C55836" w:rsidRDefault="008650D7">
            <w:pPr>
              <w:rPr>
                <w:rFonts w:hint="eastAsia"/>
              </w:rPr>
            </w:pPr>
            <w:r>
              <w:rPr>
                <w:b/>
                <w:sz w:val="18"/>
              </w:rPr>
              <w:t>Rule</w:t>
            </w:r>
          </w:p>
        </w:tc>
      </w:tr>
      <w:tr w:rsidR="00C55836">
        <w:trPr>
          <w:jc w:val="center"/>
        </w:trPr>
        <w:tc>
          <w:tcPr>
            <w:tcW w:w="5112" w:type="dxa"/>
            <w:vAlign w:val="center"/>
          </w:tcPr>
          <w:p w:rsidR="00C55836" w:rsidRDefault="008650D7">
            <w:pPr>
              <w:rPr>
                <w:rFonts w:hint="eastAsia"/>
              </w:rPr>
            </w:pPr>
            <w:r>
              <w:rPr>
                <w:sz w:val="18"/>
              </w:rPr>
              <w:t>Customer name</w:t>
            </w:r>
          </w:p>
        </w:tc>
        <w:tc>
          <w:tcPr>
            <w:tcW w:w="5112" w:type="dxa"/>
            <w:vAlign w:val="center"/>
          </w:tcPr>
          <w:p w:rsidR="00C55836" w:rsidRDefault="008650D7">
            <w:pPr>
              <w:rPr>
                <w:rFonts w:hint="eastAsia"/>
              </w:rPr>
            </w:pPr>
            <w:r>
              <w:rPr>
                <w:sz w:val="18"/>
              </w:rPr>
              <w:t>Non-empty and must contain at least one alphabetic character.</w:t>
            </w:r>
          </w:p>
        </w:tc>
      </w:tr>
      <w:tr w:rsidR="00C55836">
        <w:trPr>
          <w:jc w:val="center"/>
        </w:trPr>
        <w:tc>
          <w:tcPr>
            <w:tcW w:w="5112" w:type="dxa"/>
            <w:vAlign w:val="center"/>
          </w:tcPr>
          <w:p w:rsidR="00C55836" w:rsidRDefault="008650D7">
            <w:pPr>
              <w:rPr>
                <w:rFonts w:hint="eastAsia"/>
              </w:rPr>
            </w:pPr>
            <w:r>
              <w:rPr>
                <w:sz w:val="18"/>
              </w:rPr>
              <w:t>Booking type</w:t>
            </w:r>
          </w:p>
        </w:tc>
        <w:tc>
          <w:tcPr>
            <w:tcW w:w="5112" w:type="dxa"/>
            <w:vAlign w:val="center"/>
          </w:tcPr>
          <w:p w:rsidR="00C55836" w:rsidRDefault="008650D7">
            <w:pPr>
              <w:rPr>
                <w:rFonts w:hint="eastAsia"/>
              </w:rPr>
            </w:pPr>
            <w:r>
              <w:rPr>
                <w:sz w:val="18"/>
              </w:rPr>
              <w:t>1 = Advance booking; 2 = Walk-in.</w:t>
            </w:r>
          </w:p>
        </w:tc>
      </w:tr>
      <w:tr w:rsidR="00C55836">
        <w:trPr>
          <w:jc w:val="center"/>
        </w:trPr>
        <w:tc>
          <w:tcPr>
            <w:tcW w:w="5112" w:type="dxa"/>
            <w:vAlign w:val="center"/>
          </w:tcPr>
          <w:p w:rsidR="00C55836" w:rsidRDefault="008650D7">
            <w:pPr>
              <w:rPr>
                <w:rFonts w:hint="eastAsia"/>
              </w:rPr>
            </w:pPr>
            <w:r>
              <w:rPr>
                <w:sz w:val="18"/>
              </w:rPr>
              <w:t>Station type</w:t>
            </w:r>
          </w:p>
        </w:tc>
        <w:tc>
          <w:tcPr>
            <w:tcW w:w="5112" w:type="dxa"/>
            <w:vAlign w:val="center"/>
          </w:tcPr>
          <w:p w:rsidR="00C55836" w:rsidRDefault="008650D7">
            <w:pPr>
              <w:rPr>
                <w:rFonts w:hint="eastAsia"/>
              </w:rPr>
            </w:pPr>
            <w:r>
              <w:rPr>
                <w:sz w:val="18"/>
              </w:rPr>
              <w:t xml:space="preserve">Selected from PS3, PS4, PS5, Racing Simulator, or </w:t>
            </w:r>
            <w:r>
              <w:rPr>
                <w:sz w:val="18"/>
              </w:rPr>
              <w:t>Arcade.</w:t>
            </w:r>
          </w:p>
        </w:tc>
      </w:tr>
      <w:tr w:rsidR="00C55836">
        <w:trPr>
          <w:jc w:val="center"/>
        </w:trPr>
        <w:tc>
          <w:tcPr>
            <w:tcW w:w="5112" w:type="dxa"/>
            <w:vAlign w:val="center"/>
          </w:tcPr>
          <w:p w:rsidR="00C55836" w:rsidRDefault="008650D7">
            <w:pPr>
              <w:rPr>
                <w:rFonts w:hint="eastAsia"/>
              </w:rPr>
            </w:pPr>
            <w:r>
              <w:rPr>
                <w:sz w:val="18"/>
              </w:rPr>
              <w:t>Game</w:t>
            </w:r>
          </w:p>
        </w:tc>
        <w:tc>
          <w:tcPr>
            <w:tcW w:w="5112" w:type="dxa"/>
            <w:vAlign w:val="center"/>
          </w:tcPr>
          <w:p w:rsidR="00C55836" w:rsidRDefault="008650D7">
            <w:pPr>
              <w:rPr>
                <w:rFonts w:hint="eastAsia"/>
              </w:rPr>
            </w:pPr>
            <w:r>
              <w:rPr>
                <w:sz w:val="18"/>
              </w:rPr>
              <w:t>Selected from the catalog for the chosen station type.</w:t>
            </w:r>
          </w:p>
        </w:tc>
      </w:tr>
      <w:tr w:rsidR="00C55836">
        <w:trPr>
          <w:jc w:val="center"/>
        </w:trPr>
        <w:tc>
          <w:tcPr>
            <w:tcW w:w="5112" w:type="dxa"/>
            <w:vAlign w:val="center"/>
          </w:tcPr>
          <w:p w:rsidR="00C55836" w:rsidRDefault="008650D7">
            <w:pPr>
              <w:rPr>
                <w:rFonts w:hint="eastAsia"/>
              </w:rPr>
            </w:pPr>
            <w:r>
              <w:rPr>
                <w:sz w:val="18"/>
              </w:rPr>
              <w:t>Duration</w:t>
            </w:r>
          </w:p>
        </w:tc>
        <w:tc>
          <w:tcPr>
            <w:tcW w:w="5112" w:type="dxa"/>
            <w:vAlign w:val="center"/>
          </w:tcPr>
          <w:p w:rsidR="00C55836" w:rsidRDefault="008650D7">
            <w:pPr>
              <w:rPr>
                <w:rFonts w:hint="eastAsia"/>
              </w:rPr>
            </w:pPr>
            <w:r>
              <w:rPr>
                <w:sz w:val="18"/>
              </w:rPr>
              <w:t>Positive number of hours; maximum 12 hours.</w:t>
            </w:r>
          </w:p>
        </w:tc>
      </w:tr>
      <w:tr w:rsidR="00C55836">
        <w:trPr>
          <w:jc w:val="center"/>
        </w:trPr>
        <w:tc>
          <w:tcPr>
            <w:tcW w:w="5112" w:type="dxa"/>
            <w:vAlign w:val="center"/>
          </w:tcPr>
          <w:p w:rsidR="00C55836" w:rsidRDefault="008650D7">
            <w:pPr>
              <w:rPr>
                <w:rFonts w:hint="eastAsia"/>
              </w:rPr>
            </w:pPr>
            <w:r>
              <w:rPr>
                <w:sz w:val="18"/>
              </w:rPr>
              <w:t>Player count</w:t>
            </w:r>
          </w:p>
        </w:tc>
        <w:tc>
          <w:tcPr>
            <w:tcW w:w="5112" w:type="dxa"/>
            <w:vAlign w:val="center"/>
          </w:tcPr>
          <w:p w:rsidR="00C55836" w:rsidRDefault="008650D7">
            <w:pPr>
              <w:rPr>
                <w:rFonts w:hint="eastAsia"/>
              </w:rPr>
            </w:pPr>
            <w:r>
              <w:rPr>
                <w:sz w:val="18"/>
              </w:rPr>
              <w:t>Positive whole number.</w:t>
            </w:r>
          </w:p>
        </w:tc>
      </w:tr>
      <w:tr w:rsidR="00C55836">
        <w:trPr>
          <w:jc w:val="center"/>
        </w:trPr>
        <w:tc>
          <w:tcPr>
            <w:tcW w:w="5112" w:type="dxa"/>
            <w:vAlign w:val="center"/>
          </w:tcPr>
          <w:p w:rsidR="00C55836" w:rsidRDefault="008650D7">
            <w:pPr>
              <w:rPr>
                <w:rFonts w:hint="eastAsia"/>
              </w:rPr>
            </w:pPr>
            <w:r>
              <w:rPr>
                <w:sz w:val="18"/>
              </w:rPr>
              <w:t>Advance start time</w:t>
            </w:r>
          </w:p>
        </w:tc>
        <w:tc>
          <w:tcPr>
            <w:tcW w:w="5112" w:type="dxa"/>
            <w:vAlign w:val="center"/>
          </w:tcPr>
          <w:p w:rsidR="00C55836" w:rsidRDefault="008650D7">
            <w:pPr>
              <w:rPr>
                <w:rFonts w:hint="eastAsia"/>
              </w:rPr>
            </w:pPr>
            <w:r>
              <w:rPr>
                <w:sz w:val="18"/>
              </w:rPr>
              <w:t>HH:MM, within 10:00–22:00 and not in the past.</w:t>
            </w:r>
          </w:p>
        </w:tc>
      </w:tr>
      <w:tr w:rsidR="00C55836">
        <w:trPr>
          <w:jc w:val="center"/>
        </w:trPr>
        <w:tc>
          <w:tcPr>
            <w:tcW w:w="5112" w:type="dxa"/>
            <w:vAlign w:val="center"/>
          </w:tcPr>
          <w:p w:rsidR="00C55836" w:rsidRDefault="008650D7">
            <w:pPr>
              <w:rPr>
                <w:rFonts w:hint="eastAsia"/>
              </w:rPr>
            </w:pPr>
            <w:r>
              <w:rPr>
                <w:sz w:val="18"/>
              </w:rPr>
              <w:t>Snacks/drinks</w:t>
            </w:r>
          </w:p>
        </w:tc>
        <w:tc>
          <w:tcPr>
            <w:tcW w:w="5112" w:type="dxa"/>
            <w:vAlign w:val="center"/>
          </w:tcPr>
          <w:p w:rsidR="00C55836" w:rsidRDefault="008650D7">
            <w:pPr>
              <w:rPr>
                <w:rFonts w:hint="eastAsia"/>
              </w:rPr>
            </w:pPr>
            <w:r>
              <w:rPr>
                <w:sz w:val="18"/>
              </w:rPr>
              <w:t xml:space="preserve">Numbered menu </w:t>
            </w:r>
            <w:r>
              <w:rPr>
                <w:sz w:val="18"/>
              </w:rPr>
              <w:t>selection; positive integer quantity.</w:t>
            </w:r>
          </w:p>
        </w:tc>
      </w:tr>
      <w:tr w:rsidR="00C55836">
        <w:trPr>
          <w:jc w:val="center"/>
        </w:trPr>
        <w:tc>
          <w:tcPr>
            <w:tcW w:w="5112" w:type="dxa"/>
            <w:vAlign w:val="center"/>
          </w:tcPr>
          <w:p w:rsidR="00C55836" w:rsidRDefault="008650D7">
            <w:pPr>
              <w:rPr>
                <w:rFonts w:hint="eastAsia"/>
              </w:rPr>
            </w:pPr>
            <w:r>
              <w:rPr>
                <w:sz w:val="18"/>
              </w:rPr>
              <w:t>Skip time</w:t>
            </w:r>
          </w:p>
        </w:tc>
        <w:tc>
          <w:tcPr>
            <w:tcW w:w="5112" w:type="dxa"/>
            <w:vAlign w:val="center"/>
          </w:tcPr>
          <w:p w:rsidR="00C55836" w:rsidRDefault="008650D7">
            <w:pPr>
              <w:rPr>
                <w:rFonts w:hint="eastAsia"/>
              </w:rPr>
            </w:pPr>
            <w:r>
              <w:rPr>
                <w:sz w:val="18"/>
              </w:rPr>
              <w:t>Positive whole number of minutes, maximum 720 per action.</w:t>
            </w:r>
          </w:p>
        </w:tc>
      </w:tr>
    </w:tbl>
    <w:p w:rsidR="00C55836" w:rsidRDefault="00C55836">
      <w:pPr>
        <w:rPr>
          <w:rFonts w:hint="eastAsia"/>
        </w:rPr>
      </w:pPr>
    </w:p>
    <w:p w:rsidR="00C55836" w:rsidRDefault="008650D7">
      <w:pPr>
        <w:pStyle w:val="Heading1"/>
      </w:pPr>
      <w:r>
        <w:t>8. Station and Game Catalog</w:t>
      </w:r>
    </w:p>
    <w:p w:rsidR="00C55836" w:rsidRDefault="008650D7">
      <w:pPr>
        <w:rPr>
          <w:rFonts w:hint="eastAsia"/>
        </w:rPr>
      </w:pPr>
      <w:r>
        <w:t>The current data.py defines nine physical units:</w:t>
      </w:r>
    </w:p>
    <w:tbl>
      <w:tblPr>
        <w:tblStyle w:val="TableGrid"/>
        <w:tblW w:w="0" w:type="auto"/>
        <w:jc w:val="center"/>
        <w:tblLook w:val="04A0" w:firstRow="1" w:lastRow="0" w:firstColumn="1" w:lastColumn="0" w:noHBand="0" w:noVBand="1"/>
      </w:tblPr>
      <w:tblGrid>
        <w:gridCol w:w="3408"/>
        <w:gridCol w:w="3408"/>
        <w:gridCol w:w="3408"/>
      </w:tblGrid>
      <w:tr w:rsidR="00C55836">
        <w:trPr>
          <w:jc w:val="center"/>
        </w:trPr>
        <w:tc>
          <w:tcPr>
            <w:tcW w:w="3408" w:type="dxa"/>
            <w:shd w:val="clear" w:color="auto" w:fill="D9E2F3"/>
            <w:vAlign w:val="center"/>
          </w:tcPr>
          <w:p w:rsidR="00C55836" w:rsidRDefault="008650D7">
            <w:pPr>
              <w:rPr>
                <w:rFonts w:hint="eastAsia"/>
              </w:rPr>
            </w:pPr>
            <w:r>
              <w:rPr>
                <w:b/>
                <w:sz w:val="18"/>
              </w:rPr>
              <w:t>Station Type</w:t>
            </w:r>
          </w:p>
        </w:tc>
        <w:tc>
          <w:tcPr>
            <w:tcW w:w="3408" w:type="dxa"/>
            <w:shd w:val="clear" w:color="auto" w:fill="D9E2F3"/>
            <w:vAlign w:val="center"/>
          </w:tcPr>
          <w:p w:rsidR="00C55836" w:rsidRDefault="008650D7">
            <w:pPr>
              <w:rPr>
                <w:rFonts w:hint="eastAsia"/>
              </w:rPr>
            </w:pPr>
            <w:r>
              <w:rPr>
                <w:b/>
                <w:sz w:val="18"/>
              </w:rPr>
              <w:t>Units</w:t>
            </w:r>
          </w:p>
        </w:tc>
        <w:tc>
          <w:tcPr>
            <w:tcW w:w="3408" w:type="dxa"/>
            <w:shd w:val="clear" w:color="auto" w:fill="D9E2F3"/>
            <w:vAlign w:val="center"/>
          </w:tcPr>
          <w:p w:rsidR="00C55836" w:rsidRDefault="008650D7">
            <w:pPr>
              <w:rPr>
                <w:rFonts w:hint="eastAsia"/>
              </w:rPr>
            </w:pPr>
            <w:r>
              <w:rPr>
                <w:b/>
                <w:sz w:val="18"/>
              </w:rPr>
              <w:t>Capacity Basis</w:t>
            </w:r>
          </w:p>
        </w:tc>
      </w:tr>
      <w:tr w:rsidR="00C55836">
        <w:trPr>
          <w:jc w:val="center"/>
        </w:trPr>
        <w:tc>
          <w:tcPr>
            <w:tcW w:w="3408" w:type="dxa"/>
            <w:vAlign w:val="center"/>
          </w:tcPr>
          <w:p w:rsidR="00C55836" w:rsidRDefault="008650D7">
            <w:pPr>
              <w:rPr>
                <w:rFonts w:hint="eastAsia"/>
              </w:rPr>
            </w:pPr>
            <w:r>
              <w:rPr>
                <w:sz w:val="18"/>
              </w:rPr>
              <w:t>PS3</w:t>
            </w:r>
          </w:p>
        </w:tc>
        <w:tc>
          <w:tcPr>
            <w:tcW w:w="3408" w:type="dxa"/>
            <w:vAlign w:val="center"/>
          </w:tcPr>
          <w:p w:rsidR="00C55836" w:rsidRDefault="008650D7">
            <w:pPr>
              <w:rPr>
                <w:rFonts w:hint="eastAsia"/>
              </w:rPr>
            </w:pPr>
            <w:r>
              <w:rPr>
                <w:sz w:val="18"/>
              </w:rPr>
              <w:t>1–2</w:t>
            </w:r>
          </w:p>
        </w:tc>
        <w:tc>
          <w:tcPr>
            <w:tcW w:w="3408" w:type="dxa"/>
            <w:vAlign w:val="center"/>
          </w:tcPr>
          <w:p w:rsidR="00C55836" w:rsidRDefault="008650D7">
            <w:pPr>
              <w:rPr>
                <w:rFonts w:hint="eastAsia"/>
              </w:rPr>
            </w:pPr>
            <w:r>
              <w:rPr>
                <w:sz w:val="18"/>
              </w:rPr>
              <w:t>Game-specific max_players</w:t>
            </w:r>
          </w:p>
        </w:tc>
      </w:tr>
      <w:tr w:rsidR="00C55836">
        <w:trPr>
          <w:jc w:val="center"/>
        </w:trPr>
        <w:tc>
          <w:tcPr>
            <w:tcW w:w="3408" w:type="dxa"/>
            <w:vAlign w:val="center"/>
          </w:tcPr>
          <w:p w:rsidR="00C55836" w:rsidRDefault="008650D7">
            <w:pPr>
              <w:rPr>
                <w:rFonts w:hint="eastAsia"/>
              </w:rPr>
            </w:pPr>
            <w:r>
              <w:rPr>
                <w:sz w:val="18"/>
              </w:rPr>
              <w:t>PS4</w:t>
            </w:r>
          </w:p>
        </w:tc>
        <w:tc>
          <w:tcPr>
            <w:tcW w:w="3408" w:type="dxa"/>
            <w:vAlign w:val="center"/>
          </w:tcPr>
          <w:p w:rsidR="00C55836" w:rsidRDefault="008650D7">
            <w:pPr>
              <w:rPr>
                <w:rFonts w:hint="eastAsia"/>
              </w:rPr>
            </w:pPr>
            <w:r>
              <w:rPr>
                <w:sz w:val="18"/>
              </w:rPr>
              <w:t>3–4</w:t>
            </w:r>
          </w:p>
        </w:tc>
        <w:tc>
          <w:tcPr>
            <w:tcW w:w="3408" w:type="dxa"/>
            <w:vAlign w:val="center"/>
          </w:tcPr>
          <w:p w:rsidR="00C55836" w:rsidRDefault="008650D7">
            <w:pPr>
              <w:rPr>
                <w:rFonts w:hint="eastAsia"/>
              </w:rPr>
            </w:pPr>
            <w:r>
              <w:rPr>
                <w:sz w:val="18"/>
              </w:rPr>
              <w:t>Game-specific max_players</w:t>
            </w:r>
          </w:p>
        </w:tc>
      </w:tr>
      <w:tr w:rsidR="00C55836">
        <w:trPr>
          <w:jc w:val="center"/>
        </w:trPr>
        <w:tc>
          <w:tcPr>
            <w:tcW w:w="3408" w:type="dxa"/>
            <w:vAlign w:val="center"/>
          </w:tcPr>
          <w:p w:rsidR="00C55836" w:rsidRDefault="008650D7">
            <w:pPr>
              <w:rPr>
                <w:rFonts w:hint="eastAsia"/>
              </w:rPr>
            </w:pPr>
            <w:r>
              <w:rPr>
                <w:sz w:val="18"/>
              </w:rPr>
              <w:t>PS5</w:t>
            </w:r>
          </w:p>
        </w:tc>
        <w:tc>
          <w:tcPr>
            <w:tcW w:w="3408" w:type="dxa"/>
            <w:vAlign w:val="center"/>
          </w:tcPr>
          <w:p w:rsidR="00C55836" w:rsidRDefault="008650D7">
            <w:pPr>
              <w:rPr>
                <w:rFonts w:hint="eastAsia"/>
              </w:rPr>
            </w:pPr>
            <w:r>
              <w:rPr>
                <w:sz w:val="18"/>
              </w:rPr>
              <w:t>5–6</w:t>
            </w:r>
          </w:p>
        </w:tc>
        <w:tc>
          <w:tcPr>
            <w:tcW w:w="3408" w:type="dxa"/>
            <w:vAlign w:val="center"/>
          </w:tcPr>
          <w:p w:rsidR="00C55836" w:rsidRDefault="008650D7">
            <w:pPr>
              <w:rPr>
                <w:rFonts w:hint="eastAsia"/>
              </w:rPr>
            </w:pPr>
            <w:r>
              <w:rPr>
                <w:sz w:val="18"/>
              </w:rPr>
              <w:t>Game-specific max_players</w:t>
            </w:r>
          </w:p>
        </w:tc>
      </w:tr>
      <w:tr w:rsidR="00C55836">
        <w:trPr>
          <w:jc w:val="center"/>
        </w:trPr>
        <w:tc>
          <w:tcPr>
            <w:tcW w:w="3408" w:type="dxa"/>
            <w:vAlign w:val="center"/>
          </w:tcPr>
          <w:p w:rsidR="00C55836" w:rsidRDefault="008650D7">
            <w:pPr>
              <w:rPr>
                <w:rFonts w:hint="eastAsia"/>
              </w:rPr>
            </w:pPr>
            <w:r>
              <w:rPr>
                <w:sz w:val="18"/>
              </w:rPr>
              <w:t>Racing Simulator</w:t>
            </w:r>
          </w:p>
        </w:tc>
        <w:tc>
          <w:tcPr>
            <w:tcW w:w="3408" w:type="dxa"/>
            <w:vAlign w:val="center"/>
          </w:tcPr>
          <w:p w:rsidR="00C55836" w:rsidRDefault="008650D7">
            <w:pPr>
              <w:rPr>
                <w:rFonts w:hint="eastAsia"/>
              </w:rPr>
            </w:pPr>
            <w:r>
              <w:rPr>
                <w:sz w:val="18"/>
              </w:rPr>
              <w:t>7</w:t>
            </w:r>
          </w:p>
        </w:tc>
        <w:tc>
          <w:tcPr>
            <w:tcW w:w="3408" w:type="dxa"/>
            <w:vAlign w:val="center"/>
          </w:tcPr>
          <w:p w:rsidR="00C55836" w:rsidRDefault="008650D7">
            <w:pPr>
              <w:rPr>
                <w:rFonts w:hint="eastAsia"/>
              </w:rPr>
            </w:pPr>
            <w:r>
              <w:rPr>
                <w:sz w:val="18"/>
              </w:rPr>
              <w:t>Game-specific max_players</w:t>
            </w:r>
          </w:p>
        </w:tc>
      </w:tr>
      <w:tr w:rsidR="00C55836">
        <w:trPr>
          <w:jc w:val="center"/>
        </w:trPr>
        <w:tc>
          <w:tcPr>
            <w:tcW w:w="3408" w:type="dxa"/>
            <w:vAlign w:val="center"/>
          </w:tcPr>
          <w:p w:rsidR="00C55836" w:rsidRDefault="008650D7">
            <w:pPr>
              <w:rPr>
                <w:rFonts w:hint="eastAsia"/>
              </w:rPr>
            </w:pPr>
            <w:r>
              <w:rPr>
                <w:sz w:val="18"/>
              </w:rPr>
              <w:t>Arcade</w:t>
            </w:r>
          </w:p>
        </w:tc>
        <w:tc>
          <w:tcPr>
            <w:tcW w:w="3408" w:type="dxa"/>
            <w:vAlign w:val="center"/>
          </w:tcPr>
          <w:p w:rsidR="00C55836" w:rsidRDefault="008650D7">
            <w:pPr>
              <w:rPr>
                <w:rFonts w:hint="eastAsia"/>
              </w:rPr>
            </w:pPr>
            <w:r>
              <w:rPr>
                <w:sz w:val="18"/>
              </w:rPr>
              <w:t>8–9</w:t>
            </w:r>
          </w:p>
        </w:tc>
        <w:tc>
          <w:tcPr>
            <w:tcW w:w="3408" w:type="dxa"/>
            <w:vAlign w:val="center"/>
          </w:tcPr>
          <w:p w:rsidR="00C55836" w:rsidRDefault="008650D7">
            <w:pPr>
              <w:rPr>
                <w:rFonts w:hint="eastAsia"/>
              </w:rPr>
            </w:pPr>
            <w:r>
              <w:rPr>
                <w:sz w:val="18"/>
              </w:rPr>
              <w:t>Game-specific max_players</w:t>
            </w:r>
          </w:p>
        </w:tc>
      </w:tr>
    </w:tbl>
    <w:p w:rsidR="00C55836" w:rsidRDefault="00C55836">
      <w:pPr>
        <w:rPr>
          <w:rFonts w:hint="eastAsia"/>
        </w:rPr>
      </w:pPr>
    </w:p>
    <w:p w:rsidR="00C55836" w:rsidRDefault="008650D7">
      <w:pPr>
        <w:rPr>
          <w:rFonts w:hint="eastAsia"/>
        </w:rPr>
      </w:pPr>
      <w:r>
        <w:t>The current catalog contains the following games and player-count hourly pricing:</w:t>
      </w:r>
    </w:p>
    <w:tbl>
      <w:tblPr>
        <w:tblStyle w:val="TableGrid"/>
        <w:tblW w:w="0" w:type="auto"/>
        <w:jc w:val="center"/>
        <w:tblLook w:val="04A0" w:firstRow="1" w:lastRow="0" w:firstColumn="1" w:lastColumn="0" w:noHBand="0" w:noVBand="1"/>
      </w:tblPr>
      <w:tblGrid>
        <w:gridCol w:w="2556"/>
        <w:gridCol w:w="2556"/>
        <w:gridCol w:w="2556"/>
        <w:gridCol w:w="2556"/>
      </w:tblGrid>
      <w:tr w:rsidR="00C55836">
        <w:trPr>
          <w:jc w:val="center"/>
        </w:trPr>
        <w:tc>
          <w:tcPr>
            <w:tcW w:w="2556" w:type="dxa"/>
            <w:shd w:val="clear" w:color="auto" w:fill="D9E2F3"/>
            <w:vAlign w:val="center"/>
          </w:tcPr>
          <w:p w:rsidR="00C55836" w:rsidRDefault="008650D7">
            <w:pPr>
              <w:rPr>
                <w:rFonts w:hint="eastAsia"/>
              </w:rPr>
            </w:pPr>
            <w:r>
              <w:rPr>
                <w:b/>
                <w:sz w:val="18"/>
              </w:rPr>
              <w:t>Station</w:t>
            </w:r>
          </w:p>
        </w:tc>
        <w:tc>
          <w:tcPr>
            <w:tcW w:w="2556" w:type="dxa"/>
            <w:shd w:val="clear" w:color="auto" w:fill="D9E2F3"/>
            <w:vAlign w:val="center"/>
          </w:tcPr>
          <w:p w:rsidR="00C55836" w:rsidRDefault="008650D7">
            <w:pPr>
              <w:rPr>
                <w:rFonts w:hint="eastAsia"/>
              </w:rPr>
            </w:pPr>
            <w:r>
              <w:rPr>
                <w:b/>
                <w:sz w:val="18"/>
              </w:rPr>
              <w:t>Game</w:t>
            </w:r>
          </w:p>
        </w:tc>
        <w:tc>
          <w:tcPr>
            <w:tcW w:w="2556" w:type="dxa"/>
            <w:shd w:val="clear" w:color="auto" w:fill="D9E2F3"/>
            <w:vAlign w:val="center"/>
          </w:tcPr>
          <w:p w:rsidR="00C55836" w:rsidRDefault="008650D7">
            <w:pPr>
              <w:rPr>
                <w:rFonts w:hint="eastAsia"/>
              </w:rPr>
            </w:pPr>
            <w:r>
              <w:rPr>
                <w:b/>
                <w:sz w:val="18"/>
              </w:rPr>
              <w:t>Type</w:t>
            </w:r>
          </w:p>
        </w:tc>
        <w:tc>
          <w:tcPr>
            <w:tcW w:w="2556" w:type="dxa"/>
            <w:shd w:val="clear" w:color="auto" w:fill="D9E2F3"/>
            <w:vAlign w:val="center"/>
          </w:tcPr>
          <w:p w:rsidR="00C55836" w:rsidRDefault="008650D7">
            <w:pPr>
              <w:rPr>
                <w:rFonts w:hint="eastAsia"/>
              </w:rPr>
            </w:pPr>
            <w:r>
              <w:rPr>
                <w:b/>
                <w:sz w:val="18"/>
              </w:rPr>
              <w:t>Pricing (Rs/hr)</w:t>
            </w:r>
          </w:p>
        </w:tc>
      </w:tr>
      <w:tr w:rsidR="00C55836">
        <w:trPr>
          <w:jc w:val="center"/>
        </w:trPr>
        <w:tc>
          <w:tcPr>
            <w:tcW w:w="2556" w:type="dxa"/>
            <w:vAlign w:val="center"/>
          </w:tcPr>
          <w:p w:rsidR="00C55836" w:rsidRDefault="008650D7">
            <w:pPr>
              <w:rPr>
                <w:rFonts w:hint="eastAsia"/>
              </w:rPr>
            </w:pPr>
            <w:r>
              <w:rPr>
                <w:sz w:val="18"/>
              </w:rPr>
              <w:t>PS5</w:t>
            </w:r>
          </w:p>
        </w:tc>
        <w:tc>
          <w:tcPr>
            <w:tcW w:w="2556" w:type="dxa"/>
            <w:vAlign w:val="center"/>
          </w:tcPr>
          <w:p w:rsidR="00C55836" w:rsidRDefault="008650D7">
            <w:pPr>
              <w:rPr>
                <w:rFonts w:hint="eastAsia"/>
              </w:rPr>
            </w:pPr>
            <w:r>
              <w:rPr>
                <w:sz w:val="18"/>
              </w:rPr>
              <w:t>EA FC 24</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150; 2P 180; 3P 200; 4P 220</w:t>
            </w:r>
          </w:p>
        </w:tc>
      </w:tr>
      <w:tr w:rsidR="00C55836">
        <w:trPr>
          <w:jc w:val="center"/>
        </w:trPr>
        <w:tc>
          <w:tcPr>
            <w:tcW w:w="2556" w:type="dxa"/>
            <w:vAlign w:val="center"/>
          </w:tcPr>
          <w:p w:rsidR="00C55836" w:rsidRDefault="008650D7">
            <w:pPr>
              <w:rPr>
                <w:rFonts w:hint="eastAsia"/>
              </w:rPr>
            </w:pPr>
            <w:r>
              <w:rPr>
                <w:sz w:val="18"/>
              </w:rPr>
              <w:t>PS5</w:t>
            </w:r>
          </w:p>
        </w:tc>
        <w:tc>
          <w:tcPr>
            <w:tcW w:w="2556" w:type="dxa"/>
            <w:vAlign w:val="center"/>
          </w:tcPr>
          <w:p w:rsidR="00C55836" w:rsidRDefault="008650D7">
            <w:pPr>
              <w:rPr>
                <w:rFonts w:hint="eastAsia"/>
              </w:rPr>
            </w:pPr>
            <w:r>
              <w:rPr>
                <w:sz w:val="18"/>
              </w:rPr>
              <w:t>Spider-Man 2</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160</w:t>
            </w:r>
          </w:p>
        </w:tc>
      </w:tr>
      <w:tr w:rsidR="00C55836">
        <w:trPr>
          <w:jc w:val="center"/>
        </w:trPr>
        <w:tc>
          <w:tcPr>
            <w:tcW w:w="2556" w:type="dxa"/>
            <w:vAlign w:val="center"/>
          </w:tcPr>
          <w:p w:rsidR="00C55836" w:rsidRDefault="008650D7">
            <w:pPr>
              <w:rPr>
                <w:rFonts w:hint="eastAsia"/>
              </w:rPr>
            </w:pPr>
            <w:r>
              <w:rPr>
                <w:sz w:val="18"/>
              </w:rPr>
              <w:t>PS5</w:t>
            </w:r>
          </w:p>
        </w:tc>
        <w:tc>
          <w:tcPr>
            <w:tcW w:w="2556" w:type="dxa"/>
            <w:vAlign w:val="center"/>
          </w:tcPr>
          <w:p w:rsidR="00C55836" w:rsidRDefault="008650D7">
            <w:pPr>
              <w:rPr>
                <w:rFonts w:hint="eastAsia"/>
              </w:rPr>
            </w:pPr>
            <w:r>
              <w:rPr>
                <w:sz w:val="18"/>
              </w:rPr>
              <w:t>Mortal Kombat 1</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120; 2P 150</w:t>
            </w:r>
          </w:p>
        </w:tc>
      </w:tr>
      <w:tr w:rsidR="00C55836">
        <w:trPr>
          <w:jc w:val="center"/>
        </w:trPr>
        <w:tc>
          <w:tcPr>
            <w:tcW w:w="2556" w:type="dxa"/>
            <w:vAlign w:val="center"/>
          </w:tcPr>
          <w:p w:rsidR="00C55836" w:rsidRDefault="008650D7">
            <w:pPr>
              <w:rPr>
                <w:rFonts w:hint="eastAsia"/>
              </w:rPr>
            </w:pPr>
            <w:r>
              <w:rPr>
                <w:sz w:val="18"/>
              </w:rPr>
              <w:t>PS5</w:t>
            </w:r>
          </w:p>
        </w:tc>
        <w:tc>
          <w:tcPr>
            <w:tcW w:w="2556" w:type="dxa"/>
            <w:vAlign w:val="center"/>
          </w:tcPr>
          <w:p w:rsidR="00C55836" w:rsidRDefault="008650D7">
            <w:pPr>
              <w:rPr>
                <w:rFonts w:hint="eastAsia"/>
              </w:rPr>
            </w:pPr>
            <w:r>
              <w:rPr>
                <w:sz w:val="18"/>
              </w:rPr>
              <w:t>Call of Duty: MW III</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140; 2P 180</w:t>
            </w:r>
          </w:p>
        </w:tc>
      </w:tr>
      <w:tr w:rsidR="00C55836">
        <w:trPr>
          <w:jc w:val="center"/>
        </w:trPr>
        <w:tc>
          <w:tcPr>
            <w:tcW w:w="2556" w:type="dxa"/>
            <w:vAlign w:val="center"/>
          </w:tcPr>
          <w:p w:rsidR="00C55836" w:rsidRDefault="008650D7">
            <w:pPr>
              <w:rPr>
                <w:rFonts w:hint="eastAsia"/>
              </w:rPr>
            </w:pPr>
            <w:r>
              <w:rPr>
                <w:sz w:val="18"/>
              </w:rPr>
              <w:lastRenderedPageBreak/>
              <w:t>PS5</w:t>
            </w:r>
          </w:p>
        </w:tc>
        <w:tc>
          <w:tcPr>
            <w:tcW w:w="2556" w:type="dxa"/>
            <w:vAlign w:val="center"/>
          </w:tcPr>
          <w:p w:rsidR="00C55836" w:rsidRDefault="008650D7">
            <w:pPr>
              <w:rPr>
                <w:rFonts w:hint="eastAsia"/>
              </w:rPr>
            </w:pPr>
            <w:r>
              <w:rPr>
                <w:sz w:val="18"/>
              </w:rPr>
              <w:t>Astro's Playroom</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100</w:t>
            </w:r>
          </w:p>
        </w:tc>
      </w:tr>
      <w:tr w:rsidR="00C55836">
        <w:trPr>
          <w:jc w:val="center"/>
        </w:trPr>
        <w:tc>
          <w:tcPr>
            <w:tcW w:w="2556" w:type="dxa"/>
            <w:vAlign w:val="center"/>
          </w:tcPr>
          <w:p w:rsidR="00C55836" w:rsidRDefault="008650D7">
            <w:pPr>
              <w:rPr>
                <w:rFonts w:hint="eastAsia"/>
              </w:rPr>
            </w:pPr>
            <w:r>
              <w:rPr>
                <w:sz w:val="18"/>
              </w:rPr>
              <w:t>PS4</w:t>
            </w:r>
          </w:p>
        </w:tc>
        <w:tc>
          <w:tcPr>
            <w:tcW w:w="2556" w:type="dxa"/>
            <w:vAlign w:val="center"/>
          </w:tcPr>
          <w:p w:rsidR="00C55836" w:rsidRDefault="008650D7">
            <w:pPr>
              <w:rPr>
                <w:rFonts w:hint="eastAsia"/>
              </w:rPr>
            </w:pPr>
            <w:r>
              <w:rPr>
                <w:sz w:val="18"/>
              </w:rPr>
              <w:t>FIFA 23</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 xml:space="preserve">1P </w:t>
            </w:r>
            <w:r>
              <w:rPr>
                <w:sz w:val="18"/>
              </w:rPr>
              <w:t>100; 2P 130; 3P 150; 4P 170</w:t>
            </w:r>
          </w:p>
        </w:tc>
      </w:tr>
      <w:tr w:rsidR="00C55836">
        <w:trPr>
          <w:jc w:val="center"/>
        </w:trPr>
        <w:tc>
          <w:tcPr>
            <w:tcW w:w="2556" w:type="dxa"/>
            <w:vAlign w:val="center"/>
          </w:tcPr>
          <w:p w:rsidR="00C55836" w:rsidRDefault="008650D7">
            <w:pPr>
              <w:rPr>
                <w:rFonts w:hint="eastAsia"/>
              </w:rPr>
            </w:pPr>
            <w:r>
              <w:rPr>
                <w:sz w:val="18"/>
              </w:rPr>
              <w:t>PS4</w:t>
            </w:r>
          </w:p>
        </w:tc>
        <w:tc>
          <w:tcPr>
            <w:tcW w:w="2556" w:type="dxa"/>
            <w:vAlign w:val="center"/>
          </w:tcPr>
          <w:p w:rsidR="00C55836" w:rsidRDefault="008650D7">
            <w:pPr>
              <w:rPr>
                <w:rFonts w:hint="eastAsia"/>
              </w:rPr>
            </w:pPr>
            <w:r>
              <w:rPr>
                <w:sz w:val="18"/>
              </w:rPr>
              <w:t>God of War</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120</w:t>
            </w:r>
          </w:p>
        </w:tc>
      </w:tr>
      <w:tr w:rsidR="00C55836">
        <w:trPr>
          <w:jc w:val="center"/>
        </w:trPr>
        <w:tc>
          <w:tcPr>
            <w:tcW w:w="2556" w:type="dxa"/>
            <w:vAlign w:val="center"/>
          </w:tcPr>
          <w:p w:rsidR="00C55836" w:rsidRDefault="008650D7">
            <w:pPr>
              <w:rPr>
                <w:rFonts w:hint="eastAsia"/>
              </w:rPr>
            </w:pPr>
            <w:r>
              <w:rPr>
                <w:sz w:val="18"/>
              </w:rPr>
              <w:t>PS4</w:t>
            </w:r>
          </w:p>
        </w:tc>
        <w:tc>
          <w:tcPr>
            <w:tcW w:w="2556" w:type="dxa"/>
            <w:vAlign w:val="center"/>
          </w:tcPr>
          <w:p w:rsidR="00C55836" w:rsidRDefault="008650D7">
            <w:pPr>
              <w:rPr>
                <w:rFonts w:hint="eastAsia"/>
              </w:rPr>
            </w:pPr>
            <w:r>
              <w:rPr>
                <w:sz w:val="18"/>
              </w:rPr>
              <w:t>Tekken 7</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90; 2P 120</w:t>
            </w:r>
          </w:p>
        </w:tc>
      </w:tr>
      <w:tr w:rsidR="00C55836">
        <w:trPr>
          <w:jc w:val="center"/>
        </w:trPr>
        <w:tc>
          <w:tcPr>
            <w:tcW w:w="2556" w:type="dxa"/>
            <w:vAlign w:val="center"/>
          </w:tcPr>
          <w:p w:rsidR="00C55836" w:rsidRDefault="008650D7">
            <w:pPr>
              <w:rPr>
                <w:rFonts w:hint="eastAsia"/>
              </w:rPr>
            </w:pPr>
            <w:r>
              <w:rPr>
                <w:sz w:val="18"/>
              </w:rPr>
              <w:t>PS4</w:t>
            </w:r>
          </w:p>
        </w:tc>
        <w:tc>
          <w:tcPr>
            <w:tcW w:w="2556" w:type="dxa"/>
            <w:vAlign w:val="center"/>
          </w:tcPr>
          <w:p w:rsidR="00C55836" w:rsidRDefault="008650D7">
            <w:pPr>
              <w:rPr>
                <w:rFonts w:hint="eastAsia"/>
              </w:rPr>
            </w:pPr>
            <w:r>
              <w:rPr>
                <w:sz w:val="18"/>
              </w:rPr>
              <w:t>Minecraft</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80; 2P 110; 3P 130; 4P 150</w:t>
            </w:r>
          </w:p>
        </w:tc>
      </w:tr>
      <w:tr w:rsidR="00C55836">
        <w:trPr>
          <w:jc w:val="center"/>
        </w:trPr>
        <w:tc>
          <w:tcPr>
            <w:tcW w:w="2556" w:type="dxa"/>
            <w:vAlign w:val="center"/>
          </w:tcPr>
          <w:p w:rsidR="00C55836" w:rsidRDefault="008650D7">
            <w:pPr>
              <w:rPr>
                <w:rFonts w:hint="eastAsia"/>
              </w:rPr>
            </w:pPr>
            <w:r>
              <w:rPr>
                <w:sz w:val="18"/>
              </w:rPr>
              <w:t>PS3</w:t>
            </w:r>
          </w:p>
        </w:tc>
        <w:tc>
          <w:tcPr>
            <w:tcW w:w="2556" w:type="dxa"/>
            <w:vAlign w:val="center"/>
          </w:tcPr>
          <w:p w:rsidR="00C55836" w:rsidRDefault="008650D7">
            <w:pPr>
              <w:rPr>
                <w:rFonts w:hint="eastAsia"/>
              </w:rPr>
            </w:pPr>
            <w:r>
              <w:rPr>
                <w:sz w:val="18"/>
              </w:rPr>
              <w:t>GTA V</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80</w:t>
            </w:r>
          </w:p>
        </w:tc>
      </w:tr>
      <w:tr w:rsidR="00C55836">
        <w:trPr>
          <w:jc w:val="center"/>
        </w:trPr>
        <w:tc>
          <w:tcPr>
            <w:tcW w:w="2556" w:type="dxa"/>
            <w:vAlign w:val="center"/>
          </w:tcPr>
          <w:p w:rsidR="00C55836" w:rsidRDefault="008650D7">
            <w:pPr>
              <w:rPr>
                <w:rFonts w:hint="eastAsia"/>
              </w:rPr>
            </w:pPr>
            <w:r>
              <w:rPr>
                <w:sz w:val="18"/>
              </w:rPr>
              <w:t>PS3</w:t>
            </w:r>
          </w:p>
        </w:tc>
        <w:tc>
          <w:tcPr>
            <w:tcW w:w="2556" w:type="dxa"/>
            <w:vAlign w:val="center"/>
          </w:tcPr>
          <w:p w:rsidR="00C55836" w:rsidRDefault="008650D7">
            <w:pPr>
              <w:rPr>
                <w:rFonts w:hint="eastAsia"/>
              </w:rPr>
            </w:pPr>
            <w:r>
              <w:rPr>
                <w:sz w:val="18"/>
              </w:rPr>
              <w:t>Call of Duty: BO2</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60; 2P 80; 3P 100; 4P 120</w:t>
            </w:r>
          </w:p>
        </w:tc>
      </w:tr>
      <w:tr w:rsidR="00C55836">
        <w:trPr>
          <w:jc w:val="center"/>
        </w:trPr>
        <w:tc>
          <w:tcPr>
            <w:tcW w:w="2556" w:type="dxa"/>
            <w:vAlign w:val="center"/>
          </w:tcPr>
          <w:p w:rsidR="00C55836" w:rsidRDefault="008650D7">
            <w:pPr>
              <w:rPr>
                <w:rFonts w:hint="eastAsia"/>
              </w:rPr>
            </w:pPr>
            <w:r>
              <w:rPr>
                <w:sz w:val="18"/>
              </w:rPr>
              <w:t>PS3</w:t>
            </w:r>
          </w:p>
        </w:tc>
        <w:tc>
          <w:tcPr>
            <w:tcW w:w="2556" w:type="dxa"/>
            <w:vAlign w:val="center"/>
          </w:tcPr>
          <w:p w:rsidR="00C55836" w:rsidRDefault="008650D7">
            <w:pPr>
              <w:rPr>
                <w:rFonts w:hint="eastAsia"/>
              </w:rPr>
            </w:pPr>
            <w:r>
              <w:rPr>
                <w:sz w:val="18"/>
              </w:rPr>
              <w:t>Blur</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60; 2P</w:t>
            </w:r>
            <w:r>
              <w:rPr>
                <w:sz w:val="18"/>
              </w:rPr>
              <w:t xml:space="preserve"> 80; 3P 100; 4P 120</w:t>
            </w:r>
          </w:p>
        </w:tc>
      </w:tr>
      <w:tr w:rsidR="00C55836">
        <w:trPr>
          <w:jc w:val="center"/>
        </w:trPr>
        <w:tc>
          <w:tcPr>
            <w:tcW w:w="2556" w:type="dxa"/>
            <w:vAlign w:val="center"/>
          </w:tcPr>
          <w:p w:rsidR="00C55836" w:rsidRDefault="008650D7">
            <w:pPr>
              <w:rPr>
                <w:rFonts w:hint="eastAsia"/>
              </w:rPr>
            </w:pPr>
            <w:r>
              <w:rPr>
                <w:sz w:val="18"/>
              </w:rPr>
              <w:t>RACING SIMULATOR</w:t>
            </w:r>
          </w:p>
        </w:tc>
        <w:tc>
          <w:tcPr>
            <w:tcW w:w="2556" w:type="dxa"/>
            <w:vAlign w:val="center"/>
          </w:tcPr>
          <w:p w:rsidR="00C55836" w:rsidRDefault="008650D7">
            <w:pPr>
              <w:rPr>
                <w:rFonts w:hint="eastAsia"/>
              </w:rPr>
            </w:pPr>
            <w:r>
              <w:rPr>
                <w:sz w:val="18"/>
              </w:rPr>
              <w:t>Gran Turismo 7</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200</w:t>
            </w:r>
          </w:p>
        </w:tc>
      </w:tr>
      <w:tr w:rsidR="00C55836">
        <w:trPr>
          <w:jc w:val="center"/>
        </w:trPr>
        <w:tc>
          <w:tcPr>
            <w:tcW w:w="2556" w:type="dxa"/>
            <w:vAlign w:val="center"/>
          </w:tcPr>
          <w:p w:rsidR="00C55836" w:rsidRDefault="008650D7">
            <w:pPr>
              <w:rPr>
                <w:rFonts w:hint="eastAsia"/>
              </w:rPr>
            </w:pPr>
            <w:r>
              <w:rPr>
                <w:sz w:val="18"/>
              </w:rPr>
              <w:t>RACING SIMULATOR</w:t>
            </w:r>
          </w:p>
        </w:tc>
        <w:tc>
          <w:tcPr>
            <w:tcW w:w="2556" w:type="dxa"/>
            <w:vAlign w:val="center"/>
          </w:tcPr>
          <w:p w:rsidR="00C55836" w:rsidRDefault="008650D7">
            <w:pPr>
              <w:rPr>
                <w:rFonts w:hint="eastAsia"/>
              </w:rPr>
            </w:pPr>
            <w:r>
              <w:rPr>
                <w:sz w:val="18"/>
              </w:rPr>
              <w:t>F1 23</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220</w:t>
            </w:r>
          </w:p>
        </w:tc>
      </w:tr>
      <w:tr w:rsidR="00C55836">
        <w:trPr>
          <w:jc w:val="center"/>
        </w:trPr>
        <w:tc>
          <w:tcPr>
            <w:tcW w:w="2556" w:type="dxa"/>
            <w:vAlign w:val="center"/>
          </w:tcPr>
          <w:p w:rsidR="00C55836" w:rsidRDefault="008650D7">
            <w:pPr>
              <w:rPr>
                <w:rFonts w:hint="eastAsia"/>
              </w:rPr>
            </w:pPr>
            <w:r>
              <w:rPr>
                <w:sz w:val="18"/>
              </w:rPr>
              <w:t>RACING SIMULATOR</w:t>
            </w:r>
          </w:p>
        </w:tc>
        <w:tc>
          <w:tcPr>
            <w:tcW w:w="2556" w:type="dxa"/>
            <w:vAlign w:val="center"/>
          </w:tcPr>
          <w:p w:rsidR="00C55836" w:rsidRDefault="008650D7">
            <w:pPr>
              <w:rPr>
                <w:rFonts w:hint="eastAsia"/>
              </w:rPr>
            </w:pPr>
            <w:r>
              <w:rPr>
                <w:sz w:val="18"/>
              </w:rPr>
              <w:t>Dirt Rally 2.0</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150</w:t>
            </w:r>
          </w:p>
        </w:tc>
      </w:tr>
      <w:tr w:rsidR="00C55836">
        <w:trPr>
          <w:jc w:val="center"/>
        </w:trPr>
        <w:tc>
          <w:tcPr>
            <w:tcW w:w="2556" w:type="dxa"/>
            <w:vAlign w:val="center"/>
          </w:tcPr>
          <w:p w:rsidR="00C55836" w:rsidRDefault="008650D7">
            <w:pPr>
              <w:rPr>
                <w:rFonts w:hint="eastAsia"/>
              </w:rPr>
            </w:pPr>
            <w:r>
              <w:rPr>
                <w:sz w:val="18"/>
              </w:rPr>
              <w:t>ARCADE</w:t>
            </w:r>
          </w:p>
        </w:tc>
        <w:tc>
          <w:tcPr>
            <w:tcW w:w="2556" w:type="dxa"/>
            <w:vAlign w:val="center"/>
          </w:tcPr>
          <w:p w:rsidR="00C55836" w:rsidRDefault="008650D7">
            <w:pPr>
              <w:rPr>
                <w:rFonts w:hint="eastAsia"/>
              </w:rPr>
            </w:pPr>
            <w:r>
              <w:rPr>
                <w:sz w:val="18"/>
              </w:rPr>
              <w:t>Street Fighter II</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50; 2P 80</w:t>
            </w:r>
          </w:p>
        </w:tc>
      </w:tr>
      <w:tr w:rsidR="00C55836">
        <w:trPr>
          <w:jc w:val="center"/>
        </w:trPr>
        <w:tc>
          <w:tcPr>
            <w:tcW w:w="2556" w:type="dxa"/>
            <w:vAlign w:val="center"/>
          </w:tcPr>
          <w:p w:rsidR="00C55836" w:rsidRDefault="008650D7">
            <w:pPr>
              <w:rPr>
                <w:rFonts w:hint="eastAsia"/>
              </w:rPr>
            </w:pPr>
            <w:r>
              <w:rPr>
                <w:sz w:val="18"/>
              </w:rPr>
              <w:t>ARCADE</w:t>
            </w:r>
          </w:p>
        </w:tc>
        <w:tc>
          <w:tcPr>
            <w:tcW w:w="2556" w:type="dxa"/>
            <w:vAlign w:val="center"/>
          </w:tcPr>
          <w:p w:rsidR="00C55836" w:rsidRDefault="008650D7">
            <w:pPr>
              <w:rPr>
                <w:rFonts w:hint="eastAsia"/>
              </w:rPr>
            </w:pPr>
            <w:r>
              <w:rPr>
                <w:sz w:val="18"/>
              </w:rPr>
              <w:t>Pac-Man</w:t>
            </w:r>
          </w:p>
        </w:tc>
        <w:tc>
          <w:tcPr>
            <w:tcW w:w="2556" w:type="dxa"/>
            <w:vAlign w:val="center"/>
          </w:tcPr>
          <w:p w:rsidR="00C55836" w:rsidRDefault="008650D7">
            <w:pPr>
              <w:rPr>
                <w:rFonts w:hint="eastAsia"/>
              </w:rPr>
            </w:pPr>
            <w:r>
              <w:rPr>
                <w:sz w:val="18"/>
              </w:rPr>
              <w:t>Normal</w:t>
            </w:r>
          </w:p>
        </w:tc>
        <w:tc>
          <w:tcPr>
            <w:tcW w:w="2556" w:type="dxa"/>
            <w:vAlign w:val="center"/>
          </w:tcPr>
          <w:p w:rsidR="00C55836" w:rsidRDefault="008650D7">
            <w:pPr>
              <w:rPr>
                <w:rFonts w:hint="eastAsia"/>
              </w:rPr>
            </w:pPr>
            <w:r>
              <w:rPr>
                <w:sz w:val="18"/>
              </w:rPr>
              <w:t>1P 40; 2P 60</w:t>
            </w:r>
          </w:p>
        </w:tc>
      </w:tr>
      <w:tr w:rsidR="00C55836">
        <w:trPr>
          <w:jc w:val="center"/>
        </w:trPr>
        <w:tc>
          <w:tcPr>
            <w:tcW w:w="2556" w:type="dxa"/>
            <w:vAlign w:val="center"/>
          </w:tcPr>
          <w:p w:rsidR="00C55836" w:rsidRDefault="008650D7">
            <w:pPr>
              <w:rPr>
                <w:rFonts w:hint="eastAsia"/>
              </w:rPr>
            </w:pPr>
            <w:r>
              <w:rPr>
                <w:sz w:val="18"/>
              </w:rPr>
              <w:t>ARCADE</w:t>
            </w:r>
          </w:p>
        </w:tc>
        <w:tc>
          <w:tcPr>
            <w:tcW w:w="2556" w:type="dxa"/>
            <w:vAlign w:val="center"/>
          </w:tcPr>
          <w:p w:rsidR="00C55836" w:rsidRDefault="008650D7">
            <w:pPr>
              <w:rPr>
                <w:rFonts w:hint="eastAsia"/>
              </w:rPr>
            </w:pPr>
            <w:r>
              <w:rPr>
                <w:sz w:val="18"/>
              </w:rPr>
              <w:t>Metal Slug</w:t>
            </w:r>
          </w:p>
        </w:tc>
        <w:tc>
          <w:tcPr>
            <w:tcW w:w="2556" w:type="dxa"/>
            <w:vAlign w:val="center"/>
          </w:tcPr>
          <w:p w:rsidR="00C55836" w:rsidRDefault="008650D7">
            <w:pPr>
              <w:rPr>
                <w:rFonts w:hint="eastAsia"/>
              </w:rPr>
            </w:pPr>
            <w:r>
              <w:rPr>
                <w:sz w:val="18"/>
              </w:rPr>
              <w:t>Premium</w:t>
            </w:r>
          </w:p>
        </w:tc>
        <w:tc>
          <w:tcPr>
            <w:tcW w:w="2556" w:type="dxa"/>
            <w:vAlign w:val="center"/>
          </w:tcPr>
          <w:p w:rsidR="00C55836" w:rsidRDefault="008650D7">
            <w:pPr>
              <w:rPr>
                <w:rFonts w:hint="eastAsia"/>
              </w:rPr>
            </w:pPr>
            <w:r>
              <w:rPr>
                <w:sz w:val="18"/>
              </w:rPr>
              <w:t>1P 60; 2P 90</w:t>
            </w:r>
          </w:p>
        </w:tc>
      </w:tr>
    </w:tbl>
    <w:p w:rsidR="00C55836" w:rsidRDefault="00C55836">
      <w:pPr>
        <w:rPr>
          <w:rFonts w:hint="eastAsia"/>
        </w:rPr>
      </w:pPr>
    </w:p>
    <w:p w:rsidR="00C55836" w:rsidRDefault="008650D7">
      <w:pPr>
        <w:pStyle w:val="Heading1"/>
      </w:pPr>
      <w:r>
        <w:t>9. Functional Requirements</w:t>
      </w:r>
    </w:p>
    <w:tbl>
      <w:tblPr>
        <w:tblStyle w:val="TableGrid"/>
        <w:tblW w:w="0" w:type="auto"/>
        <w:jc w:val="center"/>
        <w:tblLook w:val="04A0" w:firstRow="1" w:lastRow="0" w:firstColumn="1" w:lastColumn="0" w:noHBand="0" w:noVBand="1"/>
      </w:tblPr>
      <w:tblGrid>
        <w:gridCol w:w="3408"/>
        <w:gridCol w:w="3408"/>
        <w:gridCol w:w="3408"/>
      </w:tblGrid>
      <w:tr w:rsidR="00C55836">
        <w:trPr>
          <w:jc w:val="center"/>
        </w:trPr>
        <w:tc>
          <w:tcPr>
            <w:tcW w:w="3408" w:type="dxa"/>
            <w:shd w:val="clear" w:color="auto" w:fill="D9E2F3"/>
            <w:vAlign w:val="center"/>
          </w:tcPr>
          <w:p w:rsidR="00C55836" w:rsidRDefault="008650D7">
            <w:pPr>
              <w:rPr>
                <w:rFonts w:hint="eastAsia"/>
              </w:rPr>
            </w:pPr>
            <w:r>
              <w:rPr>
                <w:b/>
                <w:sz w:val="18"/>
              </w:rPr>
              <w:t>ID</w:t>
            </w:r>
          </w:p>
        </w:tc>
        <w:tc>
          <w:tcPr>
            <w:tcW w:w="3408" w:type="dxa"/>
            <w:shd w:val="clear" w:color="auto" w:fill="D9E2F3"/>
            <w:vAlign w:val="center"/>
          </w:tcPr>
          <w:p w:rsidR="00C55836" w:rsidRDefault="008650D7">
            <w:pPr>
              <w:rPr>
                <w:rFonts w:hint="eastAsia"/>
              </w:rPr>
            </w:pPr>
            <w:r>
              <w:rPr>
                <w:b/>
                <w:sz w:val="18"/>
              </w:rPr>
              <w:t>Requirement</w:t>
            </w:r>
          </w:p>
        </w:tc>
        <w:tc>
          <w:tcPr>
            <w:tcW w:w="3408" w:type="dxa"/>
            <w:shd w:val="clear" w:color="auto" w:fill="D9E2F3"/>
            <w:vAlign w:val="center"/>
          </w:tcPr>
          <w:p w:rsidR="00C55836" w:rsidRDefault="008650D7">
            <w:pPr>
              <w:rPr>
                <w:rFonts w:hint="eastAsia"/>
              </w:rPr>
            </w:pPr>
            <w:r>
              <w:rPr>
                <w:b/>
                <w:sz w:val="18"/>
              </w:rPr>
              <w:t>Acceptance Summary</w:t>
            </w:r>
          </w:p>
        </w:tc>
      </w:tr>
      <w:tr w:rsidR="00C55836">
        <w:trPr>
          <w:jc w:val="center"/>
        </w:trPr>
        <w:tc>
          <w:tcPr>
            <w:tcW w:w="3408" w:type="dxa"/>
            <w:vAlign w:val="center"/>
          </w:tcPr>
          <w:p w:rsidR="00C55836" w:rsidRDefault="008650D7">
            <w:pPr>
              <w:rPr>
                <w:rFonts w:hint="eastAsia"/>
              </w:rPr>
            </w:pPr>
            <w:r>
              <w:rPr>
                <w:sz w:val="18"/>
              </w:rPr>
              <w:t>FR1</w:t>
            </w:r>
          </w:p>
        </w:tc>
        <w:tc>
          <w:tcPr>
            <w:tcW w:w="3408" w:type="dxa"/>
            <w:vAlign w:val="center"/>
          </w:tcPr>
          <w:p w:rsidR="00C55836" w:rsidRDefault="008650D7">
            <w:pPr>
              <w:rPr>
                <w:rFonts w:hint="eastAsia"/>
              </w:rPr>
            </w:pPr>
            <w:r>
              <w:rPr>
                <w:sz w:val="18"/>
              </w:rPr>
              <w:t>Validate customer and booking inputs</w:t>
            </w:r>
          </w:p>
        </w:tc>
        <w:tc>
          <w:tcPr>
            <w:tcW w:w="3408" w:type="dxa"/>
            <w:vAlign w:val="center"/>
          </w:tcPr>
          <w:p w:rsidR="00C55836" w:rsidRDefault="008650D7">
            <w:pPr>
              <w:rPr>
                <w:rFonts w:hint="eastAsia"/>
              </w:rPr>
            </w:pPr>
            <w:r>
              <w:rPr>
                <w:sz w:val="18"/>
              </w:rPr>
              <w:t>Reject invalid name, booking type, station, game, duration, player count, time, snack quantity, and skip-time inputs.</w:t>
            </w:r>
          </w:p>
        </w:tc>
      </w:tr>
      <w:tr w:rsidR="00C55836">
        <w:trPr>
          <w:jc w:val="center"/>
        </w:trPr>
        <w:tc>
          <w:tcPr>
            <w:tcW w:w="3408" w:type="dxa"/>
            <w:vAlign w:val="center"/>
          </w:tcPr>
          <w:p w:rsidR="00C55836" w:rsidRDefault="008650D7">
            <w:pPr>
              <w:rPr>
                <w:rFonts w:hint="eastAsia"/>
              </w:rPr>
            </w:pPr>
            <w:r>
              <w:rPr>
                <w:sz w:val="18"/>
              </w:rPr>
              <w:t>FR2</w:t>
            </w:r>
          </w:p>
        </w:tc>
        <w:tc>
          <w:tcPr>
            <w:tcW w:w="3408" w:type="dxa"/>
            <w:vAlign w:val="center"/>
          </w:tcPr>
          <w:p w:rsidR="00C55836" w:rsidRDefault="008650D7">
            <w:pPr>
              <w:rPr>
                <w:rFonts w:hint="eastAsia"/>
              </w:rPr>
            </w:pPr>
            <w:r>
              <w:rPr>
                <w:sz w:val="18"/>
              </w:rPr>
              <w:t xml:space="preserve">Select </w:t>
            </w:r>
            <w:r>
              <w:rPr>
                <w:sz w:val="18"/>
              </w:rPr>
              <w:t>game by station</w:t>
            </w:r>
          </w:p>
        </w:tc>
        <w:tc>
          <w:tcPr>
            <w:tcW w:w="3408" w:type="dxa"/>
            <w:vAlign w:val="center"/>
          </w:tcPr>
          <w:p w:rsidR="00C55836" w:rsidRDefault="008650D7">
            <w:pPr>
              <w:rPr>
                <w:rFonts w:hint="eastAsia"/>
              </w:rPr>
            </w:pPr>
            <w:r>
              <w:rPr>
                <w:sz w:val="18"/>
              </w:rPr>
              <w:t>Only games belonging to the selected station type are displayed.</w:t>
            </w:r>
          </w:p>
        </w:tc>
      </w:tr>
      <w:tr w:rsidR="00C55836">
        <w:trPr>
          <w:jc w:val="center"/>
        </w:trPr>
        <w:tc>
          <w:tcPr>
            <w:tcW w:w="3408" w:type="dxa"/>
            <w:vAlign w:val="center"/>
          </w:tcPr>
          <w:p w:rsidR="00C55836" w:rsidRDefault="008650D7">
            <w:pPr>
              <w:rPr>
                <w:rFonts w:hint="eastAsia"/>
              </w:rPr>
            </w:pPr>
            <w:r>
              <w:rPr>
                <w:sz w:val="18"/>
              </w:rPr>
              <w:t>FR3</w:t>
            </w:r>
          </w:p>
        </w:tc>
        <w:tc>
          <w:tcPr>
            <w:tcW w:w="3408" w:type="dxa"/>
            <w:vAlign w:val="center"/>
          </w:tcPr>
          <w:p w:rsidR="00C55836" w:rsidRDefault="008650D7">
            <w:pPr>
              <w:rPr>
                <w:rFonts w:hint="eastAsia"/>
              </w:rPr>
            </w:pPr>
            <w:r>
              <w:rPr>
                <w:sz w:val="18"/>
              </w:rPr>
              <w:t>Check availability</w:t>
            </w:r>
          </w:p>
        </w:tc>
        <w:tc>
          <w:tcPr>
            <w:tcW w:w="3408" w:type="dxa"/>
            <w:vAlign w:val="center"/>
          </w:tcPr>
          <w:p w:rsidR="00C55836" w:rsidRDefault="008650D7">
            <w:pPr>
              <w:rPr>
                <w:rFonts w:hint="eastAsia"/>
              </w:rPr>
            </w:pPr>
            <w:r>
              <w:rPr>
                <w:sz w:val="18"/>
              </w:rPr>
              <w:t>Inspect current occupancy and advance bookings for overlapping windows before allocation.</w:t>
            </w:r>
          </w:p>
        </w:tc>
      </w:tr>
      <w:tr w:rsidR="00C55836">
        <w:trPr>
          <w:jc w:val="center"/>
        </w:trPr>
        <w:tc>
          <w:tcPr>
            <w:tcW w:w="3408" w:type="dxa"/>
            <w:vAlign w:val="center"/>
          </w:tcPr>
          <w:p w:rsidR="00C55836" w:rsidRDefault="008650D7">
            <w:pPr>
              <w:rPr>
                <w:rFonts w:hint="eastAsia"/>
              </w:rPr>
            </w:pPr>
            <w:r>
              <w:rPr>
                <w:sz w:val="18"/>
              </w:rPr>
              <w:t>FR4</w:t>
            </w:r>
          </w:p>
        </w:tc>
        <w:tc>
          <w:tcPr>
            <w:tcW w:w="3408" w:type="dxa"/>
            <w:vAlign w:val="center"/>
          </w:tcPr>
          <w:p w:rsidR="00C55836" w:rsidRDefault="008650D7">
            <w:pPr>
              <w:rPr>
                <w:rFonts w:hint="eastAsia"/>
              </w:rPr>
            </w:pPr>
            <w:r>
              <w:rPr>
                <w:sz w:val="18"/>
              </w:rPr>
              <w:t>Support capacity and multi-unit booking</w:t>
            </w:r>
          </w:p>
        </w:tc>
        <w:tc>
          <w:tcPr>
            <w:tcW w:w="3408" w:type="dxa"/>
            <w:vAlign w:val="center"/>
          </w:tcPr>
          <w:p w:rsidR="00C55836" w:rsidRDefault="008650D7">
            <w:pPr>
              <w:rPr>
                <w:rFonts w:hint="eastAsia"/>
              </w:rPr>
            </w:pPr>
            <w:r>
              <w:rPr>
                <w:sz w:val="18"/>
              </w:rPr>
              <w:t>Calculate units_</w:t>
            </w:r>
            <w:r>
              <w:rPr>
                <w:sz w:val="18"/>
              </w:rPr>
              <w:t>needed using the selected game's max_players and allocate multiple units when required.</w:t>
            </w:r>
          </w:p>
        </w:tc>
      </w:tr>
      <w:tr w:rsidR="00C55836">
        <w:trPr>
          <w:jc w:val="center"/>
        </w:trPr>
        <w:tc>
          <w:tcPr>
            <w:tcW w:w="3408" w:type="dxa"/>
            <w:vAlign w:val="center"/>
          </w:tcPr>
          <w:p w:rsidR="00C55836" w:rsidRDefault="008650D7">
            <w:pPr>
              <w:rPr>
                <w:rFonts w:hint="eastAsia"/>
              </w:rPr>
            </w:pPr>
            <w:r>
              <w:rPr>
                <w:sz w:val="18"/>
              </w:rPr>
              <w:t>FR5</w:t>
            </w:r>
          </w:p>
        </w:tc>
        <w:tc>
          <w:tcPr>
            <w:tcW w:w="3408" w:type="dxa"/>
            <w:vAlign w:val="center"/>
          </w:tcPr>
          <w:p w:rsidR="00C55836" w:rsidRDefault="008650D7">
            <w:pPr>
              <w:rPr>
                <w:rFonts w:hint="eastAsia"/>
              </w:rPr>
            </w:pPr>
            <w:r>
              <w:rPr>
                <w:sz w:val="18"/>
              </w:rPr>
              <w:t>Support walk-in queue</w:t>
            </w:r>
          </w:p>
        </w:tc>
        <w:tc>
          <w:tcPr>
            <w:tcW w:w="3408" w:type="dxa"/>
            <w:vAlign w:val="center"/>
          </w:tcPr>
          <w:p w:rsidR="00C55836" w:rsidRDefault="008650D7">
            <w:pPr>
              <w:rPr>
                <w:rFonts w:hint="eastAsia"/>
              </w:rPr>
            </w:pPr>
            <w:r>
              <w:rPr>
                <w:sz w:val="18"/>
              </w:rPr>
              <w:t>If units are unavailable, offer queue placement; queues are FIFO by station type.</w:t>
            </w:r>
          </w:p>
        </w:tc>
      </w:tr>
      <w:tr w:rsidR="00C55836">
        <w:trPr>
          <w:jc w:val="center"/>
        </w:trPr>
        <w:tc>
          <w:tcPr>
            <w:tcW w:w="3408" w:type="dxa"/>
            <w:vAlign w:val="center"/>
          </w:tcPr>
          <w:p w:rsidR="00C55836" w:rsidRDefault="008650D7">
            <w:pPr>
              <w:rPr>
                <w:rFonts w:hint="eastAsia"/>
              </w:rPr>
            </w:pPr>
            <w:r>
              <w:rPr>
                <w:sz w:val="18"/>
              </w:rPr>
              <w:t>FR6</w:t>
            </w:r>
          </w:p>
        </w:tc>
        <w:tc>
          <w:tcPr>
            <w:tcW w:w="3408" w:type="dxa"/>
            <w:vAlign w:val="center"/>
          </w:tcPr>
          <w:p w:rsidR="00C55836" w:rsidRDefault="008650D7">
            <w:pPr>
              <w:rPr>
                <w:rFonts w:hint="eastAsia"/>
              </w:rPr>
            </w:pPr>
            <w:r>
              <w:rPr>
                <w:sz w:val="18"/>
              </w:rPr>
              <w:t>Support advance booking</w:t>
            </w:r>
          </w:p>
        </w:tc>
        <w:tc>
          <w:tcPr>
            <w:tcW w:w="3408" w:type="dxa"/>
            <w:vAlign w:val="center"/>
          </w:tcPr>
          <w:p w:rsidR="00C55836" w:rsidRDefault="008650D7">
            <w:pPr>
              <w:rPr>
                <w:rFonts w:hint="eastAsia"/>
              </w:rPr>
            </w:pPr>
            <w:r>
              <w:rPr>
                <w:sz w:val="18"/>
              </w:rPr>
              <w:t xml:space="preserve">Reserve specific available </w:t>
            </w:r>
            <w:r>
              <w:rPr>
                <w:sz w:val="18"/>
              </w:rPr>
              <w:t>units for a future start time and activate them when the virtual clock reaches the scheduled time.</w:t>
            </w:r>
          </w:p>
        </w:tc>
      </w:tr>
      <w:tr w:rsidR="00C55836">
        <w:trPr>
          <w:jc w:val="center"/>
        </w:trPr>
        <w:tc>
          <w:tcPr>
            <w:tcW w:w="3408" w:type="dxa"/>
            <w:vAlign w:val="center"/>
          </w:tcPr>
          <w:p w:rsidR="00C55836" w:rsidRDefault="008650D7">
            <w:pPr>
              <w:rPr>
                <w:rFonts w:hint="eastAsia"/>
              </w:rPr>
            </w:pPr>
            <w:r>
              <w:rPr>
                <w:sz w:val="18"/>
              </w:rPr>
              <w:t>FR7</w:t>
            </w:r>
          </w:p>
        </w:tc>
        <w:tc>
          <w:tcPr>
            <w:tcW w:w="3408" w:type="dxa"/>
            <w:vAlign w:val="center"/>
          </w:tcPr>
          <w:p w:rsidR="00C55836" w:rsidRDefault="008650D7">
            <w:pPr>
              <w:rPr>
                <w:rFonts w:hint="eastAsia"/>
              </w:rPr>
            </w:pPr>
            <w:r>
              <w:rPr>
                <w:sz w:val="18"/>
              </w:rPr>
              <w:t>Calculate gaming charge</w:t>
            </w:r>
          </w:p>
        </w:tc>
        <w:tc>
          <w:tcPr>
            <w:tcW w:w="3408" w:type="dxa"/>
            <w:vAlign w:val="center"/>
          </w:tcPr>
          <w:p w:rsidR="00C55836" w:rsidRDefault="008650D7">
            <w:pPr>
              <w:rPr>
                <w:rFonts w:hint="eastAsia"/>
              </w:rPr>
            </w:pPr>
            <w:r>
              <w:rPr>
                <w:sz w:val="18"/>
              </w:rPr>
              <w:t>Use the selected game's player-count pricing tier and bill actual duration, rounded up to the nearest rupee.</w:t>
            </w:r>
          </w:p>
        </w:tc>
      </w:tr>
      <w:tr w:rsidR="00C55836">
        <w:trPr>
          <w:jc w:val="center"/>
        </w:trPr>
        <w:tc>
          <w:tcPr>
            <w:tcW w:w="3408" w:type="dxa"/>
            <w:vAlign w:val="center"/>
          </w:tcPr>
          <w:p w:rsidR="00C55836" w:rsidRDefault="008650D7">
            <w:pPr>
              <w:rPr>
                <w:rFonts w:hint="eastAsia"/>
              </w:rPr>
            </w:pPr>
            <w:r>
              <w:rPr>
                <w:sz w:val="18"/>
              </w:rPr>
              <w:t>FR8</w:t>
            </w:r>
          </w:p>
        </w:tc>
        <w:tc>
          <w:tcPr>
            <w:tcW w:w="3408" w:type="dxa"/>
            <w:vAlign w:val="center"/>
          </w:tcPr>
          <w:p w:rsidR="00C55836" w:rsidRDefault="008650D7">
            <w:pPr>
              <w:rPr>
                <w:rFonts w:hint="eastAsia"/>
              </w:rPr>
            </w:pPr>
            <w:r>
              <w:rPr>
                <w:sz w:val="18"/>
              </w:rPr>
              <w:t xml:space="preserve">Manage snacks </w:t>
            </w:r>
            <w:r>
              <w:rPr>
                <w:sz w:val="18"/>
              </w:rPr>
              <w:t>and drinks</w:t>
            </w:r>
          </w:p>
        </w:tc>
        <w:tc>
          <w:tcPr>
            <w:tcW w:w="3408" w:type="dxa"/>
            <w:vAlign w:val="center"/>
          </w:tcPr>
          <w:p w:rsidR="00C55836" w:rsidRDefault="008650D7">
            <w:pPr>
              <w:rPr>
                <w:rFonts w:hint="eastAsia"/>
              </w:rPr>
            </w:pPr>
            <w:r>
              <w:rPr>
                <w:sz w:val="18"/>
              </w:rPr>
              <w:t>Add menu items mid-session and at checkout and include them in the final bill.</w:t>
            </w:r>
          </w:p>
        </w:tc>
      </w:tr>
      <w:tr w:rsidR="00C55836">
        <w:trPr>
          <w:jc w:val="center"/>
        </w:trPr>
        <w:tc>
          <w:tcPr>
            <w:tcW w:w="3408" w:type="dxa"/>
            <w:vAlign w:val="center"/>
          </w:tcPr>
          <w:p w:rsidR="00C55836" w:rsidRDefault="008650D7">
            <w:pPr>
              <w:rPr>
                <w:rFonts w:hint="eastAsia"/>
              </w:rPr>
            </w:pPr>
            <w:r>
              <w:rPr>
                <w:sz w:val="18"/>
              </w:rPr>
              <w:t>FR9</w:t>
            </w:r>
          </w:p>
        </w:tc>
        <w:tc>
          <w:tcPr>
            <w:tcW w:w="3408" w:type="dxa"/>
            <w:vAlign w:val="center"/>
          </w:tcPr>
          <w:p w:rsidR="00C55836" w:rsidRDefault="008650D7">
            <w:pPr>
              <w:rPr>
                <w:rFonts w:hint="eastAsia"/>
              </w:rPr>
            </w:pPr>
            <w:r>
              <w:rPr>
                <w:sz w:val="18"/>
              </w:rPr>
              <w:t>Apply loyalty discount</w:t>
            </w:r>
          </w:p>
        </w:tc>
        <w:tc>
          <w:tcPr>
            <w:tcW w:w="3408" w:type="dxa"/>
            <w:vAlign w:val="center"/>
          </w:tcPr>
          <w:p w:rsidR="00C55836" w:rsidRDefault="008650D7">
            <w:pPr>
              <w:rPr>
                <w:rFonts w:hint="eastAsia"/>
              </w:rPr>
            </w:pPr>
            <w:r>
              <w:rPr>
                <w:sz w:val="18"/>
              </w:rPr>
              <w:t>Track cumulative hours by normalized customer name and apply 10% discount at &gt;=10 hours.</w:t>
            </w:r>
          </w:p>
        </w:tc>
      </w:tr>
      <w:tr w:rsidR="00C55836">
        <w:trPr>
          <w:jc w:val="center"/>
        </w:trPr>
        <w:tc>
          <w:tcPr>
            <w:tcW w:w="3408" w:type="dxa"/>
            <w:vAlign w:val="center"/>
          </w:tcPr>
          <w:p w:rsidR="00C55836" w:rsidRDefault="008650D7">
            <w:pPr>
              <w:rPr>
                <w:rFonts w:hint="eastAsia"/>
              </w:rPr>
            </w:pPr>
            <w:r>
              <w:rPr>
                <w:sz w:val="18"/>
              </w:rPr>
              <w:t>FR10</w:t>
            </w:r>
          </w:p>
        </w:tc>
        <w:tc>
          <w:tcPr>
            <w:tcW w:w="3408" w:type="dxa"/>
            <w:vAlign w:val="center"/>
          </w:tcPr>
          <w:p w:rsidR="00C55836" w:rsidRDefault="008650D7">
            <w:pPr>
              <w:rPr>
                <w:rFonts w:hint="eastAsia"/>
              </w:rPr>
            </w:pPr>
            <w:r>
              <w:rPr>
                <w:sz w:val="18"/>
              </w:rPr>
              <w:t>Handle virtual time</w:t>
            </w:r>
          </w:p>
        </w:tc>
        <w:tc>
          <w:tcPr>
            <w:tcW w:w="3408" w:type="dxa"/>
            <w:vAlign w:val="center"/>
          </w:tcPr>
          <w:p w:rsidR="00C55836" w:rsidRDefault="008650D7">
            <w:pPr>
              <w:rPr>
                <w:rFonts w:hint="eastAsia"/>
              </w:rPr>
            </w:pPr>
            <w:r>
              <w:rPr>
                <w:sz w:val="18"/>
              </w:rPr>
              <w:t>Advance time, auto-clos</w:t>
            </w:r>
            <w:r>
              <w:rPr>
                <w:sz w:val="18"/>
              </w:rPr>
              <w:t>e expired sessions, and activate due advance bookings.</w:t>
            </w:r>
          </w:p>
        </w:tc>
      </w:tr>
      <w:tr w:rsidR="00C55836">
        <w:trPr>
          <w:jc w:val="center"/>
        </w:trPr>
        <w:tc>
          <w:tcPr>
            <w:tcW w:w="3408" w:type="dxa"/>
            <w:vAlign w:val="center"/>
          </w:tcPr>
          <w:p w:rsidR="00C55836" w:rsidRDefault="008650D7">
            <w:pPr>
              <w:rPr>
                <w:rFonts w:hint="eastAsia"/>
              </w:rPr>
            </w:pPr>
            <w:r>
              <w:rPr>
                <w:sz w:val="18"/>
              </w:rPr>
              <w:t>FR11</w:t>
            </w:r>
          </w:p>
        </w:tc>
        <w:tc>
          <w:tcPr>
            <w:tcW w:w="3408" w:type="dxa"/>
            <w:vAlign w:val="center"/>
          </w:tcPr>
          <w:p w:rsidR="00C55836" w:rsidRDefault="008650D7">
            <w:pPr>
              <w:rPr>
                <w:rFonts w:hint="eastAsia"/>
              </w:rPr>
            </w:pPr>
            <w:r>
              <w:rPr>
                <w:sz w:val="18"/>
              </w:rPr>
              <w:t>Bill expired sessions</w:t>
            </w:r>
          </w:p>
        </w:tc>
        <w:tc>
          <w:tcPr>
            <w:tcW w:w="3408" w:type="dxa"/>
            <w:vAlign w:val="center"/>
          </w:tcPr>
          <w:p w:rsidR="00C55836" w:rsidRDefault="008650D7">
            <w:pPr>
              <w:rPr>
                <w:rFonts w:hint="eastAsia"/>
              </w:rPr>
            </w:pPr>
            <w:r>
              <w:rPr>
                <w:sz w:val="18"/>
              </w:rPr>
              <w:t>Store auto-closed sessions and allow individual or grouped checkout before end of day.</w:t>
            </w:r>
          </w:p>
        </w:tc>
      </w:tr>
      <w:tr w:rsidR="00C55836">
        <w:trPr>
          <w:jc w:val="center"/>
        </w:trPr>
        <w:tc>
          <w:tcPr>
            <w:tcW w:w="3408" w:type="dxa"/>
            <w:vAlign w:val="center"/>
          </w:tcPr>
          <w:p w:rsidR="00C55836" w:rsidRDefault="008650D7">
            <w:pPr>
              <w:rPr>
                <w:rFonts w:hint="eastAsia"/>
              </w:rPr>
            </w:pPr>
            <w:r>
              <w:rPr>
                <w:sz w:val="18"/>
              </w:rPr>
              <w:t>FR12</w:t>
            </w:r>
          </w:p>
        </w:tc>
        <w:tc>
          <w:tcPr>
            <w:tcW w:w="3408" w:type="dxa"/>
            <w:vAlign w:val="center"/>
          </w:tcPr>
          <w:p w:rsidR="00C55836" w:rsidRDefault="008650D7">
            <w:pPr>
              <w:rPr>
                <w:rFonts w:hint="eastAsia"/>
              </w:rPr>
            </w:pPr>
            <w:r>
              <w:rPr>
                <w:sz w:val="18"/>
              </w:rPr>
              <w:t>Support group checkout</w:t>
            </w:r>
          </w:p>
        </w:tc>
        <w:tc>
          <w:tcPr>
            <w:tcW w:w="3408" w:type="dxa"/>
            <w:vAlign w:val="center"/>
          </w:tcPr>
          <w:p w:rsidR="00C55836" w:rsidRDefault="008650D7">
            <w:pPr>
              <w:rPr>
                <w:rFonts w:hint="eastAsia"/>
              </w:rPr>
            </w:pPr>
            <w:r>
              <w:rPr>
                <w:sz w:val="18"/>
              </w:rPr>
              <w:t xml:space="preserve">Use shared group_id for multi-unit sessions and produce </w:t>
            </w:r>
            <w:r>
              <w:rPr>
                <w:sz w:val="18"/>
              </w:rPr>
              <w:t>one bill for grouped checkout.</w:t>
            </w:r>
          </w:p>
        </w:tc>
      </w:tr>
      <w:tr w:rsidR="00C55836">
        <w:trPr>
          <w:jc w:val="center"/>
        </w:trPr>
        <w:tc>
          <w:tcPr>
            <w:tcW w:w="3408" w:type="dxa"/>
            <w:vAlign w:val="center"/>
          </w:tcPr>
          <w:p w:rsidR="00C55836" w:rsidRDefault="008650D7">
            <w:pPr>
              <w:rPr>
                <w:rFonts w:hint="eastAsia"/>
              </w:rPr>
            </w:pPr>
            <w:r>
              <w:rPr>
                <w:sz w:val="18"/>
              </w:rPr>
              <w:t>FR13</w:t>
            </w:r>
          </w:p>
        </w:tc>
        <w:tc>
          <w:tcPr>
            <w:tcW w:w="3408" w:type="dxa"/>
            <w:vAlign w:val="center"/>
          </w:tcPr>
          <w:p w:rsidR="00C55836" w:rsidRDefault="008650D7">
            <w:pPr>
              <w:rPr>
                <w:rFonts w:hint="eastAsia"/>
              </w:rPr>
            </w:pPr>
            <w:r>
              <w:rPr>
                <w:sz w:val="18"/>
              </w:rPr>
              <w:t>End-of-day reset</w:t>
            </w:r>
          </w:p>
        </w:tc>
        <w:tc>
          <w:tcPr>
            <w:tcW w:w="3408" w:type="dxa"/>
            <w:vAlign w:val="center"/>
          </w:tcPr>
          <w:p w:rsidR="00C55836" w:rsidRDefault="008650D7">
            <w:pPr>
              <w:rPr>
                <w:rFonts w:hint="eastAsia"/>
              </w:rPr>
            </w:pPr>
            <w:r>
              <w:rPr>
                <w:sz w:val="18"/>
              </w:rPr>
              <w:t>At 22:00, clear operational state and reset the virtual clock to 10:00 while preserving loyalty hours.</w:t>
            </w:r>
          </w:p>
        </w:tc>
      </w:tr>
    </w:tbl>
    <w:p w:rsidR="00C55836" w:rsidRDefault="00C55836">
      <w:pPr>
        <w:rPr>
          <w:rFonts w:hint="eastAsia"/>
        </w:rPr>
      </w:pPr>
    </w:p>
    <w:p w:rsidR="00C55836" w:rsidRDefault="008650D7">
      <w:pPr>
        <w:pStyle w:val="Heading1"/>
      </w:pPr>
      <w:r>
        <w:t>10. Core Business Rules</w:t>
      </w:r>
    </w:p>
    <w:p w:rsidR="00C55836" w:rsidRDefault="008650D7">
      <w:pPr>
        <w:pStyle w:val="ListBullet"/>
        <w:rPr>
          <w:rFonts w:hint="eastAsia"/>
        </w:rPr>
      </w:pPr>
      <w:r>
        <w:t>Operating hours are 10:00 through 22:00.</w:t>
      </w:r>
    </w:p>
    <w:p w:rsidR="00C55836" w:rsidRDefault="008650D7">
      <w:pPr>
        <w:pStyle w:val="ListBullet"/>
        <w:rPr>
          <w:rFonts w:hint="eastAsia"/>
        </w:rPr>
      </w:pPr>
      <w:r>
        <w:t xml:space="preserve">Advance booking start time must </w:t>
      </w:r>
      <w:r>
        <w:t>not be in the past and the complete session must not run beyond closing.</w:t>
      </w:r>
    </w:p>
    <w:p w:rsidR="00C55836" w:rsidRDefault="008650D7">
      <w:pPr>
        <w:pStyle w:val="ListBullet"/>
        <w:rPr>
          <w:rFonts w:hint="eastAsia"/>
        </w:rPr>
      </w:pPr>
      <w:r>
        <w:t>A game's max_players value determines the number of players a unit can serve for that game.</w:t>
      </w:r>
    </w:p>
    <w:p w:rsidR="00C55836" w:rsidRDefault="008650D7">
      <w:pPr>
        <w:pStyle w:val="ListBullet"/>
        <w:rPr>
          <w:rFonts w:hint="eastAsia"/>
        </w:rPr>
      </w:pPr>
      <w:r>
        <w:t>Required units = ceil(total_players / game max_players).</w:t>
      </w:r>
    </w:p>
    <w:p w:rsidR="00C55836" w:rsidRDefault="008650D7">
      <w:pPr>
        <w:pStyle w:val="ListBullet"/>
        <w:rPr>
          <w:rFonts w:hint="eastAsia"/>
        </w:rPr>
      </w:pPr>
      <w:r>
        <w:lastRenderedPageBreak/>
        <w:t>If enough units are available, the</w:t>
      </w:r>
      <w:r>
        <w:t xml:space="preserve"> operator can book all required units, queue, or cancel.</w:t>
      </w:r>
    </w:p>
    <w:p w:rsidR="00C55836" w:rsidRDefault="008650D7">
      <w:pPr>
        <w:pStyle w:val="ListBullet"/>
        <w:rPr>
          <w:rFonts w:hint="eastAsia"/>
        </w:rPr>
      </w:pPr>
      <w:r>
        <w:t>If only some units are available, the operator can proceed with the available capacity, queue, or cancel.</w:t>
      </w:r>
    </w:p>
    <w:p w:rsidR="00C55836" w:rsidRDefault="008650D7">
      <w:pPr>
        <w:pStyle w:val="ListBullet"/>
        <w:rPr>
          <w:rFonts w:hint="eastAsia"/>
        </w:rPr>
      </w:pPr>
      <w:r>
        <w:t>Players are split as evenly as possible across the allocated units.</w:t>
      </w:r>
    </w:p>
    <w:p w:rsidR="00C55836" w:rsidRDefault="008650D7">
      <w:pPr>
        <w:pStyle w:val="ListBullet"/>
        <w:rPr>
          <w:rFonts w:hint="eastAsia"/>
        </w:rPr>
      </w:pPr>
      <w:r>
        <w:t>All units in one multi-un</w:t>
      </w:r>
      <w:r>
        <w:t>it booking share a UUID group_id.</w:t>
      </w:r>
    </w:p>
    <w:p w:rsidR="00C55836" w:rsidRDefault="008650D7">
      <w:pPr>
        <w:pStyle w:val="ListBullet"/>
        <w:rPr>
          <w:rFonts w:hint="eastAsia"/>
        </w:rPr>
      </w:pPr>
      <w:r>
        <w:t>Gaming charge = selected hourly tier × actual duration in hours, rounded upward with math.ceil.</w:t>
      </w:r>
    </w:p>
    <w:p w:rsidR="00C55836" w:rsidRDefault="008650D7">
      <w:pPr>
        <w:pStyle w:val="ListBullet"/>
        <w:rPr>
          <w:rFonts w:hint="eastAsia"/>
        </w:rPr>
      </w:pPr>
      <w:r>
        <w:t>There is no separate AAA game surcharge in the current implementation; the selected game's pricing tier is the source of gamin</w:t>
      </w:r>
      <w:r>
        <w:t>g cost.</w:t>
      </w:r>
    </w:p>
    <w:p w:rsidR="00C55836" w:rsidRDefault="008650D7">
      <w:pPr>
        <w:pStyle w:val="ListBullet"/>
        <w:rPr>
          <w:rFonts w:hint="eastAsia"/>
        </w:rPr>
      </w:pPr>
      <w:r>
        <w:t>Food total is the sum of menu price × quantity.</w:t>
      </w:r>
    </w:p>
    <w:p w:rsidR="00C55836" w:rsidRDefault="008650D7">
      <w:pPr>
        <w:pStyle w:val="ListBullet"/>
        <w:rPr>
          <w:rFonts w:hint="eastAsia"/>
        </w:rPr>
      </w:pPr>
      <w:r>
        <w:t>Subtotal = gaming charge + food total.</w:t>
      </w:r>
    </w:p>
    <w:p w:rsidR="00C55836" w:rsidRDefault="008650D7">
      <w:pPr>
        <w:pStyle w:val="ListBullet"/>
        <w:rPr>
          <w:rFonts w:hint="eastAsia"/>
        </w:rPr>
      </w:pPr>
      <w:r>
        <w:t>A 10% loyalty discount applies when prior cumulative hours are at least 10.0.</w:t>
      </w:r>
    </w:p>
    <w:p w:rsidR="00C55836" w:rsidRDefault="008650D7">
      <w:pPr>
        <w:pStyle w:val="ListBullet"/>
        <w:rPr>
          <w:rFonts w:hint="eastAsia"/>
        </w:rPr>
      </w:pPr>
      <w:r>
        <w:t xml:space="preserve">For a multi-unit parallel session, loyalty hours added are the maximum unit </w:t>
      </w:r>
      <w:r>
        <w:t>duration, not the sum.</w:t>
      </w:r>
    </w:p>
    <w:p w:rsidR="00C55836" w:rsidRDefault="008650D7">
      <w:pPr>
        <w:pStyle w:val="ListBullet"/>
        <w:rPr>
          <w:rFonts w:hint="eastAsia"/>
        </w:rPr>
      </w:pPr>
      <w:r>
        <w:t>A minimum billed duration of one minute is used for manual checkout.</w:t>
      </w:r>
    </w:p>
    <w:p w:rsidR="00C55836" w:rsidRDefault="008650D7">
      <w:pPr>
        <w:pStyle w:val="Heading1"/>
      </w:pPr>
      <w:r>
        <w:t>11. Snack and Drink Menu</w:t>
      </w:r>
    </w:p>
    <w:tbl>
      <w:tblPr>
        <w:tblStyle w:val="TableGrid"/>
        <w:tblW w:w="0" w:type="auto"/>
        <w:jc w:val="center"/>
        <w:tblLook w:val="04A0" w:firstRow="1" w:lastRow="0" w:firstColumn="1" w:lastColumn="0" w:noHBand="0" w:noVBand="1"/>
      </w:tblPr>
      <w:tblGrid>
        <w:gridCol w:w="5112"/>
        <w:gridCol w:w="5112"/>
      </w:tblGrid>
      <w:tr w:rsidR="00C55836">
        <w:trPr>
          <w:jc w:val="center"/>
        </w:trPr>
        <w:tc>
          <w:tcPr>
            <w:tcW w:w="5112" w:type="dxa"/>
            <w:shd w:val="clear" w:color="auto" w:fill="D9E2F3"/>
            <w:vAlign w:val="center"/>
          </w:tcPr>
          <w:p w:rsidR="00C55836" w:rsidRDefault="008650D7">
            <w:pPr>
              <w:rPr>
                <w:rFonts w:hint="eastAsia"/>
              </w:rPr>
            </w:pPr>
            <w:r>
              <w:rPr>
                <w:b/>
                <w:sz w:val="18"/>
              </w:rPr>
              <w:t>Item</w:t>
            </w:r>
          </w:p>
        </w:tc>
        <w:tc>
          <w:tcPr>
            <w:tcW w:w="5112" w:type="dxa"/>
            <w:shd w:val="clear" w:color="auto" w:fill="D9E2F3"/>
            <w:vAlign w:val="center"/>
          </w:tcPr>
          <w:p w:rsidR="00C55836" w:rsidRDefault="008650D7">
            <w:pPr>
              <w:rPr>
                <w:rFonts w:hint="eastAsia"/>
              </w:rPr>
            </w:pPr>
            <w:r>
              <w:rPr>
                <w:b/>
                <w:sz w:val="18"/>
              </w:rPr>
              <w:t>Price (Rs)</w:t>
            </w:r>
          </w:p>
        </w:tc>
      </w:tr>
      <w:tr w:rsidR="00C55836">
        <w:trPr>
          <w:jc w:val="center"/>
        </w:trPr>
        <w:tc>
          <w:tcPr>
            <w:tcW w:w="5112" w:type="dxa"/>
            <w:vAlign w:val="center"/>
          </w:tcPr>
          <w:p w:rsidR="00C55836" w:rsidRDefault="008650D7">
            <w:pPr>
              <w:rPr>
                <w:rFonts w:hint="eastAsia"/>
              </w:rPr>
            </w:pPr>
            <w:r>
              <w:rPr>
                <w:sz w:val="18"/>
              </w:rPr>
              <w:t>Cold Drink</w:t>
            </w:r>
          </w:p>
        </w:tc>
        <w:tc>
          <w:tcPr>
            <w:tcW w:w="5112" w:type="dxa"/>
            <w:vAlign w:val="center"/>
          </w:tcPr>
          <w:p w:rsidR="00C55836" w:rsidRDefault="008650D7">
            <w:pPr>
              <w:rPr>
                <w:rFonts w:hint="eastAsia"/>
              </w:rPr>
            </w:pPr>
            <w:r>
              <w:rPr>
                <w:sz w:val="18"/>
              </w:rPr>
              <w:t>40</w:t>
            </w:r>
          </w:p>
        </w:tc>
      </w:tr>
      <w:tr w:rsidR="00C55836">
        <w:trPr>
          <w:jc w:val="center"/>
        </w:trPr>
        <w:tc>
          <w:tcPr>
            <w:tcW w:w="5112" w:type="dxa"/>
            <w:vAlign w:val="center"/>
          </w:tcPr>
          <w:p w:rsidR="00C55836" w:rsidRDefault="008650D7">
            <w:pPr>
              <w:rPr>
                <w:rFonts w:hint="eastAsia"/>
              </w:rPr>
            </w:pPr>
            <w:r>
              <w:rPr>
                <w:sz w:val="18"/>
              </w:rPr>
              <w:t>Chips</w:t>
            </w:r>
          </w:p>
        </w:tc>
        <w:tc>
          <w:tcPr>
            <w:tcW w:w="5112" w:type="dxa"/>
            <w:vAlign w:val="center"/>
          </w:tcPr>
          <w:p w:rsidR="00C55836" w:rsidRDefault="008650D7">
            <w:pPr>
              <w:rPr>
                <w:rFonts w:hint="eastAsia"/>
              </w:rPr>
            </w:pPr>
            <w:r>
              <w:rPr>
                <w:sz w:val="18"/>
              </w:rPr>
              <w:t>30</w:t>
            </w:r>
          </w:p>
        </w:tc>
      </w:tr>
      <w:tr w:rsidR="00C55836">
        <w:trPr>
          <w:jc w:val="center"/>
        </w:trPr>
        <w:tc>
          <w:tcPr>
            <w:tcW w:w="5112" w:type="dxa"/>
            <w:vAlign w:val="center"/>
          </w:tcPr>
          <w:p w:rsidR="00C55836" w:rsidRDefault="008650D7">
            <w:pPr>
              <w:rPr>
                <w:rFonts w:hint="eastAsia"/>
              </w:rPr>
            </w:pPr>
            <w:r>
              <w:rPr>
                <w:sz w:val="18"/>
              </w:rPr>
              <w:t>Coffee</w:t>
            </w:r>
          </w:p>
        </w:tc>
        <w:tc>
          <w:tcPr>
            <w:tcW w:w="5112" w:type="dxa"/>
            <w:vAlign w:val="center"/>
          </w:tcPr>
          <w:p w:rsidR="00C55836" w:rsidRDefault="008650D7">
            <w:pPr>
              <w:rPr>
                <w:rFonts w:hint="eastAsia"/>
              </w:rPr>
            </w:pPr>
            <w:r>
              <w:rPr>
                <w:sz w:val="18"/>
              </w:rPr>
              <w:t>50</w:t>
            </w:r>
          </w:p>
        </w:tc>
      </w:tr>
      <w:tr w:rsidR="00C55836">
        <w:trPr>
          <w:jc w:val="center"/>
        </w:trPr>
        <w:tc>
          <w:tcPr>
            <w:tcW w:w="5112" w:type="dxa"/>
            <w:vAlign w:val="center"/>
          </w:tcPr>
          <w:p w:rsidR="00C55836" w:rsidRDefault="008650D7">
            <w:pPr>
              <w:rPr>
                <w:rFonts w:hint="eastAsia"/>
              </w:rPr>
            </w:pPr>
            <w:r>
              <w:rPr>
                <w:sz w:val="18"/>
              </w:rPr>
              <w:t>Sandwich</w:t>
            </w:r>
          </w:p>
        </w:tc>
        <w:tc>
          <w:tcPr>
            <w:tcW w:w="5112" w:type="dxa"/>
            <w:vAlign w:val="center"/>
          </w:tcPr>
          <w:p w:rsidR="00C55836" w:rsidRDefault="008650D7">
            <w:pPr>
              <w:rPr>
                <w:rFonts w:hint="eastAsia"/>
              </w:rPr>
            </w:pPr>
            <w:r>
              <w:rPr>
                <w:sz w:val="18"/>
              </w:rPr>
              <w:t>80</w:t>
            </w:r>
          </w:p>
        </w:tc>
      </w:tr>
    </w:tbl>
    <w:p w:rsidR="00C55836" w:rsidRDefault="00C55836">
      <w:pPr>
        <w:rPr>
          <w:rFonts w:hint="eastAsia"/>
        </w:rPr>
      </w:pPr>
    </w:p>
    <w:p w:rsidR="00C55836" w:rsidRDefault="008650D7">
      <w:pPr>
        <w:pStyle w:val="Heading1"/>
      </w:pPr>
      <w:r>
        <w:t>12. Booking and Session Flow</w:t>
      </w:r>
    </w:p>
    <w:p w:rsidR="00C55836" w:rsidRDefault="008650D7">
      <w:pPr>
        <w:pStyle w:val="ListNumber"/>
        <w:rPr>
          <w:rFonts w:hint="eastAsia"/>
        </w:rPr>
      </w:pPr>
      <w:r>
        <w:t>Operator chooses New Customer.</w:t>
      </w:r>
    </w:p>
    <w:p w:rsidR="00C55836" w:rsidRDefault="008650D7">
      <w:pPr>
        <w:pStyle w:val="ListNumber"/>
        <w:rPr>
          <w:rFonts w:hint="eastAsia"/>
        </w:rPr>
      </w:pPr>
      <w:r>
        <w:t xml:space="preserve">System </w:t>
      </w:r>
      <w:r>
        <w:t>validates customer name, booking type, station, game, duration, and player count.</w:t>
      </w:r>
    </w:p>
    <w:p w:rsidR="00C55836" w:rsidRDefault="008650D7">
      <w:pPr>
        <w:pStyle w:val="ListNumber"/>
        <w:rPr>
          <w:rFonts w:hint="eastAsia"/>
        </w:rPr>
      </w:pPr>
      <w:r>
        <w:t>For advance booking, the operator enters a future HH:MM start time.</w:t>
      </w:r>
    </w:p>
    <w:p w:rsidR="00C55836" w:rsidRDefault="008650D7">
      <w:pPr>
        <w:pStyle w:val="ListNumber"/>
        <w:rPr>
          <w:rFonts w:hint="eastAsia"/>
        </w:rPr>
      </w:pPr>
      <w:r>
        <w:t>System checks the selected game's maximum players and calculates required units.</w:t>
      </w:r>
    </w:p>
    <w:p w:rsidR="00C55836" w:rsidRDefault="008650D7">
      <w:pPr>
        <w:pStyle w:val="ListNumber"/>
        <w:rPr>
          <w:rFonts w:hint="eastAsia"/>
        </w:rPr>
      </w:pPr>
      <w:r>
        <w:t>System finds units that a</w:t>
      </w:r>
      <w:r>
        <w:t>re free for the entire requested time window and not reserved by overlapping advance bookings.</w:t>
      </w:r>
    </w:p>
    <w:p w:rsidR="00C55836" w:rsidRDefault="008650D7">
      <w:pPr>
        <w:pStyle w:val="ListNumber"/>
        <w:rPr>
          <w:rFonts w:hint="eastAsia"/>
        </w:rPr>
      </w:pPr>
      <w:r>
        <w:t>The operator either receives an allocation or is offered queue/cancel alternatives.</w:t>
      </w:r>
    </w:p>
    <w:p w:rsidR="00C55836" w:rsidRDefault="008650D7">
      <w:pPr>
        <w:pStyle w:val="ListNumber"/>
        <w:rPr>
          <w:rFonts w:hint="eastAsia"/>
        </w:rPr>
      </w:pPr>
      <w:r>
        <w:t>For multi-unit bookings, players are distributed across units and a common gr</w:t>
      </w:r>
      <w:r>
        <w:t>oup_id is generated.</w:t>
      </w:r>
    </w:p>
    <w:p w:rsidR="00C55836" w:rsidRDefault="008650D7">
      <w:pPr>
        <w:pStyle w:val="ListNumber"/>
        <w:rPr>
          <w:rFonts w:hint="eastAsia"/>
        </w:rPr>
      </w:pPr>
      <w:r>
        <w:t>The active session can receive snack orders while playing.</w:t>
      </w:r>
    </w:p>
    <w:p w:rsidR="00C55836" w:rsidRDefault="008650D7">
      <w:pPr>
        <w:pStyle w:val="ListNumber"/>
        <w:rPr>
          <w:rFonts w:hint="eastAsia"/>
        </w:rPr>
      </w:pPr>
      <w:r>
        <w:t>The operator ends the session manually or advances virtual time until the session expires.</w:t>
      </w:r>
    </w:p>
    <w:p w:rsidR="00C55836" w:rsidRDefault="008650D7">
      <w:pPr>
        <w:pStyle w:val="ListNumber"/>
        <w:rPr>
          <w:rFonts w:hint="eastAsia"/>
        </w:rPr>
      </w:pPr>
      <w:r>
        <w:t>The system calculates gaming cost, food cost, loyalty discount, and final total.</w:t>
      </w:r>
    </w:p>
    <w:p w:rsidR="00C55836" w:rsidRDefault="008650D7">
      <w:pPr>
        <w:pStyle w:val="ListNumber"/>
        <w:rPr>
          <w:rFonts w:hint="eastAsia"/>
        </w:rPr>
      </w:pPr>
      <w:r>
        <w:t>Loya</w:t>
      </w:r>
      <w:r>
        <w:t>lty hours are updated after billing.</w:t>
      </w:r>
    </w:p>
    <w:p w:rsidR="00C55836" w:rsidRDefault="008650D7">
      <w:pPr>
        <w:pStyle w:val="Heading1"/>
      </w:pPr>
      <w:r>
        <w:t>13. Billing Requirements</w:t>
      </w:r>
    </w:p>
    <w:p w:rsidR="00C55836" w:rsidRDefault="008650D7">
      <w:pPr>
        <w:pStyle w:val="ListBullet"/>
        <w:rPr>
          <w:rFonts w:hint="eastAsia"/>
        </w:rPr>
      </w:pPr>
      <w:r>
        <w:t>Receipt includes customer, station type, duration, gaming charge, snacks, food total, subtotal, loyalty discount when applicable, and total due.</w:t>
      </w:r>
    </w:p>
    <w:p w:rsidR="00C55836" w:rsidRDefault="008650D7">
      <w:pPr>
        <w:pStyle w:val="ListBullet"/>
        <w:rPr>
          <w:rFonts w:hint="eastAsia"/>
        </w:rPr>
      </w:pPr>
      <w:r>
        <w:t>For grouped sessions, gaming charges from all uni</w:t>
      </w:r>
      <w:r>
        <w:t>ts are combined.</w:t>
      </w:r>
    </w:p>
    <w:p w:rsidR="00C55836" w:rsidRDefault="008650D7">
      <w:pPr>
        <w:pStyle w:val="ListBullet"/>
        <w:rPr>
          <w:rFonts w:hint="eastAsia"/>
        </w:rPr>
      </w:pPr>
      <w:r>
        <w:t>For grouped sessions with different station types, the receipt station label becomes 'Multiple Units'.</w:t>
      </w:r>
    </w:p>
    <w:p w:rsidR="00C55836" w:rsidRDefault="008650D7">
      <w:pPr>
        <w:pStyle w:val="ListBullet"/>
        <w:rPr>
          <w:rFonts w:hint="eastAsia"/>
        </w:rPr>
      </w:pPr>
      <w:r>
        <w:t>Expired sessions use stored actual_dur_min rather than the current virtual time.</w:t>
      </w:r>
    </w:p>
    <w:p w:rsidR="00C55836" w:rsidRDefault="008650D7">
      <w:pPr>
        <w:pStyle w:val="ListBullet"/>
        <w:rPr>
          <w:rFonts w:hint="eastAsia"/>
        </w:rPr>
      </w:pPr>
      <w:r>
        <w:t>Mid-session snacks and checkout snacks are merged.</w:t>
      </w:r>
    </w:p>
    <w:p w:rsidR="00C55836" w:rsidRDefault="008650D7">
      <w:pPr>
        <w:pStyle w:val="Heading1"/>
      </w:pPr>
      <w:r>
        <w:t xml:space="preserve">14. </w:t>
      </w:r>
      <w:r>
        <w:t>Virtual Clock and End-of-Day</w:t>
      </w:r>
    </w:p>
    <w:p w:rsidR="00C55836" w:rsidRDefault="008650D7">
      <w:pPr>
        <w:pStyle w:val="ListBullet"/>
        <w:rPr>
          <w:rFonts w:hint="eastAsia"/>
        </w:rPr>
      </w:pPr>
      <w:r>
        <w:t>Virtual clock starts at 10:00 and is stored as minutes since midnight.</w:t>
      </w:r>
    </w:p>
    <w:p w:rsidR="00C55836" w:rsidRDefault="008650D7">
      <w:pPr>
        <w:pStyle w:val="ListBullet"/>
        <w:rPr>
          <w:rFonts w:hint="eastAsia"/>
        </w:rPr>
      </w:pPr>
      <w:r>
        <w:t>Skipping time does not exceed 22:00; the requested advance is capped at closing.</w:t>
      </w:r>
    </w:p>
    <w:p w:rsidR="00C55836" w:rsidRDefault="008650D7">
      <w:pPr>
        <w:pStyle w:val="ListBullet"/>
        <w:rPr>
          <w:rFonts w:hint="eastAsia"/>
        </w:rPr>
      </w:pPr>
      <w:r>
        <w:t xml:space="preserve">Sessions ending at or before the new clock time are moved to </w:t>
      </w:r>
      <w:r>
        <w:t>expired_sessions.</w:t>
      </w:r>
    </w:p>
    <w:p w:rsidR="00C55836" w:rsidRDefault="008650D7">
      <w:pPr>
        <w:pStyle w:val="ListBullet"/>
        <w:rPr>
          <w:rFonts w:hint="eastAsia"/>
        </w:rPr>
      </w:pPr>
      <w:r>
        <w:lastRenderedPageBreak/>
        <w:t>Due advance bookings are activated after time advancement.</w:t>
      </w:r>
    </w:p>
    <w:p w:rsidR="00C55836" w:rsidRDefault="008650D7">
      <w:pPr>
        <w:pStyle w:val="ListBullet"/>
        <w:rPr>
          <w:rFonts w:hint="eastAsia"/>
        </w:rPr>
      </w:pPr>
      <w:r>
        <w:t>At 22:00, the application offers a new-day reset or quit.</w:t>
      </w:r>
    </w:p>
    <w:p w:rsidR="00C55836" w:rsidRDefault="008650D7">
      <w:pPr>
        <w:pStyle w:val="ListBullet"/>
        <w:rPr>
          <w:rFonts w:hint="eastAsia"/>
        </w:rPr>
      </w:pPr>
      <w:r>
        <w:t>Stations, queues, advance bookings, and expired sessions are cleared on reset.</w:t>
      </w:r>
    </w:p>
    <w:p w:rsidR="00C55836" w:rsidRDefault="008650D7">
      <w:pPr>
        <w:pStyle w:val="ListBullet"/>
        <w:rPr>
          <w:rFonts w:hint="eastAsia"/>
        </w:rPr>
      </w:pPr>
      <w:r>
        <w:t>loyalty_hours persists across days.</w:t>
      </w:r>
    </w:p>
    <w:p w:rsidR="00C55836" w:rsidRDefault="008650D7">
      <w:pPr>
        <w:pStyle w:val="Heading1"/>
      </w:pPr>
      <w:r>
        <w:t>15. No</w:t>
      </w:r>
      <w:r>
        <w:t>n-Functional Requirements</w:t>
      </w:r>
    </w:p>
    <w:tbl>
      <w:tblPr>
        <w:tblStyle w:val="TableGrid"/>
        <w:tblW w:w="0" w:type="auto"/>
        <w:jc w:val="center"/>
        <w:tblLook w:val="04A0" w:firstRow="1" w:lastRow="0" w:firstColumn="1" w:lastColumn="0" w:noHBand="0" w:noVBand="1"/>
      </w:tblPr>
      <w:tblGrid>
        <w:gridCol w:w="5112"/>
        <w:gridCol w:w="5112"/>
      </w:tblGrid>
      <w:tr w:rsidR="00C55836">
        <w:trPr>
          <w:jc w:val="center"/>
        </w:trPr>
        <w:tc>
          <w:tcPr>
            <w:tcW w:w="5112" w:type="dxa"/>
            <w:shd w:val="clear" w:color="auto" w:fill="D9E2F3"/>
            <w:vAlign w:val="center"/>
          </w:tcPr>
          <w:p w:rsidR="00C55836" w:rsidRDefault="008650D7">
            <w:pPr>
              <w:rPr>
                <w:rFonts w:hint="eastAsia"/>
              </w:rPr>
            </w:pPr>
            <w:r>
              <w:rPr>
                <w:b/>
                <w:sz w:val="18"/>
              </w:rPr>
              <w:t>Area</w:t>
            </w:r>
          </w:p>
        </w:tc>
        <w:tc>
          <w:tcPr>
            <w:tcW w:w="5112" w:type="dxa"/>
            <w:shd w:val="clear" w:color="auto" w:fill="D9E2F3"/>
            <w:vAlign w:val="center"/>
          </w:tcPr>
          <w:p w:rsidR="00C55836" w:rsidRDefault="008650D7">
            <w:pPr>
              <w:rPr>
                <w:rFonts w:hint="eastAsia"/>
              </w:rPr>
            </w:pPr>
            <w:r>
              <w:rPr>
                <w:b/>
                <w:sz w:val="18"/>
              </w:rPr>
              <w:t>Requirement</w:t>
            </w:r>
          </w:p>
        </w:tc>
      </w:tr>
      <w:tr w:rsidR="00C55836">
        <w:trPr>
          <w:jc w:val="center"/>
        </w:trPr>
        <w:tc>
          <w:tcPr>
            <w:tcW w:w="5112" w:type="dxa"/>
            <w:vAlign w:val="center"/>
          </w:tcPr>
          <w:p w:rsidR="00C55836" w:rsidRDefault="008650D7">
            <w:pPr>
              <w:rPr>
                <w:rFonts w:hint="eastAsia"/>
              </w:rPr>
            </w:pPr>
            <w:r>
              <w:rPr>
                <w:sz w:val="18"/>
              </w:rPr>
              <w:t>Usability</w:t>
            </w:r>
          </w:p>
        </w:tc>
        <w:tc>
          <w:tcPr>
            <w:tcW w:w="5112" w:type="dxa"/>
            <w:vAlign w:val="center"/>
          </w:tcPr>
          <w:p w:rsidR="00C55836" w:rsidRDefault="008650D7">
            <w:pPr>
              <w:rPr>
                <w:rFonts w:hint="eastAsia"/>
              </w:rPr>
            </w:pPr>
            <w:r>
              <w:rPr>
                <w:sz w:val="18"/>
              </w:rPr>
              <w:t>Numbered menus and clear validation messages suitable for a terminal operator.</w:t>
            </w:r>
          </w:p>
        </w:tc>
      </w:tr>
      <w:tr w:rsidR="00C55836">
        <w:trPr>
          <w:jc w:val="center"/>
        </w:trPr>
        <w:tc>
          <w:tcPr>
            <w:tcW w:w="5112" w:type="dxa"/>
            <w:vAlign w:val="center"/>
          </w:tcPr>
          <w:p w:rsidR="00C55836" w:rsidRDefault="008650D7">
            <w:pPr>
              <w:rPr>
                <w:rFonts w:hint="eastAsia"/>
              </w:rPr>
            </w:pPr>
            <w:r>
              <w:rPr>
                <w:sz w:val="18"/>
              </w:rPr>
              <w:t>Correctness</w:t>
            </w:r>
          </w:p>
        </w:tc>
        <w:tc>
          <w:tcPr>
            <w:tcW w:w="5112" w:type="dxa"/>
            <w:vAlign w:val="center"/>
          </w:tcPr>
          <w:p w:rsidR="00C55836" w:rsidRDefault="008650D7">
            <w:pPr>
              <w:rPr>
                <w:rFonts w:hint="eastAsia"/>
              </w:rPr>
            </w:pPr>
            <w:r>
              <w:rPr>
                <w:sz w:val="18"/>
              </w:rPr>
              <w:t>Pricing, availability, duration, queue, group, and loyalty calculations must be deterministic.</w:t>
            </w:r>
          </w:p>
        </w:tc>
      </w:tr>
      <w:tr w:rsidR="00C55836">
        <w:trPr>
          <w:jc w:val="center"/>
        </w:trPr>
        <w:tc>
          <w:tcPr>
            <w:tcW w:w="5112" w:type="dxa"/>
            <w:vAlign w:val="center"/>
          </w:tcPr>
          <w:p w:rsidR="00C55836" w:rsidRDefault="008650D7">
            <w:pPr>
              <w:rPr>
                <w:rFonts w:hint="eastAsia"/>
              </w:rPr>
            </w:pPr>
            <w:r>
              <w:rPr>
                <w:sz w:val="18"/>
              </w:rPr>
              <w:t>Maintainability</w:t>
            </w:r>
          </w:p>
        </w:tc>
        <w:tc>
          <w:tcPr>
            <w:tcW w:w="5112" w:type="dxa"/>
            <w:vAlign w:val="center"/>
          </w:tcPr>
          <w:p w:rsidR="00C55836" w:rsidRDefault="008650D7">
            <w:pPr>
              <w:rPr>
                <w:rFonts w:hint="eastAsia"/>
              </w:rPr>
            </w:pPr>
            <w:r>
              <w:rPr>
                <w:sz w:val="18"/>
              </w:rPr>
              <w:t>Responsibilities are separated across data.py, inputs.py, logic.py, and main.py.</w:t>
            </w:r>
          </w:p>
        </w:tc>
      </w:tr>
      <w:tr w:rsidR="00C55836">
        <w:trPr>
          <w:jc w:val="center"/>
        </w:trPr>
        <w:tc>
          <w:tcPr>
            <w:tcW w:w="5112" w:type="dxa"/>
            <w:vAlign w:val="center"/>
          </w:tcPr>
          <w:p w:rsidR="00C55836" w:rsidRDefault="008650D7">
            <w:pPr>
              <w:rPr>
                <w:rFonts w:hint="eastAsia"/>
              </w:rPr>
            </w:pPr>
            <w:r>
              <w:rPr>
                <w:sz w:val="18"/>
              </w:rPr>
              <w:t>Performance</w:t>
            </w:r>
          </w:p>
        </w:tc>
        <w:tc>
          <w:tcPr>
            <w:tcW w:w="5112" w:type="dxa"/>
            <w:vAlign w:val="center"/>
          </w:tcPr>
          <w:p w:rsidR="00C55836" w:rsidRDefault="008650D7">
            <w:pPr>
              <w:rPr>
                <w:rFonts w:hint="eastAsia"/>
              </w:rPr>
            </w:pPr>
            <w:r>
              <w:rPr>
                <w:sz w:val="18"/>
              </w:rPr>
              <w:t>In-memory dictionaries/lists provide responsive operation for the small café dataset.</w:t>
            </w:r>
          </w:p>
        </w:tc>
      </w:tr>
      <w:tr w:rsidR="00C55836">
        <w:trPr>
          <w:jc w:val="center"/>
        </w:trPr>
        <w:tc>
          <w:tcPr>
            <w:tcW w:w="5112" w:type="dxa"/>
            <w:vAlign w:val="center"/>
          </w:tcPr>
          <w:p w:rsidR="00C55836" w:rsidRDefault="008650D7">
            <w:pPr>
              <w:rPr>
                <w:rFonts w:hint="eastAsia"/>
              </w:rPr>
            </w:pPr>
            <w:r>
              <w:rPr>
                <w:sz w:val="18"/>
              </w:rPr>
              <w:t>Portability</w:t>
            </w:r>
          </w:p>
        </w:tc>
        <w:tc>
          <w:tcPr>
            <w:tcW w:w="5112" w:type="dxa"/>
            <w:vAlign w:val="center"/>
          </w:tcPr>
          <w:p w:rsidR="00C55836" w:rsidRDefault="008650D7">
            <w:pPr>
              <w:rPr>
                <w:rFonts w:hint="eastAsia"/>
              </w:rPr>
            </w:pPr>
            <w:r>
              <w:rPr>
                <w:sz w:val="18"/>
              </w:rPr>
              <w:t xml:space="preserve">Runs as a Python console application without a </w:t>
            </w:r>
            <w:r>
              <w:rPr>
                <w:sz w:val="18"/>
              </w:rPr>
              <w:t>database or external service.</w:t>
            </w:r>
          </w:p>
        </w:tc>
      </w:tr>
      <w:tr w:rsidR="00C55836">
        <w:trPr>
          <w:jc w:val="center"/>
        </w:trPr>
        <w:tc>
          <w:tcPr>
            <w:tcW w:w="5112" w:type="dxa"/>
            <w:vAlign w:val="center"/>
          </w:tcPr>
          <w:p w:rsidR="00C55836" w:rsidRDefault="008650D7">
            <w:pPr>
              <w:rPr>
                <w:rFonts w:hint="eastAsia"/>
              </w:rPr>
            </w:pPr>
            <w:r>
              <w:rPr>
                <w:sz w:val="18"/>
              </w:rPr>
              <w:t>Reliability</w:t>
            </w:r>
          </w:p>
        </w:tc>
        <w:tc>
          <w:tcPr>
            <w:tcW w:w="5112" w:type="dxa"/>
            <w:vAlign w:val="center"/>
          </w:tcPr>
          <w:p w:rsidR="00C55836" w:rsidRDefault="008650D7">
            <w:pPr>
              <w:rPr>
                <w:rFonts w:hint="eastAsia"/>
              </w:rPr>
            </w:pPr>
            <w:r>
              <w:rPr>
                <w:sz w:val="18"/>
              </w:rPr>
              <w:t>Invalid inputs are re-prompted instead of terminating the application.</w:t>
            </w:r>
          </w:p>
        </w:tc>
      </w:tr>
    </w:tbl>
    <w:p w:rsidR="00C55836" w:rsidRDefault="00C55836">
      <w:pPr>
        <w:rPr>
          <w:rFonts w:hint="eastAsia"/>
        </w:rPr>
      </w:pPr>
    </w:p>
    <w:p w:rsidR="00C55836" w:rsidRDefault="008650D7">
      <w:pPr>
        <w:pStyle w:val="Heading1"/>
      </w:pPr>
      <w:r>
        <w:t>16. Current File Structure</w:t>
      </w:r>
    </w:p>
    <w:tbl>
      <w:tblPr>
        <w:tblStyle w:val="TableGrid"/>
        <w:tblW w:w="0" w:type="auto"/>
        <w:jc w:val="center"/>
        <w:tblLook w:val="04A0" w:firstRow="1" w:lastRow="0" w:firstColumn="1" w:lastColumn="0" w:noHBand="0" w:noVBand="1"/>
      </w:tblPr>
      <w:tblGrid>
        <w:gridCol w:w="5112"/>
        <w:gridCol w:w="5112"/>
      </w:tblGrid>
      <w:tr w:rsidR="00C55836">
        <w:trPr>
          <w:jc w:val="center"/>
        </w:trPr>
        <w:tc>
          <w:tcPr>
            <w:tcW w:w="5112" w:type="dxa"/>
            <w:shd w:val="clear" w:color="auto" w:fill="D9E2F3"/>
            <w:vAlign w:val="center"/>
          </w:tcPr>
          <w:p w:rsidR="00C55836" w:rsidRDefault="008650D7">
            <w:pPr>
              <w:rPr>
                <w:rFonts w:hint="eastAsia"/>
              </w:rPr>
            </w:pPr>
            <w:r>
              <w:rPr>
                <w:b/>
                <w:sz w:val="18"/>
              </w:rPr>
              <w:t>File</w:t>
            </w:r>
          </w:p>
        </w:tc>
        <w:tc>
          <w:tcPr>
            <w:tcW w:w="5112" w:type="dxa"/>
            <w:shd w:val="clear" w:color="auto" w:fill="D9E2F3"/>
            <w:vAlign w:val="center"/>
          </w:tcPr>
          <w:p w:rsidR="00C55836" w:rsidRDefault="008650D7">
            <w:pPr>
              <w:rPr>
                <w:rFonts w:hint="eastAsia"/>
              </w:rPr>
            </w:pPr>
            <w:r>
              <w:rPr>
                <w:b/>
                <w:sz w:val="18"/>
              </w:rPr>
              <w:t>Primary Responsibility</w:t>
            </w:r>
          </w:p>
        </w:tc>
      </w:tr>
      <w:tr w:rsidR="00C55836">
        <w:trPr>
          <w:jc w:val="center"/>
        </w:trPr>
        <w:tc>
          <w:tcPr>
            <w:tcW w:w="5112" w:type="dxa"/>
            <w:vAlign w:val="center"/>
          </w:tcPr>
          <w:p w:rsidR="00C55836" w:rsidRDefault="008650D7">
            <w:pPr>
              <w:rPr>
                <w:rFonts w:hint="eastAsia"/>
              </w:rPr>
            </w:pPr>
            <w:r>
              <w:rPr>
                <w:sz w:val="18"/>
              </w:rPr>
              <w:t>main.py</w:t>
            </w:r>
          </w:p>
        </w:tc>
        <w:tc>
          <w:tcPr>
            <w:tcW w:w="5112" w:type="dxa"/>
            <w:vAlign w:val="center"/>
          </w:tcPr>
          <w:p w:rsidR="00C55836" w:rsidRDefault="008650D7">
            <w:pPr>
              <w:rPr>
                <w:rFonts w:hint="eastAsia"/>
              </w:rPr>
            </w:pPr>
            <w:r>
              <w:rPr>
                <w:sz w:val="18"/>
              </w:rPr>
              <w:t>Application entry point, menus, booking/session orchestration, checkout, exp</w:t>
            </w:r>
            <w:r>
              <w:rPr>
                <w:sz w:val="18"/>
              </w:rPr>
              <w:t>ired-session billing.</w:t>
            </w:r>
          </w:p>
        </w:tc>
      </w:tr>
      <w:tr w:rsidR="00C55836">
        <w:trPr>
          <w:jc w:val="center"/>
        </w:trPr>
        <w:tc>
          <w:tcPr>
            <w:tcW w:w="5112" w:type="dxa"/>
            <w:vAlign w:val="center"/>
          </w:tcPr>
          <w:p w:rsidR="00C55836" w:rsidRDefault="008650D7">
            <w:pPr>
              <w:rPr>
                <w:rFonts w:hint="eastAsia"/>
              </w:rPr>
            </w:pPr>
            <w:r>
              <w:rPr>
                <w:sz w:val="18"/>
              </w:rPr>
              <w:t>inputs.py</w:t>
            </w:r>
          </w:p>
        </w:tc>
        <w:tc>
          <w:tcPr>
            <w:tcW w:w="5112" w:type="dxa"/>
            <w:vAlign w:val="center"/>
          </w:tcPr>
          <w:p w:rsidR="00C55836" w:rsidRDefault="008650D7">
            <w:pPr>
              <w:rPr>
                <w:rFonts w:hint="eastAsia"/>
              </w:rPr>
            </w:pPr>
            <w:r>
              <w:rPr>
                <w:sz w:val="18"/>
              </w:rPr>
              <w:t>User-facing input collection and validation.</w:t>
            </w:r>
          </w:p>
        </w:tc>
      </w:tr>
      <w:tr w:rsidR="00C55836">
        <w:trPr>
          <w:jc w:val="center"/>
        </w:trPr>
        <w:tc>
          <w:tcPr>
            <w:tcW w:w="5112" w:type="dxa"/>
            <w:vAlign w:val="center"/>
          </w:tcPr>
          <w:p w:rsidR="00C55836" w:rsidRDefault="008650D7">
            <w:pPr>
              <w:rPr>
                <w:rFonts w:hint="eastAsia"/>
              </w:rPr>
            </w:pPr>
            <w:r>
              <w:rPr>
                <w:sz w:val="18"/>
              </w:rPr>
              <w:t>logic.py</w:t>
            </w:r>
          </w:p>
        </w:tc>
        <w:tc>
          <w:tcPr>
            <w:tcW w:w="5112" w:type="dxa"/>
            <w:vAlign w:val="center"/>
          </w:tcPr>
          <w:p w:rsidR="00C55836" w:rsidRDefault="008650D7">
            <w:pPr>
              <w:rPr>
                <w:rFonts w:hint="eastAsia"/>
              </w:rPr>
            </w:pPr>
            <w:r>
              <w:rPr>
                <w:sz w:val="18"/>
              </w:rPr>
              <w:t>Availability, booking priority, queues, virtual time, billing, loyalty, station state transitions.</w:t>
            </w:r>
          </w:p>
        </w:tc>
      </w:tr>
      <w:tr w:rsidR="00C55836">
        <w:trPr>
          <w:jc w:val="center"/>
        </w:trPr>
        <w:tc>
          <w:tcPr>
            <w:tcW w:w="5112" w:type="dxa"/>
            <w:vAlign w:val="center"/>
          </w:tcPr>
          <w:p w:rsidR="00C55836" w:rsidRDefault="008650D7">
            <w:pPr>
              <w:rPr>
                <w:rFonts w:hint="eastAsia"/>
              </w:rPr>
            </w:pPr>
            <w:r>
              <w:rPr>
                <w:sz w:val="18"/>
              </w:rPr>
              <w:t>data.py</w:t>
            </w:r>
          </w:p>
        </w:tc>
        <w:tc>
          <w:tcPr>
            <w:tcW w:w="5112" w:type="dxa"/>
            <w:vAlign w:val="center"/>
          </w:tcPr>
          <w:p w:rsidR="00C55836" w:rsidRDefault="008650D7">
            <w:pPr>
              <w:rPr>
                <w:rFonts w:hint="eastAsia"/>
              </w:rPr>
            </w:pPr>
            <w:r>
              <w:rPr>
                <w:sz w:val="18"/>
              </w:rPr>
              <w:t xml:space="preserve">Static catalog, prices, stations, queues, bookings, expired </w:t>
            </w:r>
            <w:r>
              <w:rPr>
                <w:sz w:val="18"/>
              </w:rPr>
              <w:t>sessions, loyalty hours, virtual clock.</w:t>
            </w:r>
          </w:p>
        </w:tc>
      </w:tr>
    </w:tbl>
    <w:p w:rsidR="00C55836" w:rsidRDefault="00C55836">
      <w:pPr>
        <w:rPr>
          <w:rFonts w:hint="eastAsia"/>
        </w:rPr>
      </w:pPr>
    </w:p>
    <w:p w:rsidR="00C55836" w:rsidRDefault="008650D7">
      <w:pPr>
        <w:pStyle w:val="Heading1"/>
      </w:pPr>
      <w:r>
        <w:t>17. Acceptance / Test Matrix</w:t>
      </w:r>
    </w:p>
    <w:tbl>
      <w:tblPr>
        <w:tblStyle w:val="TableGrid"/>
        <w:tblW w:w="0" w:type="auto"/>
        <w:jc w:val="center"/>
        <w:tblLook w:val="04A0" w:firstRow="1" w:lastRow="0" w:firstColumn="1" w:lastColumn="0" w:noHBand="0" w:noVBand="1"/>
      </w:tblPr>
      <w:tblGrid>
        <w:gridCol w:w="2556"/>
        <w:gridCol w:w="2556"/>
        <w:gridCol w:w="2556"/>
        <w:gridCol w:w="2556"/>
      </w:tblGrid>
      <w:tr w:rsidR="00C55836">
        <w:trPr>
          <w:jc w:val="center"/>
        </w:trPr>
        <w:tc>
          <w:tcPr>
            <w:tcW w:w="2556" w:type="dxa"/>
            <w:shd w:val="clear" w:color="auto" w:fill="D9E2F3"/>
            <w:vAlign w:val="center"/>
          </w:tcPr>
          <w:p w:rsidR="00C55836" w:rsidRDefault="008650D7">
            <w:pPr>
              <w:rPr>
                <w:rFonts w:hint="eastAsia"/>
              </w:rPr>
            </w:pPr>
            <w:r>
              <w:rPr>
                <w:b/>
                <w:sz w:val="18"/>
              </w:rPr>
              <w:t>ID</w:t>
            </w:r>
          </w:p>
        </w:tc>
        <w:tc>
          <w:tcPr>
            <w:tcW w:w="2556" w:type="dxa"/>
            <w:shd w:val="clear" w:color="auto" w:fill="D9E2F3"/>
            <w:vAlign w:val="center"/>
          </w:tcPr>
          <w:p w:rsidR="00C55836" w:rsidRDefault="008650D7">
            <w:pPr>
              <w:rPr>
                <w:rFonts w:hint="eastAsia"/>
              </w:rPr>
            </w:pPr>
            <w:r>
              <w:rPr>
                <w:b/>
                <w:sz w:val="18"/>
              </w:rPr>
              <w:t>Scenario</w:t>
            </w:r>
          </w:p>
        </w:tc>
        <w:tc>
          <w:tcPr>
            <w:tcW w:w="2556" w:type="dxa"/>
            <w:shd w:val="clear" w:color="auto" w:fill="D9E2F3"/>
            <w:vAlign w:val="center"/>
          </w:tcPr>
          <w:p w:rsidR="00C55836" w:rsidRDefault="008650D7">
            <w:pPr>
              <w:rPr>
                <w:rFonts w:hint="eastAsia"/>
              </w:rPr>
            </w:pPr>
            <w:r>
              <w:rPr>
                <w:b/>
                <w:sz w:val="18"/>
              </w:rPr>
              <w:t>Input/Condition</w:t>
            </w:r>
          </w:p>
        </w:tc>
        <w:tc>
          <w:tcPr>
            <w:tcW w:w="2556" w:type="dxa"/>
            <w:shd w:val="clear" w:color="auto" w:fill="D9E2F3"/>
            <w:vAlign w:val="center"/>
          </w:tcPr>
          <w:p w:rsidR="00C55836" w:rsidRDefault="008650D7">
            <w:pPr>
              <w:rPr>
                <w:rFonts w:hint="eastAsia"/>
              </w:rPr>
            </w:pPr>
            <w:r>
              <w:rPr>
                <w:b/>
                <w:sz w:val="18"/>
              </w:rPr>
              <w:t>Expected Result</w:t>
            </w:r>
          </w:p>
        </w:tc>
      </w:tr>
      <w:tr w:rsidR="00C55836">
        <w:trPr>
          <w:jc w:val="center"/>
        </w:trPr>
        <w:tc>
          <w:tcPr>
            <w:tcW w:w="2556" w:type="dxa"/>
            <w:vAlign w:val="center"/>
          </w:tcPr>
          <w:p w:rsidR="00C55836" w:rsidRDefault="008650D7">
            <w:pPr>
              <w:rPr>
                <w:rFonts w:hint="eastAsia"/>
              </w:rPr>
            </w:pPr>
            <w:r>
              <w:rPr>
                <w:sz w:val="18"/>
              </w:rPr>
              <w:t>TC01</w:t>
            </w:r>
          </w:p>
        </w:tc>
        <w:tc>
          <w:tcPr>
            <w:tcW w:w="2556" w:type="dxa"/>
            <w:vAlign w:val="center"/>
          </w:tcPr>
          <w:p w:rsidR="00C55836" w:rsidRDefault="008650D7">
            <w:pPr>
              <w:rPr>
                <w:rFonts w:hint="eastAsia"/>
              </w:rPr>
            </w:pPr>
            <w:r>
              <w:rPr>
                <w:sz w:val="18"/>
              </w:rPr>
              <w:t>Valid walk-in</w:t>
            </w:r>
          </w:p>
        </w:tc>
        <w:tc>
          <w:tcPr>
            <w:tcW w:w="2556" w:type="dxa"/>
            <w:vAlign w:val="center"/>
          </w:tcPr>
          <w:p w:rsidR="00C55836" w:rsidRDefault="008650D7">
            <w:pPr>
              <w:rPr>
                <w:rFonts w:hint="eastAsia"/>
              </w:rPr>
            </w:pPr>
            <w:r>
              <w:rPr>
                <w:sz w:val="18"/>
              </w:rPr>
              <w:t>Valid customer, station, game, duration, players</w:t>
            </w:r>
          </w:p>
        </w:tc>
        <w:tc>
          <w:tcPr>
            <w:tcW w:w="2556" w:type="dxa"/>
            <w:vAlign w:val="center"/>
          </w:tcPr>
          <w:p w:rsidR="00C55836" w:rsidRDefault="008650D7">
            <w:pPr>
              <w:rPr>
                <w:rFonts w:hint="eastAsia"/>
              </w:rPr>
            </w:pPr>
            <w:r>
              <w:rPr>
                <w:sz w:val="18"/>
              </w:rPr>
              <w:t>Unit allocated and start/end displayed</w:t>
            </w:r>
          </w:p>
        </w:tc>
      </w:tr>
      <w:tr w:rsidR="00C55836">
        <w:trPr>
          <w:jc w:val="center"/>
        </w:trPr>
        <w:tc>
          <w:tcPr>
            <w:tcW w:w="2556" w:type="dxa"/>
            <w:vAlign w:val="center"/>
          </w:tcPr>
          <w:p w:rsidR="00C55836" w:rsidRDefault="008650D7">
            <w:pPr>
              <w:rPr>
                <w:rFonts w:hint="eastAsia"/>
              </w:rPr>
            </w:pPr>
            <w:r>
              <w:rPr>
                <w:sz w:val="18"/>
              </w:rPr>
              <w:t>TC02</w:t>
            </w:r>
          </w:p>
        </w:tc>
        <w:tc>
          <w:tcPr>
            <w:tcW w:w="2556" w:type="dxa"/>
            <w:vAlign w:val="center"/>
          </w:tcPr>
          <w:p w:rsidR="00C55836" w:rsidRDefault="008650D7">
            <w:pPr>
              <w:rPr>
                <w:rFonts w:hint="eastAsia"/>
              </w:rPr>
            </w:pPr>
            <w:r>
              <w:rPr>
                <w:sz w:val="18"/>
              </w:rPr>
              <w:t>Invalid name</w:t>
            </w:r>
          </w:p>
        </w:tc>
        <w:tc>
          <w:tcPr>
            <w:tcW w:w="2556" w:type="dxa"/>
            <w:vAlign w:val="center"/>
          </w:tcPr>
          <w:p w:rsidR="00C55836" w:rsidRDefault="008650D7">
            <w:pPr>
              <w:rPr>
                <w:rFonts w:hint="eastAsia"/>
              </w:rPr>
            </w:pPr>
            <w:r>
              <w:rPr>
                <w:sz w:val="18"/>
              </w:rPr>
              <w:t xml:space="preserve">Empty or </w:t>
            </w:r>
            <w:r>
              <w:rPr>
                <w:sz w:val="18"/>
              </w:rPr>
              <w:t>symbol-only</w:t>
            </w:r>
          </w:p>
        </w:tc>
        <w:tc>
          <w:tcPr>
            <w:tcW w:w="2556" w:type="dxa"/>
            <w:vAlign w:val="center"/>
          </w:tcPr>
          <w:p w:rsidR="00C55836" w:rsidRDefault="008650D7">
            <w:pPr>
              <w:rPr>
                <w:rFonts w:hint="eastAsia"/>
              </w:rPr>
            </w:pPr>
            <w:r>
              <w:rPr>
                <w:sz w:val="18"/>
              </w:rPr>
              <w:t>Re-prompt</w:t>
            </w:r>
          </w:p>
        </w:tc>
      </w:tr>
      <w:tr w:rsidR="00C55836">
        <w:trPr>
          <w:jc w:val="center"/>
        </w:trPr>
        <w:tc>
          <w:tcPr>
            <w:tcW w:w="2556" w:type="dxa"/>
            <w:vAlign w:val="center"/>
          </w:tcPr>
          <w:p w:rsidR="00C55836" w:rsidRDefault="008650D7">
            <w:pPr>
              <w:rPr>
                <w:rFonts w:hint="eastAsia"/>
              </w:rPr>
            </w:pPr>
            <w:r>
              <w:rPr>
                <w:sz w:val="18"/>
              </w:rPr>
              <w:t>TC03</w:t>
            </w:r>
          </w:p>
        </w:tc>
        <w:tc>
          <w:tcPr>
            <w:tcW w:w="2556" w:type="dxa"/>
            <w:vAlign w:val="center"/>
          </w:tcPr>
          <w:p w:rsidR="00C55836" w:rsidRDefault="008650D7">
            <w:pPr>
              <w:rPr>
                <w:rFonts w:hint="eastAsia"/>
              </w:rPr>
            </w:pPr>
            <w:r>
              <w:rPr>
                <w:sz w:val="18"/>
              </w:rPr>
              <w:t>Invalid duration</w:t>
            </w:r>
          </w:p>
        </w:tc>
        <w:tc>
          <w:tcPr>
            <w:tcW w:w="2556" w:type="dxa"/>
            <w:vAlign w:val="center"/>
          </w:tcPr>
          <w:p w:rsidR="00C55836" w:rsidRDefault="008650D7">
            <w:pPr>
              <w:rPr>
                <w:rFonts w:hint="eastAsia"/>
              </w:rPr>
            </w:pPr>
            <w:r>
              <w:rPr>
                <w:sz w:val="18"/>
              </w:rPr>
              <w:t>0, negative, malformed, &gt;12</w:t>
            </w:r>
          </w:p>
        </w:tc>
        <w:tc>
          <w:tcPr>
            <w:tcW w:w="2556" w:type="dxa"/>
            <w:vAlign w:val="center"/>
          </w:tcPr>
          <w:p w:rsidR="00C55836" w:rsidRDefault="008650D7">
            <w:pPr>
              <w:rPr>
                <w:rFonts w:hint="eastAsia"/>
              </w:rPr>
            </w:pPr>
            <w:r>
              <w:rPr>
                <w:sz w:val="18"/>
              </w:rPr>
              <w:t>Re-prompt</w:t>
            </w:r>
          </w:p>
        </w:tc>
      </w:tr>
      <w:tr w:rsidR="00C55836">
        <w:trPr>
          <w:jc w:val="center"/>
        </w:trPr>
        <w:tc>
          <w:tcPr>
            <w:tcW w:w="2556" w:type="dxa"/>
            <w:vAlign w:val="center"/>
          </w:tcPr>
          <w:p w:rsidR="00C55836" w:rsidRDefault="008650D7">
            <w:pPr>
              <w:rPr>
                <w:rFonts w:hint="eastAsia"/>
              </w:rPr>
            </w:pPr>
            <w:r>
              <w:rPr>
                <w:sz w:val="18"/>
              </w:rPr>
              <w:t>TC04</w:t>
            </w:r>
          </w:p>
        </w:tc>
        <w:tc>
          <w:tcPr>
            <w:tcW w:w="2556" w:type="dxa"/>
            <w:vAlign w:val="center"/>
          </w:tcPr>
          <w:p w:rsidR="00C55836" w:rsidRDefault="008650D7">
            <w:pPr>
              <w:rPr>
                <w:rFonts w:hint="eastAsia"/>
              </w:rPr>
            </w:pPr>
            <w:r>
              <w:rPr>
                <w:sz w:val="18"/>
              </w:rPr>
              <w:t>Invalid players</w:t>
            </w:r>
          </w:p>
        </w:tc>
        <w:tc>
          <w:tcPr>
            <w:tcW w:w="2556" w:type="dxa"/>
            <w:vAlign w:val="center"/>
          </w:tcPr>
          <w:p w:rsidR="00C55836" w:rsidRDefault="008650D7">
            <w:pPr>
              <w:rPr>
                <w:rFonts w:hint="eastAsia"/>
              </w:rPr>
            </w:pPr>
            <w:r>
              <w:rPr>
                <w:sz w:val="18"/>
              </w:rPr>
              <w:t>0, negative, decimal/text</w:t>
            </w:r>
          </w:p>
        </w:tc>
        <w:tc>
          <w:tcPr>
            <w:tcW w:w="2556" w:type="dxa"/>
            <w:vAlign w:val="center"/>
          </w:tcPr>
          <w:p w:rsidR="00C55836" w:rsidRDefault="008650D7">
            <w:pPr>
              <w:rPr>
                <w:rFonts w:hint="eastAsia"/>
              </w:rPr>
            </w:pPr>
            <w:r>
              <w:rPr>
                <w:sz w:val="18"/>
              </w:rPr>
              <w:t>Re-prompt</w:t>
            </w:r>
          </w:p>
        </w:tc>
      </w:tr>
      <w:tr w:rsidR="00C55836">
        <w:trPr>
          <w:jc w:val="center"/>
        </w:trPr>
        <w:tc>
          <w:tcPr>
            <w:tcW w:w="2556" w:type="dxa"/>
            <w:vAlign w:val="center"/>
          </w:tcPr>
          <w:p w:rsidR="00C55836" w:rsidRDefault="008650D7">
            <w:pPr>
              <w:rPr>
                <w:rFonts w:hint="eastAsia"/>
              </w:rPr>
            </w:pPr>
            <w:r>
              <w:rPr>
                <w:sz w:val="18"/>
              </w:rPr>
              <w:t>TC05</w:t>
            </w:r>
          </w:p>
        </w:tc>
        <w:tc>
          <w:tcPr>
            <w:tcW w:w="2556" w:type="dxa"/>
            <w:vAlign w:val="center"/>
          </w:tcPr>
          <w:p w:rsidR="00C55836" w:rsidRDefault="008650D7">
            <w:pPr>
              <w:rPr>
                <w:rFonts w:hint="eastAsia"/>
              </w:rPr>
            </w:pPr>
            <w:r>
              <w:rPr>
                <w:sz w:val="18"/>
              </w:rPr>
              <w:t>Game filtering</w:t>
            </w:r>
          </w:p>
        </w:tc>
        <w:tc>
          <w:tcPr>
            <w:tcW w:w="2556" w:type="dxa"/>
            <w:vAlign w:val="center"/>
          </w:tcPr>
          <w:p w:rsidR="00C55836" w:rsidRDefault="008650D7">
            <w:pPr>
              <w:rPr>
                <w:rFonts w:hint="eastAsia"/>
              </w:rPr>
            </w:pPr>
            <w:r>
              <w:rPr>
                <w:sz w:val="18"/>
              </w:rPr>
              <w:t>Choose PS5</w:t>
            </w:r>
          </w:p>
        </w:tc>
        <w:tc>
          <w:tcPr>
            <w:tcW w:w="2556" w:type="dxa"/>
            <w:vAlign w:val="center"/>
          </w:tcPr>
          <w:p w:rsidR="00C55836" w:rsidRDefault="008650D7">
            <w:pPr>
              <w:rPr>
                <w:rFonts w:hint="eastAsia"/>
              </w:rPr>
            </w:pPr>
            <w:r>
              <w:rPr>
                <w:sz w:val="18"/>
              </w:rPr>
              <w:t>Only PS5 games shown</w:t>
            </w:r>
          </w:p>
        </w:tc>
      </w:tr>
      <w:tr w:rsidR="00C55836">
        <w:trPr>
          <w:jc w:val="center"/>
        </w:trPr>
        <w:tc>
          <w:tcPr>
            <w:tcW w:w="2556" w:type="dxa"/>
            <w:vAlign w:val="center"/>
          </w:tcPr>
          <w:p w:rsidR="00C55836" w:rsidRDefault="008650D7">
            <w:pPr>
              <w:rPr>
                <w:rFonts w:hint="eastAsia"/>
              </w:rPr>
            </w:pPr>
            <w:r>
              <w:rPr>
                <w:sz w:val="18"/>
              </w:rPr>
              <w:t>TC06</w:t>
            </w:r>
          </w:p>
        </w:tc>
        <w:tc>
          <w:tcPr>
            <w:tcW w:w="2556" w:type="dxa"/>
            <w:vAlign w:val="center"/>
          </w:tcPr>
          <w:p w:rsidR="00C55836" w:rsidRDefault="008650D7">
            <w:pPr>
              <w:rPr>
                <w:rFonts w:hint="eastAsia"/>
              </w:rPr>
            </w:pPr>
            <w:r>
              <w:rPr>
                <w:sz w:val="18"/>
              </w:rPr>
              <w:t>Dynamic pricing</w:t>
            </w:r>
          </w:p>
        </w:tc>
        <w:tc>
          <w:tcPr>
            <w:tcW w:w="2556" w:type="dxa"/>
            <w:vAlign w:val="center"/>
          </w:tcPr>
          <w:p w:rsidR="00C55836" w:rsidRDefault="008650D7">
            <w:pPr>
              <w:rPr>
                <w:rFonts w:hint="eastAsia"/>
              </w:rPr>
            </w:pPr>
            <w:r>
              <w:rPr>
                <w:sz w:val="18"/>
              </w:rPr>
              <w:t>EA FC 24 with 1P/2P/3P/4P</w:t>
            </w:r>
          </w:p>
        </w:tc>
        <w:tc>
          <w:tcPr>
            <w:tcW w:w="2556" w:type="dxa"/>
            <w:vAlign w:val="center"/>
          </w:tcPr>
          <w:p w:rsidR="00C55836" w:rsidRDefault="008650D7">
            <w:pPr>
              <w:rPr>
                <w:rFonts w:hint="eastAsia"/>
              </w:rPr>
            </w:pPr>
            <w:r>
              <w:rPr>
                <w:sz w:val="18"/>
              </w:rPr>
              <w:t>Correct hourly</w:t>
            </w:r>
            <w:r>
              <w:rPr>
                <w:sz w:val="18"/>
              </w:rPr>
              <w:t xml:space="preserve"> tier selected</w:t>
            </w:r>
          </w:p>
        </w:tc>
      </w:tr>
      <w:tr w:rsidR="00C55836">
        <w:trPr>
          <w:jc w:val="center"/>
        </w:trPr>
        <w:tc>
          <w:tcPr>
            <w:tcW w:w="2556" w:type="dxa"/>
            <w:vAlign w:val="center"/>
          </w:tcPr>
          <w:p w:rsidR="00C55836" w:rsidRDefault="008650D7">
            <w:pPr>
              <w:rPr>
                <w:rFonts w:hint="eastAsia"/>
              </w:rPr>
            </w:pPr>
            <w:r>
              <w:rPr>
                <w:sz w:val="18"/>
              </w:rPr>
              <w:t>TC07</w:t>
            </w:r>
          </w:p>
        </w:tc>
        <w:tc>
          <w:tcPr>
            <w:tcW w:w="2556" w:type="dxa"/>
            <w:vAlign w:val="center"/>
          </w:tcPr>
          <w:p w:rsidR="00C55836" w:rsidRDefault="008650D7">
            <w:pPr>
              <w:rPr>
                <w:rFonts w:hint="eastAsia"/>
              </w:rPr>
            </w:pPr>
            <w:r>
              <w:rPr>
                <w:sz w:val="18"/>
              </w:rPr>
              <w:t>Capacity exceeded</w:t>
            </w:r>
          </w:p>
        </w:tc>
        <w:tc>
          <w:tcPr>
            <w:tcW w:w="2556" w:type="dxa"/>
            <w:vAlign w:val="center"/>
          </w:tcPr>
          <w:p w:rsidR="00C55836" w:rsidRDefault="008650D7">
            <w:pPr>
              <w:rPr>
                <w:rFonts w:hint="eastAsia"/>
              </w:rPr>
            </w:pPr>
            <w:r>
              <w:rPr>
                <w:sz w:val="18"/>
              </w:rPr>
              <w:t>More players than game max_players</w:t>
            </w:r>
          </w:p>
        </w:tc>
        <w:tc>
          <w:tcPr>
            <w:tcW w:w="2556" w:type="dxa"/>
            <w:vAlign w:val="center"/>
          </w:tcPr>
          <w:p w:rsidR="00C55836" w:rsidRDefault="008650D7">
            <w:pPr>
              <w:rPr>
                <w:rFonts w:hint="eastAsia"/>
              </w:rPr>
            </w:pPr>
            <w:r>
              <w:rPr>
                <w:sz w:val="18"/>
              </w:rPr>
              <w:t>Multiple-unit/queue/cancel flow</w:t>
            </w:r>
          </w:p>
        </w:tc>
      </w:tr>
      <w:tr w:rsidR="00C55836">
        <w:trPr>
          <w:jc w:val="center"/>
        </w:trPr>
        <w:tc>
          <w:tcPr>
            <w:tcW w:w="2556" w:type="dxa"/>
            <w:vAlign w:val="center"/>
          </w:tcPr>
          <w:p w:rsidR="00C55836" w:rsidRDefault="008650D7">
            <w:pPr>
              <w:rPr>
                <w:rFonts w:hint="eastAsia"/>
              </w:rPr>
            </w:pPr>
            <w:r>
              <w:rPr>
                <w:sz w:val="18"/>
              </w:rPr>
              <w:t>TC08</w:t>
            </w:r>
          </w:p>
        </w:tc>
        <w:tc>
          <w:tcPr>
            <w:tcW w:w="2556" w:type="dxa"/>
            <w:vAlign w:val="center"/>
          </w:tcPr>
          <w:p w:rsidR="00C55836" w:rsidRDefault="008650D7">
            <w:pPr>
              <w:rPr>
                <w:rFonts w:hint="eastAsia"/>
              </w:rPr>
            </w:pPr>
            <w:r>
              <w:rPr>
                <w:sz w:val="18"/>
              </w:rPr>
              <w:t>No availability</w:t>
            </w:r>
          </w:p>
        </w:tc>
        <w:tc>
          <w:tcPr>
            <w:tcW w:w="2556" w:type="dxa"/>
            <w:vAlign w:val="center"/>
          </w:tcPr>
          <w:p w:rsidR="00C55836" w:rsidRDefault="008650D7">
            <w:pPr>
              <w:rPr>
                <w:rFonts w:hint="eastAsia"/>
              </w:rPr>
            </w:pPr>
            <w:r>
              <w:rPr>
                <w:sz w:val="18"/>
              </w:rPr>
              <w:t>All matching units occupied</w:t>
            </w:r>
          </w:p>
        </w:tc>
        <w:tc>
          <w:tcPr>
            <w:tcW w:w="2556" w:type="dxa"/>
            <w:vAlign w:val="center"/>
          </w:tcPr>
          <w:p w:rsidR="00C55836" w:rsidRDefault="008650D7">
            <w:pPr>
              <w:rPr>
                <w:rFonts w:hint="eastAsia"/>
              </w:rPr>
            </w:pPr>
            <w:r>
              <w:rPr>
                <w:sz w:val="18"/>
              </w:rPr>
              <w:t>Queue or cancel</w:t>
            </w:r>
          </w:p>
        </w:tc>
      </w:tr>
      <w:tr w:rsidR="00C55836">
        <w:trPr>
          <w:jc w:val="center"/>
        </w:trPr>
        <w:tc>
          <w:tcPr>
            <w:tcW w:w="2556" w:type="dxa"/>
            <w:vAlign w:val="center"/>
          </w:tcPr>
          <w:p w:rsidR="00C55836" w:rsidRDefault="008650D7">
            <w:pPr>
              <w:rPr>
                <w:rFonts w:hint="eastAsia"/>
              </w:rPr>
            </w:pPr>
            <w:r>
              <w:rPr>
                <w:sz w:val="18"/>
              </w:rPr>
              <w:t>TC09</w:t>
            </w:r>
          </w:p>
        </w:tc>
        <w:tc>
          <w:tcPr>
            <w:tcW w:w="2556" w:type="dxa"/>
            <w:vAlign w:val="center"/>
          </w:tcPr>
          <w:p w:rsidR="00C55836" w:rsidRDefault="008650D7">
            <w:pPr>
              <w:rPr>
                <w:rFonts w:hint="eastAsia"/>
              </w:rPr>
            </w:pPr>
            <w:r>
              <w:rPr>
                <w:sz w:val="18"/>
              </w:rPr>
              <w:t>Advance booking</w:t>
            </w:r>
          </w:p>
        </w:tc>
        <w:tc>
          <w:tcPr>
            <w:tcW w:w="2556" w:type="dxa"/>
            <w:vAlign w:val="center"/>
          </w:tcPr>
          <w:p w:rsidR="00C55836" w:rsidRDefault="008650D7">
            <w:pPr>
              <w:rPr>
                <w:rFonts w:hint="eastAsia"/>
              </w:rPr>
            </w:pPr>
            <w:r>
              <w:rPr>
                <w:sz w:val="18"/>
              </w:rPr>
              <w:t>Future HH:MM</w:t>
            </w:r>
          </w:p>
        </w:tc>
        <w:tc>
          <w:tcPr>
            <w:tcW w:w="2556" w:type="dxa"/>
            <w:vAlign w:val="center"/>
          </w:tcPr>
          <w:p w:rsidR="00C55836" w:rsidRDefault="008650D7">
            <w:pPr>
              <w:rPr>
                <w:rFonts w:hint="eastAsia"/>
              </w:rPr>
            </w:pPr>
            <w:r>
              <w:rPr>
                <w:sz w:val="18"/>
              </w:rPr>
              <w:t>Specific unit reserved</w:t>
            </w:r>
          </w:p>
        </w:tc>
      </w:tr>
      <w:tr w:rsidR="00C55836">
        <w:trPr>
          <w:jc w:val="center"/>
        </w:trPr>
        <w:tc>
          <w:tcPr>
            <w:tcW w:w="2556" w:type="dxa"/>
            <w:vAlign w:val="center"/>
          </w:tcPr>
          <w:p w:rsidR="00C55836" w:rsidRDefault="008650D7">
            <w:pPr>
              <w:rPr>
                <w:rFonts w:hint="eastAsia"/>
              </w:rPr>
            </w:pPr>
            <w:r>
              <w:rPr>
                <w:sz w:val="18"/>
              </w:rPr>
              <w:t>TC10</w:t>
            </w:r>
          </w:p>
        </w:tc>
        <w:tc>
          <w:tcPr>
            <w:tcW w:w="2556" w:type="dxa"/>
            <w:vAlign w:val="center"/>
          </w:tcPr>
          <w:p w:rsidR="00C55836" w:rsidRDefault="008650D7">
            <w:pPr>
              <w:rPr>
                <w:rFonts w:hint="eastAsia"/>
              </w:rPr>
            </w:pPr>
            <w:r>
              <w:rPr>
                <w:sz w:val="18"/>
              </w:rPr>
              <w:t>Double-booking preve</w:t>
            </w:r>
            <w:r>
              <w:rPr>
                <w:sz w:val="18"/>
              </w:rPr>
              <w:t>ntion</w:t>
            </w:r>
          </w:p>
        </w:tc>
        <w:tc>
          <w:tcPr>
            <w:tcW w:w="2556" w:type="dxa"/>
            <w:vAlign w:val="center"/>
          </w:tcPr>
          <w:p w:rsidR="00C55836" w:rsidRDefault="008650D7">
            <w:pPr>
              <w:rPr>
                <w:rFonts w:hint="eastAsia"/>
              </w:rPr>
            </w:pPr>
            <w:r>
              <w:rPr>
                <w:sz w:val="18"/>
              </w:rPr>
              <w:t>Overlapping reservation</w:t>
            </w:r>
          </w:p>
        </w:tc>
        <w:tc>
          <w:tcPr>
            <w:tcW w:w="2556" w:type="dxa"/>
            <w:vAlign w:val="center"/>
          </w:tcPr>
          <w:p w:rsidR="00C55836" w:rsidRDefault="008650D7">
            <w:pPr>
              <w:rPr>
                <w:rFonts w:hint="eastAsia"/>
              </w:rPr>
            </w:pPr>
            <w:r>
              <w:rPr>
                <w:sz w:val="18"/>
              </w:rPr>
              <w:t>Unit excluded</w:t>
            </w:r>
          </w:p>
        </w:tc>
      </w:tr>
      <w:tr w:rsidR="00C55836">
        <w:trPr>
          <w:jc w:val="center"/>
        </w:trPr>
        <w:tc>
          <w:tcPr>
            <w:tcW w:w="2556" w:type="dxa"/>
            <w:vAlign w:val="center"/>
          </w:tcPr>
          <w:p w:rsidR="00C55836" w:rsidRDefault="008650D7">
            <w:pPr>
              <w:rPr>
                <w:rFonts w:hint="eastAsia"/>
              </w:rPr>
            </w:pPr>
            <w:r>
              <w:rPr>
                <w:sz w:val="18"/>
              </w:rPr>
              <w:t>TC11</w:t>
            </w:r>
          </w:p>
        </w:tc>
        <w:tc>
          <w:tcPr>
            <w:tcW w:w="2556" w:type="dxa"/>
            <w:vAlign w:val="center"/>
          </w:tcPr>
          <w:p w:rsidR="00C55836" w:rsidRDefault="008650D7">
            <w:pPr>
              <w:rPr>
                <w:rFonts w:hint="eastAsia"/>
              </w:rPr>
            </w:pPr>
            <w:r>
              <w:rPr>
                <w:sz w:val="18"/>
              </w:rPr>
              <w:t>Mid-session snacks</w:t>
            </w:r>
          </w:p>
        </w:tc>
        <w:tc>
          <w:tcPr>
            <w:tcW w:w="2556" w:type="dxa"/>
            <w:vAlign w:val="center"/>
          </w:tcPr>
          <w:p w:rsidR="00C55836" w:rsidRDefault="008650D7">
            <w:pPr>
              <w:rPr>
                <w:rFonts w:hint="eastAsia"/>
              </w:rPr>
            </w:pPr>
            <w:r>
              <w:rPr>
                <w:sz w:val="18"/>
              </w:rPr>
              <w:t>Add drink/chips</w:t>
            </w:r>
          </w:p>
        </w:tc>
        <w:tc>
          <w:tcPr>
            <w:tcW w:w="2556" w:type="dxa"/>
            <w:vAlign w:val="center"/>
          </w:tcPr>
          <w:p w:rsidR="00C55836" w:rsidRDefault="008650D7">
            <w:pPr>
              <w:rPr>
                <w:rFonts w:hint="eastAsia"/>
              </w:rPr>
            </w:pPr>
            <w:r>
              <w:rPr>
                <w:sz w:val="18"/>
              </w:rPr>
              <w:t>Items stored in booking</w:t>
            </w:r>
          </w:p>
        </w:tc>
      </w:tr>
      <w:tr w:rsidR="00C55836">
        <w:trPr>
          <w:jc w:val="center"/>
        </w:trPr>
        <w:tc>
          <w:tcPr>
            <w:tcW w:w="2556" w:type="dxa"/>
            <w:vAlign w:val="center"/>
          </w:tcPr>
          <w:p w:rsidR="00C55836" w:rsidRDefault="008650D7">
            <w:pPr>
              <w:rPr>
                <w:rFonts w:hint="eastAsia"/>
              </w:rPr>
            </w:pPr>
            <w:r>
              <w:rPr>
                <w:sz w:val="18"/>
              </w:rPr>
              <w:t>TC12</w:t>
            </w:r>
          </w:p>
        </w:tc>
        <w:tc>
          <w:tcPr>
            <w:tcW w:w="2556" w:type="dxa"/>
            <w:vAlign w:val="center"/>
          </w:tcPr>
          <w:p w:rsidR="00C55836" w:rsidRDefault="008650D7">
            <w:pPr>
              <w:rPr>
                <w:rFonts w:hint="eastAsia"/>
              </w:rPr>
            </w:pPr>
            <w:r>
              <w:rPr>
                <w:sz w:val="18"/>
              </w:rPr>
              <w:t>Manual checkout</w:t>
            </w:r>
          </w:p>
        </w:tc>
        <w:tc>
          <w:tcPr>
            <w:tcW w:w="2556" w:type="dxa"/>
            <w:vAlign w:val="center"/>
          </w:tcPr>
          <w:p w:rsidR="00C55836" w:rsidRDefault="008650D7">
            <w:pPr>
              <w:rPr>
                <w:rFonts w:hint="eastAsia"/>
              </w:rPr>
            </w:pPr>
            <w:r>
              <w:rPr>
                <w:sz w:val="18"/>
              </w:rPr>
              <w:t>End active session</w:t>
            </w:r>
          </w:p>
        </w:tc>
        <w:tc>
          <w:tcPr>
            <w:tcW w:w="2556" w:type="dxa"/>
            <w:vAlign w:val="center"/>
          </w:tcPr>
          <w:p w:rsidR="00C55836" w:rsidRDefault="008650D7">
            <w:pPr>
              <w:rPr>
                <w:rFonts w:hint="eastAsia"/>
              </w:rPr>
            </w:pPr>
            <w:r>
              <w:rPr>
                <w:sz w:val="18"/>
              </w:rPr>
              <w:t>Itemized bill printed</w:t>
            </w:r>
          </w:p>
        </w:tc>
      </w:tr>
      <w:tr w:rsidR="00C55836">
        <w:trPr>
          <w:jc w:val="center"/>
        </w:trPr>
        <w:tc>
          <w:tcPr>
            <w:tcW w:w="2556" w:type="dxa"/>
            <w:vAlign w:val="center"/>
          </w:tcPr>
          <w:p w:rsidR="00C55836" w:rsidRDefault="008650D7">
            <w:pPr>
              <w:rPr>
                <w:rFonts w:hint="eastAsia"/>
              </w:rPr>
            </w:pPr>
            <w:r>
              <w:rPr>
                <w:sz w:val="18"/>
              </w:rPr>
              <w:t>TC13</w:t>
            </w:r>
          </w:p>
        </w:tc>
        <w:tc>
          <w:tcPr>
            <w:tcW w:w="2556" w:type="dxa"/>
            <w:vAlign w:val="center"/>
          </w:tcPr>
          <w:p w:rsidR="00C55836" w:rsidRDefault="008650D7">
            <w:pPr>
              <w:rPr>
                <w:rFonts w:hint="eastAsia"/>
              </w:rPr>
            </w:pPr>
            <w:r>
              <w:rPr>
                <w:sz w:val="18"/>
              </w:rPr>
              <w:t>Auto-close</w:t>
            </w:r>
          </w:p>
        </w:tc>
        <w:tc>
          <w:tcPr>
            <w:tcW w:w="2556" w:type="dxa"/>
            <w:vAlign w:val="center"/>
          </w:tcPr>
          <w:p w:rsidR="00C55836" w:rsidRDefault="008650D7">
            <w:pPr>
              <w:rPr>
                <w:rFonts w:hint="eastAsia"/>
              </w:rPr>
            </w:pPr>
            <w:r>
              <w:rPr>
                <w:sz w:val="18"/>
              </w:rPr>
              <w:t>Skip beyond session end</w:t>
            </w:r>
          </w:p>
        </w:tc>
        <w:tc>
          <w:tcPr>
            <w:tcW w:w="2556" w:type="dxa"/>
            <w:vAlign w:val="center"/>
          </w:tcPr>
          <w:p w:rsidR="00C55836" w:rsidRDefault="008650D7">
            <w:pPr>
              <w:rPr>
                <w:rFonts w:hint="eastAsia"/>
              </w:rPr>
            </w:pPr>
            <w:r>
              <w:rPr>
                <w:sz w:val="18"/>
              </w:rPr>
              <w:t>Session moved to expired list</w:t>
            </w:r>
          </w:p>
        </w:tc>
      </w:tr>
      <w:tr w:rsidR="00C55836">
        <w:trPr>
          <w:jc w:val="center"/>
        </w:trPr>
        <w:tc>
          <w:tcPr>
            <w:tcW w:w="2556" w:type="dxa"/>
            <w:vAlign w:val="center"/>
          </w:tcPr>
          <w:p w:rsidR="00C55836" w:rsidRDefault="008650D7">
            <w:pPr>
              <w:rPr>
                <w:rFonts w:hint="eastAsia"/>
              </w:rPr>
            </w:pPr>
            <w:r>
              <w:rPr>
                <w:sz w:val="18"/>
              </w:rPr>
              <w:t>TC14</w:t>
            </w:r>
          </w:p>
        </w:tc>
        <w:tc>
          <w:tcPr>
            <w:tcW w:w="2556" w:type="dxa"/>
            <w:vAlign w:val="center"/>
          </w:tcPr>
          <w:p w:rsidR="00C55836" w:rsidRDefault="008650D7">
            <w:pPr>
              <w:rPr>
                <w:rFonts w:hint="eastAsia"/>
              </w:rPr>
            </w:pPr>
            <w:r>
              <w:rPr>
                <w:sz w:val="18"/>
              </w:rPr>
              <w:t>Expired</w:t>
            </w:r>
            <w:r>
              <w:rPr>
                <w:sz w:val="18"/>
              </w:rPr>
              <w:t xml:space="preserve"> billing</w:t>
            </w:r>
          </w:p>
        </w:tc>
        <w:tc>
          <w:tcPr>
            <w:tcW w:w="2556" w:type="dxa"/>
            <w:vAlign w:val="center"/>
          </w:tcPr>
          <w:p w:rsidR="00C55836" w:rsidRDefault="008650D7">
            <w:pPr>
              <w:rPr>
                <w:rFonts w:hint="eastAsia"/>
              </w:rPr>
            </w:pPr>
            <w:r>
              <w:rPr>
                <w:sz w:val="18"/>
              </w:rPr>
              <w:t>Select expired session</w:t>
            </w:r>
          </w:p>
        </w:tc>
        <w:tc>
          <w:tcPr>
            <w:tcW w:w="2556" w:type="dxa"/>
            <w:vAlign w:val="center"/>
          </w:tcPr>
          <w:p w:rsidR="00C55836" w:rsidRDefault="008650D7">
            <w:pPr>
              <w:rPr>
                <w:rFonts w:hint="eastAsia"/>
              </w:rPr>
            </w:pPr>
            <w:r>
              <w:rPr>
                <w:sz w:val="18"/>
              </w:rPr>
              <w:t>Bill uses stored actual duration</w:t>
            </w:r>
          </w:p>
        </w:tc>
      </w:tr>
      <w:tr w:rsidR="00C55836">
        <w:trPr>
          <w:jc w:val="center"/>
        </w:trPr>
        <w:tc>
          <w:tcPr>
            <w:tcW w:w="2556" w:type="dxa"/>
            <w:vAlign w:val="center"/>
          </w:tcPr>
          <w:p w:rsidR="00C55836" w:rsidRDefault="008650D7">
            <w:pPr>
              <w:rPr>
                <w:rFonts w:hint="eastAsia"/>
              </w:rPr>
            </w:pPr>
            <w:r>
              <w:rPr>
                <w:sz w:val="18"/>
              </w:rPr>
              <w:t>TC15</w:t>
            </w:r>
          </w:p>
        </w:tc>
        <w:tc>
          <w:tcPr>
            <w:tcW w:w="2556" w:type="dxa"/>
            <w:vAlign w:val="center"/>
          </w:tcPr>
          <w:p w:rsidR="00C55836" w:rsidRDefault="008650D7">
            <w:pPr>
              <w:rPr>
                <w:rFonts w:hint="eastAsia"/>
              </w:rPr>
            </w:pPr>
            <w:r>
              <w:rPr>
                <w:sz w:val="18"/>
              </w:rPr>
              <w:t>Loyalty</w:t>
            </w:r>
          </w:p>
        </w:tc>
        <w:tc>
          <w:tcPr>
            <w:tcW w:w="2556" w:type="dxa"/>
            <w:vAlign w:val="center"/>
          </w:tcPr>
          <w:p w:rsidR="00C55836" w:rsidRDefault="008650D7">
            <w:pPr>
              <w:rPr>
                <w:rFonts w:hint="eastAsia"/>
              </w:rPr>
            </w:pPr>
            <w:r>
              <w:rPr>
                <w:sz w:val="18"/>
              </w:rPr>
              <w:t>Cumulative hours &gt;=10</w:t>
            </w:r>
          </w:p>
        </w:tc>
        <w:tc>
          <w:tcPr>
            <w:tcW w:w="2556" w:type="dxa"/>
            <w:vAlign w:val="center"/>
          </w:tcPr>
          <w:p w:rsidR="00C55836" w:rsidRDefault="008650D7">
            <w:pPr>
              <w:rPr>
                <w:rFonts w:hint="eastAsia"/>
              </w:rPr>
            </w:pPr>
            <w:r>
              <w:rPr>
                <w:sz w:val="18"/>
              </w:rPr>
              <w:t>10% discount</w:t>
            </w:r>
          </w:p>
        </w:tc>
      </w:tr>
      <w:tr w:rsidR="00C55836">
        <w:trPr>
          <w:jc w:val="center"/>
        </w:trPr>
        <w:tc>
          <w:tcPr>
            <w:tcW w:w="2556" w:type="dxa"/>
            <w:vAlign w:val="center"/>
          </w:tcPr>
          <w:p w:rsidR="00C55836" w:rsidRDefault="008650D7">
            <w:pPr>
              <w:rPr>
                <w:rFonts w:hint="eastAsia"/>
              </w:rPr>
            </w:pPr>
            <w:r>
              <w:rPr>
                <w:sz w:val="18"/>
              </w:rPr>
              <w:t>TC16</w:t>
            </w:r>
          </w:p>
        </w:tc>
        <w:tc>
          <w:tcPr>
            <w:tcW w:w="2556" w:type="dxa"/>
            <w:vAlign w:val="center"/>
          </w:tcPr>
          <w:p w:rsidR="00C55836" w:rsidRDefault="008650D7">
            <w:pPr>
              <w:rPr>
                <w:rFonts w:hint="eastAsia"/>
              </w:rPr>
            </w:pPr>
            <w:r>
              <w:rPr>
                <w:sz w:val="18"/>
              </w:rPr>
              <w:t>Group checkout</w:t>
            </w:r>
          </w:p>
        </w:tc>
        <w:tc>
          <w:tcPr>
            <w:tcW w:w="2556" w:type="dxa"/>
            <w:vAlign w:val="center"/>
          </w:tcPr>
          <w:p w:rsidR="00C55836" w:rsidRDefault="008650D7">
            <w:pPr>
              <w:rPr>
                <w:rFonts w:hint="eastAsia"/>
              </w:rPr>
            </w:pPr>
            <w:r>
              <w:rPr>
                <w:sz w:val="18"/>
              </w:rPr>
              <w:t>Two units share group_id</w:t>
            </w:r>
          </w:p>
        </w:tc>
        <w:tc>
          <w:tcPr>
            <w:tcW w:w="2556" w:type="dxa"/>
            <w:vAlign w:val="center"/>
          </w:tcPr>
          <w:p w:rsidR="00C55836" w:rsidRDefault="008650D7">
            <w:pPr>
              <w:rPr>
                <w:rFonts w:hint="eastAsia"/>
              </w:rPr>
            </w:pPr>
            <w:r>
              <w:rPr>
                <w:sz w:val="18"/>
              </w:rPr>
              <w:t>One combined bill</w:t>
            </w:r>
          </w:p>
        </w:tc>
      </w:tr>
      <w:tr w:rsidR="00C55836">
        <w:trPr>
          <w:jc w:val="center"/>
        </w:trPr>
        <w:tc>
          <w:tcPr>
            <w:tcW w:w="2556" w:type="dxa"/>
            <w:vAlign w:val="center"/>
          </w:tcPr>
          <w:p w:rsidR="00C55836" w:rsidRDefault="008650D7">
            <w:pPr>
              <w:rPr>
                <w:rFonts w:hint="eastAsia"/>
              </w:rPr>
            </w:pPr>
            <w:r>
              <w:rPr>
                <w:sz w:val="18"/>
              </w:rPr>
              <w:t>TC17</w:t>
            </w:r>
          </w:p>
        </w:tc>
        <w:tc>
          <w:tcPr>
            <w:tcW w:w="2556" w:type="dxa"/>
            <w:vAlign w:val="center"/>
          </w:tcPr>
          <w:p w:rsidR="00C55836" w:rsidRDefault="008650D7">
            <w:pPr>
              <w:rPr>
                <w:rFonts w:hint="eastAsia"/>
              </w:rPr>
            </w:pPr>
            <w:r>
              <w:rPr>
                <w:sz w:val="18"/>
              </w:rPr>
              <w:t>End of day</w:t>
            </w:r>
          </w:p>
        </w:tc>
        <w:tc>
          <w:tcPr>
            <w:tcW w:w="2556" w:type="dxa"/>
            <w:vAlign w:val="center"/>
          </w:tcPr>
          <w:p w:rsidR="00C55836" w:rsidRDefault="008650D7">
            <w:pPr>
              <w:rPr>
                <w:rFonts w:hint="eastAsia"/>
              </w:rPr>
            </w:pPr>
            <w:r>
              <w:rPr>
                <w:sz w:val="18"/>
              </w:rPr>
              <w:t>Clock reaches 22:00</w:t>
            </w:r>
          </w:p>
        </w:tc>
        <w:tc>
          <w:tcPr>
            <w:tcW w:w="2556" w:type="dxa"/>
            <w:vAlign w:val="center"/>
          </w:tcPr>
          <w:p w:rsidR="00C55836" w:rsidRDefault="008650D7">
            <w:pPr>
              <w:rPr>
                <w:rFonts w:hint="eastAsia"/>
              </w:rPr>
            </w:pPr>
            <w:r>
              <w:rPr>
                <w:sz w:val="18"/>
              </w:rPr>
              <w:t>Reset or quit prompt</w:t>
            </w:r>
          </w:p>
        </w:tc>
      </w:tr>
      <w:tr w:rsidR="00C55836">
        <w:trPr>
          <w:jc w:val="center"/>
        </w:trPr>
        <w:tc>
          <w:tcPr>
            <w:tcW w:w="2556" w:type="dxa"/>
            <w:vAlign w:val="center"/>
          </w:tcPr>
          <w:p w:rsidR="00C55836" w:rsidRDefault="008650D7">
            <w:pPr>
              <w:rPr>
                <w:rFonts w:hint="eastAsia"/>
              </w:rPr>
            </w:pPr>
            <w:r>
              <w:rPr>
                <w:sz w:val="18"/>
              </w:rPr>
              <w:t>TC18</w:t>
            </w:r>
          </w:p>
        </w:tc>
        <w:tc>
          <w:tcPr>
            <w:tcW w:w="2556" w:type="dxa"/>
            <w:vAlign w:val="center"/>
          </w:tcPr>
          <w:p w:rsidR="00C55836" w:rsidRDefault="008650D7">
            <w:pPr>
              <w:rPr>
                <w:rFonts w:hint="eastAsia"/>
              </w:rPr>
            </w:pPr>
            <w:r>
              <w:rPr>
                <w:sz w:val="18"/>
              </w:rPr>
              <w:t xml:space="preserve">New-day </w:t>
            </w:r>
            <w:r>
              <w:rPr>
                <w:sz w:val="18"/>
              </w:rPr>
              <w:t>persistence</w:t>
            </w:r>
          </w:p>
        </w:tc>
        <w:tc>
          <w:tcPr>
            <w:tcW w:w="2556" w:type="dxa"/>
            <w:vAlign w:val="center"/>
          </w:tcPr>
          <w:p w:rsidR="00C55836" w:rsidRDefault="008650D7">
            <w:pPr>
              <w:rPr>
                <w:rFonts w:hint="eastAsia"/>
              </w:rPr>
            </w:pPr>
            <w:r>
              <w:rPr>
                <w:sz w:val="18"/>
              </w:rPr>
              <w:t>After reset</w:t>
            </w:r>
          </w:p>
        </w:tc>
        <w:tc>
          <w:tcPr>
            <w:tcW w:w="2556" w:type="dxa"/>
            <w:vAlign w:val="center"/>
          </w:tcPr>
          <w:p w:rsidR="00C55836" w:rsidRDefault="008650D7">
            <w:pPr>
              <w:rPr>
                <w:rFonts w:hint="eastAsia"/>
              </w:rPr>
            </w:pPr>
            <w:r>
              <w:rPr>
                <w:sz w:val="18"/>
              </w:rPr>
              <w:t>Loyalty hours remain</w:t>
            </w:r>
          </w:p>
        </w:tc>
      </w:tr>
    </w:tbl>
    <w:p w:rsidR="00C55836" w:rsidRDefault="00C55836">
      <w:pPr>
        <w:rPr>
          <w:rFonts w:hint="eastAsia"/>
        </w:rPr>
      </w:pPr>
    </w:p>
    <w:p w:rsidR="00C55836" w:rsidRDefault="008650D7">
      <w:pPr>
        <w:pStyle w:val="Heading1"/>
      </w:pPr>
      <w:r>
        <w:lastRenderedPageBreak/>
        <w:t>18. Limitations and Future Enhancements</w:t>
      </w:r>
    </w:p>
    <w:p w:rsidR="00C55836" w:rsidRDefault="008650D7">
      <w:pPr>
        <w:pStyle w:val="ListBullet"/>
        <w:rPr>
          <w:rFonts w:hint="eastAsia"/>
        </w:rPr>
      </w:pPr>
      <w:r>
        <w:t>Operational data is in memory and is lost when the program exits.</w:t>
      </w:r>
    </w:p>
    <w:p w:rsidR="00C55836" w:rsidRDefault="008650D7">
      <w:pPr>
        <w:pStyle w:val="ListBullet"/>
        <w:rPr>
          <w:rFonts w:hint="eastAsia"/>
        </w:rPr>
      </w:pPr>
      <w:r>
        <w:t>There is no database or persistent transaction history.</w:t>
      </w:r>
    </w:p>
    <w:p w:rsidR="00C55836" w:rsidRDefault="008650D7">
      <w:pPr>
        <w:pStyle w:val="ListBullet"/>
        <w:rPr>
          <w:rFonts w:hint="eastAsia"/>
        </w:rPr>
      </w:pPr>
      <w:r>
        <w:t>The interface is terminal-only.</w:t>
      </w:r>
    </w:p>
    <w:p w:rsidR="00C55836" w:rsidRDefault="008650D7">
      <w:pPr>
        <w:pStyle w:val="ListBullet"/>
        <w:rPr>
          <w:rFonts w:hint="eastAsia"/>
        </w:rPr>
      </w:pPr>
      <w:r>
        <w:t xml:space="preserve">There is no </w:t>
      </w:r>
      <w:r>
        <w:t>authentication or role management.</w:t>
      </w:r>
    </w:p>
    <w:p w:rsidR="00C55836" w:rsidRDefault="008650D7">
      <w:pPr>
        <w:pStyle w:val="ListBullet"/>
        <w:rPr>
          <w:rFonts w:hint="eastAsia"/>
        </w:rPr>
      </w:pPr>
      <w:r>
        <w:t>There is no integrated payment gateway.</w:t>
      </w:r>
    </w:p>
    <w:p w:rsidR="00C55836" w:rsidRDefault="008650D7">
      <w:pPr>
        <w:pStyle w:val="ListBullet"/>
        <w:rPr>
          <w:rFonts w:hint="eastAsia"/>
        </w:rPr>
      </w:pPr>
      <w:r>
        <w:t>There is no reporting dashboard.</w:t>
      </w:r>
    </w:p>
    <w:p w:rsidR="00C55836" w:rsidRDefault="008650D7">
      <w:pPr>
        <w:pStyle w:val="ListBullet"/>
        <w:rPr>
          <w:rFonts w:hint="eastAsia"/>
        </w:rPr>
      </w:pPr>
      <w:r>
        <w:t>Future versions could add persistence, GUI/web UI, customer profiles, payment methods, analytics, and automated notifications.</w:t>
      </w:r>
    </w:p>
    <w:p w:rsidR="00C55836" w:rsidRDefault="008650D7">
      <w:pPr>
        <w:pStyle w:val="Heading1"/>
      </w:pPr>
      <w:r>
        <w:t>19. Traceability to C</w:t>
      </w:r>
      <w:r>
        <w:t>urrent Repository</w:t>
      </w:r>
    </w:p>
    <w:p w:rsidR="00C55836" w:rsidRDefault="008650D7">
      <w:pPr>
        <w:rPr>
          <w:rFonts w:hint="eastAsia"/>
        </w:rPr>
      </w:pPr>
      <w:r>
        <w:t xml:space="preserve">This PRD was prepared from the current public repository structure and source files. The repository currently contains data.py, inputs.py, logic.py, and main.py on the main branch. The current implementation defines game-specific pricing </w:t>
      </w:r>
      <w:r>
        <w:t>by player count, game max_players, physical station units, queues, advance bookings, expired sessions, and loyalty state.</w:t>
      </w:r>
    </w:p>
    <w:p w:rsidR="00C55836" w:rsidRDefault="008650D7">
      <w:pPr>
        <w:rPr>
          <w:rFonts w:hint="eastAsia"/>
        </w:rPr>
      </w:pPr>
      <w:r>
        <w:t>Reference documents supplied with this task were treated as formatting/content-organization references. Where they differed from the c</w:t>
      </w:r>
      <w:r>
        <w:t>urrent repository implementation, the current repository was used as the source of truth.</w:t>
      </w:r>
    </w:p>
    <w:sectPr w:rsidR="00C5583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50D7" w:rsidRDefault="008650D7">
      <w:pPr>
        <w:spacing w:after="0" w:line="240" w:lineRule="auto"/>
        <w:rPr>
          <w:rFonts w:hint="eastAsia"/>
        </w:rPr>
      </w:pPr>
      <w:r>
        <w:separator/>
      </w:r>
    </w:p>
  </w:endnote>
  <w:endnote w:type="continuationSeparator" w:id="0">
    <w:p w:rsidR="008650D7" w:rsidRDefault="008650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36" w:rsidRDefault="008650D7">
    <w:pPr>
      <w:pStyle w:val="Footer"/>
      <w:jc w:val="center"/>
      <w:rPr>
        <w:rFonts w:hint="eastAsia"/>
      </w:rPr>
    </w:pPr>
    <w:r>
      <w:rPr>
        <w:sz w:val="16"/>
      </w:rPr>
      <w:t xml:space="preserve">Gaming Café Booking and Billing System </w:t>
    </w:r>
    <w:r w:rsidR="005F274F">
      <w:rPr>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50D7" w:rsidRDefault="008650D7">
      <w:pPr>
        <w:spacing w:after="0" w:line="240" w:lineRule="auto"/>
        <w:rPr>
          <w:rFonts w:hint="eastAsia"/>
        </w:rPr>
      </w:pPr>
      <w:r>
        <w:separator/>
      </w:r>
    </w:p>
  </w:footnote>
  <w:footnote w:type="continuationSeparator" w:id="0">
    <w:p w:rsidR="008650D7" w:rsidRDefault="008650D7">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274F"/>
    <w:rsid w:val="008650D7"/>
    <w:rsid w:val="00AA1D8D"/>
    <w:rsid w:val="00B47730"/>
    <w:rsid w:val="00C558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135495-EDD5-46F9-B118-A91C277C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85DC5-FC29-431A-B8D4-BEDF280ED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2026-10-09T04:11:00Z</dcterms:modified>
  <cp:category/>
</cp:coreProperties>
</file>