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1.理解树、二叉树、二叉查找树、平衡二叉树、理解红黑树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2.使用红黑树的特点添加以下数字，画图</w:t>
      </w:r>
    </w:p>
    <w:p>
      <w:pPr>
        <w:rPr>
          <w:rFonts w:hint="eastAsia"/>
        </w:rPr>
      </w:pPr>
      <w:r>
        <w:rPr>
          <w:rFonts w:hint="eastAsia"/>
        </w:rPr>
        <w:t xml:space="preserve">   8    6     3   2   1    9   4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51841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3.背:</w:t>
      </w:r>
    </w:p>
    <w:p>
      <w:pPr>
        <w:rPr>
          <w:rFonts w:hint="eastAsia"/>
        </w:rPr>
      </w:pPr>
      <w:r>
        <w:rPr>
          <w:rFonts w:hint="eastAsia"/>
        </w:rPr>
        <w:t xml:space="preserve">   Hashmap的存储结构: </w:t>
      </w:r>
    </w:p>
    <w:p>
      <w:pPr>
        <w:rPr>
          <w:rFonts w:hint="eastAsia"/>
        </w:rPr>
      </w:pPr>
      <w:r>
        <w:rPr>
          <w:rFonts w:hint="eastAsia"/>
        </w:rPr>
        <w:t xml:space="preserve">    底层是数组+链表+红黑树结构，当数组某一个索引位置元素个数小8时，采用的是数组+链表结构。当数组某一个索引位置元素个数大于等于8时，会转换成数组+红黑树结构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HashMap的扩容机制:</w:t>
      </w:r>
    </w:p>
    <w:p>
      <w:pPr>
        <w:rPr>
          <w:rFonts w:hint="eastAsia"/>
        </w:rPr>
      </w:pPr>
      <w:r>
        <w:rPr>
          <w:rFonts w:hint="eastAsia"/>
        </w:rPr>
        <w:t xml:space="preserve">    数组默认初始长度是16，加载因子为0.75。扩容后新数组的长度为原数组长度的2倍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ArrayList的存储结构</w:t>
      </w:r>
    </w:p>
    <w:p>
      <w:pPr>
        <w:rPr>
          <w:rFonts w:hint="eastAsia"/>
        </w:rPr>
      </w:pPr>
      <w:r>
        <w:rPr>
          <w:rFonts w:hint="eastAsia"/>
        </w:rPr>
        <w:t xml:space="preserve">   ArrayList的存储结构: 底层是采用数组来进行数据的存储</w:t>
      </w:r>
    </w:p>
    <w:p>
      <w:pPr>
        <w:rPr>
          <w:rFonts w:hint="eastAsia"/>
        </w:rPr>
      </w:pPr>
      <w:r>
        <w:rPr>
          <w:rFonts w:hint="eastAsia"/>
        </w:rPr>
        <w:t xml:space="preserve">   ArrayList的扩容机制</w:t>
      </w:r>
    </w:p>
    <w:p>
      <w:r>
        <w:rPr>
          <w:rFonts w:hint="eastAsia"/>
        </w:rPr>
        <w:t xml:space="preserve">   ArrayList 的底层是用动态数组来实现的。我们初始化一个ArrayList 集合还没有添加元素时，其实它是个空数组，只有当我们添加第一个元素时，内部会调用扩容方法并返回最小容量10，也就是说ArrayList 初始化容量为10。 当前数组长度小于最小容量的长度时（前期容量是10，当添加第11个元素时就就扩容），便开始可以扩容了，ArrayList 扩容的真正计算是在一个grow()里面，新数组大小是旧数组的1.5倍,加载因子是1.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51080379"/>
    <w:rsid w:val="20EA55E7"/>
    <w:rsid w:val="268E39D0"/>
    <w:rsid w:val="39E80634"/>
    <w:rsid w:val="51080379"/>
    <w:rsid w:val="691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387</Words>
  <Characters>474</Characters>
  <Lines>0</Lines>
  <Paragraphs>0</Paragraphs>
  <TotalTime>78</TotalTime>
  <ScaleCrop>false</ScaleCrop>
  <LinksUpToDate>false</LinksUpToDate>
  <CharactersWithSpaces>534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2023-03-10T06:21:00Z</dcterms:created>
  <dc:creator>开心就好</dc:creator>
  <cp:lastModifiedBy>开心就好</cp:lastModifiedBy>
  <dcterms:modified xsi:type="dcterms:W3CDTF">2023-03-10T09:01:43Z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2CD58AB2BA3C46D99C26620DD6E7D2BC</vt:lpwstr>
  </property>
</Properties>
</file>