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pPr w:leftFromText="180" w:rightFromText="180" w:vertAnchor="text" w:horzAnchor="margin" w:tblpXSpec="right" w:tblpY="55"/>
        <w:tblW w:w="4508" w:type="dxa"/>
        <w:tblInd w:w="0" w:type="dxa"/>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
      <w:tblGrid>
        <w:gridCol w:w="1188"/>
        <w:gridCol w:w="3320"/>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rPr>
          <w:trHeight w:val="225" w:hRule="atLeast"/>
        </w:trPr>
        <w:tc>
          <w:tcPr>
            <w:tcW w:w="1188" w:type="dxa"/>
            <w:shd w:val="clear" w:color="auto" w:fill="B3B3B3"/>
          </w:tcPr>
          <w:p>
            <w:pPr>
              <w:rPr>
                <w:rFonts w:ascii="楷体_GB2312" w:eastAsia="楷体_GB2312"/>
                <w:b/>
                <w:sz w:val="20"/>
                <w:szCs w:val="20"/>
              </w:rPr>
            </w:pPr>
            <w:bookmarkStart w:id="0" w:name="OLE_LINK1"/>
            <w:r>
              <w:rPr>
                <w:rFonts w:hint="eastAsia" w:ascii="楷体_GB2312" w:eastAsia="楷体_GB2312"/>
                <w:b/>
                <w:sz w:val="20"/>
                <w:szCs w:val="20"/>
              </w:rPr>
              <w:t>保密等级</w:t>
            </w:r>
          </w:p>
        </w:tc>
        <w:tc>
          <w:tcPr>
            <w:tcW w:w="3320" w:type="dxa"/>
            <w:shd w:val="clear" w:color="auto" w:fill="B3B3B3"/>
          </w:tcPr>
          <w:p>
            <w:pPr>
              <w:jc w:val="right"/>
              <w:rPr>
                <w:rFonts w:ascii="楷体_GB2312" w:eastAsia="楷体_GB2312"/>
                <w:b/>
                <w:sz w:val="20"/>
                <w:szCs w:val="20"/>
              </w:rPr>
            </w:pPr>
            <w:r>
              <w:rPr>
                <w:rFonts w:hint="eastAsia" w:ascii="楷体_GB2312" w:eastAsia="楷体_GB2312"/>
                <w:b/>
                <w:sz w:val="20"/>
                <w:szCs w:val="20"/>
              </w:rPr>
              <w:t>内部</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rPr>
          <w:trHeight w:val="357" w:hRule="atLeast"/>
        </w:trPr>
        <w:tc>
          <w:tcPr>
            <w:tcW w:w="1188" w:type="dxa"/>
          </w:tcPr>
          <w:p>
            <w:pPr>
              <w:rPr>
                <w:rFonts w:ascii="楷体_GB2312" w:eastAsia="楷体_GB2312"/>
                <w:b/>
                <w:sz w:val="20"/>
                <w:szCs w:val="20"/>
              </w:rPr>
            </w:pPr>
            <w:r>
              <w:rPr>
                <w:rFonts w:hint="eastAsia" w:ascii="楷体_GB2312" w:eastAsia="楷体_GB2312"/>
                <w:b/>
                <w:sz w:val="20"/>
                <w:szCs w:val="20"/>
              </w:rPr>
              <w:t>文档名称</w:t>
            </w:r>
          </w:p>
        </w:tc>
        <w:tc>
          <w:tcPr>
            <w:tcW w:w="3320" w:type="dxa"/>
          </w:tcPr>
          <w:p>
            <w:pPr>
              <w:jc w:val="right"/>
              <w:rPr>
                <w:rFonts w:ascii="楷体_GB2312" w:eastAsia="楷体_GB2312"/>
                <w:b/>
                <w:sz w:val="20"/>
                <w:szCs w:val="20"/>
              </w:rPr>
            </w:pPr>
            <w:r>
              <w:rPr>
                <w:rFonts w:hint="eastAsia" w:ascii="楷体_GB2312" w:eastAsia="楷体_GB2312"/>
                <w:b/>
                <w:sz w:val="20"/>
                <w:szCs w:val="20"/>
              </w:rPr>
              <w:t>文档模板</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rPr>
          <w:trHeight w:val="198" w:hRule="atLeast"/>
        </w:trPr>
        <w:tc>
          <w:tcPr>
            <w:tcW w:w="1188" w:type="dxa"/>
          </w:tcPr>
          <w:p>
            <w:pPr>
              <w:rPr>
                <w:rFonts w:ascii="楷体_GB2312" w:eastAsia="楷体_GB2312"/>
                <w:b/>
                <w:sz w:val="20"/>
                <w:szCs w:val="20"/>
              </w:rPr>
            </w:pPr>
            <w:r>
              <w:rPr>
                <w:rFonts w:hint="eastAsia" w:ascii="楷体_GB2312" w:eastAsia="楷体_GB2312"/>
                <w:b/>
                <w:sz w:val="20"/>
                <w:szCs w:val="20"/>
              </w:rPr>
              <w:t>文档编号</w:t>
            </w:r>
          </w:p>
        </w:tc>
        <w:tc>
          <w:tcPr>
            <w:tcW w:w="3320" w:type="dxa"/>
          </w:tcPr>
          <w:p>
            <w:pPr>
              <w:jc w:val="right"/>
              <w:rPr>
                <w:rFonts w:ascii="楷体_GB2312" w:eastAsia="楷体_GB2312"/>
                <w:b/>
                <w:sz w:val="20"/>
                <w:szCs w:val="20"/>
              </w:rPr>
            </w:pPr>
            <w:r>
              <w:rPr>
                <w:rFonts w:ascii="楷体_GB2312" w:eastAsia="楷体_GB2312"/>
                <w:b/>
                <w:sz w:val="20"/>
                <w:szCs w:val="20"/>
              </w:rPr>
              <w:t>GMWL</w:t>
            </w:r>
            <w:r>
              <w:rPr>
                <w:rFonts w:hint="eastAsia" w:ascii="楷体_GB2312" w:eastAsia="楷体_GB2312"/>
                <w:b/>
                <w:sz w:val="20"/>
                <w:szCs w:val="20"/>
              </w:rPr>
              <w:t>-</w:t>
            </w:r>
            <w:r>
              <w:rPr>
                <w:rFonts w:ascii="楷体_GB2312" w:eastAsia="楷体_GB2312"/>
                <w:b/>
                <w:sz w:val="20"/>
                <w:szCs w:val="20"/>
              </w:rPr>
              <w:t>NJ</w:t>
            </w:r>
            <w:r>
              <w:rPr>
                <w:rFonts w:hint="eastAsia" w:ascii="楷体_GB2312" w:eastAsia="楷体_GB2312"/>
                <w:b/>
                <w:sz w:val="20"/>
                <w:szCs w:val="20"/>
              </w:rPr>
              <w:t>-</w:t>
            </w:r>
            <w:r>
              <w:rPr>
                <w:rFonts w:ascii="楷体_GB2312" w:eastAsia="楷体_GB2312"/>
                <w:b/>
                <w:sz w:val="20"/>
                <w:szCs w:val="20"/>
              </w:rPr>
              <w:t>D</w:t>
            </w:r>
            <w:r>
              <w:rPr>
                <w:rFonts w:hint="eastAsia" w:ascii="楷体_GB2312" w:eastAsia="楷体_GB2312"/>
                <w:b/>
                <w:sz w:val="20"/>
                <w:szCs w:val="20"/>
              </w:rPr>
              <w:t>-</w:t>
            </w:r>
            <w:r>
              <w:rPr>
                <w:rFonts w:ascii="楷体_GB2312" w:eastAsia="楷体_GB2312"/>
                <w:b/>
                <w:sz w:val="20"/>
                <w:szCs w:val="20"/>
              </w:rPr>
              <w:t>001</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c>
          <w:tcPr>
            <w:tcW w:w="1188" w:type="dxa"/>
          </w:tcPr>
          <w:p>
            <w:pPr>
              <w:rPr>
                <w:rFonts w:ascii="楷体_GB2312" w:eastAsia="楷体_GB2312"/>
                <w:b/>
                <w:sz w:val="20"/>
                <w:szCs w:val="20"/>
              </w:rPr>
            </w:pPr>
            <w:r>
              <w:rPr>
                <w:rFonts w:hint="eastAsia" w:ascii="楷体_GB2312" w:eastAsia="楷体_GB2312"/>
                <w:b/>
                <w:sz w:val="20"/>
                <w:szCs w:val="20"/>
              </w:rPr>
              <w:t>发布组织</w:t>
            </w:r>
          </w:p>
        </w:tc>
        <w:tc>
          <w:tcPr>
            <w:tcW w:w="3320" w:type="dxa"/>
          </w:tcPr>
          <w:p>
            <w:pPr>
              <w:jc w:val="right"/>
              <w:rPr>
                <w:rFonts w:ascii="楷体_GB2312" w:eastAsia="楷体_GB2312"/>
                <w:b/>
                <w:sz w:val="20"/>
                <w:szCs w:val="20"/>
              </w:rPr>
            </w:pPr>
            <w:r>
              <w:rPr>
                <w:rFonts w:hint="eastAsia" w:ascii="楷体_GB2312" w:eastAsia="楷体_GB2312"/>
                <w:b/>
                <w:sz w:val="20"/>
                <w:szCs w:val="20"/>
              </w:rPr>
              <w:t>研发部</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c>
          <w:tcPr>
            <w:tcW w:w="1188" w:type="dxa"/>
          </w:tcPr>
          <w:p>
            <w:pPr>
              <w:rPr>
                <w:rFonts w:ascii="楷体_GB2312" w:eastAsia="楷体_GB2312"/>
                <w:b/>
                <w:sz w:val="20"/>
                <w:szCs w:val="20"/>
              </w:rPr>
            </w:pPr>
            <w:r>
              <w:rPr>
                <w:rFonts w:hint="eastAsia" w:ascii="楷体_GB2312" w:eastAsia="楷体_GB2312"/>
                <w:b/>
                <w:sz w:val="20"/>
                <w:szCs w:val="20"/>
              </w:rPr>
              <w:t>发布日期</w:t>
            </w:r>
          </w:p>
        </w:tc>
        <w:tc>
          <w:tcPr>
            <w:tcW w:w="3320" w:type="dxa"/>
          </w:tcPr>
          <w:p>
            <w:pPr>
              <w:jc w:val="right"/>
              <w:rPr>
                <w:rFonts w:ascii="楷体_GB2312" w:eastAsia="楷体_GB2312"/>
                <w:b/>
                <w:sz w:val="20"/>
                <w:szCs w:val="20"/>
              </w:rPr>
            </w:pPr>
            <w:r>
              <w:rPr>
                <w:rFonts w:hint="eastAsia" w:ascii="楷体_GB2312" w:eastAsia="楷体_GB2312"/>
                <w:b/>
                <w:sz w:val="20"/>
                <w:szCs w:val="20"/>
              </w:rPr>
              <w:t>20</w:t>
            </w:r>
            <w:r>
              <w:rPr>
                <w:rFonts w:ascii="楷体_GB2312" w:eastAsia="楷体_GB2312"/>
                <w:b/>
                <w:sz w:val="20"/>
                <w:szCs w:val="20"/>
              </w:rPr>
              <w:t>18</w:t>
            </w:r>
            <w:r>
              <w:rPr>
                <w:rFonts w:hint="eastAsia" w:ascii="楷体_GB2312" w:eastAsia="楷体_GB2312"/>
                <w:b/>
                <w:sz w:val="20"/>
                <w:szCs w:val="20"/>
              </w:rPr>
              <w:t xml:space="preserve">年5 月 日 </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c>
          <w:tcPr>
            <w:tcW w:w="1188" w:type="dxa"/>
          </w:tcPr>
          <w:p>
            <w:pPr>
              <w:rPr>
                <w:rFonts w:ascii="楷体_GB2312" w:eastAsia="楷体_GB2312"/>
                <w:b/>
                <w:sz w:val="20"/>
                <w:szCs w:val="20"/>
              </w:rPr>
            </w:pPr>
            <w:r>
              <w:rPr>
                <w:rFonts w:hint="eastAsia" w:ascii="楷体_GB2312" w:eastAsia="楷体_GB2312"/>
                <w:b/>
                <w:sz w:val="20"/>
                <w:szCs w:val="20"/>
              </w:rPr>
              <w:t>执行日期</w:t>
            </w:r>
          </w:p>
        </w:tc>
        <w:tc>
          <w:tcPr>
            <w:tcW w:w="3320" w:type="dxa"/>
          </w:tcPr>
          <w:p>
            <w:pPr>
              <w:jc w:val="right"/>
              <w:rPr>
                <w:rFonts w:ascii="楷体_GB2312" w:eastAsia="楷体_GB2312"/>
                <w:b/>
                <w:sz w:val="20"/>
                <w:szCs w:val="20"/>
              </w:rPr>
            </w:pPr>
            <w:r>
              <w:rPr>
                <w:rFonts w:ascii="楷体_GB2312" w:eastAsia="楷体_GB2312"/>
                <w:b/>
                <w:sz w:val="20"/>
                <w:szCs w:val="20"/>
              </w:rPr>
              <w:t>2018</w:t>
            </w:r>
            <w:r>
              <w:rPr>
                <w:rFonts w:hint="eastAsia" w:ascii="楷体_GB2312" w:eastAsia="楷体_GB2312"/>
                <w:b/>
                <w:sz w:val="20"/>
                <w:szCs w:val="20"/>
              </w:rPr>
              <w:t>年 月 日</w:t>
            </w:r>
          </w:p>
        </w:tc>
      </w:tr>
      <w:tr>
        <w:tblPrEx>
          <w:tblBorders>
            <w:top w:val="thinThickSmallGap" w:color="auto" w:sz="24" w:space="0"/>
            <w:left w:val="thinThickSmallGap" w:color="auto" w:sz="24" w:space="0"/>
            <w:bottom w:val="thickThinSmallGap" w:color="auto" w:sz="24" w:space="0"/>
            <w:right w:val="thickThinSmallGap" w:color="auto" w:sz="24" w:space="0"/>
            <w:insideH w:val="single" w:color="auto" w:sz="6" w:space="0"/>
            <w:insideV w:val="single" w:color="auto" w:sz="6" w:space="0"/>
          </w:tblBorders>
          <w:tblLayout w:type="fixed"/>
          <w:tblCellMar>
            <w:top w:w="0" w:type="dxa"/>
            <w:left w:w="108" w:type="dxa"/>
            <w:bottom w:w="0" w:type="dxa"/>
            <w:right w:w="108" w:type="dxa"/>
          </w:tblCellMar>
        </w:tblPrEx>
        <w:tc>
          <w:tcPr>
            <w:tcW w:w="1188" w:type="dxa"/>
          </w:tcPr>
          <w:p>
            <w:pPr>
              <w:rPr>
                <w:rFonts w:ascii="楷体_GB2312" w:eastAsia="楷体_GB2312"/>
                <w:b/>
                <w:sz w:val="20"/>
                <w:szCs w:val="20"/>
              </w:rPr>
            </w:pPr>
            <w:r>
              <w:rPr>
                <w:rFonts w:hint="eastAsia" w:ascii="楷体_GB2312" w:eastAsia="楷体_GB2312"/>
                <w:b/>
                <w:sz w:val="20"/>
                <w:szCs w:val="20"/>
              </w:rPr>
              <w:t>版 本 号</w:t>
            </w:r>
          </w:p>
        </w:tc>
        <w:tc>
          <w:tcPr>
            <w:tcW w:w="3320" w:type="dxa"/>
          </w:tcPr>
          <w:p>
            <w:pPr>
              <w:jc w:val="right"/>
              <w:rPr>
                <w:rFonts w:ascii="楷体_GB2312" w:eastAsia="楷体_GB2312"/>
                <w:b/>
                <w:sz w:val="20"/>
                <w:szCs w:val="20"/>
              </w:rPr>
            </w:pPr>
            <w:r>
              <w:rPr>
                <w:rFonts w:hint="eastAsia" w:ascii="楷体_GB2312" w:eastAsia="楷体_GB2312"/>
                <w:b/>
                <w:sz w:val="20"/>
                <w:szCs w:val="20"/>
              </w:rPr>
              <w:t>V.1.0</w:t>
            </w:r>
          </w:p>
        </w:tc>
      </w:tr>
    </w:tbl>
    <w:p>
      <w:pPr>
        <w:jc w:val="center"/>
        <w:rPr>
          <w:sz w:val="84"/>
          <w:szCs w:val="84"/>
        </w:rPr>
      </w:pPr>
    </w:p>
    <w:p>
      <w:pPr>
        <w:jc w:val="center"/>
        <w:rPr>
          <w:sz w:val="84"/>
          <w:szCs w:val="84"/>
        </w:rPr>
      </w:pPr>
    </w:p>
    <w:p>
      <w:pPr>
        <w:jc w:val="center"/>
        <w:rPr>
          <w:sz w:val="84"/>
          <w:szCs w:val="84"/>
        </w:rPr>
      </w:pPr>
    </w:p>
    <w:p>
      <w:pPr>
        <w:jc w:val="center"/>
        <w:rPr>
          <w:rFonts w:hint="eastAsia"/>
          <w:b/>
          <w:sz w:val="84"/>
          <w:szCs w:val="84"/>
          <w:lang w:val="en-US" w:eastAsia="zh-CN"/>
        </w:rPr>
      </w:pPr>
      <w:r>
        <w:rPr>
          <w:rFonts w:hint="eastAsia"/>
          <w:b/>
          <w:sz w:val="84"/>
          <w:szCs w:val="84"/>
          <w:lang w:val="en-US" w:eastAsia="zh-CN"/>
        </w:rPr>
        <w:t>中通国脉物联科技</w:t>
      </w:r>
    </w:p>
    <w:p>
      <w:pPr>
        <w:jc w:val="center"/>
        <w:rPr>
          <w:rFonts w:hint="eastAsia" w:eastAsiaTheme="minorEastAsia"/>
          <w:b/>
          <w:sz w:val="84"/>
          <w:szCs w:val="84"/>
          <w:lang w:val="en-US" w:eastAsia="zh-CN"/>
        </w:rPr>
      </w:pPr>
      <w:r>
        <w:rPr>
          <w:rFonts w:hint="eastAsia"/>
          <w:b/>
          <w:sz w:val="84"/>
          <w:szCs w:val="84"/>
          <w:lang w:val="en-US" w:eastAsia="zh-CN"/>
        </w:rPr>
        <w:t>基础开发框架说明</w:t>
      </w:r>
    </w:p>
    <w:p>
      <w:pPr>
        <w:jc w:val="center"/>
        <w:rPr>
          <w:szCs w:val="21"/>
        </w:rPr>
      </w:pPr>
    </w:p>
    <w:p>
      <w:pPr>
        <w:jc w:val="center"/>
        <w:rPr>
          <w:szCs w:val="21"/>
        </w:rPr>
      </w:pPr>
    </w:p>
    <w:tbl>
      <w:tblPr>
        <w:tblStyle w:val="17"/>
        <w:tblW w:w="5598" w:type="dxa"/>
        <w:jc w:val="center"/>
        <w:tblInd w:w="0" w:type="dxa"/>
        <w:tblLayout w:type="fixed"/>
        <w:tblCellMar>
          <w:top w:w="0" w:type="dxa"/>
          <w:left w:w="108" w:type="dxa"/>
          <w:bottom w:w="0" w:type="dxa"/>
          <w:right w:w="108" w:type="dxa"/>
        </w:tblCellMar>
      </w:tblPr>
      <w:tblGrid>
        <w:gridCol w:w="1866"/>
        <w:gridCol w:w="1761"/>
        <w:gridCol w:w="1971"/>
      </w:tblGrid>
      <w:tr>
        <w:tblPrEx>
          <w:tblLayout w:type="fixed"/>
          <w:tblCellMar>
            <w:top w:w="0" w:type="dxa"/>
            <w:left w:w="108" w:type="dxa"/>
            <w:bottom w:w="0" w:type="dxa"/>
            <w:right w:w="108" w:type="dxa"/>
          </w:tblCellMar>
        </w:tblPrEx>
        <w:trPr>
          <w:trHeight w:val="569" w:hRule="atLeast"/>
          <w:jc w:val="center"/>
        </w:trPr>
        <w:tc>
          <w:tcPr>
            <w:tcW w:w="1866" w:type="dxa"/>
            <w:tcBorders>
              <w:top w:val="single" w:color="auto" w:sz="6" w:space="0"/>
              <w:left w:val="single" w:color="auto" w:sz="6" w:space="0"/>
              <w:bottom w:val="single" w:color="auto" w:sz="6" w:space="0"/>
              <w:right w:val="single" w:color="auto" w:sz="6" w:space="0"/>
            </w:tcBorders>
            <w:shd w:val="clear" w:color="auto" w:fill="B3B3B3"/>
          </w:tcPr>
          <w:p>
            <w:pPr>
              <w:jc w:val="center"/>
              <w:rPr>
                <w:rFonts w:ascii="楷体_GB2312" w:eastAsia="楷体_GB2312"/>
                <w:b/>
                <w:sz w:val="18"/>
                <w:szCs w:val="18"/>
              </w:rPr>
            </w:pPr>
            <w:r>
              <w:rPr>
                <w:rFonts w:hint="eastAsia" w:ascii="楷体_GB2312" w:eastAsia="楷体_GB2312"/>
                <w:b/>
                <w:sz w:val="18"/>
                <w:szCs w:val="18"/>
              </w:rPr>
              <w:t>批准人签字</w:t>
            </w:r>
          </w:p>
          <w:p>
            <w:pPr>
              <w:jc w:val="center"/>
              <w:rPr>
                <w:rFonts w:ascii="楷体_GB2312" w:eastAsia="楷体_GB2312"/>
                <w:b/>
                <w:sz w:val="18"/>
                <w:szCs w:val="18"/>
              </w:rPr>
            </w:pPr>
          </w:p>
        </w:tc>
        <w:tc>
          <w:tcPr>
            <w:tcW w:w="1761" w:type="dxa"/>
            <w:tcBorders>
              <w:top w:val="single" w:color="auto" w:sz="6" w:space="0"/>
              <w:left w:val="single" w:color="auto" w:sz="6" w:space="0"/>
              <w:bottom w:val="single" w:color="auto" w:sz="6" w:space="0"/>
              <w:right w:val="single" w:color="auto" w:sz="6" w:space="0"/>
            </w:tcBorders>
            <w:shd w:val="clear" w:color="auto" w:fill="B3B3B3"/>
          </w:tcPr>
          <w:p>
            <w:pPr>
              <w:jc w:val="center"/>
              <w:rPr>
                <w:rFonts w:ascii="楷体_GB2312" w:eastAsia="楷体_GB2312"/>
                <w:b/>
                <w:sz w:val="18"/>
                <w:szCs w:val="18"/>
              </w:rPr>
            </w:pPr>
            <w:r>
              <w:rPr>
                <w:rFonts w:hint="eastAsia" w:ascii="楷体_GB2312" w:eastAsia="楷体_GB2312"/>
                <w:b/>
                <w:sz w:val="18"/>
                <w:szCs w:val="18"/>
              </w:rPr>
              <w:t>审核人签字</w:t>
            </w:r>
          </w:p>
          <w:p>
            <w:pPr>
              <w:jc w:val="center"/>
              <w:rPr>
                <w:rFonts w:ascii="楷体_GB2312" w:eastAsia="楷体_GB2312"/>
                <w:b/>
                <w:sz w:val="18"/>
                <w:szCs w:val="18"/>
              </w:rPr>
            </w:pPr>
          </w:p>
        </w:tc>
        <w:tc>
          <w:tcPr>
            <w:tcW w:w="1971" w:type="dxa"/>
            <w:tcBorders>
              <w:top w:val="single" w:color="auto" w:sz="6" w:space="0"/>
              <w:left w:val="single" w:color="auto" w:sz="6" w:space="0"/>
              <w:bottom w:val="single" w:color="auto" w:sz="6" w:space="0"/>
              <w:right w:val="single" w:color="auto" w:sz="6" w:space="0"/>
            </w:tcBorders>
            <w:shd w:val="clear" w:color="auto" w:fill="B3B3B3"/>
          </w:tcPr>
          <w:p>
            <w:pPr>
              <w:jc w:val="center"/>
              <w:rPr>
                <w:rFonts w:ascii="楷体_GB2312" w:eastAsia="楷体_GB2312"/>
                <w:b/>
                <w:sz w:val="18"/>
                <w:szCs w:val="18"/>
              </w:rPr>
            </w:pPr>
            <w:r>
              <w:rPr>
                <w:rFonts w:hint="eastAsia" w:ascii="楷体_GB2312" w:eastAsia="楷体_GB2312"/>
                <w:b/>
                <w:sz w:val="18"/>
                <w:szCs w:val="18"/>
              </w:rPr>
              <w:t>制订人签字</w:t>
            </w:r>
          </w:p>
          <w:p>
            <w:pPr>
              <w:jc w:val="center"/>
              <w:rPr>
                <w:rFonts w:ascii="楷体_GB2312" w:eastAsia="楷体_GB2312"/>
                <w:b/>
                <w:sz w:val="18"/>
                <w:szCs w:val="18"/>
              </w:rPr>
            </w:pPr>
            <w:r>
              <w:rPr>
                <w:rFonts w:hint="eastAsia" w:ascii="楷体_GB2312" w:eastAsia="楷体_GB2312"/>
                <w:b/>
                <w:sz w:val="18"/>
                <w:szCs w:val="18"/>
              </w:rPr>
              <w:t>徐仕强</w:t>
            </w:r>
          </w:p>
        </w:tc>
      </w:tr>
      <w:tr>
        <w:tblPrEx>
          <w:tblLayout w:type="fixed"/>
          <w:tblCellMar>
            <w:top w:w="0" w:type="dxa"/>
            <w:left w:w="108" w:type="dxa"/>
            <w:bottom w:w="0" w:type="dxa"/>
            <w:right w:w="108" w:type="dxa"/>
          </w:tblCellMar>
        </w:tblPrEx>
        <w:trPr>
          <w:trHeight w:val="1018" w:hRule="atLeast"/>
          <w:jc w:val="center"/>
        </w:trPr>
        <w:tc>
          <w:tcPr>
            <w:tcW w:w="1866" w:type="dxa"/>
            <w:tcBorders>
              <w:top w:val="single" w:color="auto" w:sz="6" w:space="0"/>
              <w:left w:val="single" w:color="auto" w:sz="6" w:space="0"/>
              <w:bottom w:val="single" w:color="auto" w:sz="6" w:space="0"/>
              <w:right w:val="single" w:color="auto" w:sz="6" w:space="0"/>
            </w:tcBorders>
          </w:tcPr>
          <w:p>
            <w:pPr>
              <w:rPr>
                <w:rFonts w:ascii="楷体_GB2312" w:eastAsia="楷体_GB2312"/>
                <w:b/>
                <w:sz w:val="18"/>
                <w:szCs w:val="18"/>
              </w:rPr>
            </w:pPr>
          </w:p>
          <w:p>
            <w:r>
              <w:rPr>
                <w:rFonts w:hint="eastAsia" w:ascii="楷体_GB2312" w:eastAsia="楷体_GB2312"/>
                <w:b/>
                <w:sz w:val="18"/>
                <w:szCs w:val="18"/>
              </w:rPr>
              <w:t xml:space="preserve">日期： </w:t>
            </w:r>
            <w:r>
              <w:rPr>
                <w:rFonts w:hint="eastAsia" w:ascii="宋体" w:hAnsi="宋体"/>
                <w:b/>
                <w:sz w:val="18"/>
                <w:szCs w:val="18"/>
              </w:rPr>
              <w:t>201</w:t>
            </w:r>
            <w:r>
              <w:rPr>
                <w:rFonts w:ascii="宋体" w:hAnsi="宋体"/>
                <w:b/>
                <w:sz w:val="18"/>
                <w:szCs w:val="18"/>
              </w:rPr>
              <w:t>8</w:t>
            </w:r>
            <w:r>
              <w:rPr>
                <w:rFonts w:hint="eastAsia" w:ascii="宋体" w:hAnsi="宋体"/>
                <w:b/>
                <w:sz w:val="18"/>
                <w:szCs w:val="18"/>
              </w:rPr>
              <w:t>/ /</w:t>
            </w:r>
          </w:p>
        </w:tc>
        <w:tc>
          <w:tcPr>
            <w:tcW w:w="1761" w:type="dxa"/>
            <w:tcBorders>
              <w:top w:val="single" w:color="auto" w:sz="6" w:space="0"/>
              <w:left w:val="single" w:color="auto" w:sz="6" w:space="0"/>
              <w:bottom w:val="single" w:color="auto" w:sz="6" w:space="0"/>
              <w:right w:val="single" w:color="auto" w:sz="6" w:space="0"/>
            </w:tcBorders>
          </w:tcPr>
          <w:p>
            <w:pPr>
              <w:rPr>
                <w:rFonts w:ascii="楷体_GB2312" w:eastAsia="楷体_GB2312"/>
                <w:b/>
                <w:sz w:val="18"/>
                <w:szCs w:val="18"/>
              </w:rPr>
            </w:pPr>
          </w:p>
          <w:p>
            <w:pPr>
              <w:rPr>
                <w:rFonts w:ascii="楷体_GB2312" w:eastAsia="楷体_GB2312"/>
                <w:b/>
                <w:sz w:val="18"/>
                <w:szCs w:val="18"/>
              </w:rPr>
            </w:pPr>
            <w:r>
              <w:rPr>
                <w:rFonts w:hint="eastAsia" w:ascii="楷体_GB2312" w:eastAsia="楷体_GB2312"/>
                <w:b/>
                <w:sz w:val="18"/>
                <w:szCs w:val="18"/>
              </w:rPr>
              <w:t>日期：</w:t>
            </w:r>
            <w:r>
              <w:rPr>
                <w:rFonts w:hint="eastAsia" w:ascii="宋体" w:hAnsi="宋体"/>
                <w:b/>
                <w:sz w:val="18"/>
                <w:szCs w:val="18"/>
              </w:rPr>
              <w:t>201</w:t>
            </w:r>
            <w:r>
              <w:rPr>
                <w:rFonts w:ascii="宋体" w:hAnsi="宋体"/>
                <w:b/>
                <w:sz w:val="18"/>
                <w:szCs w:val="18"/>
              </w:rPr>
              <w:t>8</w:t>
            </w:r>
            <w:r>
              <w:rPr>
                <w:rFonts w:hint="eastAsia" w:ascii="宋体" w:hAnsi="宋体"/>
                <w:b/>
                <w:sz w:val="18"/>
                <w:szCs w:val="18"/>
              </w:rPr>
              <w:t>/ /</w:t>
            </w:r>
            <w:r>
              <w:rPr>
                <w:rFonts w:hint="eastAsia" w:ascii="楷体_GB2312" w:eastAsia="楷体_GB2312"/>
                <w:b/>
                <w:sz w:val="18"/>
                <w:szCs w:val="18"/>
              </w:rPr>
              <w:t xml:space="preserve"> </w:t>
            </w:r>
          </w:p>
        </w:tc>
        <w:tc>
          <w:tcPr>
            <w:tcW w:w="1971" w:type="dxa"/>
            <w:tcBorders>
              <w:top w:val="single" w:color="auto" w:sz="6" w:space="0"/>
              <w:left w:val="single" w:color="auto" w:sz="6" w:space="0"/>
              <w:bottom w:val="single" w:color="auto" w:sz="6" w:space="0"/>
              <w:right w:val="single" w:color="auto" w:sz="6" w:space="0"/>
            </w:tcBorders>
          </w:tcPr>
          <w:p>
            <w:pPr>
              <w:rPr>
                <w:rFonts w:ascii="楷体_GB2312" w:eastAsia="楷体_GB2312"/>
                <w:b/>
                <w:sz w:val="18"/>
                <w:szCs w:val="18"/>
              </w:rPr>
            </w:pPr>
          </w:p>
          <w:p>
            <w:pPr>
              <w:rPr>
                <w:rFonts w:ascii="楷体_GB2312" w:eastAsia="楷体_GB2312"/>
                <w:b/>
                <w:sz w:val="18"/>
                <w:szCs w:val="18"/>
              </w:rPr>
            </w:pPr>
            <w:r>
              <w:rPr>
                <w:rFonts w:hint="eastAsia" w:ascii="楷体_GB2312" w:eastAsia="楷体_GB2312"/>
                <w:b/>
                <w:sz w:val="18"/>
                <w:szCs w:val="18"/>
              </w:rPr>
              <w:t>日期：</w:t>
            </w:r>
            <w:r>
              <w:rPr>
                <w:rFonts w:hint="eastAsia" w:ascii="宋体" w:hAnsi="宋体"/>
                <w:b/>
                <w:sz w:val="18"/>
                <w:szCs w:val="18"/>
              </w:rPr>
              <w:t>201</w:t>
            </w:r>
            <w:r>
              <w:rPr>
                <w:rFonts w:ascii="宋体" w:hAnsi="宋体"/>
                <w:b/>
                <w:sz w:val="18"/>
                <w:szCs w:val="18"/>
              </w:rPr>
              <w:t>8</w:t>
            </w:r>
            <w:r>
              <w:rPr>
                <w:rFonts w:hint="eastAsia" w:ascii="宋体" w:hAnsi="宋体"/>
                <w:b/>
                <w:sz w:val="18"/>
                <w:szCs w:val="18"/>
              </w:rPr>
              <w:t>/7/</w:t>
            </w:r>
          </w:p>
        </w:tc>
      </w:tr>
    </w:tbl>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rPr>
          <w:szCs w:val="21"/>
        </w:rPr>
      </w:pPr>
    </w:p>
    <w:p>
      <w:pPr>
        <w:jc w:val="center"/>
        <w:rPr>
          <w:szCs w:val="21"/>
        </w:rPr>
      </w:pPr>
    </w:p>
    <w:p>
      <w:pPr>
        <w:jc w:val="center"/>
        <w:rPr>
          <w:szCs w:val="21"/>
        </w:rPr>
      </w:pPr>
    </w:p>
    <w:p>
      <w:pPr>
        <w:jc w:val="center"/>
        <w:rPr>
          <w:b/>
          <w:sz w:val="36"/>
          <w:szCs w:val="36"/>
        </w:rPr>
      </w:pPr>
      <w:r>
        <w:rPr>
          <w:b/>
          <w:sz w:val="36"/>
          <w:szCs w:val="36"/>
        </w:rPr>
        <w:t>中通国脉物联科技南京有限公司</w:t>
      </w:r>
    </w:p>
    <w:p>
      <w:pPr>
        <w:jc w:val="center"/>
        <w:rPr>
          <w:sz w:val="36"/>
          <w:szCs w:val="36"/>
        </w:rPr>
      </w:pPr>
    </w:p>
    <w:p>
      <w:pPr>
        <w:jc w:val="center"/>
        <w:rPr>
          <w:sz w:val="36"/>
          <w:szCs w:val="36"/>
        </w:rPr>
      </w:pPr>
    </w:p>
    <w:p>
      <w:pPr>
        <w:jc w:val="center"/>
        <w:rPr>
          <w:sz w:val="36"/>
          <w:szCs w:val="36"/>
        </w:rPr>
      </w:pPr>
    </w:p>
    <w:p>
      <w:pPr>
        <w:jc w:val="center"/>
        <w:rPr>
          <w:b/>
          <w:sz w:val="32"/>
          <w:szCs w:val="32"/>
        </w:rPr>
      </w:pPr>
      <w:r>
        <w:rPr>
          <w:rFonts w:hint="eastAsia"/>
          <w:b/>
          <w:sz w:val="32"/>
          <w:szCs w:val="32"/>
        </w:rPr>
        <w:t>变更履历</w:t>
      </w:r>
    </w:p>
    <w:tbl>
      <w:tblPr>
        <w:tblStyle w:val="17"/>
        <w:tblW w:w="8472" w:type="dxa"/>
        <w:jc w:val="center"/>
        <w:tblInd w:w="0" w:type="dxa"/>
        <w:tblLayout w:type="fixed"/>
        <w:tblCellMar>
          <w:top w:w="0" w:type="dxa"/>
          <w:left w:w="108" w:type="dxa"/>
          <w:bottom w:w="0" w:type="dxa"/>
          <w:right w:w="108" w:type="dxa"/>
        </w:tblCellMar>
      </w:tblPr>
      <w:tblGrid>
        <w:gridCol w:w="509"/>
        <w:gridCol w:w="963"/>
        <w:gridCol w:w="1951"/>
        <w:gridCol w:w="1134"/>
        <w:gridCol w:w="936"/>
        <w:gridCol w:w="936"/>
        <w:gridCol w:w="936"/>
        <w:gridCol w:w="1107"/>
      </w:tblGrid>
      <w:tr>
        <w:tblPrEx>
          <w:tblLayout w:type="fixed"/>
          <w:tblCellMar>
            <w:top w:w="0" w:type="dxa"/>
            <w:left w:w="108" w:type="dxa"/>
            <w:bottom w:w="0" w:type="dxa"/>
            <w:right w:w="108" w:type="dxa"/>
          </w:tblCellMar>
        </w:tblPrEx>
        <w:trPr>
          <w:jc w:val="center"/>
        </w:trPr>
        <w:tc>
          <w:tcPr>
            <w:tcW w:w="509"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序号</w:t>
            </w:r>
          </w:p>
        </w:tc>
        <w:tc>
          <w:tcPr>
            <w:tcW w:w="963"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版本编号</w:t>
            </w:r>
          </w:p>
        </w:tc>
        <w:tc>
          <w:tcPr>
            <w:tcW w:w="1951"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简要说明(变更内容、变更位置、变更原因和变更范围)</w:t>
            </w:r>
          </w:p>
        </w:tc>
        <w:tc>
          <w:tcPr>
            <w:tcW w:w="1134"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变更日期</w:t>
            </w:r>
          </w:p>
        </w:tc>
        <w:tc>
          <w:tcPr>
            <w:tcW w:w="936"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变更人</w:t>
            </w:r>
          </w:p>
        </w:tc>
        <w:tc>
          <w:tcPr>
            <w:tcW w:w="936"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审核人</w:t>
            </w:r>
          </w:p>
        </w:tc>
        <w:tc>
          <w:tcPr>
            <w:tcW w:w="936"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批准人</w:t>
            </w:r>
          </w:p>
        </w:tc>
        <w:tc>
          <w:tcPr>
            <w:tcW w:w="1107" w:type="dxa"/>
            <w:tcBorders>
              <w:top w:val="single" w:color="auto" w:sz="6" w:space="0"/>
              <w:left w:val="single" w:color="auto" w:sz="6" w:space="0"/>
              <w:bottom w:val="single" w:color="auto" w:sz="6" w:space="0"/>
              <w:right w:val="single" w:color="auto" w:sz="6" w:space="0"/>
            </w:tcBorders>
            <w:shd w:val="clear" w:color="auto" w:fill="B3B3B3"/>
          </w:tcPr>
          <w:p>
            <w:pPr>
              <w:rPr>
                <w:rFonts w:ascii="楷体_GB2312" w:eastAsia="楷体_GB2312"/>
                <w:b/>
                <w:sz w:val="18"/>
                <w:szCs w:val="18"/>
              </w:rPr>
            </w:pPr>
            <w:r>
              <w:rPr>
                <w:rFonts w:hint="eastAsia" w:ascii="楷体_GB2312" w:eastAsia="楷体_GB2312"/>
                <w:b/>
                <w:sz w:val="18"/>
                <w:szCs w:val="18"/>
              </w:rPr>
              <w:t>批准日期</w:t>
            </w:r>
          </w:p>
        </w:tc>
      </w:tr>
      <w:tr>
        <w:tblPrEx>
          <w:tblLayout w:type="fixed"/>
          <w:tblCellMar>
            <w:top w:w="0" w:type="dxa"/>
            <w:left w:w="108" w:type="dxa"/>
            <w:bottom w:w="0" w:type="dxa"/>
            <w:right w:w="108" w:type="dxa"/>
          </w:tblCellMar>
        </w:tblPrEx>
        <w:trPr>
          <w:trHeight w:val="357" w:hRule="atLeast"/>
          <w:jc w:val="center"/>
        </w:trPr>
        <w:tc>
          <w:tcPr>
            <w:tcW w:w="509" w:type="dxa"/>
            <w:tcBorders>
              <w:top w:val="single" w:color="auto" w:sz="6" w:space="0"/>
              <w:left w:val="single" w:color="auto" w:sz="6" w:space="0"/>
              <w:bottom w:val="single" w:color="auto" w:sz="6" w:space="0"/>
              <w:right w:val="single" w:color="auto" w:sz="6" w:space="0"/>
            </w:tcBorders>
          </w:tcPr>
          <w:p>
            <w:pPr>
              <w:rPr>
                <w:rFonts w:ascii="楷体_GB2312" w:eastAsia="楷体_GB2312"/>
                <w:sz w:val="18"/>
                <w:szCs w:val="18"/>
              </w:rPr>
            </w:pPr>
            <w:r>
              <w:rPr>
                <w:rFonts w:hint="eastAsia" w:ascii="楷体_GB2312" w:eastAsia="楷体_GB2312"/>
                <w:sz w:val="18"/>
                <w:szCs w:val="18"/>
              </w:rPr>
              <w:t>1</w:t>
            </w:r>
          </w:p>
        </w:tc>
        <w:tc>
          <w:tcPr>
            <w:tcW w:w="963" w:type="dxa"/>
            <w:tcBorders>
              <w:top w:val="single" w:color="auto" w:sz="6" w:space="0"/>
              <w:left w:val="single" w:color="auto" w:sz="6" w:space="0"/>
              <w:bottom w:val="single" w:color="auto" w:sz="6" w:space="0"/>
              <w:right w:val="single" w:color="auto" w:sz="6" w:space="0"/>
            </w:tcBorders>
          </w:tcPr>
          <w:p>
            <w:pPr>
              <w:rPr>
                <w:rFonts w:ascii="楷体_GB2312" w:eastAsia="楷体_GB2312"/>
                <w:sz w:val="18"/>
                <w:szCs w:val="18"/>
              </w:rPr>
            </w:pPr>
            <w:r>
              <w:rPr>
                <w:rFonts w:hint="eastAsia" w:ascii="楷体_GB2312" w:eastAsia="楷体_GB2312"/>
                <w:sz w:val="18"/>
                <w:szCs w:val="18"/>
              </w:rPr>
              <w:t>V.</w:t>
            </w:r>
            <w:r>
              <w:rPr>
                <w:rFonts w:hint="eastAsia" w:ascii="楷体_GB2312" w:eastAsia="楷体_GB2312"/>
                <w:sz w:val="18"/>
                <w:szCs w:val="18"/>
                <w:lang w:val="en-US" w:eastAsia="zh-CN"/>
              </w:rPr>
              <w:t>1.</w:t>
            </w:r>
            <w:r>
              <w:rPr>
                <w:rFonts w:hint="eastAsia" w:ascii="楷体_GB2312" w:eastAsia="楷体_GB2312"/>
                <w:sz w:val="18"/>
                <w:szCs w:val="18"/>
              </w:rPr>
              <w:t>0</w:t>
            </w:r>
          </w:p>
        </w:tc>
        <w:tc>
          <w:tcPr>
            <w:tcW w:w="1951" w:type="dxa"/>
            <w:tcBorders>
              <w:top w:val="single" w:color="auto" w:sz="6" w:space="0"/>
              <w:left w:val="single" w:color="auto" w:sz="6" w:space="0"/>
              <w:bottom w:val="single" w:color="auto" w:sz="6" w:space="0"/>
              <w:right w:val="single" w:color="auto" w:sz="6" w:space="0"/>
            </w:tcBorders>
          </w:tcPr>
          <w:p>
            <w:pPr>
              <w:rPr>
                <w:rFonts w:ascii="楷体_GB2312" w:eastAsia="楷体_GB2312"/>
                <w:sz w:val="18"/>
                <w:szCs w:val="18"/>
              </w:rPr>
            </w:pPr>
            <w:r>
              <w:rPr>
                <w:rFonts w:hint="eastAsia" w:ascii="楷体_GB2312" w:eastAsia="楷体_GB2312"/>
                <w:sz w:val="18"/>
                <w:szCs w:val="18"/>
              </w:rPr>
              <w:t>创建</w:t>
            </w:r>
          </w:p>
        </w:tc>
        <w:tc>
          <w:tcPr>
            <w:tcW w:w="1134" w:type="dxa"/>
            <w:tcBorders>
              <w:top w:val="single" w:color="auto" w:sz="6" w:space="0"/>
              <w:left w:val="single" w:color="auto" w:sz="6" w:space="0"/>
              <w:bottom w:val="single" w:color="auto" w:sz="6" w:space="0"/>
              <w:right w:val="single" w:color="auto" w:sz="6" w:space="0"/>
            </w:tcBorders>
          </w:tcPr>
          <w:p>
            <w:pPr>
              <w:rPr>
                <w:rFonts w:hint="eastAsia" w:ascii="楷体_GB2312" w:eastAsia="楷体_GB2312"/>
                <w:sz w:val="18"/>
                <w:szCs w:val="18"/>
                <w:lang w:val="en-US" w:eastAsia="zh-CN"/>
              </w:rPr>
            </w:pPr>
            <w:r>
              <w:rPr>
                <w:rFonts w:ascii="楷体_GB2312" w:eastAsia="楷体_GB2312"/>
                <w:sz w:val="18"/>
                <w:szCs w:val="18"/>
              </w:rPr>
              <w:t>201</w:t>
            </w:r>
            <w:r>
              <w:rPr>
                <w:rFonts w:hint="eastAsia" w:ascii="楷体_GB2312" w:eastAsia="楷体_GB2312"/>
                <w:sz w:val="18"/>
                <w:szCs w:val="18"/>
                <w:lang w:val="en-US" w:eastAsia="zh-CN"/>
              </w:rPr>
              <w:t>9</w:t>
            </w:r>
            <w:r>
              <w:rPr>
                <w:rFonts w:ascii="楷体_GB2312" w:eastAsia="楷体_GB2312"/>
                <w:sz w:val="18"/>
                <w:szCs w:val="18"/>
              </w:rPr>
              <w:t>-</w:t>
            </w:r>
            <w:r>
              <w:rPr>
                <w:rFonts w:hint="eastAsia" w:ascii="楷体_GB2312" w:eastAsia="楷体_GB2312"/>
                <w:sz w:val="18"/>
                <w:szCs w:val="18"/>
                <w:lang w:val="en-US" w:eastAsia="zh-CN"/>
              </w:rPr>
              <w:t>1</w:t>
            </w:r>
            <w:r>
              <w:rPr>
                <w:rFonts w:ascii="楷体_GB2312" w:eastAsia="楷体_GB2312"/>
                <w:sz w:val="18"/>
                <w:szCs w:val="18"/>
              </w:rPr>
              <w:t>-2</w:t>
            </w:r>
            <w:r>
              <w:rPr>
                <w:rFonts w:hint="eastAsia" w:ascii="楷体_GB2312" w:eastAsia="楷体_GB2312"/>
                <w:sz w:val="18"/>
                <w:szCs w:val="18"/>
                <w:lang w:val="en-US" w:eastAsia="zh-CN"/>
              </w:rPr>
              <w:t>1</w:t>
            </w:r>
          </w:p>
        </w:tc>
        <w:tc>
          <w:tcPr>
            <w:tcW w:w="936" w:type="dxa"/>
            <w:tcBorders>
              <w:top w:val="single" w:color="auto" w:sz="6" w:space="0"/>
              <w:left w:val="single" w:color="auto" w:sz="6" w:space="0"/>
              <w:bottom w:val="single" w:color="auto" w:sz="6" w:space="0"/>
              <w:right w:val="single" w:color="auto" w:sz="6" w:space="0"/>
            </w:tcBorders>
          </w:tcPr>
          <w:p>
            <w:pPr>
              <w:rPr>
                <w:rFonts w:hint="eastAsia" w:ascii="楷体_GB2312" w:eastAsia="楷体_GB2312"/>
                <w:sz w:val="18"/>
                <w:szCs w:val="18"/>
                <w:lang w:val="en-US" w:eastAsia="zh-CN"/>
              </w:rPr>
            </w:pPr>
            <w:r>
              <w:rPr>
                <w:rFonts w:hint="eastAsia" w:ascii="楷体_GB2312" w:eastAsia="楷体_GB2312"/>
                <w:sz w:val="18"/>
                <w:szCs w:val="18"/>
                <w:lang w:val="en-US" w:eastAsia="zh-CN"/>
              </w:rPr>
              <w:t>张杰</w:t>
            </w:r>
          </w:p>
        </w:tc>
        <w:tc>
          <w:tcPr>
            <w:tcW w:w="936" w:type="dxa"/>
            <w:tcBorders>
              <w:top w:val="single" w:color="auto" w:sz="6" w:space="0"/>
              <w:left w:val="single" w:color="auto" w:sz="6" w:space="0"/>
              <w:bottom w:val="single" w:color="auto" w:sz="6" w:space="0"/>
              <w:right w:val="single" w:color="auto" w:sz="6" w:space="0"/>
            </w:tcBorders>
          </w:tcPr>
          <w:p>
            <w:pPr>
              <w:rPr>
                <w:rFonts w:ascii="楷体_GB2312" w:eastAsia="楷体_GB2312"/>
                <w:sz w:val="18"/>
                <w:szCs w:val="18"/>
              </w:rPr>
            </w:pPr>
          </w:p>
        </w:tc>
        <w:tc>
          <w:tcPr>
            <w:tcW w:w="936" w:type="dxa"/>
            <w:tcBorders>
              <w:top w:val="single" w:color="auto" w:sz="6" w:space="0"/>
              <w:left w:val="single" w:color="auto" w:sz="6" w:space="0"/>
              <w:bottom w:val="single" w:color="auto" w:sz="6" w:space="0"/>
              <w:right w:val="single" w:color="auto" w:sz="6" w:space="0"/>
            </w:tcBorders>
          </w:tcPr>
          <w:p>
            <w:pPr>
              <w:rPr>
                <w:rFonts w:ascii="楷体_GB2312" w:eastAsia="楷体_GB2312"/>
                <w:sz w:val="18"/>
                <w:szCs w:val="18"/>
              </w:rPr>
            </w:pPr>
          </w:p>
        </w:tc>
        <w:tc>
          <w:tcPr>
            <w:tcW w:w="1107" w:type="dxa"/>
            <w:tcBorders>
              <w:top w:val="single" w:color="auto" w:sz="6" w:space="0"/>
              <w:left w:val="single" w:color="auto" w:sz="6" w:space="0"/>
              <w:bottom w:val="single" w:color="auto" w:sz="6" w:space="0"/>
              <w:right w:val="single" w:color="auto" w:sz="6" w:space="0"/>
            </w:tcBorders>
          </w:tcPr>
          <w:p>
            <w:pPr>
              <w:rPr>
                <w:rFonts w:ascii="楷体_GB2312" w:eastAsia="楷体_GB2312"/>
                <w:sz w:val="18"/>
                <w:szCs w:val="18"/>
              </w:rPr>
            </w:pPr>
          </w:p>
        </w:tc>
      </w:tr>
    </w:tbl>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rFonts w:hint="eastAsia"/>
          <w:sz w:val="36"/>
          <w:szCs w:val="36"/>
        </w:rPr>
      </w:pPr>
    </w:p>
    <w:p>
      <w:pPr>
        <w:jc w:val="center"/>
        <w:rPr>
          <w:sz w:val="36"/>
          <w:szCs w:val="36"/>
        </w:rPr>
      </w:pPr>
    </w:p>
    <w:sdt>
      <w:sdtPr>
        <w:rPr>
          <w:rFonts w:asciiTheme="minorHAnsi" w:hAnsiTheme="minorHAnsi" w:eastAsiaTheme="minorEastAsia" w:cstheme="minorBidi"/>
          <w:color w:val="auto"/>
          <w:kern w:val="2"/>
          <w:sz w:val="21"/>
          <w:szCs w:val="22"/>
          <w:lang w:val="zh-CN"/>
        </w:rPr>
        <w:id w:val="157308555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_Toc26509 </w:instrText>
          </w:r>
          <w:r>
            <w:rPr>
              <w:bCs/>
              <w:lang w:val="zh-CN"/>
            </w:rPr>
            <w:fldChar w:fldCharType="separate"/>
          </w:r>
          <w:r>
            <w:rPr>
              <w:rFonts w:hint="eastAsia"/>
            </w:rPr>
            <w:t xml:space="preserve">1. </w:t>
          </w:r>
          <w:r>
            <w:t>前言</w:t>
          </w:r>
          <w:r>
            <w:tab/>
          </w:r>
          <w:r>
            <w:fldChar w:fldCharType="begin"/>
          </w:r>
          <w:r>
            <w:instrText xml:space="preserve"> PAGEREF _Toc26509 </w:instrText>
          </w:r>
          <w:r>
            <w:fldChar w:fldCharType="separate"/>
          </w:r>
          <w:r>
            <w:t>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_Toc9012 </w:instrText>
          </w:r>
          <w:r>
            <w:rPr>
              <w:bCs/>
              <w:lang w:val="zh-CN"/>
            </w:rPr>
            <w:fldChar w:fldCharType="separate"/>
          </w:r>
          <w:r>
            <w:rPr>
              <w:rFonts w:hint="eastAsia"/>
            </w:rPr>
            <w:t xml:space="preserve">2. </w:t>
          </w:r>
          <w:r>
            <w:rPr>
              <w:rFonts w:hint="eastAsia"/>
              <w:lang w:val="en-US" w:eastAsia="zh-CN"/>
            </w:rPr>
            <w:t>说明</w:t>
          </w:r>
          <w:r>
            <w:tab/>
          </w:r>
          <w:r>
            <w:fldChar w:fldCharType="begin"/>
          </w:r>
          <w:r>
            <w:instrText xml:space="preserve"> PAGEREF _Toc9012 </w:instrText>
          </w:r>
          <w:r>
            <w:fldChar w:fldCharType="separate"/>
          </w:r>
          <w:r>
            <w:t>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_Toc11312 </w:instrText>
          </w:r>
          <w:r>
            <w:rPr>
              <w:bCs/>
              <w:lang w:val="zh-CN"/>
            </w:rPr>
            <w:fldChar w:fldCharType="separate"/>
          </w:r>
          <w:r>
            <w:rPr>
              <w:rFonts w:hint="eastAsia"/>
            </w:rPr>
            <w:t xml:space="preserve">2.1. </w:t>
          </w:r>
          <w:r>
            <w:rPr>
              <w:rFonts w:hint="eastAsia"/>
              <w:lang w:val="en-US" w:eastAsia="zh-CN"/>
            </w:rPr>
            <w:t>基础表结构</w:t>
          </w:r>
          <w:r>
            <w:tab/>
          </w:r>
          <w:r>
            <w:fldChar w:fldCharType="begin"/>
          </w:r>
          <w:r>
            <w:instrText xml:space="preserve"> PAGEREF _Toc11312 </w:instrText>
          </w:r>
          <w:r>
            <w:fldChar w:fldCharType="separate"/>
          </w:r>
          <w:r>
            <w:t>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_Toc30294 </w:instrText>
          </w:r>
          <w:r>
            <w:rPr>
              <w:bCs/>
              <w:lang w:val="zh-CN"/>
            </w:rPr>
            <w:fldChar w:fldCharType="separate"/>
          </w:r>
          <w:r>
            <w:rPr>
              <w:rFonts w:hint="eastAsia"/>
            </w:rPr>
            <w:t xml:space="preserve">2.2. </w:t>
          </w:r>
          <w:r>
            <w:rPr>
              <w:rFonts w:hint="eastAsia"/>
              <w:lang w:val="en-US" w:eastAsia="zh-CN"/>
            </w:rPr>
            <w:t>项目基础说明</w:t>
          </w:r>
          <w:r>
            <w:tab/>
          </w:r>
          <w:r>
            <w:fldChar w:fldCharType="begin"/>
          </w:r>
          <w:r>
            <w:instrText xml:space="preserve"> PAGEREF _Toc30294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_Toc24002 </w:instrText>
          </w:r>
          <w:r>
            <w:rPr>
              <w:bCs/>
              <w:lang w:val="zh-CN"/>
            </w:rPr>
            <w:fldChar w:fldCharType="separate"/>
          </w:r>
          <w:r>
            <w:rPr>
              <w:rFonts w:hint="eastAsia"/>
              <w:lang w:val="en-US" w:eastAsia="zh-CN"/>
            </w:rPr>
            <w:t>2.2.1. 目录</w:t>
          </w:r>
          <w:r>
            <w:tab/>
          </w:r>
          <w:r>
            <w:fldChar w:fldCharType="begin"/>
          </w:r>
          <w:r>
            <w:instrText xml:space="preserve"> PAGEREF _Toc24002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_Toc13910 </w:instrText>
          </w:r>
          <w:r>
            <w:rPr>
              <w:bCs/>
              <w:lang w:val="zh-CN"/>
            </w:rPr>
            <w:fldChar w:fldCharType="separate"/>
          </w:r>
          <w:r>
            <w:rPr>
              <w:rFonts w:hint="eastAsia"/>
              <w:lang w:val="en-US" w:eastAsia="zh-CN"/>
            </w:rPr>
            <w:t>2.2.2. 表的命名</w:t>
          </w:r>
          <w:r>
            <w:tab/>
          </w:r>
          <w:r>
            <w:fldChar w:fldCharType="begin"/>
          </w:r>
          <w:r>
            <w:instrText xml:space="preserve"> PAGEREF _Toc13910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_Toc7875 </w:instrText>
          </w:r>
          <w:r>
            <w:rPr>
              <w:bCs/>
              <w:lang w:val="zh-CN"/>
            </w:rPr>
            <w:fldChar w:fldCharType="separate"/>
          </w:r>
          <w:r>
            <w:rPr>
              <w:rFonts w:hint="eastAsia"/>
              <w:lang w:val="en-US" w:eastAsia="zh-CN"/>
            </w:rPr>
            <w:t>2.2.3. 表的备注</w:t>
          </w:r>
          <w:r>
            <w:tab/>
          </w:r>
          <w:r>
            <w:fldChar w:fldCharType="begin"/>
          </w:r>
          <w:r>
            <w:instrText xml:space="preserve"> PAGEREF _Toc7875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_Toc29426 </w:instrText>
          </w:r>
          <w:r>
            <w:rPr>
              <w:bCs/>
              <w:lang w:val="zh-CN"/>
            </w:rPr>
            <w:fldChar w:fldCharType="separate"/>
          </w:r>
          <w:r>
            <w:rPr>
              <w:rFonts w:hint="eastAsia"/>
              <w:lang w:val="en-US" w:eastAsia="zh-CN"/>
            </w:rPr>
            <w:t>3. 功能</w:t>
          </w:r>
          <w:r>
            <w:tab/>
          </w:r>
          <w:r>
            <w:fldChar w:fldCharType="begin"/>
          </w:r>
          <w:r>
            <w:instrText xml:space="preserve"> PAGEREF _Toc29426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_Toc25136 </w:instrText>
          </w:r>
          <w:r>
            <w:rPr>
              <w:bCs/>
              <w:lang w:val="zh-CN"/>
            </w:rPr>
            <w:fldChar w:fldCharType="separate"/>
          </w:r>
          <w:r>
            <w:rPr>
              <w:rFonts w:hint="eastAsia"/>
            </w:rPr>
            <w:t xml:space="preserve">3.1. </w:t>
          </w:r>
          <w:r>
            <w:rPr>
              <w:rFonts w:hint="eastAsia"/>
              <w:lang w:val="en-US" w:eastAsia="zh-CN"/>
            </w:rPr>
            <w:t>权限管理</w:t>
          </w:r>
          <w:r>
            <w:tab/>
          </w:r>
          <w:r>
            <w:fldChar w:fldCharType="begin"/>
          </w:r>
          <w:r>
            <w:instrText xml:space="preserve"> PAGEREF _Toc25136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_Toc21640 </w:instrText>
          </w:r>
          <w:r>
            <w:rPr>
              <w:bCs/>
              <w:lang w:val="zh-CN"/>
            </w:rPr>
            <w:fldChar w:fldCharType="separate"/>
          </w:r>
          <w:r>
            <w:rPr>
              <w:rFonts w:hint="eastAsia"/>
            </w:rPr>
            <w:t xml:space="preserve">3.1.1. </w:t>
          </w:r>
          <w:r>
            <w:rPr>
              <w:rFonts w:hint="eastAsia"/>
              <w:lang w:val="en-US" w:eastAsia="zh-CN"/>
            </w:rPr>
            <w:t>菜单权限管理</w:t>
          </w:r>
          <w:r>
            <w:tab/>
          </w:r>
          <w:r>
            <w:fldChar w:fldCharType="begin"/>
          </w:r>
          <w:r>
            <w:instrText xml:space="preserve"> PAGEREF _Toc21640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_Toc29433 </w:instrText>
          </w:r>
          <w:r>
            <w:rPr>
              <w:bCs/>
              <w:lang w:val="zh-CN"/>
            </w:rPr>
            <w:fldChar w:fldCharType="separate"/>
          </w:r>
          <w:r>
            <w:rPr>
              <w:rFonts w:hint="eastAsia"/>
            </w:rPr>
            <w:t xml:space="preserve">3.1.2. </w:t>
          </w:r>
          <w:r>
            <w:rPr>
              <w:rFonts w:hint="eastAsia"/>
              <w:lang w:val="en-US" w:eastAsia="zh-CN"/>
            </w:rPr>
            <w:t>角色管理</w:t>
          </w:r>
          <w:r>
            <w:tab/>
          </w:r>
          <w:r>
            <w:fldChar w:fldCharType="begin"/>
          </w:r>
          <w:r>
            <w:instrText xml:space="preserve"> PAGEREF _Toc29433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_Toc22054 </w:instrText>
          </w:r>
          <w:r>
            <w:rPr>
              <w:bCs/>
              <w:lang w:val="zh-CN"/>
            </w:rPr>
            <w:fldChar w:fldCharType="separate"/>
          </w:r>
          <w:r>
            <w:rPr>
              <w:rFonts w:hint="eastAsia"/>
            </w:rPr>
            <w:t xml:space="preserve">3.1.3. </w:t>
          </w:r>
          <w:r>
            <w:rPr>
              <w:rFonts w:hint="eastAsia"/>
              <w:lang w:val="en-US" w:eastAsia="zh-CN"/>
            </w:rPr>
            <w:t>用户管理</w:t>
          </w:r>
          <w:r>
            <w:tab/>
          </w:r>
          <w:r>
            <w:fldChar w:fldCharType="begin"/>
          </w:r>
          <w:r>
            <w:instrText xml:space="preserve"> PAGEREF _Toc22054 </w:instrText>
          </w:r>
          <w:r>
            <w:fldChar w:fldCharType="separate"/>
          </w:r>
          <w:r>
            <w:t>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_Toc21585 </w:instrText>
          </w:r>
          <w:r>
            <w:rPr>
              <w:bCs/>
              <w:lang w:val="zh-CN"/>
            </w:rPr>
            <w:fldChar w:fldCharType="separate"/>
          </w:r>
          <w:r>
            <w:rPr>
              <w:rFonts w:hint="eastAsia"/>
            </w:rPr>
            <w:t xml:space="preserve">3.2. </w:t>
          </w:r>
          <w:r>
            <w:rPr>
              <w:rFonts w:hint="eastAsia"/>
              <w:lang w:val="en-US" w:eastAsia="zh-CN"/>
            </w:rPr>
            <w:t>自动生成管理</w:t>
          </w:r>
          <w:r>
            <w:tab/>
          </w:r>
          <w:r>
            <w:fldChar w:fldCharType="begin"/>
          </w:r>
          <w:r>
            <w:instrText xml:space="preserve"> PAGEREF _Toc21585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_Toc31015 </w:instrText>
          </w:r>
          <w:r>
            <w:rPr>
              <w:bCs/>
              <w:lang w:val="zh-CN"/>
            </w:rPr>
            <w:fldChar w:fldCharType="separate"/>
          </w:r>
          <w:r>
            <w:rPr>
              <w:rFonts w:hint="eastAsia"/>
            </w:rPr>
            <w:t xml:space="preserve">3.2.1. </w:t>
          </w:r>
          <w:r>
            <w:rPr>
              <w:rFonts w:hint="eastAsia"/>
              <w:lang w:val="en-US" w:eastAsia="zh-CN"/>
            </w:rPr>
            <w:t>模板说明</w:t>
          </w:r>
          <w:r>
            <w:tab/>
          </w:r>
          <w:r>
            <w:fldChar w:fldCharType="begin"/>
          </w:r>
          <w:r>
            <w:instrText xml:space="preserve"> PAGEREF _Toc31015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_Toc10576 </w:instrText>
          </w:r>
          <w:r>
            <w:rPr>
              <w:bCs/>
              <w:lang w:val="zh-CN"/>
            </w:rPr>
            <w:fldChar w:fldCharType="separate"/>
          </w:r>
          <w:r>
            <w:rPr>
              <w:rFonts w:hint="eastAsia"/>
              <w:lang w:val="en-US" w:eastAsia="zh-CN"/>
            </w:rPr>
            <w:t>3.2.2. 配置说明</w:t>
          </w:r>
          <w:r>
            <w:tab/>
          </w:r>
          <w:r>
            <w:fldChar w:fldCharType="begin"/>
          </w:r>
          <w:r>
            <w:instrText xml:space="preserve"> PAGEREF _Toc10576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_Toc1737 </w:instrText>
          </w:r>
          <w:r>
            <w:rPr>
              <w:bCs/>
              <w:lang w:val="zh-CN"/>
            </w:rPr>
            <w:fldChar w:fldCharType="separate"/>
          </w:r>
          <w:r>
            <w:rPr>
              <w:rFonts w:hint="eastAsia"/>
            </w:rPr>
            <w:t xml:space="preserve">3.2.3. </w:t>
          </w:r>
          <w:r>
            <w:rPr>
              <w:rFonts w:hint="eastAsia"/>
              <w:lang w:val="en-US" w:eastAsia="zh-CN"/>
            </w:rPr>
            <w:t>界面及使用说明</w:t>
          </w:r>
          <w:r>
            <w:tab/>
          </w:r>
          <w:r>
            <w:fldChar w:fldCharType="begin"/>
          </w:r>
          <w:r>
            <w:instrText xml:space="preserve"> PAGEREF _Toc1737 </w:instrText>
          </w:r>
          <w:r>
            <w:fldChar w:fldCharType="separate"/>
          </w:r>
          <w:r>
            <w:t>9</w:t>
          </w:r>
          <w:r>
            <w:fldChar w:fldCharType="end"/>
          </w:r>
          <w:r>
            <w:rPr>
              <w:bCs/>
              <w:lang w:val="zh-CN"/>
            </w:rPr>
            <w:fldChar w:fldCharType="end"/>
          </w:r>
        </w:p>
        <w:p>
          <w:r>
            <w:rPr>
              <w:bCs/>
              <w:lang w:val="zh-CN"/>
            </w:rPr>
            <w:fldChar w:fldCharType="end"/>
          </w:r>
        </w:p>
      </w:sdtContent>
    </w:sdt>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pStyle w:val="2"/>
        <w:rPr>
          <w:rFonts w:hint="eastAsia"/>
        </w:rPr>
      </w:pPr>
      <w:bookmarkStart w:id="1" w:name="_Toc26509"/>
      <w:r>
        <w:t>前言</w:t>
      </w:r>
      <w:bookmarkEnd w:id="1"/>
    </w:p>
    <w:p>
      <w:pPr>
        <w:rPr>
          <w:rFonts w:hint="eastAsia"/>
          <w:lang w:val="en-US" w:eastAsia="zh-CN"/>
        </w:rPr>
      </w:pPr>
      <w:r>
        <w:rPr>
          <w:rFonts w:hint="eastAsia"/>
          <w:lang w:val="en-US" w:eastAsia="zh-CN"/>
        </w:rPr>
        <w:t>本框架目标为方便后续系统的快速开发，</w:t>
      </w:r>
    </w:p>
    <w:p>
      <w:pPr>
        <w:rPr>
          <w:rFonts w:hint="eastAsia" w:eastAsiaTheme="minorEastAsia"/>
          <w:lang w:val="en-US" w:eastAsia="zh-CN"/>
        </w:rPr>
      </w:pPr>
      <w:r>
        <w:rPr>
          <w:rFonts w:hint="eastAsia"/>
          <w:lang w:val="en-US" w:eastAsia="zh-CN"/>
        </w:rPr>
        <w:t>以IOT平台框架为基础，整合的 springboot基础开发框架.</w:t>
      </w:r>
    </w:p>
    <w:p>
      <w:pPr>
        <w:pStyle w:val="2"/>
      </w:pPr>
      <w:bookmarkStart w:id="2" w:name="_Toc9012"/>
      <w:r>
        <w:rPr>
          <w:rFonts w:hint="eastAsia"/>
          <w:lang w:val="en-US" w:eastAsia="zh-CN"/>
        </w:rPr>
        <w:t>说明</w:t>
      </w:r>
      <w:bookmarkEnd w:id="2"/>
    </w:p>
    <w:p>
      <w:pPr>
        <w:pStyle w:val="3"/>
      </w:pPr>
      <w:bookmarkStart w:id="3" w:name="_Toc11312"/>
      <w:r>
        <w:rPr>
          <w:rFonts w:hint="eastAsia"/>
          <w:lang w:val="en-US" w:eastAsia="zh-CN"/>
        </w:rPr>
        <w:t>基础表结构</w:t>
      </w:r>
      <w:bookmarkEnd w:id="3"/>
    </w:p>
    <w:p>
      <w:r>
        <w:object>
          <v:shape id="_x0000_i1025" o:spt="75" type="#_x0000_t75" style="height:42.75pt;width:46.5pt;" o:ole="t" filled="f" o:preferrelative="t" stroked="f" coordsize="21600,21600">
            <v:path/>
            <v:fill on="f" focussize="0,0"/>
            <v:stroke on="f"/>
            <v:imagedata r:id="rId7" o:title=""/>
            <o:lock v:ext="edit" aspectratio="t"/>
            <w10:wrap type="none"/>
            <w10:anchorlock/>
          </v:shape>
          <o:OLEObject Type="Embed" ProgID="Package" ShapeID="_x0000_i1025" DrawAspect="Content" ObjectID="_1468075725" r:id="rId6">
            <o:LockedField>false</o:LockedField>
          </o:OLEObject>
        </w:object>
      </w:r>
    </w:p>
    <w:p>
      <w:r>
        <w:drawing>
          <wp:inline distT="0" distB="0" distL="114300" distR="11430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790700" cy="1514475"/>
                    </a:xfrm>
                    <a:prstGeom prst="rect">
                      <a:avLst/>
                    </a:prstGeom>
                    <a:noFill/>
                    <a:ln w="9525">
                      <a:noFill/>
                    </a:ln>
                  </pic:spPr>
                </pic:pic>
              </a:graphicData>
            </a:graphic>
          </wp:inline>
        </w:drawing>
      </w:r>
    </w:p>
    <w:p/>
    <w:p>
      <w:pPr>
        <w:rPr>
          <w:rFonts w:hint="eastAsia"/>
          <w:lang w:val="en-US" w:eastAsia="zh-CN"/>
        </w:rPr>
      </w:pPr>
      <w:r>
        <w:rPr>
          <w:rFonts w:hint="eastAsia"/>
          <w:lang w:val="en-US" w:eastAsia="zh-CN"/>
        </w:rPr>
        <w:t>包含权限/菜单/用户/平台/上传附件/系统日志 基础最小框架.</w:t>
      </w:r>
    </w:p>
    <w:p>
      <w:pPr>
        <w:pStyle w:val="3"/>
      </w:pPr>
      <w:bookmarkStart w:id="4" w:name="_Toc30294"/>
      <w:r>
        <w:rPr>
          <w:rFonts w:hint="eastAsia"/>
          <w:lang w:val="en-US" w:eastAsia="zh-CN"/>
        </w:rPr>
        <w:t>项目基础说明</w:t>
      </w:r>
      <w:bookmarkEnd w:id="4"/>
    </w:p>
    <w:p>
      <w:pPr>
        <w:pStyle w:val="4"/>
        <w:rPr>
          <w:rFonts w:hint="eastAsia"/>
          <w:lang w:val="en-US" w:eastAsia="zh-CN"/>
        </w:rPr>
      </w:pPr>
      <w:bookmarkStart w:id="5" w:name="_Toc24002"/>
      <w:r>
        <w:rPr>
          <w:rFonts w:hint="eastAsia"/>
          <w:lang w:val="en-US" w:eastAsia="zh-CN"/>
        </w:rPr>
        <w:t>目录</w:t>
      </w:r>
      <w:bookmarkEnd w:id="5"/>
    </w:p>
    <w:p>
      <w:pPr>
        <w:rPr>
          <w:rFonts w:hint="eastAsia"/>
          <w:lang w:val="en-US" w:eastAsia="zh-CN"/>
        </w:rPr>
      </w:pPr>
      <w:r>
        <w:rPr>
          <w:rFonts w:hint="eastAsia"/>
          <w:lang w:val="en-US" w:eastAsia="zh-CN"/>
        </w:rPr>
        <w:t>Com/ztgm/base目录为框架基础功能（包含权限等）</w:t>
      </w:r>
    </w:p>
    <w:p>
      <w:pPr>
        <w:rPr>
          <w:rFonts w:hint="eastAsia"/>
          <w:lang w:val="en-US" w:eastAsia="zh-CN"/>
        </w:rPr>
      </w:pPr>
      <w:r>
        <w:rPr>
          <w:rFonts w:hint="eastAsia"/>
          <w:lang w:val="en-US" w:eastAsia="zh-CN"/>
        </w:rPr>
        <w:t>Com/ztgm/demo （demo为示例，可根据不同项目修改），目录为自动生成的代码放置位置.(可配置)</w:t>
      </w:r>
    </w:p>
    <w:p>
      <w:pPr>
        <w:rPr>
          <w:rFonts w:hint="eastAsia"/>
          <w:lang w:val="en-US" w:eastAsia="zh-CN"/>
        </w:rPr>
      </w:pPr>
      <w:r>
        <w:drawing>
          <wp:inline distT="0" distB="0" distL="114300" distR="114300">
            <wp:extent cx="2825115" cy="3863340"/>
            <wp:effectExtent l="0" t="0" r="1333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825115" cy="3863340"/>
                    </a:xfrm>
                    <a:prstGeom prst="rect">
                      <a:avLst/>
                    </a:prstGeom>
                    <a:noFill/>
                    <a:ln w="9525">
                      <a:noFill/>
                    </a:ln>
                  </pic:spPr>
                </pic:pic>
              </a:graphicData>
            </a:graphic>
          </wp:inline>
        </w:drawing>
      </w:r>
    </w:p>
    <w:p>
      <w:pPr>
        <w:pStyle w:val="4"/>
        <w:rPr>
          <w:rFonts w:hint="eastAsia"/>
          <w:lang w:val="en-US" w:eastAsia="zh-CN"/>
        </w:rPr>
      </w:pPr>
      <w:bookmarkStart w:id="6" w:name="_Toc13910"/>
      <w:r>
        <w:rPr>
          <w:rFonts w:hint="eastAsia"/>
          <w:lang w:val="en-US" w:eastAsia="zh-CN"/>
        </w:rPr>
        <w:t>表的命名</w:t>
      </w:r>
      <w:bookmarkEnd w:id="6"/>
    </w:p>
    <w:p>
      <w:pPr>
        <w:rPr>
          <w:rFonts w:hint="eastAsia"/>
          <w:lang w:val="en-US" w:eastAsia="zh-CN"/>
        </w:rPr>
      </w:pPr>
      <w:r>
        <w:rPr>
          <w:rFonts w:hint="eastAsia"/>
          <w:lang w:val="en-US" w:eastAsia="zh-CN"/>
        </w:rPr>
        <w:t>框架自动生成规则为 数据表的命名需要下划线分割， 如：</w:t>
      </w:r>
    </w:p>
    <w:p>
      <w:pPr>
        <w:rPr>
          <w:rFonts w:hint="eastAsia"/>
          <w:lang w:val="en-US" w:eastAsia="zh-CN"/>
        </w:rPr>
      </w:pPr>
      <w:r>
        <w:rPr>
          <w:rFonts w:hint="eastAsia"/>
          <w:lang w:val="en-US" w:eastAsia="zh-CN"/>
        </w:rPr>
        <w:t>表：fee_user_type，</w:t>
      </w:r>
    </w:p>
    <w:p>
      <w:pPr>
        <w:rPr>
          <w:rFonts w:hint="eastAsia"/>
          <w:lang w:val="en-US" w:eastAsia="zh-CN"/>
        </w:rPr>
      </w:pPr>
      <w:r>
        <w:rPr>
          <w:rFonts w:hint="eastAsia"/>
          <w:lang w:val="en-US" w:eastAsia="zh-CN"/>
        </w:rPr>
        <w:t>自动生成后生成的Pojo 为  FeeUserType （驼峰模式.）</w:t>
      </w:r>
    </w:p>
    <w:p>
      <w:pPr>
        <w:rPr>
          <w:rFonts w:hint="eastAsia"/>
          <w:lang w:val="en-US" w:eastAsia="zh-CN"/>
        </w:rPr>
      </w:pPr>
    </w:p>
    <w:p>
      <w:pPr>
        <w:pStyle w:val="4"/>
        <w:rPr>
          <w:rFonts w:hint="eastAsia"/>
          <w:lang w:val="en-US" w:eastAsia="zh-CN"/>
        </w:rPr>
      </w:pPr>
      <w:bookmarkStart w:id="7" w:name="_Toc7875"/>
      <w:r>
        <w:rPr>
          <w:rFonts w:hint="eastAsia"/>
          <w:lang w:val="en-US" w:eastAsia="zh-CN"/>
        </w:rPr>
        <w:t>表的备注</w:t>
      </w:r>
      <w:bookmarkEnd w:id="7"/>
    </w:p>
    <w:p>
      <w:pPr>
        <w:rPr>
          <w:rFonts w:hint="eastAsia"/>
          <w:lang w:val="en-US" w:eastAsia="zh-CN"/>
        </w:rPr>
      </w:pPr>
      <w:r>
        <w:rPr>
          <w:rFonts w:hint="eastAsia"/>
          <w:lang w:val="en-US" w:eastAsia="zh-CN"/>
        </w:rPr>
        <w:t>框架自动生成页面增删改查过程使用了表结构中的备注字段作为页面默认显示字段.</w:t>
      </w:r>
    </w:p>
    <w:p>
      <w:pPr>
        <w:rPr>
          <w:rFonts w:hint="eastAsia"/>
          <w:lang w:val="en-US" w:eastAsia="zh-CN"/>
        </w:rPr>
      </w:pPr>
      <w:r>
        <w:rPr>
          <w:rFonts w:hint="eastAsia"/>
          <w:lang w:val="en-US" w:eastAsia="zh-CN"/>
        </w:rPr>
        <w:t>表/及表中每个字段最好都补上备注说明</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 w:name="_Toc29426"/>
      <w:r>
        <w:rPr>
          <w:rFonts w:hint="eastAsia"/>
          <w:lang w:val="en-US" w:eastAsia="zh-CN"/>
        </w:rPr>
        <w:t>功能</w:t>
      </w:r>
      <w:bookmarkEnd w:id="8"/>
    </w:p>
    <w:p>
      <w:pPr>
        <w:rPr>
          <w:rFonts w:hint="eastAsia"/>
          <w:lang w:val="en-US" w:eastAsia="zh-CN"/>
        </w:rPr>
      </w:pPr>
      <w:r>
        <w:rPr>
          <w:rFonts w:hint="eastAsia"/>
          <w:lang w:val="en-US" w:eastAsia="zh-CN"/>
        </w:rPr>
        <w:t>框架包含功能</w:t>
      </w:r>
    </w:p>
    <w:p>
      <w:pPr>
        <w:numPr>
          <w:ilvl w:val="0"/>
          <w:numId w:val="2"/>
        </w:numPr>
        <w:ind w:left="420" w:leftChars="0" w:firstLine="0" w:firstLineChars="0"/>
        <w:rPr>
          <w:rFonts w:hint="eastAsia"/>
          <w:lang w:val="en-US" w:eastAsia="zh-CN"/>
        </w:rPr>
      </w:pPr>
      <w:r>
        <w:rPr>
          <w:rFonts w:hint="eastAsia"/>
          <w:lang w:val="en-US" w:eastAsia="zh-CN"/>
        </w:rPr>
        <w:t>权限管理</w:t>
      </w:r>
    </w:p>
    <w:p>
      <w:pPr>
        <w:numPr>
          <w:ilvl w:val="0"/>
          <w:numId w:val="2"/>
        </w:numPr>
        <w:ind w:left="420" w:leftChars="0" w:firstLine="0" w:firstLineChars="0"/>
        <w:rPr>
          <w:rFonts w:hint="eastAsia"/>
          <w:lang w:val="en-US" w:eastAsia="zh-CN"/>
        </w:rPr>
      </w:pPr>
      <w:r>
        <w:rPr>
          <w:rFonts w:hint="eastAsia"/>
          <w:lang w:val="en-US" w:eastAsia="zh-CN"/>
        </w:rPr>
        <w:t>基础单表的增删查改代码生成功能。</w:t>
      </w:r>
    </w:p>
    <w:p>
      <w:pPr>
        <w:numPr>
          <w:ilvl w:val="0"/>
          <w:numId w:val="2"/>
        </w:numPr>
        <w:ind w:left="420" w:leftChars="0" w:firstLine="0" w:firstLineChars="0"/>
        <w:rPr>
          <w:rFonts w:hint="eastAsia"/>
          <w:lang w:val="en-US" w:eastAsia="zh-CN"/>
        </w:rPr>
      </w:pPr>
      <w:r>
        <w:rPr>
          <w:rFonts w:hint="eastAsia"/>
          <w:lang w:val="en-US" w:eastAsia="zh-CN"/>
        </w:rPr>
        <w:t>文件上传前后台相关基础组件.</w:t>
      </w:r>
    </w:p>
    <w:p>
      <w:pPr>
        <w:numPr>
          <w:ilvl w:val="0"/>
          <w:numId w:val="2"/>
        </w:numPr>
        <w:ind w:left="420" w:leftChars="0" w:firstLine="0" w:firstLineChars="0"/>
        <w:rPr>
          <w:rFonts w:hint="eastAsia"/>
          <w:lang w:val="en-US" w:eastAsia="zh-CN"/>
        </w:rPr>
      </w:pPr>
      <w:r>
        <w:rPr>
          <w:rFonts w:hint="eastAsia"/>
          <w:lang w:val="en-US" w:eastAsia="zh-CN"/>
        </w:rPr>
        <w:t>左侧菜单优化为二级弹出式样式.</w:t>
      </w:r>
    </w:p>
    <w:p>
      <w:pPr>
        <w:pStyle w:val="3"/>
      </w:pPr>
      <w:bookmarkStart w:id="9" w:name="_Toc25136"/>
      <w:bookmarkStart w:id="10" w:name="OLE_LINK2"/>
      <w:r>
        <w:rPr>
          <w:rFonts w:hint="eastAsia"/>
          <w:lang w:val="en-US" w:eastAsia="zh-CN"/>
        </w:rPr>
        <w:t>权限管理</w:t>
      </w:r>
      <w:bookmarkEnd w:id="9"/>
    </w:p>
    <w:bookmarkEnd w:id="10"/>
    <w:p>
      <w:pPr>
        <w:pStyle w:val="4"/>
      </w:pPr>
      <w:bookmarkStart w:id="11" w:name="_Toc21640"/>
      <w:r>
        <w:rPr>
          <w:rFonts w:hint="eastAsia"/>
          <w:lang w:val="en-US" w:eastAsia="zh-CN"/>
        </w:rPr>
        <w:t>菜单权限管理</w:t>
      </w:r>
      <w:bookmarkEnd w:id="11"/>
    </w:p>
    <w:p>
      <w:r>
        <w:drawing>
          <wp:inline distT="0" distB="0" distL="114300" distR="114300">
            <wp:extent cx="5272405" cy="1410335"/>
            <wp:effectExtent l="0" t="0" r="44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2405" cy="1410335"/>
                    </a:xfrm>
                    <a:prstGeom prst="rect">
                      <a:avLst/>
                    </a:prstGeom>
                    <a:noFill/>
                    <a:ln w="9525">
                      <a:noFill/>
                    </a:ln>
                  </pic:spPr>
                </pic:pic>
              </a:graphicData>
            </a:graphic>
          </wp:inline>
        </w:drawing>
      </w:r>
    </w:p>
    <w:p>
      <w:pPr>
        <w:pStyle w:val="4"/>
      </w:pPr>
      <w:bookmarkStart w:id="12" w:name="_Toc29433"/>
      <w:bookmarkStart w:id="13" w:name="OLE_LINK3"/>
      <w:r>
        <w:rPr>
          <w:rFonts w:hint="eastAsia"/>
          <w:lang w:val="en-US" w:eastAsia="zh-CN"/>
        </w:rPr>
        <w:t>角色管理</w:t>
      </w:r>
      <w:bookmarkEnd w:id="12"/>
    </w:p>
    <w:p>
      <w:r>
        <w:drawing>
          <wp:inline distT="0" distB="0" distL="114300" distR="114300">
            <wp:extent cx="5257165" cy="115189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57165" cy="1151890"/>
                    </a:xfrm>
                    <a:prstGeom prst="rect">
                      <a:avLst/>
                    </a:prstGeom>
                    <a:noFill/>
                    <a:ln w="9525">
                      <a:noFill/>
                    </a:ln>
                  </pic:spPr>
                </pic:pic>
              </a:graphicData>
            </a:graphic>
          </wp:inline>
        </w:drawing>
      </w:r>
    </w:p>
    <w:p/>
    <w:p>
      <w:r>
        <w:drawing>
          <wp:inline distT="0" distB="0" distL="114300" distR="114300">
            <wp:extent cx="5260975" cy="1511300"/>
            <wp:effectExtent l="0" t="0" r="1587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0975" cy="1511300"/>
                    </a:xfrm>
                    <a:prstGeom prst="rect">
                      <a:avLst/>
                    </a:prstGeom>
                    <a:noFill/>
                    <a:ln w="9525">
                      <a:noFill/>
                    </a:ln>
                  </pic:spPr>
                </pic:pic>
              </a:graphicData>
            </a:graphic>
          </wp:inline>
        </w:drawing>
      </w:r>
    </w:p>
    <w:bookmarkEnd w:id="13"/>
    <w:p>
      <w:pPr>
        <w:pStyle w:val="4"/>
      </w:pPr>
      <w:bookmarkStart w:id="14" w:name="_Toc22054"/>
      <w:r>
        <w:rPr>
          <w:rFonts w:hint="eastAsia"/>
          <w:lang w:val="en-US" w:eastAsia="zh-CN"/>
        </w:rPr>
        <w:t>用户管理</w:t>
      </w:r>
      <w:bookmarkEnd w:id="14"/>
    </w:p>
    <w:p>
      <w:r>
        <w:drawing>
          <wp:inline distT="0" distB="0" distL="114300" distR="114300">
            <wp:extent cx="5267325" cy="1304290"/>
            <wp:effectExtent l="0" t="0" r="952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67325" cy="1304290"/>
                    </a:xfrm>
                    <a:prstGeom prst="rect">
                      <a:avLst/>
                    </a:prstGeom>
                    <a:noFill/>
                    <a:ln w="9525">
                      <a:noFill/>
                    </a:ln>
                  </pic:spPr>
                </pic:pic>
              </a:graphicData>
            </a:graphic>
          </wp:inline>
        </w:drawing>
      </w:r>
    </w:p>
    <w:p/>
    <w:p>
      <w:r>
        <w:drawing>
          <wp:inline distT="0" distB="0" distL="114300" distR="114300">
            <wp:extent cx="5257800" cy="1314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57800" cy="1314450"/>
                    </a:xfrm>
                    <a:prstGeom prst="rect">
                      <a:avLst/>
                    </a:prstGeom>
                    <a:noFill/>
                    <a:ln w="9525">
                      <a:noFill/>
                    </a:ln>
                  </pic:spPr>
                </pic:pic>
              </a:graphicData>
            </a:graphic>
          </wp:inline>
        </w:drawing>
      </w:r>
    </w:p>
    <w:p>
      <w:pPr>
        <w:pStyle w:val="3"/>
      </w:pPr>
      <w:bookmarkStart w:id="15" w:name="_Toc21585"/>
      <w:r>
        <w:rPr>
          <w:rFonts w:hint="eastAsia"/>
          <w:lang w:val="en-US" w:eastAsia="zh-CN"/>
        </w:rPr>
        <w:t>自动生成管理</w:t>
      </w:r>
      <w:bookmarkEnd w:id="15"/>
    </w:p>
    <w:p>
      <w:pPr>
        <w:rPr>
          <w:rFonts w:hint="eastAsia"/>
          <w:lang w:val="en-US" w:eastAsia="zh-CN"/>
        </w:rPr>
      </w:pPr>
      <w:r>
        <w:rPr>
          <w:rFonts w:hint="eastAsia"/>
          <w:lang w:val="en-US" w:eastAsia="zh-CN"/>
        </w:rPr>
        <w:t>整体基于Freemarker，使用预定义模板生成相关java及js,ftl,jsp(待扩展)文件.</w:t>
      </w:r>
    </w:p>
    <w:p>
      <w:pPr>
        <w:rPr>
          <w:rFonts w:hint="eastAsia"/>
          <w:lang w:val="en-US" w:eastAsia="zh-CN"/>
        </w:rPr>
      </w:pPr>
    </w:p>
    <w:p>
      <w:pPr>
        <w:pStyle w:val="4"/>
      </w:pPr>
      <w:bookmarkStart w:id="16" w:name="_Toc31015"/>
      <w:bookmarkStart w:id="17" w:name="OLE_LINK4"/>
      <w:r>
        <w:rPr>
          <w:rFonts w:hint="eastAsia"/>
          <w:lang w:val="en-US" w:eastAsia="zh-CN"/>
        </w:rPr>
        <w:t>模板说明</w:t>
      </w:r>
      <w:bookmarkEnd w:id="16"/>
    </w:p>
    <w:p>
      <w:pPr>
        <w:rPr>
          <w:rFonts w:hint="eastAsia" w:eastAsiaTheme="minorEastAsia"/>
          <w:lang w:val="en-US" w:eastAsia="zh-CN"/>
        </w:rPr>
      </w:pPr>
      <w:r>
        <w:rPr>
          <w:rFonts w:hint="eastAsia"/>
          <w:lang w:val="en-US" w:eastAsia="zh-CN"/>
        </w:rPr>
        <w:t>整体模板位于resources下的generator目录。分为controller/dao/page/service类型</w:t>
      </w:r>
    </w:p>
    <w:bookmarkEnd w:id="17"/>
    <w:p>
      <w:r>
        <w:drawing>
          <wp:inline distT="0" distB="0" distL="114300" distR="114300">
            <wp:extent cx="3975100" cy="2896870"/>
            <wp:effectExtent l="0" t="0" r="6350"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975100" cy="2896870"/>
                    </a:xfrm>
                    <a:prstGeom prst="rect">
                      <a:avLst/>
                    </a:prstGeom>
                    <a:noFill/>
                    <a:ln w="9525">
                      <a:noFill/>
                    </a:ln>
                  </pic:spPr>
                </pic:pic>
              </a:graphicData>
            </a:graphic>
          </wp:inline>
        </w:drawing>
      </w:r>
    </w:p>
    <w:p/>
    <w:p/>
    <w:p>
      <w:pPr>
        <w:rPr>
          <w:rFonts w:hint="eastAsia" w:eastAsiaTheme="minorEastAsia"/>
          <w:lang w:val="en-US" w:eastAsia="zh-CN"/>
        </w:rPr>
      </w:pPr>
      <w:r>
        <w:rPr>
          <w:rFonts w:hint="eastAsia"/>
          <w:lang w:val="en-US" w:eastAsia="zh-CN"/>
        </w:rPr>
        <w:t>全部模板文件均基于Freemarker语法格式，根据前台界面选择的相关参数实现模板的生成。</w:t>
      </w:r>
    </w:p>
    <w:p/>
    <w:p>
      <w:r>
        <w:drawing>
          <wp:inline distT="0" distB="0" distL="114300" distR="114300">
            <wp:extent cx="5266055" cy="4135120"/>
            <wp:effectExtent l="0" t="0" r="10795"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66055" cy="4135120"/>
                    </a:xfrm>
                    <a:prstGeom prst="rect">
                      <a:avLst/>
                    </a:prstGeom>
                    <a:noFill/>
                    <a:ln w="9525">
                      <a:noFill/>
                    </a:ln>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Pojo/Dao的生成方式如下：</w:t>
      </w:r>
    </w:p>
    <w:p>
      <w:pPr>
        <w:rPr>
          <w:rFonts w:hint="eastAsia"/>
          <w:lang w:val="en-US" w:eastAsia="zh-CN"/>
        </w:rPr>
      </w:pPr>
      <w:r>
        <w:rPr>
          <w:rFonts w:hint="eastAsia"/>
          <w:lang w:val="en-US" w:eastAsia="zh-CN"/>
        </w:rPr>
        <w:t>1.调用了MyBatisGenerator 生成基础</w:t>
      </w:r>
    </w:p>
    <w:p>
      <w:pPr>
        <w:rPr>
          <w:rFonts w:hint="eastAsia"/>
          <w:lang w:val="en-US" w:eastAsia="zh-CN"/>
        </w:rPr>
      </w:pPr>
      <w:r>
        <w:rPr>
          <w:rFonts w:hint="eastAsia"/>
          <w:lang w:val="en-US" w:eastAsia="zh-CN"/>
        </w:rPr>
        <w:t>2.然后对生成的文件补充了自定义查询等相关方法.</w:t>
      </w:r>
    </w:p>
    <w:p>
      <w:pPr>
        <w:pStyle w:val="4"/>
        <w:rPr>
          <w:rFonts w:hint="eastAsia"/>
          <w:lang w:val="en-US" w:eastAsia="zh-CN"/>
        </w:rPr>
      </w:pPr>
      <w:bookmarkStart w:id="18" w:name="_Toc10576"/>
      <w:r>
        <w:rPr>
          <w:rFonts w:hint="eastAsia"/>
          <w:lang w:val="en-US" w:eastAsia="zh-CN"/>
        </w:rPr>
        <w:t>配置说明</w:t>
      </w:r>
      <w:bookmarkEnd w:id="18"/>
    </w:p>
    <w:p>
      <w:pPr>
        <w:rPr>
          <w:rFonts w:hint="eastAsia"/>
          <w:lang w:val="en-US" w:eastAsia="zh-CN"/>
        </w:rPr>
      </w:pPr>
      <w:r>
        <w:rPr>
          <w:rFonts w:hint="eastAsia"/>
          <w:lang w:val="en-US" w:eastAsia="zh-CN"/>
        </w:rPr>
        <w:t>相关基础配置参数位于 resources/project.properties文件中。</w:t>
      </w:r>
    </w:p>
    <w:p>
      <w:pPr>
        <w:rPr>
          <w:rFonts w:hint="eastAsia"/>
          <w:lang w:val="en-US" w:eastAsia="zh-CN"/>
        </w:rPr>
      </w:pPr>
      <w:r>
        <w:rPr>
          <w:rFonts w:hint="eastAsia"/>
          <w:lang w:val="en-US" w:eastAsia="zh-CN"/>
        </w:rPr>
        <w:t>本地开发时需要针对本地情况修改各自的配置文件。</w:t>
      </w:r>
    </w:p>
    <w:p>
      <w:pPr>
        <w:rPr>
          <w:rFonts w:hint="eastAsia"/>
          <w:lang w:val="en-US" w:eastAsia="zh-CN"/>
        </w:rPr>
      </w:pPr>
    </w:p>
    <w:p>
      <w:pPr>
        <w:rPr>
          <w:rFonts w:hint="eastAsia"/>
          <w:lang w:val="en-US" w:eastAsia="zh-CN"/>
        </w:rPr>
      </w:pPr>
      <w:r>
        <w:rPr>
          <w:rFonts w:hint="eastAsia"/>
          <w:lang w:val="en-US" w:eastAsia="zh-CN"/>
        </w:rPr>
        <w:t>Kauto.databaseSchema   查询的库</w:t>
      </w:r>
    </w:p>
    <w:p>
      <w:pPr>
        <w:rPr>
          <w:rFonts w:hint="eastAsia"/>
          <w:lang w:val="en-US" w:eastAsia="zh-CN"/>
        </w:rPr>
      </w:pPr>
      <w:r>
        <w:rPr>
          <w:rFonts w:hint="eastAsia"/>
          <w:lang w:val="en-US" w:eastAsia="zh-CN"/>
        </w:rPr>
        <w:t>kauto.basePackage      默认生成相关文件的包名</w:t>
      </w:r>
    </w:p>
    <w:p>
      <w:pPr>
        <w:rPr>
          <w:rFonts w:hint="eastAsia"/>
          <w:lang w:val="en-US" w:eastAsia="zh-CN"/>
        </w:rPr>
      </w:pPr>
      <w:r>
        <w:drawing>
          <wp:inline distT="0" distB="0" distL="114300" distR="114300">
            <wp:extent cx="5273040" cy="1682750"/>
            <wp:effectExtent l="0" t="0" r="381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3040" cy="1682750"/>
                    </a:xfrm>
                    <a:prstGeom prst="rect">
                      <a:avLst/>
                    </a:prstGeom>
                    <a:noFill/>
                    <a:ln w="9525">
                      <a:noFill/>
                    </a:ln>
                  </pic:spPr>
                </pic:pic>
              </a:graphicData>
            </a:graphic>
          </wp:inline>
        </w:drawing>
      </w:r>
    </w:p>
    <w:p>
      <w:pPr>
        <w:rPr>
          <w:rFonts w:hint="eastAsia"/>
          <w:lang w:val="en-US" w:eastAsia="zh-CN"/>
        </w:rPr>
      </w:pPr>
    </w:p>
    <w:p>
      <w:pPr>
        <w:pStyle w:val="4"/>
      </w:pPr>
      <w:bookmarkStart w:id="19" w:name="_Toc1737"/>
      <w:r>
        <w:rPr>
          <w:rFonts w:hint="eastAsia"/>
          <w:lang w:val="en-US" w:eastAsia="zh-CN"/>
        </w:rPr>
        <w:t>界面及使用说明</w:t>
      </w:r>
      <w:bookmarkEnd w:id="19"/>
    </w:p>
    <w:p>
      <w:pPr>
        <w:rPr>
          <w:rFonts w:hint="eastAsia"/>
          <w:lang w:val="en-US" w:eastAsia="zh-CN"/>
        </w:rPr>
      </w:pPr>
      <w:r>
        <w:rPr>
          <w:rFonts w:hint="eastAsia"/>
          <w:lang w:val="en-US" w:eastAsia="zh-CN"/>
        </w:rPr>
        <w:t>可以选择生成单独的Pojo/Dao, Service,Controller,页面</w:t>
      </w:r>
    </w:p>
    <w:p>
      <w:pPr>
        <w:rPr>
          <w:rFonts w:hint="eastAsia"/>
          <w:lang w:val="en-US" w:eastAsia="zh-CN"/>
        </w:rPr>
      </w:pPr>
      <w:r>
        <w:rPr>
          <w:rFonts w:hint="eastAsia"/>
          <w:lang w:val="en-US" w:eastAsia="zh-CN"/>
        </w:rPr>
        <w:t>或者一键全部生成。</w:t>
      </w:r>
    </w:p>
    <w:p>
      <w:pPr>
        <w:rPr>
          <w:rFonts w:hint="eastAsia"/>
          <w:lang w:val="en-US" w:eastAsia="zh-CN"/>
        </w:rPr>
      </w:pPr>
    </w:p>
    <w:p>
      <w:pPr>
        <w:rPr>
          <w:rFonts w:hint="eastAsia"/>
          <w:lang w:val="en-US" w:eastAsia="zh-CN"/>
        </w:rPr>
      </w:pPr>
      <w:r>
        <w:rPr>
          <w:rFonts w:hint="eastAsia"/>
          <w:lang w:val="en-US" w:eastAsia="zh-CN"/>
        </w:rPr>
        <w:t>生成过程除 Dao对应的XXmapper.xml文件会备份一个放到resource/temp目录外，</w:t>
      </w:r>
    </w:p>
    <w:p>
      <w:pPr>
        <w:rPr>
          <w:rFonts w:hint="eastAsia"/>
          <w:lang w:val="en-US" w:eastAsia="zh-CN"/>
        </w:rPr>
      </w:pPr>
      <w:r>
        <w:rPr>
          <w:rFonts w:hint="eastAsia"/>
          <w:lang w:val="en-US" w:eastAsia="zh-CN"/>
        </w:rPr>
        <w:t xml:space="preserve">其他文件生成过程会覆盖已有相同包下面的代码。 </w:t>
      </w:r>
    </w:p>
    <w:p>
      <w:pPr>
        <w:rPr>
          <w:rFonts w:hint="eastAsia"/>
          <w:lang w:val="en-US" w:eastAsia="zh-CN"/>
        </w:rPr>
      </w:pPr>
      <w:r>
        <w:rPr>
          <w:rFonts w:hint="eastAsia"/>
          <w:lang w:val="en-US" w:eastAsia="zh-CN"/>
        </w:rPr>
        <w:t>生成时，页面会提示覆盖确认。</w:t>
      </w:r>
    </w:p>
    <w:p>
      <w:r>
        <w:drawing>
          <wp:inline distT="0" distB="0" distL="114300" distR="114300">
            <wp:extent cx="5266690" cy="1308735"/>
            <wp:effectExtent l="0" t="0" r="1016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66690" cy="1308735"/>
                    </a:xfrm>
                    <a:prstGeom prst="rect">
                      <a:avLst/>
                    </a:prstGeom>
                    <a:noFill/>
                    <a:ln w="9525">
                      <a:noFill/>
                    </a:ln>
                  </pic:spPr>
                </pic:pic>
              </a:graphicData>
            </a:graphic>
          </wp:inline>
        </w:drawing>
      </w:r>
    </w:p>
    <w:p/>
    <w:p/>
    <w:p>
      <w:pPr>
        <w:rPr>
          <w:rFonts w:hint="eastAsia" w:eastAsiaTheme="minorEastAsia"/>
          <w:lang w:val="en-US" w:eastAsia="zh-CN"/>
        </w:rPr>
      </w:pPr>
      <w:r>
        <w:rPr>
          <w:rFonts w:hint="eastAsia"/>
          <w:lang w:val="en-US" w:eastAsia="zh-CN"/>
        </w:rPr>
        <w:t>基础参数</w:t>
      </w:r>
    </w:p>
    <w:p>
      <w:r>
        <w:drawing>
          <wp:inline distT="0" distB="0" distL="114300" distR="114300">
            <wp:extent cx="5272405" cy="1260475"/>
            <wp:effectExtent l="0" t="0" r="4445"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2405" cy="126047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列表字段，根据数据库表中的字段备注默认生成，可在页面修改</w:t>
      </w:r>
    </w:p>
    <w:p>
      <w:r>
        <w:drawing>
          <wp:inline distT="0" distB="0" distL="114300" distR="114300">
            <wp:extent cx="5263515" cy="1643380"/>
            <wp:effectExtent l="0" t="0" r="13335"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63515" cy="1643380"/>
                    </a:xfrm>
                    <a:prstGeom prst="rect">
                      <a:avLst/>
                    </a:prstGeom>
                    <a:noFill/>
                    <a:ln w="9525">
                      <a:noFill/>
                    </a:ln>
                  </pic:spPr>
                </pic:pic>
              </a:graphicData>
            </a:graphic>
          </wp:inline>
        </w:drawing>
      </w:r>
    </w:p>
    <w:p/>
    <w:p/>
    <w:p/>
    <w:p/>
    <w:p/>
    <w:p>
      <w:pPr>
        <w:rPr>
          <w:rFonts w:hint="eastAsia" w:eastAsiaTheme="minorEastAsia"/>
          <w:lang w:val="en-US" w:eastAsia="zh-CN"/>
        </w:rPr>
      </w:pPr>
      <w:r>
        <w:rPr>
          <w:rFonts w:hint="eastAsia"/>
          <w:lang w:val="en-US" w:eastAsia="zh-CN"/>
        </w:rPr>
        <w:t>基础查询条件，默认选择前两个字段.</w:t>
      </w:r>
    </w:p>
    <w:p>
      <w:r>
        <w:drawing>
          <wp:inline distT="0" distB="0" distL="114300" distR="114300">
            <wp:extent cx="5270500" cy="1541780"/>
            <wp:effectExtent l="0" t="0" r="635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70500" cy="1541780"/>
                    </a:xfrm>
                    <a:prstGeom prst="rect">
                      <a:avLst/>
                    </a:prstGeom>
                    <a:noFill/>
                    <a:ln w="9525">
                      <a:noFill/>
                    </a:ln>
                  </pic:spPr>
                </pic:pic>
              </a:graphicData>
            </a:graphic>
          </wp:inline>
        </w:drawing>
      </w:r>
    </w:p>
    <w:p/>
    <w:p>
      <w:pPr>
        <w:rPr>
          <w:rFonts w:hint="eastAsia"/>
          <w:lang w:val="en-US" w:eastAsia="zh-CN"/>
        </w:rPr>
      </w:pPr>
      <w:r>
        <w:rPr>
          <w:rFonts w:hint="eastAsia"/>
          <w:lang w:val="en-US" w:eastAsia="zh-CN"/>
        </w:rPr>
        <w:t>生成完成会自动在当前用户第一个角色下新建一个对应的菜单项。</w:t>
      </w:r>
    </w:p>
    <w:p>
      <w:pPr>
        <w:rPr>
          <w:rFonts w:hint="eastAsia"/>
          <w:lang w:val="en-US" w:eastAsia="zh-CN"/>
        </w:rPr>
      </w:pPr>
      <w:r>
        <w:drawing>
          <wp:inline distT="0" distB="0" distL="114300" distR="114300">
            <wp:extent cx="5266690" cy="820420"/>
            <wp:effectExtent l="0" t="0" r="10160"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5266690" cy="820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生成完成，需要重启本地项目，编译加载生成的java文件，若只是调整页面查询条件等，可以不用重启。</w:t>
      </w:r>
    </w:p>
    <w:p>
      <w:pPr>
        <w:rPr>
          <w:rFonts w:hint="eastAsia"/>
          <w:lang w:val="en-US" w:eastAsia="zh-CN"/>
        </w:rPr>
      </w:pPr>
      <w:r>
        <w:rPr>
          <w:rFonts w:hint="eastAsia"/>
          <w:lang w:val="en-US" w:eastAsia="zh-CN"/>
        </w:rPr>
        <w:t>使用页面右上角的刷新可以重新加载菜单及页面.</w:t>
      </w:r>
    </w:p>
    <w:p>
      <w:pPr>
        <w:rPr>
          <w:rFonts w:hint="eastAsia"/>
          <w:lang w:val="en-US" w:eastAsia="zh-CN"/>
        </w:rPr>
      </w:pPr>
      <w:r>
        <w:drawing>
          <wp:inline distT="0" distB="0" distL="114300" distR="114300">
            <wp:extent cx="3314700" cy="581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3314700" cy="5810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生成的菜单默认放置在自动生成菜单中，可以后续自己配置至其他目录。</w:t>
      </w:r>
    </w:p>
    <w:p>
      <w:pPr>
        <w:rPr>
          <w:rFonts w:hint="eastAsia"/>
          <w:lang w:val="en-US" w:eastAsia="zh-CN"/>
        </w:rPr>
      </w:pPr>
      <w:r>
        <w:rPr>
          <w:rFonts w:hint="eastAsia"/>
          <w:lang w:val="en-US" w:eastAsia="zh-CN"/>
        </w:rPr>
        <w:t>生成的页面在 templates/backend/page/下。</w:t>
      </w:r>
    </w:p>
    <w:p>
      <w:pPr>
        <w:rPr>
          <w:rFonts w:hint="eastAsia"/>
          <w:lang w:val="en-US" w:eastAsia="zh-CN"/>
        </w:rPr>
      </w:pPr>
    </w:p>
    <w:p/>
    <w:p>
      <w:pPr>
        <w:rPr>
          <w:rFonts w:hint="eastAsia"/>
          <w:lang w:val="en-US" w:eastAsia="zh-CN"/>
        </w:rPr>
      </w:pPr>
      <w:r>
        <w:drawing>
          <wp:inline distT="0" distB="0" distL="114300" distR="114300">
            <wp:extent cx="2146300" cy="218440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2146300" cy="2184400"/>
                    </a:xfrm>
                    <a:prstGeom prst="rect">
                      <a:avLst/>
                    </a:prstGeom>
                    <a:noFill/>
                    <a:ln w="9525">
                      <a:noFill/>
                    </a:ln>
                  </pic:spPr>
                </pic:pic>
              </a:graphicData>
            </a:graphic>
          </wp:inline>
        </w:drawing>
      </w:r>
    </w:p>
    <w:p/>
    <w:p/>
    <w:p/>
    <w:p/>
    <w:p>
      <w:pPr>
        <w:rPr>
          <w:rFonts w:hint="eastAsia" w:eastAsiaTheme="minorEastAsia"/>
          <w:lang w:val="en-US" w:eastAsia="zh-CN"/>
        </w:rPr>
      </w:pPr>
      <w:r>
        <w:rPr>
          <w:rFonts w:hint="eastAsia"/>
          <w:lang w:val="en-US" w:eastAsia="zh-CN"/>
        </w:rPr>
        <w:t>对应的js在static/vendor/pageAuto下</w:t>
      </w:r>
    </w:p>
    <w:p>
      <w:pPr>
        <w:rPr>
          <w:rFonts w:hint="eastAsia"/>
          <w:lang w:val="en-US" w:eastAsia="zh-CN"/>
        </w:rPr>
      </w:pPr>
      <w:r>
        <w:drawing>
          <wp:inline distT="0" distB="0" distL="114300" distR="114300">
            <wp:extent cx="2044065" cy="5107305"/>
            <wp:effectExtent l="0" t="0" r="13335"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2044065" cy="51073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Java代码在页面指定的Pacakge目录。</w:t>
      </w:r>
    </w:p>
    <w:p>
      <w:r>
        <w:drawing>
          <wp:inline distT="0" distB="0" distL="114300" distR="114300">
            <wp:extent cx="3587750" cy="1948180"/>
            <wp:effectExtent l="0" t="0" r="12700"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tretch>
                      <a:fillRect/>
                    </a:stretch>
                  </pic:blipFill>
                  <pic:spPr>
                    <a:xfrm>
                      <a:off x="0" y="0"/>
                      <a:ext cx="3587750" cy="1948180"/>
                    </a:xfrm>
                    <a:prstGeom prst="rect">
                      <a:avLst/>
                    </a:prstGeom>
                    <a:noFill/>
                    <a:ln w="9525">
                      <a:noFill/>
                    </a:ln>
                  </pic:spPr>
                </pic:pic>
              </a:graphicData>
            </a:graphic>
          </wp:inline>
        </w:drawing>
      </w:r>
    </w:p>
    <w:p/>
    <w:p>
      <w:pPr>
        <w:rPr>
          <w:rFonts w:hint="eastAsia"/>
          <w:lang w:val="en-US" w:eastAsia="zh-CN"/>
        </w:rPr>
      </w:pPr>
      <w:r>
        <w:rPr>
          <w:rFonts w:hint="eastAsia"/>
          <w:lang w:val="en-US" w:eastAsia="zh-CN"/>
        </w:rPr>
        <w:t>重启加载项目</w:t>
      </w:r>
    </w:p>
    <w:p>
      <w:pPr>
        <w:rPr>
          <w:rFonts w:hint="eastAsia"/>
          <w:lang w:val="en-US" w:eastAsia="zh-CN"/>
        </w:rPr>
      </w:pPr>
    </w:p>
    <w:p>
      <w:pPr>
        <w:rPr>
          <w:rFonts w:hint="eastAsia"/>
          <w:lang w:val="en-US" w:eastAsia="zh-CN"/>
        </w:rPr>
      </w:pPr>
      <w:r>
        <w:drawing>
          <wp:inline distT="0" distB="0" distL="114300" distR="114300">
            <wp:extent cx="5269865" cy="1056005"/>
            <wp:effectExtent l="0" t="0" r="698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5269865" cy="1056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默认生成的页面已经具备全部增删查改功能。</w:t>
      </w:r>
    </w:p>
    <w:p>
      <w:pPr>
        <w:rPr>
          <w:rFonts w:hint="eastAsia"/>
          <w:lang w:val="en-US" w:eastAsia="zh-CN"/>
        </w:rPr>
      </w:pPr>
    </w:p>
    <w:p>
      <w:r>
        <w:drawing>
          <wp:inline distT="0" distB="0" distL="114300" distR="114300">
            <wp:extent cx="5266690" cy="1407160"/>
            <wp:effectExtent l="0" t="0" r="1016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5266690" cy="1407160"/>
                    </a:xfrm>
                    <a:prstGeom prst="rect">
                      <a:avLst/>
                    </a:prstGeom>
                    <a:noFill/>
                    <a:ln w="9525">
                      <a:noFill/>
                    </a:ln>
                  </pic:spPr>
                </pic:pic>
              </a:graphicData>
            </a:graphic>
          </wp:inline>
        </w:drawing>
      </w:r>
    </w:p>
    <w:p/>
    <w:p>
      <w:r>
        <w:drawing>
          <wp:inline distT="0" distB="0" distL="114300" distR="114300">
            <wp:extent cx="5265420" cy="1484630"/>
            <wp:effectExtent l="0" t="0" r="1143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5265420" cy="148463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数据表中为timestamp的字段，页面上默认使用 bootstap 的datetimepicker组件实现。</w:t>
      </w:r>
    </w:p>
    <w:p>
      <w:r>
        <w:drawing>
          <wp:inline distT="0" distB="0" distL="114300" distR="114300">
            <wp:extent cx="5264150" cy="1838325"/>
            <wp:effectExtent l="0" t="0" r="1270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5264150" cy="183832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文件上传</w:t>
      </w:r>
    </w:p>
    <w:p>
      <w:pPr>
        <w:rPr>
          <w:rFonts w:hint="eastAsia"/>
          <w:lang w:val="en-US" w:eastAsia="zh-CN"/>
        </w:rPr>
      </w:pPr>
    </w:p>
    <w:p>
      <w:pPr>
        <w:rPr>
          <w:rFonts w:hint="eastAsia"/>
          <w:lang w:val="en-US" w:eastAsia="zh-CN"/>
        </w:rPr>
      </w:pPr>
      <w:r>
        <w:rPr>
          <w:rFonts w:hint="eastAsia"/>
          <w:lang w:val="en-US" w:eastAsia="zh-CN"/>
        </w:rPr>
        <w:t>方案同商城项目，文件通过本地上传至本地后台后，后台会再次转发文件，将图片上传至指定的文件服务器（可以使用本地项目/或者远程部署的后台）集中存放.</w:t>
      </w:r>
    </w:p>
    <w:p>
      <w:pPr>
        <w:rPr>
          <w:rFonts w:hint="eastAsia"/>
          <w:lang w:val="en-US" w:eastAsia="zh-CN"/>
        </w:rPr>
      </w:pPr>
      <w:r>
        <w:rPr>
          <w:rFonts w:hint="eastAsia"/>
          <w:lang w:val="en-US" w:eastAsia="zh-CN"/>
        </w:rPr>
        <w:t>文件服务器返回文件的md5编码并记录在文件服务器（本地或远程）后台库中.</w:t>
      </w:r>
    </w:p>
    <w:p>
      <w:pPr>
        <w:rPr>
          <w:rFonts w:hint="eastAsia"/>
          <w:lang w:val="en-US" w:eastAsia="zh-CN"/>
        </w:rPr>
      </w:pPr>
      <w:r>
        <w:rPr>
          <w:rFonts w:hint="eastAsia"/>
          <w:lang w:val="en-US" w:eastAsia="zh-CN"/>
        </w:rPr>
        <w:t>项目中需要图片的表中增加文件md5记录字段，通过文件md5请求后，后台重定向至文件服务器通过md5获取文件.</w:t>
      </w:r>
    </w:p>
    <w:p>
      <w:pPr>
        <w:rPr>
          <w:rFonts w:hint="eastAsia"/>
          <w:lang w:val="en-US" w:eastAsia="zh-CN"/>
        </w:rPr>
      </w:pPr>
    </w:p>
    <w:p>
      <w:pPr>
        <w:pStyle w:val="4"/>
        <w:rPr>
          <w:rFonts w:hint="eastAsia"/>
          <w:lang w:val="en-US" w:eastAsia="zh-CN"/>
        </w:rPr>
      </w:pPr>
      <w:r>
        <w:rPr>
          <w:rFonts w:hint="eastAsia"/>
          <w:lang w:val="en-US" w:eastAsia="zh-CN"/>
        </w:rPr>
        <w:t>后台封装</w:t>
      </w:r>
    </w:p>
    <w:p>
      <w:pPr>
        <w:rPr>
          <w:rFonts w:hint="eastAsia"/>
          <w:lang w:val="en-US" w:eastAsia="zh-CN"/>
        </w:rPr>
      </w:pPr>
      <w:r>
        <w:rPr>
          <w:rFonts w:hint="eastAsia"/>
          <w:lang w:val="en-US" w:eastAsia="zh-CN"/>
        </w:rPr>
        <w:t>UploadFileController本地文件上传</w:t>
      </w:r>
    </w:p>
    <w:p>
      <w:pPr>
        <w:rPr>
          <w:rFonts w:hint="eastAsia"/>
          <w:lang w:val="en-US" w:eastAsia="zh-CN"/>
        </w:rPr>
      </w:pPr>
      <w:r>
        <w:rPr>
          <w:rFonts w:hint="eastAsia"/>
          <w:lang w:val="en-US" w:eastAsia="zh-CN"/>
        </w:rPr>
        <w:t>FileSvrController 文件服务器实现。</w:t>
      </w:r>
    </w:p>
    <w:p>
      <w:pPr>
        <w:rPr>
          <w:rFonts w:hint="eastAsia"/>
          <w:lang w:val="en-US" w:eastAsia="zh-CN"/>
        </w:rPr>
      </w:pPr>
      <w:r>
        <w:drawing>
          <wp:inline distT="0" distB="0" distL="114300" distR="114300">
            <wp:extent cx="3095625" cy="1771650"/>
            <wp:effectExtent l="0" t="0" r="9525"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1"/>
                    <a:stretch>
                      <a:fillRect/>
                    </a:stretch>
                  </pic:blipFill>
                  <pic:spPr>
                    <a:xfrm>
                      <a:off x="0" y="0"/>
                      <a:ext cx="3095625" cy="17716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配置</w:t>
      </w:r>
    </w:p>
    <w:p>
      <w:pPr>
        <w:rPr>
          <w:rFonts w:hint="eastAsia"/>
          <w:lang w:val="en-US" w:eastAsia="zh-CN"/>
        </w:rPr>
      </w:pPr>
      <w:r>
        <w:rPr>
          <w:rFonts w:hint="eastAsia"/>
          <w:lang w:val="en-US" w:eastAsia="zh-CN"/>
        </w:rPr>
        <w:t>配置位于resources/project.properties中。</w:t>
      </w:r>
    </w:p>
    <w:p>
      <w:pPr>
        <w:rPr>
          <w:rFonts w:hint="eastAsia"/>
          <w:lang w:val="en-US" w:eastAsia="zh-CN"/>
        </w:rPr>
      </w:pPr>
    </w:p>
    <w:p>
      <w:r>
        <w:drawing>
          <wp:inline distT="0" distB="0" distL="114300" distR="114300">
            <wp:extent cx="4086860" cy="1204595"/>
            <wp:effectExtent l="0" t="0" r="8890" b="1460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2"/>
                    <a:stretch>
                      <a:fillRect/>
                    </a:stretch>
                  </pic:blipFill>
                  <pic:spPr>
                    <a:xfrm>
                      <a:off x="0" y="0"/>
                      <a:ext cx="4086860" cy="1204595"/>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前台上传组件</w:t>
      </w:r>
    </w:p>
    <w:p>
      <w:pPr>
        <w:rPr>
          <w:rFonts w:hint="eastAsia"/>
          <w:lang w:val="en-US" w:eastAsia="zh-CN"/>
        </w:rPr>
      </w:pPr>
      <w:r>
        <w:rPr>
          <w:rFonts w:hint="eastAsia"/>
          <w:lang w:val="en-US" w:eastAsia="zh-CN"/>
        </w:rPr>
        <w:t>Resources/stastic/vendor</w:t>
      </w:r>
    </w:p>
    <w:p>
      <w:r>
        <w:drawing>
          <wp:inline distT="0" distB="0" distL="114300" distR="114300">
            <wp:extent cx="2276475" cy="666750"/>
            <wp:effectExtent l="0" t="0" r="9525"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3"/>
                    <a:stretch>
                      <a:fillRect/>
                    </a:stretch>
                  </pic:blipFill>
                  <pic:spPr>
                    <a:xfrm>
                      <a:off x="0" y="0"/>
                      <a:ext cx="2276475" cy="666750"/>
                    </a:xfrm>
                    <a:prstGeom prst="rect">
                      <a:avLst/>
                    </a:prstGeom>
                    <a:noFill/>
                    <a:ln w="9525">
                      <a:noFill/>
                    </a:ln>
                  </pic:spPr>
                </pic:pic>
              </a:graphicData>
            </a:graphic>
          </wp:inline>
        </w:drawing>
      </w:r>
    </w:p>
    <w:p>
      <w:pPr>
        <w:rPr>
          <w:rFonts w:hint="eastAsia"/>
          <w:lang w:val="en-US" w:eastAsia="zh-CN"/>
        </w:rPr>
      </w:pPr>
      <w:r>
        <w:rPr>
          <w:rFonts w:hint="eastAsia"/>
          <w:lang w:val="en-US" w:eastAsia="zh-CN"/>
        </w:rPr>
        <w:t>封装图片上传组件，支持上传图片或者上传文件/支持最小/最大上传数量/上传文件后缀，大小限制等.具体使用参考用户管理图片修改.</w:t>
      </w:r>
    </w:p>
    <w:p>
      <w:pPr>
        <w:rPr>
          <w:rFonts w:hint="eastAsia"/>
          <w:lang w:val="en-US" w:eastAsia="zh-CN"/>
        </w:rPr>
      </w:pPr>
      <w:r>
        <w:rPr>
          <w:rFonts w:hint="eastAsia"/>
          <w:lang w:val="en-US" w:eastAsia="zh-CN"/>
        </w:rPr>
        <w:t>使用：</w:t>
      </w:r>
    </w:p>
    <w:p>
      <w:pPr>
        <w:rPr>
          <w:rFonts w:hint="eastAsia"/>
          <w:lang w:val="en-US" w:eastAsia="zh-CN"/>
        </w:rPr>
      </w:pPr>
    </w:p>
    <w:p>
      <w:pPr>
        <w:rPr>
          <w:rFonts w:hint="eastAsia"/>
          <w:lang w:val="en-US" w:eastAsia="zh-CN"/>
        </w:rPr>
      </w:pPr>
      <w:r>
        <w:rPr>
          <w:rFonts w:hint="eastAsia"/>
          <w:lang w:val="en-US" w:eastAsia="zh-CN"/>
        </w:rPr>
        <w:t>初始化</w:t>
      </w:r>
    </w:p>
    <w:p>
      <w:r>
        <w:drawing>
          <wp:inline distT="0" distB="0" distL="114300" distR="114300">
            <wp:extent cx="4570730" cy="2135505"/>
            <wp:effectExtent l="0" t="0" r="1270" b="1714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4"/>
                    <a:stretch>
                      <a:fillRect/>
                    </a:stretch>
                  </pic:blipFill>
                  <pic:spPr>
                    <a:xfrm>
                      <a:off x="0" y="0"/>
                      <a:ext cx="4570730" cy="2135505"/>
                    </a:xfrm>
                    <a:prstGeom prst="rect">
                      <a:avLst/>
                    </a:prstGeom>
                    <a:noFill/>
                    <a:ln w="9525">
                      <a:noFill/>
                    </a:ln>
                  </pic:spPr>
                </pic:pic>
              </a:graphicData>
            </a:graphic>
          </wp:inline>
        </w:drawing>
      </w:r>
    </w:p>
    <w:p/>
    <w:p>
      <w:pPr>
        <w:rPr>
          <w:rFonts w:hint="eastAsia" w:eastAsiaTheme="minorEastAsia"/>
          <w:lang w:val="en-US" w:eastAsia="zh-CN"/>
        </w:rPr>
      </w:pPr>
      <w:bookmarkStart w:id="20" w:name="OLE_LINK6"/>
      <w:bookmarkStart w:id="21" w:name="OLE_LINK7"/>
      <w:r>
        <w:rPr>
          <w:rFonts w:hint="eastAsia"/>
          <w:lang w:val="en-US" w:eastAsia="zh-CN"/>
        </w:rPr>
        <w:t>空图片</w:t>
      </w:r>
    </w:p>
    <w:p>
      <w:bookmarkStart w:id="22" w:name="OLE_LINK5"/>
      <w:bookmarkStart w:id="23" w:name="_GoBack"/>
      <w:r>
        <w:drawing>
          <wp:inline distT="0" distB="0" distL="114300" distR="114300">
            <wp:extent cx="2400935" cy="319405"/>
            <wp:effectExtent l="0" t="0" r="18415" b="444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35"/>
                    <a:stretch>
                      <a:fillRect/>
                    </a:stretch>
                  </pic:blipFill>
                  <pic:spPr>
                    <a:xfrm>
                      <a:off x="0" y="0"/>
                      <a:ext cx="2400935" cy="319405"/>
                    </a:xfrm>
                    <a:prstGeom prst="rect">
                      <a:avLst/>
                    </a:prstGeom>
                    <a:noFill/>
                    <a:ln w="9525">
                      <a:noFill/>
                    </a:ln>
                  </pic:spPr>
                </pic:pic>
              </a:graphicData>
            </a:graphic>
          </wp:inline>
        </w:drawing>
      </w:r>
      <w:bookmarkEnd w:id="20"/>
      <w:bookmarkEnd w:id="23"/>
    </w:p>
    <w:bookmarkEnd w:id="21"/>
    <w:p>
      <w:pPr>
        <w:rPr>
          <w:rFonts w:hint="eastAsia" w:eastAsiaTheme="minorEastAsia"/>
          <w:lang w:val="en-US" w:eastAsia="zh-CN"/>
        </w:rPr>
      </w:pPr>
      <w:r>
        <w:rPr>
          <w:rFonts w:hint="eastAsia"/>
          <w:lang w:val="en-US" w:eastAsia="zh-CN"/>
        </w:rPr>
        <w:t>重置验证</w:t>
      </w:r>
    </w:p>
    <w:p>
      <w:r>
        <w:drawing>
          <wp:inline distT="0" distB="0" distL="114300" distR="114300">
            <wp:extent cx="2898140" cy="280035"/>
            <wp:effectExtent l="0" t="0" r="16510" b="571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36"/>
                    <a:stretch>
                      <a:fillRect/>
                    </a:stretch>
                  </pic:blipFill>
                  <pic:spPr>
                    <a:xfrm>
                      <a:off x="0" y="0"/>
                      <a:ext cx="2898140" cy="280035"/>
                    </a:xfrm>
                    <a:prstGeom prst="rect">
                      <a:avLst/>
                    </a:prstGeom>
                    <a:noFill/>
                    <a:ln w="9525">
                      <a:noFill/>
                    </a:ln>
                  </pic:spPr>
                </pic:pic>
              </a:graphicData>
            </a:graphic>
          </wp:inline>
        </w:drawing>
      </w:r>
    </w:p>
    <w:bookmarkEnd w:id="22"/>
    <w:p>
      <w:pPr>
        <w:rPr>
          <w:rFonts w:hint="eastAsia" w:eastAsiaTheme="minorEastAsia"/>
          <w:lang w:val="en-US" w:eastAsia="zh-CN"/>
        </w:rPr>
      </w:pPr>
      <w:r>
        <w:rPr>
          <w:rFonts w:hint="eastAsia"/>
          <w:lang w:val="en-US" w:eastAsia="zh-CN"/>
        </w:rPr>
        <w:t>修改时，默认加载已有图片</w:t>
      </w:r>
    </w:p>
    <w:p>
      <w:r>
        <w:drawing>
          <wp:inline distT="0" distB="0" distL="114300" distR="114300">
            <wp:extent cx="5273675" cy="374015"/>
            <wp:effectExtent l="0" t="0" r="3175" b="698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7"/>
                    <a:stretch>
                      <a:fillRect/>
                    </a:stretch>
                  </pic:blipFill>
                  <pic:spPr>
                    <a:xfrm>
                      <a:off x="0" y="0"/>
                      <a:ext cx="5273675" cy="374015"/>
                    </a:xfrm>
                    <a:prstGeom prst="rect">
                      <a:avLst/>
                    </a:prstGeom>
                    <a:noFill/>
                    <a:ln w="9525">
                      <a:noFill/>
                    </a:ln>
                  </pic:spPr>
                </pic:pic>
              </a:graphicData>
            </a:graphic>
          </wp:inline>
        </w:drawing>
      </w:r>
    </w:p>
    <w:p/>
    <w:p>
      <w:pPr>
        <w:rPr>
          <w:rFonts w:hint="eastAsia"/>
          <w:lang w:val="en-US" w:eastAsia="zh-CN"/>
        </w:rPr>
      </w:pPr>
      <w:r>
        <w:rPr>
          <w:rFonts w:hint="eastAsia"/>
          <w:lang w:val="en-US" w:eastAsia="zh-CN"/>
        </w:rPr>
        <w:t>界面：</w:t>
      </w:r>
    </w:p>
    <w:p>
      <w:pPr>
        <w:rPr>
          <w:rFonts w:hint="eastAsia"/>
          <w:lang w:val="en-US" w:eastAsia="zh-CN"/>
        </w:rPr>
      </w:pPr>
      <w:r>
        <w:rPr>
          <w:rFonts w:hint="eastAsia"/>
          <w:lang w:val="en-US" w:eastAsia="zh-CN"/>
        </w:rPr>
        <w:t>单图片</w:t>
      </w:r>
    </w:p>
    <w:p>
      <w:r>
        <w:drawing>
          <wp:inline distT="0" distB="0" distL="114300" distR="114300">
            <wp:extent cx="3789045" cy="1036955"/>
            <wp:effectExtent l="0" t="0" r="1905" b="1079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38"/>
                    <a:stretch>
                      <a:fillRect/>
                    </a:stretch>
                  </pic:blipFill>
                  <pic:spPr>
                    <a:xfrm>
                      <a:off x="0" y="0"/>
                      <a:ext cx="3789045" cy="10369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多图片</w:t>
      </w:r>
    </w:p>
    <w:p>
      <w:pPr>
        <w:rPr>
          <w:rFonts w:hint="eastAsia"/>
          <w:lang w:val="en-US" w:eastAsia="zh-CN"/>
        </w:rPr>
      </w:pPr>
    </w:p>
    <w:p>
      <w:r>
        <w:drawing>
          <wp:inline distT="0" distB="0" distL="114300" distR="114300">
            <wp:extent cx="3522980" cy="915670"/>
            <wp:effectExtent l="0" t="0" r="1270" b="1778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9"/>
                    <a:stretch>
                      <a:fillRect/>
                    </a:stretch>
                  </pic:blipFill>
                  <pic:spPr>
                    <a:xfrm>
                      <a:off x="0" y="0"/>
                      <a:ext cx="3522980" cy="915670"/>
                    </a:xfrm>
                    <a:prstGeom prst="rect">
                      <a:avLst/>
                    </a:prstGeom>
                    <a:noFill/>
                    <a:ln w="9525">
                      <a:noFill/>
                    </a:ln>
                  </pic:spPr>
                </pic:pic>
              </a:graphicData>
            </a:graphic>
          </wp:inline>
        </w:drawing>
      </w:r>
    </w:p>
    <w:p/>
    <w:p>
      <w:r>
        <w:drawing>
          <wp:inline distT="0" distB="0" distL="114300" distR="114300">
            <wp:extent cx="3362960" cy="655955"/>
            <wp:effectExtent l="0" t="0" r="8890" b="1079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40"/>
                    <a:stretch>
                      <a:fillRect/>
                    </a:stretch>
                  </pic:blipFill>
                  <pic:spPr>
                    <a:xfrm>
                      <a:off x="0" y="0"/>
                      <a:ext cx="3362960" cy="65595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多文件</w:t>
      </w:r>
    </w:p>
    <w:p>
      <w:r>
        <w:drawing>
          <wp:inline distT="0" distB="0" distL="114300" distR="114300">
            <wp:extent cx="3351530" cy="466090"/>
            <wp:effectExtent l="0" t="0" r="1270" b="1016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41"/>
                    <a:stretch>
                      <a:fillRect/>
                    </a:stretch>
                  </pic:blipFill>
                  <pic:spPr>
                    <a:xfrm>
                      <a:off x="0" y="0"/>
                      <a:ext cx="3351530" cy="4660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点击图片上传:</w:t>
      </w:r>
    </w:p>
    <w:p>
      <w:pPr>
        <w:rPr>
          <w:rFonts w:hint="eastAsia"/>
          <w:lang w:val="en-US" w:eastAsia="zh-CN"/>
        </w:rPr>
      </w:pPr>
      <w:r>
        <w:drawing>
          <wp:inline distT="0" distB="0" distL="114300" distR="114300">
            <wp:extent cx="4171315" cy="2019300"/>
            <wp:effectExtent l="0" t="0" r="635" b="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42"/>
                    <a:stretch>
                      <a:fillRect/>
                    </a:stretch>
                  </pic:blipFill>
                  <pic:spPr>
                    <a:xfrm>
                      <a:off x="0" y="0"/>
                      <a:ext cx="4171315" cy="2019300"/>
                    </a:xfrm>
                    <a:prstGeom prst="rect">
                      <a:avLst/>
                    </a:prstGeom>
                    <a:noFill/>
                    <a:ln w="9525">
                      <a:noFill/>
                    </a:ln>
                  </pic:spPr>
                </pic:pic>
              </a:graphicData>
            </a:graphic>
          </wp:inline>
        </w:drawing>
      </w:r>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b/>
      </w:rPr>
      <w:t>中通国脉物联科技</w:t>
    </w:r>
    <w:r>
      <w:rPr>
        <w:rFonts w:hint="eastAsia"/>
        <w:b/>
      </w:rPr>
      <w:t xml:space="preserve">·版权所有 </w:t>
    </w:r>
    <w:r>
      <w:rPr>
        <w:b/>
      </w:rPr>
      <w:t xml:space="preserve">                       C</w:t>
    </w:r>
    <w:r>
      <w:rPr>
        <w:rFonts w:hint="eastAsia"/>
        <w:b/>
      </w:rPr>
      <w:t>opyright</w:t>
    </w:r>
    <w:r>
      <w:rPr>
        <w:b/>
      </w:rPr>
      <w:t xml:space="preserve"> </w:t>
    </w:r>
    <w:r>
      <w:rPr>
        <w:rFonts w:hint="eastAsia"/>
        <w:b/>
      </w:rPr>
      <w:t>©</w:t>
    </w:r>
    <w:r>
      <w:rPr>
        <w:b/>
      </w:rPr>
      <w:t xml:space="preserve"> 2018                        </w:t>
    </w:r>
    <w:r>
      <w:rPr>
        <w:b/>
      </w:rPr>
      <w:fldChar w:fldCharType="begin"/>
    </w:r>
    <w:r>
      <w:rPr>
        <w:b/>
      </w:rPr>
      <w:instrText xml:space="preserve">PAGE   \* MERGEFORMAT</w:instrText>
    </w:r>
    <w:r>
      <w:rPr>
        <w:b/>
      </w:rPr>
      <w:fldChar w:fldCharType="separate"/>
    </w:r>
    <w:r>
      <w:rPr>
        <w:b/>
        <w:lang w:val="zh-CN"/>
      </w:rPr>
      <w:t>3</w:t>
    </w:r>
    <w:r>
      <w:rPr>
        <w:b/>
      </w:rPr>
      <w:fldChar w:fldCharType="end"/>
    </w:r>
    <w:r>
      <w:rPr>
        <w:b/>
      </w:rPr>
      <w:t xml:space="preserve"> </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295275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527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1748C"/>
    <w:multiLevelType w:val="singleLevel"/>
    <w:tmpl w:val="FDE1748C"/>
    <w:lvl w:ilvl="0" w:tentative="0">
      <w:start w:val="1"/>
      <w:numFmt w:val="bullet"/>
      <w:lvlText w:val=""/>
      <w:lvlJc w:val="left"/>
      <w:pPr>
        <w:ind w:left="420" w:hanging="420"/>
      </w:pPr>
      <w:rPr>
        <w:rFonts w:hint="default" w:ascii="Wingdings" w:hAnsi="Wingdings"/>
      </w:rPr>
    </w:lvl>
  </w:abstractNum>
  <w:abstractNum w:abstractNumId="1">
    <w:nsid w:val="2B534C97"/>
    <w:multiLevelType w:val="multilevel"/>
    <w:tmpl w:val="2B534C97"/>
    <w:lvl w:ilvl="0" w:tentative="0">
      <w:start w:val="1"/>
      <w:numFmt w:val="decimal"/>
      <w:pStyle w:val="2"/>
      <w:suff w:val="space"/>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pStyle w:val="7"/>
      <w:lvlText w:val="%1.%2.%3.%4.%5.%6."/>
      <w:lvlJc w:val="left"/>
      <w:pPr>
        <w:ind w:left="1134" w:hanging="1134"/>
      </w:pPr>
      <w:rPr>
        <w:rFonts w:hint="eastAsia"/>
      </w:rPr>
    </w:lvl>
    <w:lvl w:ilvl="6" w:tentative="0">
      <w:start w:val="1"/>
      <w:numFmt w:val="decimal"/>
      <w:pStyle w:val="8"/>
      <w:lvlText w:val="%1.%2.%3.%4.%5.%6.%7."/>
      <w:lvlJc w:val="left"/>
      <w:pPr>
        <w:ind w:left="1276" w:hanging="1276"/>
      </w:pPr>
      <w:rPr>
        <w:rFonts w:hint="eastAsia"/>
      </w:rPr>
    </w:lvl>
    <w:lvl w:ilvl="7" w:tentative="0">
      <w:start w:val="1"/>
      <w:numFmt w:val="decimal"/>
      <w:pStyle w:val="9"/>
      <w:lvlText w:val="%1.%2.%3.%4.%5.%6.%7.%8."/>
      <w:lvlJc w:val="left"/>
      <w:pPr>
        <w:ind w:left="1418" w:hanging="1418"/>
      </w:pPr>
      <w:rPr>
        <w:rFonts w:hint="eastAsia"/>
      </w:rPr>
    </w:lvl>
    <w:lvl w:ilvl="8" w:tentative="0">
      <w:start w:val="1"/>
      <w:numFmt w:val="decimal"/>
      <w:pStyle w:val="10"/>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4A4"/>
    <w:rsid w:val="00046A32"/>
    <w:rsid w:val="00086B5E"/>
    <w:rsid w:val="000958C8"/>
    <w:rsid w:val="000B6E2B"/>
    <w:rsid w:val="0018321C"/>
    <w:rsid w:val="002E6D2D"/>
    <w:rsid w:val="0031626B"/>
    <w:rsid w:val="003A56EF"/>
    <w:rsid w:val="005F6454"/>
    <w:rsid w:val="006B5261"/>
    <w:rsid w:val="007B4B88"/>
    <w:rsid w:val="007D4A65"/>
    <w:rsid w:val="008442A2"/>
    <w:rsid w:val="00877323"/>
    <w:rsid w:val="008F7188"/>
    <w:rsid w:val="0091183A"/>
    <w:rsid w:val="00935EC2"/>
    <w:rsid w:val="00936BF9"/>
    <w:rsid w:val="00A6513F"/>
    <w:rsid w:val="00B12FC8"/>
    <w:rsid w:val="00B262E0"/>
    <w:rsid w:val="00B70CE8"/>
    <w:rsid w:val="00B94560"/>
    <w:rsid w:val="00BD09AB"/>
    <w:rsid w:val="00BF6FB8"/>
    <w:rsid w:val="00CF6139"/>
    <w:rsid w:val="00DF3308"/>
    <w:rsid w:val="00E65846"/>
    <w:rsid w:val="00E83D7E"/>
    <w:rsid w:val="00E95C8A"/>
    <w:rsid w:val="00EC28CA"/>
    <w:rsid w:val="00EC7EF8"/>
    <w:rsid w:val="00F72E47"/>
    <w:rsid w:val="00FB7C41"/>
    <w:rsid w:val="00FC564D"/>
    <w:rsid w:val="00FC629E"/>
    <w:rsid w:val="012F5307"/>
    <w:rsid w:val="014D3A59"/>
    <w:rsid w:val="018E4737"/>
    <w:rsid w:val="01923386"/>
    <w:rsid w:val="024838D3"/>
    <w:rsid w:val="026B6AFC"/>
    <w:rsid w:val="02E13C12"/>
    <w:rsid w:val="03546818"/>
    <w:rsid w:val="038E004D"/>
    <w:rsid w:val="04447D5E"/>
    <w:rsid w:val="04A30521"/>
    <w:rsid w:val="05597877"/>
    <w:rsid w:val="05AD32A8"/>
    <w:rsid w:val="069B4D96"/>
    <w:rsid w:val="08E4143C"/>
    <w:rsid w:val="08F21E30"/>
    <w:rsid w:val="093A6174"/>
    <w:rsid w:val="09CE2593"/>
    <w:rsid w:val="09FB52CC"/>
    <w:rsid w:val="0AAC1807"/>
    <w:rsid w:val="0ACE45FD"/>
    <w:rsid w:val="0C0D7269"/>
    <w:rsid w:val="0C3744A4"/>
    <w:rsid w:val="0C5577BA"/>
    <w:rsid w:val="0D194226"/>
    <w:rsid w:val="0DE057AF"/>
    <w:rsid w:val="0DE36159"/>
    <w:rsid w:val="0E424F14"/>
    <w:rsid w:val="0E4619DB"/>
    <w:rsid w:val="0ECF7E12"/>
    <w:rsid w:val="0ED0681A"/>
    <w:rsid w:val="0F131155"/>
    <w:rsid w:val="0F22347E"/>
    <w:rsid w:val="0FCF6B92"/>
    <w:rsid w:val="0FFD002F"/>
    <w:rsid w:val="10100A03"/>
    <w:rsid w:val="10926846"/>
    <w:rsid w:val="11203C82"/>
    <w:rsid w:val="11293D2A"/>
    <w:rsid w:val="12E57528"/>
    <w:rsid w:val="12F07F76"/>
    <w:rsid w:val="13907CDE"/>
    <w:rsid w:val="13BD5D9F"/>
    <w:rsid w:val="140E1392"/>
    <w:rsid w:val="14B04F4A"/>
    <w:rsid w:val="155C6637"/>
    <w:rsid w:val="17CA3E9F"/>
    <w:rsid w:val="18277696"/>
    <w:rsid w:val="187916F2"/>
    <w:rsid w:val="18CB4095"/>
    <w:rsid w:val="18EC60C1"/>
    <w:rsid w:val="19C333A0"/>
    <w:rsid w:val="19D15A7E"/>
    <w:rsid w:val="1A1E2449"/>
    <w:rsid w:val="1BBF052E"/>
    <w:rsid w:val="1C063F32"/>
    <w:rsid w:val="1C5B274C"/>
    <w:rsid w:val="1F2A36F9"/>
    <w:rsid w:val="1F391B52"/>
    <w:rsid w:val="1F8C3942"/>
    <w:rsid w:val="1F9514F4"/>
    <w:rsid w:val="1F9C0788"/>
    <w:rsid w:val="20502FF9"/>
    <w:rsid w:val="20BA2ABB"/>
    <w:rsid w:val="227F39A9"/>
    <w:rsid w:val="22AB623B"/>
    <w:rsid w:val="22CA6BA2"/>
    <w:rsid w:val="22D21C63"/>
    <w:rsid w:val="22DA3C57"/>
    <w:rsid w:val="234D1DF0"/>
    <w:rsid w:val="24D46A66"/>
    <w:rsid w:val="25446683"/>
    <w:rsid w:val="25502690"/>
    <w:rsid w:val="26DD2E61"/>
    <w:rsid w:val="297159A2"/>
    <w:rsid w:val="2AC87765"/>
    <w:rsid w:val="2B661A4D"/>
    <w:rsid w:val="2BDE703D"/>
    <w:rsid w:val="2BF502C8"/>
    <w:rsid w:val="2C211C92"/>
    <w:rsid w:val="2CE83C27"/>
    <w:rsid w:val="2F1518DE"/>
    <w:rsid w:val="2F9A5FF0"/>
    <w:rsid w:val="2FDE3C6E"/>
    <w:rsid w:val="306A5BBA"/>
    <w:rsid w:val="3298136A"/>
    <w:rsid w:val="32B13A48"/>
    <w:rsid w:val="34484A15"/>
    <w:rsid w:val="35C57D86"/>
    <w:rsid w:val="35F17712"/>
    <w:rsid w:val="36AE5C8E"/>
    <w:rsid w:val="373C02FC"/>
    <w:rsid w:val="37912CCC"/>
    <w:rsid w:val="385F17B0"/>
    <w:rsid w:val="3A246ED7"/>
    <w:rsid w:val="3B4F5B21"/>
    <w:rsid w:val="3BB808BC"/>
    <w:rsid w:val="3C1133F9"/>
    <w:rsid w:val="3CC1257E"/>
    <w:rsid w:val="3DE56458"/>
    <w:rsid w:val="3F330714"/>
    <w:rsid w:val="3FB34FE5"/>
    <w:rsid w:val="3FDD69B4"/>
    <w:rsid w:val="402D38F7"/>
    <w:rsid w:val="41003406"/>
    <w:rsid w:val="41606D40"/>
    <w:rsid w:val="423B32F9"/>
    <w:rsid w:val="426D3699"/>
    <w:rsid w:val="42D85E40"/>
    <w:rsid w:val="433E2C81"/>
    <w:rsid w:val="4378190E"/>
    <w:rsid w:val="444703E4"/>
    <w:rsid w:val="44493133"/>
    <w:rsid w:val="448968C7"/>
    <w:rsid w:val="45931F5A"/>
    <w:rsid w:val="46356023"/>
    <w:rsid w:val="46A44D89"/>
    <w:rsid w:val="479C13F0"/>
    <w:rsid w:val="498F613A"/>
    <w:rsid w:val="49D15E1F"/>
    <w:rsid w:val="4A0D3ABE"/>
    <w:rsid w:val="4A7B641B"/>
    <w:rsid w:val="4A7B796E"/>
    <w:rsid w:val="4C2F7F84"/>
    <w:rsid w:val="4CC86184"/>
    <w:rsid w:val="4D31228F"/>
    <w:rsid w:val="4F18017C"/>
    <w:rsid w:val="4FA97D2A"/>
    <w:rsid w:val="504448BA"/>
    <w:rsid w:val="50A426CE"/>
    <w:rsid w:val="50C23022"/>
    <w:rsid w:val="53FE1419"/>
    <w:rsid w:val="54496D05"/>
    <w:rsid w:val="54BC52EA"/>
    <w:rsid w:val="560A44F5"/>
    <w:rsid w:val="562C29FF"/>
    <w:rsid w:val="56C303EF"/>
    <w:rsid w:val="56CF7E83"/>
    <w:rsid w:val="58B15E1E"/>
    <w:rsid w:val="5C600AE5"/>
    <w:rsid w:val="5E1A7063"/>
    <w:rsid w:val="5E44704A"/>
    <w:rsid w:val="5E8F3D09"/>
    <w:rsid w:val="60174189"/>
    <w:rsid w:val="609254C9"/>
    <w:rsid w:val="629E35DF"/>
    <w:rsid w:val="63A81C7D"/>
    <w:rsid w:val="64653028"/>
    <w:rsid w:val="65F92D11"/>
    <w:rsid w:val="68847CB1"/>
    <w:rsid w:val="688A1680"/>
    <w:rsid w:val="68E02C03"/>
    <w:rsid w:val="697F38EA"/>
    <w:rsid w:val="6A313460"/>
    <w:rsid w:val="6A5C774E"/>
    <w:rsid w:val="6BA1087C"/>
    <w:rsid w:val="6BB25E98"/>
    <w:rsid w:val="6C736649"/>
    <w:rsid w:val="6DFC005E"/>
    <w:rsid w:val="6EFC2D5C"/>
    <w:rsid w:val="6F0771CA"/>
    <w:rsid w:val="6F1D6E53"/>
    <w:rsid w:val="6FDE247D"/>
    <w:rsid w:val="6FF97686"/>
    <w:rsid w:val="711D3579"/>
    <w:rsid w:val="71306FE5"/>
    <w:rsid w:val="715E1F7B"/>
    <w:rsid w:val="73810741"/>
    <w:rsid w:val="744A6911"/>
    <w:rsid w:val="74670A48"/>
    <w:rsid w:val="74860025"/>
    <w:rsid w:val="75207A0B"/>
    <w:rsid w:val="756A4CC3"/>
    <w:rsid w:val="75733622"/>
    <w:rsid w:val="757E2592"/>
    <w:rsid w:val="7596544C"/>
    <w:rsid w:val="75975B9B"/>
    <w:rsid w:val="767E5B2C"/>
    <w:rsid w:val="76E2756E"/>
    <w:rsid w:val="78CF6F70"/>
    <w:rsid w:val="7AC765F6"/>
    <w:rsid w:val="7AD32762"/>
    <w:rsid w:val="7BA121DB"/>
    <w:rsid w:val="7BF01684"/>
    <w:rsid w:val="7C111F01"/>
    <w:rsid w:val="7C73309A"/>
    <w:rsid w:val="7C88006F"/>
    <w:rsid w:val="7C957A78"/>
    <w:rsid w:val="7EE8369F"/>
    <w:rsid w:val="7F7D7258"/>
    <w:rsid w:val="7FA245D3"/>
    <w:rsid w:val="7FFD0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5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Date"/>
    <w:basedOn w:val="1"/>
    <w:next w:val="1"/>
    <w:link w:val="22"/>
    <w:semiHidden/>
    <w:unhideWhenUsed/>
    <w:qFormat/>
    <w:uiPriority w:val="99"/>
    <w:pPr>
      <w:ind w:left="100" w:leftChars="2500"/>
    </w:pPr>
  </w:style>
  <w:style w:type="paragraph" w:styleId="13">
    <w:name w:val="footer"/>
    <w:basedOn w:val="1"/>
    <w:link w:val="21"/>
    <w:unhideWhenUsed/>
    <w:uiPriority w:val="99"/>
    <w:pPr>
      <w:tabs>
        <w:tab w:val="center" w:pos="4153"/>
        <w:tab w:val="right" w:pos="8306"/>
      </w:tabs>
      <w:snapToGrid w:val="0"/>
      <w:jc w:val="left"/>
    </w:pPr>
    <w:rPr>
      <w:sz w:val="18"/>
      <w:szCs w:val="18"/>
    </w:rPr>
  </w:style>
  <w:style w:type="paragraph" w:styleId="14">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uiPriority w:val="39"/>
    <w:pPr>
      <w:ind w:left="420" w:leftChars="200"/>
    </w:pPr>
  </w:style>
  <w:style w:type="character" w:styleId="19">
    <w:name w:val="Hyperlink"/>
    <w:basedOn w:val="18"/>
    <w:unhideWhenUsed/>
    <w:uiPriority w:val="99"/>
    <w:rPr>
      <w:color w:val="0563C1" w:themeColor="hyperlink"/>
      <w:u w:val="single"/>
      <w14:textFill>
        <w14:solidFill>
          <w14:schemeClr w14:val="hlink"/>
        </w14:solidFill>
      </w14:textFill>
    </w:rPr>
  </w:style>
  <w:style w:type="character" w:customStyle="1" w:styleId="20">
    <w:name w:val="页眉 Char"/>
    <w:basedOn w:val="18"/>
    <w:link w:val="14"/>
    <w:uiPriority w:val="99"/>
    <w:rPr>
      <w:sz w:val="18"/>
      <w:szCs w:val="18"/>
    </w:rPr>
  </w:style>
  <w:style w:type="character" w:customStyle="1" w:styleId="21">
    <w:name w:val="页脚 Char"/>
    <w:basedOn w:val="18"/>
    <w:link w:val="13"/>
    <w:uiPriority w:val="99"/>
    <w:rPr>
      <w:sz w:val="18"/>
      <w:szCs w:val="18"/>
    </w:rPr>
  </w:style>
  <w:style w:type="character" w:customStyle="1" w:styleId="22">
    <w:name w:val="日期 Char"/>
    <w:basedOn w:val="18"/>
    <w:link w:val="12"/>
    <w:semiHidden/>
    <w:uiPriority w:val="99"/>
  </w:style>
  <w:style w:type="character" w:customStyle="1" w:styleId="23">
    <w:name w:val="标题 1 Char"/>
    <w:basedOn w:val="18"/>
    <w:link w:val="2"/>
    <w:uiPriority w:val="9"/>
    <w:rPr>
      <w:b/>
      <w:bCs/>
      <w:kern w:val="44"/>
      <w:sz w:val="52"/>
      <w:szCs w:val="44"/>
    </w:rPr>
  </w:style>
  <w:style w:type="paragraph" w:styleId="24">
    <w:name w:val="List Paragraph"/>
    <w:basedOn w:val="1"/>
    <w:qFormat/>
    <w:uiPriority w:val="34"/>
    <w:pPr>
      <w:ind w:firstLine="420" w:firstLineChars="200"/>
    </w:pPr>
  </w:style>
  <w:style w:type="character" w:customStyle="1" w:styleId="25">
    <w:name w:val="标题 2 Char"/>
    <w:basedOn w:val="18"/>
    <w:link w:val="3"/>
    <w:uiPriority w:val="9"/>
    <w:rPr>
      <w:rFonts w:asciiTheme="majorHAnsi" w:hAnsiTheme="majorHAnsi" w:eastAsiaTheme="majorEastAsia" w:cstheme="majorBidi"/>
      <w:b/>
      <w:bCs/>
      <w:sz w:val="32"/>
      <w:szCs w:val="32"/>
    </w:rPr>
  </w:style>
  <w:style w:type="character" w:customStyle="1" w:styleId="26">
    <w:name w:val="标题 3 Char"/>
    <w:basedOn w:val="18"/>
    <w:link w:val="4"/>
    <w:uiPriority w:val="9"/>
    <w:rPr>
      <w:b/>
      <w:bCs/>
      <w:sz w:val="32"/>
      <w:szCs w:val="32"/>
    </w:rPr>
  </w:style>
  <w:style w:type="character" w:customStyle="1" w:styleId="27">
    <w:name w:val="标题 4 Char"/>
    <w:basedOn w:val="18"/>
    <w:link w:val="5"/>
    <w:uiPriority w:val="9"/>
    <w:rPr>
      <w:rFonts w:asciiTheme="majorHAnsi" w:hAnsiTheme="majorHAnsi" w:eastAsiaTheme="majorEastAsia" w:cstheme="majorBidi"/>
      <w:b/>
      <w:bCs/>
      <w:sz w:val="28"/>
      <w:szCs w:val="28"/>
    </w:rPr>
  </w:style>
  <w:style w:type="character" w:customStyle="1" w:styleId="28">
    <w:name w:val="标题 5 Char"/>
    <w:basedOn w:val="18"/>
    <w:link w:val="6"/>
    <w:uiPriority w:val="9"/>
    <w:rPr>
      <w:b/>
      <w:bCs/>
      <w:sz w:val="28"/>
      <w:szCs w:val="28"/>
    </w:rPr>
  </w:style>
  <w:style w:type="character" w:customStyle="1" w:styleId="29">
    <w:name w:val="标题 6 Char"/>
    <w:basedOn w:val="18"/>
    <w:link w:val="7"/>
    <w:uiPriority w:val="9"/>
    <w:rPr>
      <w:rFonts w:asciiTheme="majorHAnsi" w:hAnsiTheme="majorHAnsi" w:eastAsiaTheme="majorEastAsia" w:cstheme="majorBidi"/>
      <w:b/>
      <w:bCs/>
      <w:sz w:val="24"/>
      <w:szCs w:val="24"/>
    </w:rPr>
  </w:style>
  <w:style w:type="paragraph" w:customStyle="1" w:styleId="30">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标题 7 Char"/>
    <w:basedOn w:val="18"/>
    <w:link w:val="8"/>
    <w:semiHidden/>
    <w:uiPriority w:val="9"/>
    <w:rPr>
      <w:b/>
      <w:bCs/>
      <w:sz w:val="24"/>
      <w:szCs w:val="24"/>
    </w:rPr>
  </w:style>
  <w:style w:type="character" w:customStyle="1" w:styleId="32">
    <w:name w:val="标题 8 Char"/>
    <w:basedOn w:val="18"/>
    <w:link w:val="9"/>
    <w:semiHidden/>
    <w:uiPriority w:val="9"/>
    <w:rPr>
      <w:rFonts w:asciiTheme="majorHAnsi" w:hAnsiTheme="majorHAnsi" w:eastAsiaTheme="majorEastAsia" w:cstheme="majorBidi"/>
      <w:sz w:val="24"/>
      <w:szCs w:val="24"/>
    </w:rPr>
  </w:style>
  <w:style w:type="character" w:customStyle="1" w:styleId="33">
    <w:name w:val="标题 9 Char"/>
    <w:basedOn w:val="18"/>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B8827-F004-4775-B83C-6E86340DA82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132</Words>
  <Characters>758</Characters>
  <Lines>6</Lines>
  <Paragraphs>1</Paragraphs>
  <TotalTime>148</TotalTime>
  <ScaleCrop>false</ScaleCrop>
  <LinksUpToDate>false</LinksUpToDate>
  <CharactersWithSpaces>889</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2018-08-17T03:40:00Z</dcterms:created>
  <dc:creator>中通国脉物联科技·版权所有           Copyright©2018                                   </dc:creator>
  <cp:lastModifiedBy>admin</cp:lastModifiedBy>
  <dcterms:modified xsi:type="dcterms:W3CDTF">2019-01-22T09:13:59Z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