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jc w:val="center"/>
        <w:rPr>
          <w:rFonts w:hint="default" w:eastAsia="等线"/>
          <w:b/>
          <w:bCs/>
          <w:sz w:val="32"/>
          <w:szCs w:val="32"/>
          <w:lang w:val="en-US" w:eastAsia="zh-CN"/>
        </w:rPr>
      </w:pPr>
      <w:r>
        <w:rPr>
          <w:rFonts w:hint="eastAsia" w:ascii="黑体" w:eastAsia="黑体"/>
          <w:b/>
          <w:bCs/>
          <w:sz w:val="32"/>
          <w:szCs w:val="32"/>
        </w:rPr>
        <w:t>实验</w:t>
      </w:r>
      <w:r>
        <w:rPr>
          <w:rFonts w:hint="eastAsia" w:ascii="黑体" w:eastAsia="黑体"/>
          <w:b/>
          <w:bCs/>
          <w:sz w:val="32"/>
          <w:szCs w:val="32"/>
          <w:lang w:val="en-US" w:eastAsia="zh-CN"/>
        </w:rPr>
        <w:t>五</w:t>
      </w:r>
      <w:r>
        <w:rPr>
          <w:rFonts w:hint="eastAsia"/>
          <w:b/>
          <w:bCs/>
          <w:sz w:val="32"/>
          <w:szCs w:val="32"/>
          <w:lang w:val="en-US" w:eastAsia="zh-CN"/>
        </w:rPr>
        <w:t>、PID调参</w:t>
      </w:r>
    </w:p>
    <w:p>
      <w:pPr>
        <w:spacing w:before="219"/>
        <w:ind w:right="0"/>
        <w:jc w:val="left"/>
        <w:rPr>
          <w:b/>
          <w:sz w:val="32"/>
        </w:rPr>
      </w:pPr>
      <w:bookmarkStart w:id="0" w:name="_GoBack"/>
      <w:bookmarkEnd w:id="0"/>
      <w:r>
        <w:rPr>
          <w:rFonts w:hint="eastAsia"/>
          <w:b/>
          <w:sz w:val="32"/>
          <w:lang w:val="en-US" w:eastAsia="zh-CN"/>
        </w:rPr>
        <w:t>一、</w:t>
      </w:r>
      <w:r>
        <w:rPr>
          <w:b/>
          <w:sz w:val="32"/>
        </w:rPr>
        <w:t>实验目的：</w:t>
      </w:r>
    </w:p>
    <w:p>
      <w:pPr>
        <w:ind w:left="420" w:leftChars="0" w:firstLine="420" w:firstLineChars="0"/>
        <w:rPr>
          <w:rStyle w:val="6"/>
          <w:rFonts w:hint="eastAsia" w:ascii="Consolas" w:hAnsi="Consolas" w:eastAsia="宋体"/>
          <w:color w:val="121212"/>
          <w:sz w:val="21"/>
          <w:szCs w:val="21"/>
          <w:lang w:val="en-US" w:eastAsia="zh-CN"/>
        </w:rPr>
      </w:pPr>
    </w:p>
    <w:p>
      <w:pPr>
        <w:ind w:left="420" w:leftChars="0" w:firstLine="420" w:firstLineChars="0"/>
        <w:rPr>
          <w:rStyle w:val="6"/>
          <w:rFonts w:hint="default" w:ascii="Consolas" w:hAnsi="Consolas" w:eastAsia="宋体"/>
          <w:color w:val="121212"/>
          <w:sz w:val="21"/>
          <w:szCs w:val="21"/>
          <w:lang w:val="en-US" w:eastAsia="zh-CN"/>
        </w:rPr>
      </w:pPr>
      <w:r>
        <w:rPr>
          <w:rStyle w:val="6"/>
          <w:rFonts w:hint="eastAsia" w:ascii="Consolas" w:hAnsi="Consolas" w:eastAsia="宋体"/>
          <w:color w:val="121212"/>
          <w:sz w:val="21"/>
          <w:szCs w:val="21"/>
          <w:lang w:val="en-US" w:eastAsia="zh-CN"/>
        </w:rPr>
        <w:t>了解基础的控制算法</w:t>
      </w:r>
    </w:p>
    <w:p>
      <w:pPr>
        <w:spacing w:before="0"/>
        <w:ind w:left="260" w:right="0" w:firstLine="0"/>
        <w:jc w:val="left"/>
        <w:rPr>
          <w:rFonts w:hint="eastAsia"/>
          <w:b/>
          <w:sz w:val="32"/>
          <w:lang w:val="en-US" w:eastAsia="zh-CN"/>
        </w:rPr>
      </w:pPr>
    </w:p>
    <w:p>
      <w:pPr>
        <w:spacing w:before="0"/>
        <w:ind w:right="0"/>
        <w:jc w:val="left"/>
        <w:rPr>
          <w:b/>
          <w:sz w:val="32"/>
        </w:rPr>
      </w:pPr>
      <w:r>
        <w:rPr>
          <w:rFonts w:hint="eastAsia"/>
          <w:b/>
          <w:sz w:val="32"/>
          <w:lang w:val="en-US" w:eastAsia="zh-CN"/>
        </w:rPr>
        <w:t>二、</w:t>
      </w:r>
      <w:r>
        <w:rPr>
          <w:b/>
          <w:sz w:val="32"/>
        </w:rPr>
        <w:t>实验内容：</w:t>
      </w:r>
    </w:p>
    <w:p>
      <w:pPr>
        <w:ind w:left="420" w:leftChars="0" w:firstLine="420" w:firstLineChars="0"/>
        <w:rPr>
          <w:rStyle w:val="6"/>
          <w:rFonts w:hint="eastAsia" w:ascii="Consolas" w:hAnsi="Consolas" w:eastAsia="宋体"/>
          <w:color w:val="121212"/>
          <w:sz w:val="21"/>
          <w:szCs w:val="21"/>
          <w:lang w:val="en-US" w:eastAsia="zh-CN"/>
        </w:rPr>
      </w:pPr>
    </w:p>
    <w:p>
      <w:pPr>
        <w:ind w:left="420" w:leftChars="0" w:firstLine="420" w:firstLineChars="0"/>
        <w:rPr>
          <w:rStyle w:val="6"/>
          <w:rFonts w:hint="default" w:ascii="Consolas" w:hAnsi="Consolas" w:cs="Times New Roman"/>
          <w:color w:val="121212"/>
          <w:kern w:val="2"/>
          <w:sz w:val="21"/>
          <w:szCs w:val="21"/>
          <w:lang w:val="en-US" w:eastAsia="zh-CN" w:bidi="ar-SA"/>
        </w:rPr>
      </w:pPr>
      <w:r>
        <w:rPr>
          <w:rStyle w:val="6"/>
          <w:rFonts w:hint="eastAsia" w:ascii="Consolas" w:hAnsi="Consolas" w:cs="Times New Roman"/>
          <w:color w:val="121212"/>
          <w:kern w:val="2"/>
          <w:sz w:val="21"/>
          <w:szCs w:val="21"/>
          <w:lang w:val="en-US" w:eastAsia="zh-CN" w:bidi="ar-SA"/>
        </w:rPr>
        <w:t>PID算法</w:t>
      </w:r>
    </w:p>
    <w:p>
      <w:pPr>
        <w:ind w:left="420" w:leftChars="0" w:firstLine="420" w:firstLineChars="0"/>
        <w:rPr>
          <w:rStyle w:val="6"/>
          <w:rFonts w:hint="default" w:ascii="Consolas" w:hAnsi="Consolas" w:cs="Times New Roman"/>
          <w:color w:val="121212"/>
          <w:kern w:val="2"/>
          <w:sz w:val="21"/>
          <w:szCs w:val="21"/>
          <w:lang w:val="en-US" w:eastAsia="zh-CN" w:bidi="ar-SA"/>
        </w:rPr>
      </w:pPr>
    </w:p>
    <w:p>
      <w:pPr>
        <w:spacing w:before="0"/>
        <w:ind w:right="0"/>
        <w:jc w:val="left"/>
        <w:rPr>
          <w:b/>
          <w:sz w:val="32"/>
        </w:rPr>
      </w:pPr>
      <w:r>
        <w:rPr>
          <w:rFonts w:hint="eastAsia"/>
          <w:b/>
          <w:sz w:val="32"/>
          <w:lang w:val="en-US" w:eastAsia="zh-CN"/>
        </w:rPr>
        <w:t>三、</w:t>
      </w:r>
      <w:r>
        <w:rPr>
          <w:b/>
          <w:sz w:val="32"/>
        </w:rPr>
        <w:t>实验仪器：</w:t>
      </w:r>
    </w:p>
    <w:p>
      <w:pPr>
        <w:bidi w:val="0"/>
        <w:ind w:left="420" w:leftChars="0" w:firstLine="420" w:firstLineChars="0"/>
        <w:rPr>
          <w:rFonts w:hint="eastAsia"/>
          <w:lang w:val="en-US" w:eastAsia="zh-CN"/>
        </w:rPr>
      </w:pPr>
    </w:p>
    <w:p>
      <w:p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智能车、SD卡</w:t>
      </w:r>
    </w:p>
    <w:p>
      <w:pPr>
        <w:spacing w:before="0"/>
        <w:ind w:right="0"/>
        <w:jc w:val="left"/>
        <w:rPr>
          <w:rFonts w:hint="eastAsia"/>
          <w:b/>
          <w:sz w:val="32"/>
          <w:lang w:val="en-US" w:eastAsia="zh-CN"/>
        </w:rPr>
      </w:pPr>
    </w:p>
    <w:p>
      <w:pPr>
        <w:spacing w:before="0"/>
        <w:ind w:right="0"/>
        <w:jc w:val="left"/>
        <w:rPr>
          <w:b/>
          <w:sz w:val="32"/>
        </w:rPr>
      </w:pPr>
      <w:r>
        <w:rPr>
          <w:rFonts w:hint="eastAsia"/>
          <w:b/>
          <w:sz w:val="32"/>
          <w:lang w:val="en-US" w:eastAsia="zh-CN"/>
        </w:rPr>
        <w:t>四、</w:t>
      </w:r>
      <w:r>
        <w:rPr>
          <w:b/>
          <w:sz w:val="32"/>
        </w:rPr>
        <w:t>实验原理：</w:t>
      </w:r>
    </w:p>
    <w:p/>
    <w:p>
      <w:pPr>
        <w:ind w:firstLine="720" w:firstLineChars="0"/>
      </w:pPr>
      <w:r>
        <w:fldChar w:fldCharType="begin"/>
      </w:r>
      <w:r>
        <w:instrText xml:space="preserve"> HYPERLINK "https://www.bing.com/ck/a?!&amp;&amp;p=75fb61ea0a946064JmltdHM9MTY5MzA5NDQwMCZpZ3VpZD0zNWEyMzM1Ny0wNjJkLTZhMWItMWUzNC0yMDIzMDcwMzZiOGEmaW5zaWQ9NTc4OA&amp;ptn=3&amp;hsh=3&amp;fclid=35a23357-062d-6a1b-1e34-202307036b8a&amp;psq=PID%e6%8e%a7%e5%88%b6%e7%ae%97%e6%b3%95%e5%ae%9e%e7%8e%b0%e7%9a%84%e5%8e%9f%e7%90%86%e6%98%af%e4%bb%80%e4%b9%88%ef%bc%9f&amp;u=a1aHR0cHM6Ly96aHVhbmxhbi56aGlodS5jb20vcC82MzIzMjIwOTg&amp;ntb=1" \t "https://www.bing.com/_blank" </w:instrText>
      </w:r>
      <w:r>
        <w:fldChar w:fldCharType="separate"/>
      </w:r>
      <w:r>
        <w:rPr>
          <w:rFonts w:hint="default"/>
        </w:rPr>
        <w:t>PID控制是一种利用偏差的比例、积分、微分通过线性组合构成控制量</w:t>
      </w:r>
      <w:r>
        <w:rPr>
          <w:rFonts w:hint="default"/>
        </w:rPr>
        <w:fldChar w:fldCharType="end"/>
      </w:r>
      <w:r>
        <w:rPr>
          <w:rFonts w:hint="default"/>
        </w:rPr>
        <w:t>，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bing.com/ck/a?!&amp;&amp;p=88209275d9186917JmltdHM9MTY5MzA5NDQwMCZpZ3VpZD0zNWEyMzM1Ny0wNjJkLTZhMWItMWUzNC0yMDIzMDcwMzZiOGEmaW5zaWQ9NTc5MA&amp;ptn=3&amp;hsh=3&amp;fclid=35a23357-062d-6a1b-1e34-202307036b8a&amp;psq=PID%e6%8e%a7%e5%88%b6%e7%ae%97%e6%b3%95%e5%ae%9e%e7%8e%b0%e7%9a%84%e5%8e%9f%e7%90%86%e6%98%af%e4%bb%80%e4%b9%88%ef%bc%9f&amp;u=a1aHR0cHM6Ly9iYWlrZS5iYWlkdS5jb20vaXRlbS9QSUQlRTclQUUlOTclRTYlQjMlOTUvNDY2MDEwNg&amp;ntb=1" \t "https://www.bing.com/_blank" </w:instrText>
      </w:r>
      <w:r>
        <w:rPr>
          <w:rFonts w:hint="default"/>
        </w:rPr>
        <w:fldChar w:fldCharType="separate"/>
      </w:r>
      <w:r>
        <w:rPr>
          <w:rFonts w:hint="default"/>
        </w:rPr>
        <w:t>对被控对</w:t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象进行控制的算法。</w:t>
      </w:r>
      <w:r>
        <w:rPr>
          <w:rFonts w:hint="default"/>
        </w:rPr>
        <w:fldChar w:fldCharType="end"/>
      </w:r>
    </w:p>
    <w:p>
      <w:pPr>
        <w:rPr>
          <w:b/>
          <w:sz w:val="32"/>
        </w:rPr>
      </w:pPr>
    </w:p>
    <w:p>
      <w:pPr>
        <w:numPr>
          <w:ilvl w:val="0"/>
          <w:numId w:val="1"/>
        </w:numPr>
        <w:rPr>
          <w:b/>
          <w:sz w:val="32"/>
        </w:rPr>
      </w:pPr>
      <w:r>
        <w:rPr>
          <w:b/>
          <w:sz w:val="32"/>
        </w:rPr>
        <w:t>实验步骤：</w:t>
      </w:r>
    </w:p>
    <w:p>
      <w:pPr>
        <w:numPr>
          <w:numId w:val="0"/>
        </w:numPr>
        <w:rPr>
          <w:rFonts w:hint="eastAsia"/>
          <w:b/>
          <w:sz w:val="32"/>
          <w:lang w:val="en-US" w:eastAsia="zh-CN"/>
        </w:rPr>
      </w:pPr>
    </w:p>
    <w:p>
      <w:pPr>
        <w:numPr>
          <w:numId w:val="0"/>
        </w:numPr>
        <w:rPr>
          <w:rFonts w:hint="eastAsia"/>
          <w:b/>
          <w:sz w:val="32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&lt;1&gt;PID算法介绍：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2771775"/>
            <wp:effectExtent l="0" t="0" r="0" b="0"/>
            <wp:docPr id="1" name="图片 1" descr="未命名文件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未命名文件(5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期望值与实际值的偏差作为PID控制器的输入量，PID对偏差进行比例，积分，微分等调节后得到的物理量作为控制信号给到执行器，执行器作用于对象后，对象实际状态会反馈回来影响PID控制器的输入量，继续新一轮的控制。</w:t>
      </w:r>
    </w:p>
    <w:p>
      <w:pPr>
        <w:numPr>
          <w:numId w:val="0"/>
        </w:numPr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numPr>
          <w:numId w:val="0"/>
        </w:numPr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numPr>
          <w:numId w:val="0"/>
        </w:numPr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numPr>
          <w:numId w:val="0"/>
        </w:numP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&lt;2&gt;PID公式介绍</w:t>
      </w:r>
    </w:p>
    <w:p>
      <w:pPr>
        <w:numPr>
          <w:numId w:val="0"/>
        </w:numP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</w:pPr>
    </w:p>
    <w:p>
      <w:pPr>
        <w:numPr>
          <w:ilvl w:val="0"/>
          <w:numId w:val="0"/>
        </w:numPr>
        <w:tabs>
          <w:tab w:val="left" w:pos="1725"/>
        </w:tabs>
        <w:bidi w:val="0"/>
        <w:jc w:val="left"/>
        <w:rPr>
          <w:rFonts w:hint="eastAsia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①</w:t>
      </w:r>
      <w:r>
        <w:rPr>
          <w:rFonts w:hint="eastAsia" w:ascii="Calibri" w:hAnsi="Calibri" w:cs="Calibri"/>
          <w:lang w:val="en-US" w:eastAsia="zh-CN"/>
        </w:rPr>
        <w:t>位置式PID：</w:t>
      </w:r>
    </w:p>
    <w:p>
      <w:pPr>
        <w:numPr>
          <w:ilvl w:val="0"/>
          <w:numId w:val="0"/>
        </w:numPr>
        <w:tabs>
          <w:tab w:val="left" w:pos="1725"/>
        </w:tabs>
        <w:bidi w:val="0"/>
        <w:jc w:val="left"/>
        <w:rPr>
          <w:rFonts w:hint="default" w:ascii="Calibri" w:hAnsi="Calibri" w:cs="Calibri"/>
          <w:lang w:val="en-US" w:eastAsia="zh-CN"/>
        </w:rPr>
      </w:pPr>
      <w:r>
        <w:drawing>
          <wp:inline distT="0" distB="0" distL="114300" distR="114300">
            <wp:extent cx="4941570" cy="285750"/>
            <wp:effectExtent l="0" t="0" r="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157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1725"/>
        </w:tabs>
        <w:bidi w:val="0"/>
        <w:jc w:val="left"/>
        <w:rPr>
          <w:rFonts w:hint="eastAsia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②</w:t>
      </w:r>
      <w:r>
        <w:rPr>
          <w:rFonts w:hint="eastAsia" w:ascii="Calibri" w:hAnsi="Calibri" w:cs="Calibri"/>
          <w:lang w:val="en-US" w:eastAsia="zh-CN"/>
        </w:rPr>
        <w:t>增量式PID:</w:t>
      </w:r>
    </w:p>
    <w:p>
      <w:pPr>
        <w:numPr>
          <w:ilvl w:val="0"/>
          <w:numId w:val="0"/>
        </w:numPr>
        <w:tabs>
          <w:tab w:val="left" w:pos="1725"/>
        </w:tabs>
        <w:bidi w:val="0"/>
        <w:jc w:val="left"/>
      </w:pPr>
    </w:p>
    <w:p>
      <w:pPr>
        <w:numPr>
          <w:ilvl w:val="0"/>
          <w:numId w:val="0"/>
        </w:numPr>
        <w:tabs>
          <w:tab w:val="left" w:pos="1725"/>
        </w:tabs>
        <w:bidi w:val="0"/>
        <w:jc w:val="left"/>
      </w:pPr>
      <w:r>
        <w:drawing>
          <wp:inline distT="0" distB="0" distL="114300" distR="114300">
            <wp:extent cx="6169660" cy="198120"/>
            <wp:effectExtent l="0" t="0" r="0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966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1725"/>
        </w:tabs>
        <w:bidi w:val="0"/>
        <w:jc w:val="left"/>
      </w:pPr>
    </w:p>
    <w:p>
      <w:pPr>
        <w:numPr>
          <w:numId w:val="0"/>
        </w:numPr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控制舵机回正使用PD即可，通常不需要I项</w:t>
      </w:r>
    </w:p>
    <w:p>
      <w:pPr>
        <w:numPr>
          <w:numId w:val="0"/>
        </w:numPr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numPr>
          <w:numId w:val="0"/>
        </w:numP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&lt;3&gt; PID参数介绍：</w:t>
      </w:r>
    </w:p>
    <w:p>
      <w:pPr>
        <w:numPr>
          <w:numId w:val="0"/>
        </w:numPr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6"/>
          <w:sz w:val="19"/>
          <w:szCs w:val="19"/>
          <w:shd w:val="clear" w:fill="FFFFFF"/>
          <w:lang w:val="en-US" w:eastAsia="zh-CN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Kp：比例调节，是关于偏差的一元一次函数，对偏（误）差的调节起决定作用，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6"/>
          <w:sz w:val="19"/>
          <w:szCs w:val="19"/>
          <w:shd w:val="clear" w:fill="FFFFFF"/>
          <w:lang w:val="en-US" w:eastAsia="zh-CN"/>
        </w:rPr>
        <w:t>但可能会</w:t>
      </w: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6"/>
          <w:sz w:val="19"/>
          <w:szCs w:val="19"/>
          <w:shd w:val="clear" w:fill="FFFFFF"/>
        </w:rPr>
        <w:t>出现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6"/>
          <w:sz w:val="19"/>
          <w:szCs w:val="19"/>
          <w:shd w:val="clear" w:fill="FFFFFF"/>
          <w:lang w:val="en-US" w:eastAsia="zh-CN"/>
        </w:rPr>
        <w:t>静态误差（系统稳定在某一状态无法消除误差），并且若系数过大时可能导致系统不稳定。</w:t>
      </w:r>
    </w:p>
    <w:p>
      <w:pPr>
        <w:numPr>
          <w:ilvl w:val="0"/>
          <w:numId w:val="2"/>
        </w:numPr>
        <w:bidi w:val="0"/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6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6"/>
          <w:sz w:val="19"/>
          <w:szCs w:val="19"/>
          <w:shd w:val="clear" w:fill="FFFFFF"/>
          <w:lang w:val="en-US" w:eastAsia="zh-CN"/>
        </w:rPr>
        <w:t>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6"/>
          <w:sz w:val="19"/>
          <w:szCs w:val="19"/>
          <w:shd w:val="clear" w:fill="FFFFFF"/>
          <w:lang w:val="en-US" w:eastAsia="zh-CN"/>
        </w:rPr>
        <w:t>i：积分调节，积累误差使可消除静态误差，但滞后性（系统反应不及时）明显。</w:t>
      </w:r>
    </w:p>
    <w:p>
      <w:pPr>
        <w:numPr>
          <w:ilvl w:val="0"/>
          <w:numId w:val="2"/>
        </w:num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6"/>
          <w:sz w:val="19"/>
          <w:szCs w:val="19"/>
          <w:shd w:val="clear" w:fill="FFFFFF"/>
          <w:lang w:val="en-US" w:eastAsia="zh-CN"/>
        </w:rPr>
        <w:t>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6"/>
          <w:sz w:val="19"/>
          <w:szCs w:val="19"/>
          <w:shd w:val="clear" w:fill="FFFFFF"/>
          <w:lang w:val="en-US" w:eastAsia="zh-CN"/>
        </w:rPr>
        <w:t>d：微分调节，</w:t>
      </w: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6"/>
          <w:sz w:val="19"/>
          <w:szCs w:val="19"/>
          <w:shd w:val="clear" w:fill="FFFFFF"/>
        </w:rPr>
        <w:t>能预见偏差变化的趋势，产生超前的控制作用，在偏差还没有形成之前，已被微分调节作用消除，因此可以改善系统的动态性能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6"/>
          <w:sz w:val="19"/>
          <w:szCs w:val="19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6"/>
          <w:sz w:val="19"/>
          <w:szCs w:val="19"/>
          <w:shd w:val="clear" w:fill="FFFFFF"/>
          <w:lang w:val="en-US" w:eastAsia="zh-CN"/>
        </w:rPr>
        <w:t>避免超调</w:t>
      </w: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6"/>
          <w:sz w:val="19"/>
          <w:szCs w:val="19"/>
          <w:shd w:val="clear" w:fill="FFFFFF"/>
        </w:rPr>
        <w:t>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6"/>
          <w:sz w:val="19"/>
          <w:szCs w:val="19"/>
          <w:shd w:val="clear" w:fill="FFFFFF"/>
          <w:lang w:val="en-US" w:eastAsia="zh-CN"/>
        </w:rPr>
        <w:t>但微分对噪声（干扰因素）反应明显。</w:t>
      </w:r>
    </w:p>
    <w:p>
      <w:pPr>
        <w:widowControl w:val="0"/>
        <w:numPr>
          <w:numId w:val="0"/>
        </w:numPr>
        <w:bidi w:val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6"/>
          <w:sz w:val="19"/>
          <w:szCs w:val="19"/>
          <w:shd w:val="clear" w:fill="FFFFFF"/>
          <w:lang w:val="en-US" w:eastAsia="zh-CN"/>
        </w:rPr>
      </w:pPr>
    </w:p>
    <w:p>
      <w:pPr>
        <w:widowControl w:val="0"/>
        <w:numPr>
          <w:numId w:val="0"/>
        </w:numPr>
        <w:bidi w:val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6"/>
          <w:sz w:val="28"/>
          <w:szCs w:val="2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6"/>
          <w:sz w:val="28"/>
          <w:szCs w:val="28"/>
          <w:shd w:val="clear" w:fill="FFFFFF"/>
          <w:lang w:val="en-US" w:eastAsia="zh-CN"/>
        </w:rPr>
        <w:t>&lt;4&gt;PID控制小车回正：</w:t>
      </w:r>
    </w:p>
    <w:p>
      <w:pPr>
        <w:widowControl w:val="0"/>
        <w:numPr>
          <w:numId w:val="0"/>
        </w:numPr>
        <w:bidi w:val="0"/>
        <w:jc w:val="both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6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6"/>
          <w:sz w:val="18"/>
          <w:szCs w:val="18"/>
          <w:shd w:val="clear" w:fill="FFFFFF"/>
          <w:lang w:val="en-US" w:eastAsia="zh-CN"/>
        </w:rPr>
        <w:t>见讲解视频</w:t>
      </w:r>
    </w:p>
    <w:p>
      <w:pPr>
        <w:widowControl w:val="0"/>
        <w:numPr>
          <w:numId w:val="0"/>
        </w:numPr>
        <w:bidi w:val="0"/>
        <w:jc w:val="both"/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6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6"/>
          <w:sz w:val="19"/>
          <w:szCs w:val="19"/>
          <w:shd w:val="clear" w:fill="FFFFFF"/>
          <w:lang w:val="en-US" w:eastAsia="zh-CN"/>
        </w:rPr>
        <w:t>【测试效果】</w:t>
      </w:r>
    </w:p>
    <w:p>
      <w:pPr>
        <w:widowControl w:val="0"/>
        <w:numPr>
          <w:numId w:val="0"/>
        </w:numPr>
        <w:bidi w:val="0"/>
        <w:jc w:val="both"/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6"/>
          <w:sz w:val="19"/>
          <w:szCs w:val="19"/>
          <w:shd w:val="clear" w:fill="FFFFFF"/>
          <w:lang w:val="en-US" w:eastAsia="zh-CN"/>
        </w:rPr>
      </w:pPr>
      <w:r>
        <w:drawing>
          <wp:inline distT="0" distB="0" distL="114300" distR="114300">
            <wp:extent cx="5266690" cy="2962910"/>
            <wp:effectExtent l="0" t="0" r="635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numPr>
          <w:numId w:val="0"/>
        </w:numPr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067AAF"/>
    <w:multiLevelType w:val="singleLevel"/>
    <w:tmpl w:val="BF067AAF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2575898"/>
    <w:multiLevelType w:val="singleLevel"/>
    <w:tmpl w:val="F2575898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836EDF"/>
    <w:rsid w:val="269A17E1"/>
    <w:rsid w:val="2BCF42EC"/>
    <w:rsid w:val="351E3020"/>
    <w:rsid w:val="39C07F4B"/>
    <w:rsid w:val="3BB56E4E"/>
    <w:rsid w:val="3F8C3F23"/>
    <w:rsid w:val="68734F12"/>
    <w:rsid w:val="68E24AEE"/>
    <w:rsid w:val="69991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1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6">
    <w:name w:val="16"/>
    <w:basedOn w:val="2"/>
    <w:qFormat/>
    <w:uiPriority w:val="0"/>
    <w:rPr>
      <w:rFonts w:hint="eastAsia" w:ascii="宋体" w:hAnsi="宋体" w:eastAsia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wmf"/><Relationship Id="rId5" Type="http://schemas.openxmlformats.org/officeDocument/2006/relationships/image" Target="media/image2.wmf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Office_12.2.0.13193_F1E327BC-269C-435d-A152-05C5408002CA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2023-08-28T00:46:13Z</dcterms:created>
  <dc:creator>35166</dc:creator>
  <cp:lastModifiedBy>35166</cp:lastModifiedBy>
  <dcterms:modified xsi:type="dcterms:W3CDTF">2023-08-28T02:34:23Z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1033-12.2.0.13193</vt:lpwstr>
  </property>
  <property fmtid="{D5CDD505-2E9C-101B-9397-08002B2CF9AE}" pid="3" name="ICV">
    <vt:lpwstr>A44DFAB0922A40EA9591447C7A2E3594_12</vt:lpwstr>
  </property>
</Properties>
</file>