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36"/>
          <w:szCs w:val="36"/>
          <w:rtl w:val="0"/>
        </w:rPr>
        <w:t xml:space="preserve">МЕСТЬ ПО-СИЦИЛИЙСКИ</w:t>
        <w:br w:type="textWrapping"/>
        <w:t xml:space="preserve">ТЗ НА ФАВОРИТА</w:t>
      </w:r>
    </w:p>
    <w:p w:rsidR="00000000" w:rsidDel="00000000" w:rsidP="00000000" w:rsidRDefault="00000000" w:rsidRPr="00000000" w14:paraId="00000002">
      <w:pPr>
        <w:spacing w:after="0" w:lineRule="auto"/>
        <w:jc w:val="both"/>
        <w:rPr/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- Эмоции рисуем те, что указаны в референсе!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- Эмоции рисуются относительно нас. Как будто я смотрю на персонажа. Если в эмоции написано: Взгляд влево (а персонаж относительно нас смотрит вправо), то взгляд его перенаправляем.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br w:type="textWrapping"/>
              <w:t xml:space="preserve">- Своевольных действий по изменениям в персонаже не применять! Если что-то не так, обсудить со сценаристом!</w:t>
              <w:br w:type="textWrapping"/>
              <w:br w:type="textWrapping"/>
              <w:t xml:space="preserve">- Для тех, кто использует ИИ: Не меняем принты на одеждах и прочих предметах, без согласования с автором. Если в ТЗ, например, указано, что на бутылке с вином должна быть красная этикетка со сложным принтом, значит делаем именно то, что написано.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- Рисовка реалистичная, не пластилиновая!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32"/>
                <w:szCs w:val="32"/>
                <w:rtl w:val="0"/>
              </w:rPr>
              <w:t xml:space="preserve">Эмоции подписать ровно так, как подписал я в файле. Текст уже заполнен и готов отдаваться на перенос, поэтому важно учесть этот момент!</w:t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 Имя: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Марко Виллани</w:t>
      </w:r>
    </w:p>
    <w:p w:rsidR="00000000" w:rsidDel="00000000" w:rsidP="00000000" w:rsidRDefault="00000000" w:rsidRPr="00000000" w14:paraId="0000000C">
      <w:pPr>
        <w:spacing w:after="0" w:lineRule="auto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Возраст: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35 лет</w:t>
      </w:r>
    </w:p>
    <w:p w:rsidR="00000000" w:rsidDel="00000000" w:rsidP="00000000" w:rsidRDefault="00000000" w:rsidRPr="00000000" w14:paraId="0000000E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Рост: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187 см</w:t>
      </w:r>
    </w:p>
    <w:p w:rsidR="00000000" w:rsidDel="00000000" w:rsidP="00000000" w:rsidRDefault="00000000" w:rsidRPr="00000000" w14:paraId="00000010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Вес: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85–90 кг</w:t>
      </w:r>
    </w:p>
    <w:p w:rsidR="00000000" w:rsidDel="00000000" w:rsidP="00000000" w:rsidRDefault="00000000" w:rsidRPr="00000000" w14:paraId="00000012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Тип телосложения: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Спортивное, с выраженной мускулатурой в области плеч и рук. Пропорции тела напоминают классический мужской тип «V» — широкие плечи и узкие бедра.</w:t>
      </w:r>
    </w:p>
    <w:p w:rsidR="00000000" w:rsidDel="00000000" w:rsidP="00000000" w:rsidRDefault="00000000" w:rsidRPr="00000000" w14:paraId="00000015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Цвет глаз: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Темновато-серые</w:t>
      </w:r>
    </w:p>
    <w:p w:rsidR="00000000" w:rsidDel="00000000" w:rsidP="00000000" w:rsidRDefault="00000000" w:rsidRPr="00000000" w14:paraId="00000017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Отличительные черты внешности: </w:t>
      </w:r>
    </w:p>
    <w:p w:rsidR="00000000" w:rsidDel="00000000" w:rsidP="00000000" w:rsidRDefault="00000000" w:rsidRPr="00000000" w14:paraId="00000019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- Волосы темные, волнистые, уложены назад. Стиль укладки напоминает начало XX века или викторианскую эпоху.</w:t>
        <w:br w:type="textWrapping"/>
      </w:r>
    </w:p>
    <w:p w:rsidR="00000000" w:rsidDel="00000000" w:rsidP="00000000" w:rsidRDefault="00000000" w:rsidRPr="00000000" w14:paraId="0000001B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- Ухоженная борода средней длины, аккуратно подстриженные усы и бакенбарды.</w:t>
        <w:br w:type="textWrapping"/>
      </w:r>
    </w:p>
    <w:p w:rsidR="00000000" w:rsidDel="00000000" w:rsidP="00000000" w:rsidRDefault="00000000" w:rsidRPr="00000000" w14:paraId="0000001C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- Ярко выраженные скулы и четкая линия подбородка придают лицу мужественный вид.</w:t>
        <w:br w:type="textWrapping"/>
      </w:r>
    </w:p>
    <w:p w:rsidR="00000000" w:rsidDel="00000000" w:rsidP="00000000" w:rsidRDefault="00000000" w:rsidRPr="00000000" w14:paraId="0000001D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- На лице читается уверенность и некоторая загадочность, характерная для персонажей детективного жанра.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 ВНЕШНОСТЬ (ПРИМЕР)</w:t>
      </w:r>
    </w:p>
    <w:tbl>
      <w:tblPr>
        <w:tblStyle w:val="Table2"/>
        <w:tblW w:w="10631.999999999998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3260"/>
        <w:gridCol w:w="3544"/>
        <w:tblGridChange w:id="0">
          <w:tblGrid>
            <w:gridCol w:w="3828"/>
            <w:gridCol w:w="3260"/>
            <w:gridCol w:w="3544"/>
          </w:tblGrid>
        </w:tblGridChange>
      </w:tblGrid>
      <w:tr>
        <w:trPr>
          <w:cantSplit w:val="0"/>
          <w:trHeight w:val="3121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256768" cy="3466438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768" cy="3466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63467" cy="3484102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467" cy="34841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089460" cy="3511704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460" cy="351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РЕФЕРЕНСЫ </w:t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ПОЛОЖЕНИЕ ТЕЛА</w:t>
      </w:r>
    </w:p>
    <w:p w:rsidR="00000000" w:rsidDel="00000000" w:rsidP="00000000" w:rsidRDefault="00000000" w:rsidRPr="00000000" w14:paraId="00000040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[ПРИОРИТЕТ ВНЕШНОСТИ]</w:t>
      </w:r>
      <w:r w:rsidDel="00000000" w:rsidR="00000000" w:rsidRPr="00000000">
        <w:rPr>
          <w:rtl w:val="0"/>
        </w:rPr>
      </w:r>
    </w:p>
    <w:tbl>
      <w:tblPr>
        <w:tblStyle w:val="Table3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26"/>
        <w:tblGridChange w:id="0">
          <w:tblGrid>
            <w:gridCol w:w="8926"/>
          </w:tblGrid>
        </w:tblGridChange>
      </w:tblGrid>
      <w:tr>
        <w:trPr>
          <w:cantSplit w:val="0"/>
          <w:trHeight w:val="119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4236392" cy="7583762"/>
                  <wp:effectExtent b="0" l="0" r="0" t="0"/>
                  <wp:docPr id="16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392" cy="7583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 ЭМОЦИИ</w:t>
      </w:r>
    </w:p>
    <w:p w:rsidR="00000000" w:rsidDel="00000000" w:rsidP="00000000" w:rsidRDefault="00000000" w:rsidRPr="00000000" w14:paraId="00000044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55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6"/>
        <w:gridCol w:w="3453"/>
        <w:gridCol w:w="3216"/>
        <w:tblGridChange w:id="0">
          <w:tblGrid>
            <w:gridCol w:w="3686"/>
            <w:gridCol w:w="3453"/>
            <w:gridCol w:w="3216"/>
          </w:tblGrid>
        </w:tblGridChange>
      </w:tblGrid>
      <w:tr>
        <w:trPr>
          <w:cantSplit w:val="0"/>
          <w:trHeight w:val="312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04244" cy="1837223"/>
                  <wp:effectExtent b="0" l="0" r="0" t="0"/>
                  <wp:docPr id="19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1"/>
                          <a:srcRect b="77132" l="31860" r="29361" t="3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244" cy="18372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Нейтраль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892647" cy="1836650"/>
                  <wp:effectExtent b="0" l="0" r="0" t="0"/>
                  <wp:docPr id="1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2"/>
                          <a:srcRect b="77570" l="33690" r="29689" t="2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7" cy="1836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Усмешка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Marco_Sneer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903048" cy="1822483"/>
                  <wp:effectExtent b="0" l="0" r="0" t="0"/>
                  <wp:docPr id="18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3"/>
                          <a:srcRect b="76874" l="33306" r="30829" t="3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048" cy="1822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Лёгкая улыбка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Marco_Light_Smile</w:t>
            </w:r>
          </w:p>
        </w:tc>
      </w:tr>
    </w:tbl>
    <w:p w:rsidR="00000000" w:rsidDel="00000000" w:rsidP="00000000" w:rsidRDefault="00000000" w:rsidRPr="00000000" w14:paraId="0000004E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6"/>
        <w:gridCol w:w="3402"/>
        <w:gridCol w:w="3260"/>
        <w:tblGridChange w:id="0">
          <w:tblGrid>
            <w:gridCol w:w="3686"/>
            <w:gridCol w:w="3402"/>
            <w:gridCol w:w="3260"/>
          </w:tblGrid>
        </w:tblGridChange>
      </w:tblGrid>
      <w:tr>
        <w:trPr>
          <w:cantSplit w:val="0"/>
          <w:trHeight w:val="329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12365" cy="2091868"/>
                  <wp:effectExtent b="0" l="0" r="0" t="0"/>
                  <wp:docPr id="2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4"/>
                          <a:srcRect b="74896" l="32347" r="28711" t="2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365" cy="20918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Прикус губы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Marco_Lip_Bite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12683" cy="2076090"/>
                  <wp:effectExtent b="0" l="0" r="0" t="0"/>
                  <wp:docPr id="21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5"/>
                          <a:srcRect b="75325" l="32439" r="28618" t="2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683" cy="2076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Смущение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Marco_Embarrassment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933418" cy="2044506"/>
                  <wp:effectExtent b="0" l="0" r="0" t="0"/>
                  <wp:docPr id="2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6"/>
                          <a:srcRect b="75664" l="33053" r="29538" t="2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418" cy="20445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Злость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Marco_Anger</w:t>
            </w:r>
          </w:p>
        </w:tc>
      </w:tr>
    </w:tbl>
    <w:p w:rsidR="00000000" w:rsidDel="00000000" w:rsidP="00000000" w:rsidRDefault="00000000" w:rsidRPr="00000000" w14:paraId="00000058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00000000002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63"/>
        <w:gridCol w:w="3426"/>
        <w:gridCol w:w="3259"/>
        <w:tblGridChange w:id="0">
          <w:tblGrid>
            <w:gridCol w:w="3663"/>
            <w:gridCol w:w="3426"/>
            <w:gridCol w:w="3259"/>
          </w:tblGrid>
        </w:tblGridChange>
      </w:tblGrid>
      <w:tr>
        <w:trPr>
          <w:cantSplit w:val="0"/>
          <w:trHeight w:val="332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61922" cy="1902688"/>
                  <wp:effectExtent b="0" l="0" r="0" t="0"/>
                  <wp:docPr id="23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7"/>
                          <a:srcRect b="76410" l="31436" r="28410" t="2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922" cy="1902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Задумчивость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Marco_Thoughtfulness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35455" cy="1860605"/>
                  <wp:effectExtent b="0" l="0" r="0" t="0"/>
                  <wp:docPr id="24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8"/>
                          <a:srcRect b="77799" l="32292" r="30124" t="3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455" cy="1860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Вздёрнутая бровь 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Marco_Raised_Eyebrow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924055" cy="1860732"/>
                  <wp:effectExtent b="0" l="0" r="0" t="0"/>
                  <wp:docPr id="25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9"/>
                          <a:srcRect b="77310" l="32143" r="30629" t="2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5" cy="18607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Отвращение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Marco_Disgust</w:t>
            </w:r>
          </w:p>
        </w:tc>
      </w:tr>
    </w:tbl>
    <w:p w:rsidR="00000000" w:rsidDel="00000000" w:rsidP="00000000" w:rsidRDefault="00000000" w:rsidRPr="00000000" w14:paraId="00000062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"/>
        <w:gridCol w:w="3409"/>
        <w:gridCol w:w="3344"/>
        <w:tblGridChange w:id="0">
          <w:tblGrid>
            <w:gridCol w:w="3595"/>
            <w:gridCol w:w="3409"/>
            <w:gridCol w:w="3344"/>
          </w:tblGrid>
        </w:tblGridChange>
      </w:tblGrid>
      <w:tr>
        <w:trPr>
          <w:cantSplit w:val="0"/>
          <w:trHeight w:val="325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59566" cy="1948238"/>
                  <wp:effectExtent b="0" l="0" r="0" t="0"/>
                  <wp:docPr id="26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20"/>
                          <a:srcRect b="77050" l="31695" r="28455" t="1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566" cy="19482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Печаль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Marco_Sadness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29199" cy="1956649"/>
                  <wp:effectExtent b="0" l="0" r="0" t="0"/>
                  <wp:docPr id="27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1"/>
                          <a:srcRect b="78035" l="33140" r="29234" t="1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99" cy="19566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Закатить глаза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Marco_Eye_Roll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987467" cy="1924930"/>
                  <wp:effectExtent b="0" l="0" r="0" t="0"/>
                  <wp:docPr id="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22"/>
                          <a:srcRect b="77855" l="33794" r="28687" t="1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467" cy="1924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Взгляд вниз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Marco_Look_Down</w:t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348.000000000002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4"/>
        <w:gridCol w:w="3433"/>
        <w:gridCol w:w="3391"/>
        <w:tblGridChange w:id="0">
          <w:tblGrid>
            <w:gridCol w:w="3524"/>
            <w:gridCol w:w="3433"/>
            <w:gridCol w:w="3391"/>
          </w:tblGrid>
        </w:tblGridChange>
      </w:tblGrid>
      <w:tr>
        <w:trPr>
          <w:cantSplit w:val="0"/>
          <w:trHeight w:val="336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980434" cy="1916783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3"/>
                          <a:srcRect b="77476" l="32173" r="29508" t="1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434" cy="19167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Крик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Marco_Scream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44630" cy="1894064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24"/>
                          <a:srcRect b="78238" l="32744" r="27695" t="1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630" cy="18940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Закрытые глаза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Marco_Closed_Eyes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1947742" cy="1869806"/>
                  <wp:effectExtent b="0" l="0" r="0" t="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25"/>
                          <a:srcRect b="77381" l="33982" r="28332" t="2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742" cy="18698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Улыбка с зубами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Marco_Smile_with_Teeth</w:t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 ОДЕЖДА И ПРЕДМЕТЫ</w:t>
      </w:r>
    </w:p>
    <w:p w:rsidR="00000000" w:rsidDel="00000000" w:rsidP="00000000" w:rsidRDefault="00000000" w:rsidRPr="00000000" w14:paraId="00000078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e0000"/>
                <w:rtl w:val="0"/>
              </w:rPr>
              <w:t xml:space="preserve">ПОБЛИЖЕ ОДЕЖДУ И ПРЕДМЕТЫ МОЖНО ПОСМОТРЕТЬ В ПАПКЕ С ПЕРСОНАЖЕМ НА ГУГЛ ДИСКЕ!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6113107" cy="3412073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3107" cy="3412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 ТЕЛО ОТДЕЛЬНО ОТ ОДЕЖДЫ И ВОЛОС: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ДА!</w:t>
        <w:br w:type="textWrapping"/>
        <w:br w:type="textWrapping"/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color w:val="000000"/>
          <w:sz w:val="32"/>
          <w:szCs w:val="32"/>
          <w:rtl w:val="0"/>
        </w:rPr>
        <w:t xml:space="preserve">ЧЕРНЫЙ СИЛУЭТ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- ДА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jpg"/><Relationship Id="rId22" Type="http://schemas.openxmlformats.org/officeDocument/2006/relationships/image" Target="media/image7.jpg"/><Relationship Id="rId21" Type="http://schemas.openxmlformats.org/officeDocument/2006/relationships/image" Target="media/image18.jpg"/><Relationship Id="rId24" Type="http://schemas.openxmlformats.org/officeDocument/2006/relationships/image" Target="media/image3.jpg"/><Relationship Id="rId23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8.jpg"/><Relationship Id="rId25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2.png"/><Relationship Id="rId11" Type="http://schemas.openxmlformats.org/officeDocument/2006/relationships/image" Target="media/image10.jpg"/><Relationship Id="rId10" Type="http://schemas.openxmlformats.org/officeDocument/2006/relationships/image" Target="media/image9.png"/><Relationship Id="rId13" Type="http://schemas.openxmlformats.org/officeDocument/2006/relationships/image" Target="media/image15.jpg"/><Relationship Id="rId12" Type="http://schemas.openxmlformats.org/officeDocument/2006/relationships/image" Target="media/image1.jpg"/><Relationship Id="rId15" Type="http://schemas.openxmlformats.org/officeDocument/2006/relationships/image" Target="media/image14.jpg"/><Relationship Id="rId14" Type="http://schemas.openxmlformats.org/officeDocument/2006/relationships/image" Target="media/image17.png"/><Relationship Id="rId17" Type="http://schemas.openxmlformats.org/officeDocument/2006/relationships/image" Target="media/image16.jpg"/><Relationship Id="rId16" Type="http://schemas.openxmlformats.org/officeDocument/2006/relationships/image" Target="media/image4.jpg"/><Relationship Id="rId19" Type="http://schemas.openxmlformats.org/officeDocument/2006/relationships/image" Target="media/image13.jpg"/><Relationship Id="rId18" Type="http://schemas.openxmlformats.org/officeDocument/2006/relationships/image" Target="media/image1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epQvp4z8dyeOzmhEArOu1zOYTw==">CgMxLjA4AHIhMTd5QmR6UVA4UG5zZjZNVUphMnE5OEk2c01yQm12bVJ4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