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ED7EE" w14:textId="77777777" w:rsidR="00E90BEB" w:rsidRDefault="00E90BEB" w:rsidP="00E90BEB">
      <w:pPr>
        <w:spacing w:after="0"/>
        <w:jc w:val="center"/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6B5DD8"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МЕСТЬ ПО-СИЦИЛИЙСКИ</w:t>
      </w:r>
      <w:r w:rsidRPr="006B5DD8"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br/>
        <w:t xml:space="preserve">ТЗ </w:t>
      </w:r>
      <w:r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НА ФОН</w:t>
      </w:r>
    </w:p>
    <w:p w14:paraId="7ADDCC13" w14:textId="3F8E8F4E" w:rsidR="00E90BEB" w:rsidRDefault="00E90BEB" w:rsidP="00E90BEB">
      <w:pPr>
        <w:spacing w:after="0"/>
        <w:jc w:val="both"/>
        <w:rPr>
          <w:lang w:val="en-US"/>
        </w:rPr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5B1C6A71" wp14:editId="25CBA76E">
            <wp:extent cx="5939790" cy="920750"/>
            <wp:effectExtent l="0" t="0" r="3810" b="0"/>
            <wp:docPr id="34126716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E90BEB" w14:paraId="6D1A135E" w14:textId="77777777" w:rsidTr="00E90BEB">
        <w:trPr>
          <w:trHeight w:val="2148"/>
        </w:trPr>
        <w:tc>
          <w:tcPr>
            <w:tcW w:w="9344" w:type="dxa"/>
          </w:tcPr>
          <w:p w14:paraId="3ACE22DB" w14:textId="77777777" w:rsidR="00E90BEB" w:rsidRPr="00657C67" w:rsidRDefault="00E90BEB" w:rsidP="00E90BEB">
            <w:pPr>
              <w:jc w:val="center"/>
              <w:rPr>
                <w:rFonts w:ascii="Cambria Math" w:hAnsi="Cambria Math"/>
                <w:color w:val="EE000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  <w:r w:rsidRPr="00657C67">
              <w:rPr>
                <w:rFonts w:ascii="Cambria Math" w:hAnsi="Cambria Math"/>
                <w:color w:val="EE000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ПРИМЕЧАНИЕ</w:t>
            </w:r>
          </w:p>
          <w:p w14:paraId="111BF212" w14:textId="77777777" w:rsidR="00E90BEB" w:rsidRDefault="00E90BEB" w:rsidP="00E90BEB">
            <w:pPr>
              <w:jc w:val="both"/>
            </w:pPr>
          </w:p>
          <w:p w14:paraId="78224D17" w14:textId="64E35E56" w:rsidR="00E90BEB" w:rsidRPr="00E90BEB" w:rsidRDefault="00E90BEB" w:rsidP="00E90BEB">
            <w:pPr>
              <w:jc w:val="both"/>
            </w:pPr>
            <w:r>
              <w:t xml:space="preserve">- Фон назвать именно так как его назвал сценарист: </w:t>
            </w:r>
            <w:r w:rsidRPr="00E90BEB">
              <w:rPr>
                <w:b/>
                <w:bCs/>
                <w:lang w:val="en-US"/>
              </w:rPr>
              <w:t>Street</w:t>
            </w:r>
          </w:p>
          <w:p w14:paraId="56F4602B" w14:textId="77777777" w:rsidR="00E90BEB" w:rsidRDefault="00E90BEB" w:rsidP="00E90BEB">
            <w:pPr>
              <w:jc w:val="both"/>
            </w:pPr>
          </w:p>
          <w:p w14:paraId="45B2880C" w14:textId="01A6EAA7" w:rsidR="00E90BEB" w:rsidRPr="00E90BEB" w:rsidRDefault="00E90BEB" w:rsidP="00E90BEB">
            <w:pPr>
              <w:jc w:val="both"/>
              <w:rPr>
                <w:lang w:val="en-US"/>
              </w:rPr>
            </w:pPr>
            <w:r>
              <w:t>- По каким-либо уточнениям обращаться к сценаристу. Своевольных действий не предпринимать.</w:t>
            </w:r>
          </w:p>
        </w:tc>
      </w:tr>
    </w:tbl>
    <w:p w14:paraId="6DE21E51" w14:textId="77777777" w:rsidR="00E90BEB" w:rsidRDefault="00E90BEB" w:rsidP="00E90BEB">
      <w:pPr>
        <w:spacing w:after="0"/>
        <w:jc w:val="both"/>
        <w:rPr>
          <w:lang w:val="en-US"/>
        </w:rPr>
      </w:pPr>
    </w:p>
    <w:p w14:paraId="61A552FB" w14:textId="609532A7" w:rsidR="00E90BEB" w:rsidRDefault="00E90BEB" w:rsidP="00E90BEB">
      <w:pPr>
        <w:spacing w:after="0"/>
        <w:jc w:val="center"/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4C50681B" wp14:editId="446251F9">
            <wp:extent cx="5939790" cy="920750"/>
            <wp:effectExtent l="0" t="0" r="3810" b="0"/>
            <wp:docPr id="121586917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0BEB"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</w:t>
      </w:r>
      <w:r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ФОН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E90BEB" w14:paraId="7AD233E7" w14:textId="77777777" w:rsidTr="00E90BEB">
        <w:trPr>
          <w:trHeight w:val="5116"/>
        </w:trPr>
        <w:tc>
          <w:tcPr>
            <w:tcW w:w="9344" w:type="dxa"/>
          </w:tcPr>
          <w:p w14:paraId="2887BFB4" w14:textId="3D0ACAB0" w:rsidR="00E90BEB" w:rsidRDefault="00E90BEB" w:rsidP="00E90BEB">
            <w:pPr>
              <w:jc w:val="both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20E9E06" wp14:editId="02E631A2">
                  <wp:extent cx="5939790" cy="3315335"/>
                  <wp:effectExtent l="0" t="0" r="3810" b="0"/>
                  <wp:docPr id="178680956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6809567" name="Рисунок 1786809567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3315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9CD3BE" w14:textId="1E6D424C" w:rsidR="00E90BEB" w:rsidRDefault="00E90BEB" w:rsidP="00E90BEB">
      <w:pPr>
        <w:spacing w:after="0"/>
        <w:jc w:val="both"/>
        <w:rPr>
          <w:lang w:val="en-US"/>
        </w:rPr>
      </w:pPr>
    </w:p>
    <w:p w14:paraId="0CA37351" w14:textId="2B4D8C71" w:rsidR="00E90BEB" w:rsidRDefault="00E90BEB" w:rsidP="00E90BEB">
      <w:pPr>
        <w:spacing w:after="0"/>
        <w:jc w:val="both"/>
        <w:rPr>
          <w:lang w:val="en-US"/>
        </w:rPr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59118D70" wp14:editId="21B95CF1">
            <wp:extent cx="5939790" cy="920750"/>
            <wp:effectExtent l="0" t="0" r="3810" b="0"/>
            <wp:docPr id="35177183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15E59" w14:textId="77777777" w:rsidR="00E90BEB" w:rsidRDefault="00E90BEB" w:rsidP="00E90BEB">
      <w:pPr>
        <w:spacing w:after="0"/>
        <w:jc w:val="both"/>
        <w:rPr>
          <w:lang w:val="en-US"/>
        </w:rPr>
      </w:pPr>
    </w:p>
    <w:p w14:paraId="4CBEE4D0" w14:textId="77777777" w:rsidR="00E90BEB" w:rsidRDefault="00E90BEB" w:rsidP="00E90BEB">
      <w:pPr>
        <w:spacing w:after="0"/>
        <w:jc w:val="both"/>
        <w:rPr>
          <w:lang w:val="en-US"/>
        </w:rPr>
      </w:pPr>
    </w:p>
    <w:p w14:paraId="4958B5F1" w14:textId="77777777" w:rsidR="00E90BEB" w:rsidRDefault="00E90BEB" w:rsidP="00E90BEB">
      <w:pPr>
        <w:spacing w:after="0"/>
        <w:jc w:val="center"/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lastRenderedPageBreak/>
        <w:t>ЗАДАЧА</w:t>
      </w:r>
    </w:p>
    <w:p w14:paraId="17E7DA55" w14:textId="77777777" w:rsidR="00E90BEB" w:rsidRDefault="00E90BEB" w:rsidP="00E90BEB">
      <w:pPr>
        <w:spacing w:after="0"/>
        <w:jc w:val="center"/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E90BEB" w:rsidRPr="00E90BEB" w14:paraId="6D50C77C" w14:textId="77777777" w:rsidTr="00E90BEB">
        <w:trPr>
          <w:trHeight w:val="1654"/>
        </w:trPr>
        <w:tc>
          <w:tcPr>
            <w:tcW w:w="9344" w:type="dxa"/>
          </w:tcPr>
          <w:p w14:paraId="1B4626F2" w14:textId="28E9D54D" w:rsidR="00E90BEB" w:rsidRPr="00E90BEB" w:rsidRDefault="00E90BEB" w:rsidP="00E90BEB">
            <w:pPr>
              <w:pStyle w:val="a7"/>
              <w:numPr>
                <w:ilvl w:val="0"/>
                <w:numId w:val="1"/>
              </w:numPr>
              <w:jc w:val="both"/>
            </w:pPr>
            <w:r w:rsidRPr="00E90BEB">
              <w:rPr>
                <w:sz w:val="32"/>
                <w:szCs w:val="24"/>
              </w:rPr>
              <w:t>Если где-то потребуется, поправить металлические прутья. На здании много балконов, а ты сама говорила, что нейросеть не любит прутья.</w:t>
            </w:r>
          </w:p>
        </w:tc>
      </w:tr>
    </w:tbl>
    <w:p w14:paraId="4CE52EEB" w14:textId="77777777" w:rsidR="00E90BEB" w:rsidRDefault="00E90BEB" w:rsidP="00E90BEB">
      <w:pPr>
        <w:spacing w:after="0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C2B5E" w14:paraId="7CF356A8" w14:textId="77777777" w:rsidTr="00AC2B5E">
        <w:tc>
          <w:tcPr>
            <w:tcW w:w="9344" w:type="dxa"/>
          </w:tcPr>
          <w:p w14:paraId="41A89F48" w14:textId="7E510DFE" w:rsidR="00AC2B5E" w:rsidRDefault="00AC2B5E" w:rsidP="00E90BEB">
            <w:pPr>
              <w:jc w:val="both"/>
            </w:pPr>
            <w:r>
              <w:rPr>
                <w:noProof/>
              </w:rPr>
              <w:drawing>
                <wp:inline distT="0" distB="0" distL="0" distR="0" wp14:anchorId="0692B433" wp14:editId="125844B6">
                  <wp:extent cx="5939790" cy="3313430"/>
                  <wp:effectExtent l="0" t="0" r="3810" b="1270"/>
                  <wp:docPr id="1474440159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440159" name="Рисунок 1474440159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331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92EE15" w14:textId="77777777" w:rsidR="00AC2B5E" w:rsidRDefault="00AC2B5E" w:rsidP="00E90BEB">
      <w:pPr>
        <w:spacing w:after="0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E90BEB" w14:paraId="20B46AA5" w14:textId="77777777" w:rsidTr="00AC2B5E">
        <w:trPr>
          <w:trHeight w:val="823"/>
        </w:trPr>
        <w:tc>
          <w:tcPr>
            <w:tcW w:w="9344" w:type="dxa"/>
          </w:tcPr>
          <w:p w14:paraId="56088A74" w14:textId="274DD76F" w:rsidR="00E90BEB" w:rsidRDefault="00E90BEB" w:rsidP="00E90BEB">
            <w:pPr>
              <w:pStyle w:val="a7"/>
              <w:numPr>
                <w:ilvl w:val="0"/>
                <w:numId w:val="1"/>
              </w:numPr>
              <w:jc w:val="both"/>
            </w:pPr>
            <w:r>
              <w:t>Послушал бы идеи касаемо деревьев перед зданиями. С одной стороны, выглядит хорошо</w:t>
            </w:r>
            <w:r w:rsidRPr="00E90BEB">
              <w:t xml:space="preserve">, </w:t>
            </w:r>
            <w:r>
              <w:t>но как будто с ними можно поработать получше. Либо сделать все одного уровня. Либо немного поменять расположения.</w:t>
            </w:r>
          </w:p>
        </w:tc>
      </w:tr>
    </w:tbl>
    <w:p w14:paraId="54D9C1DA" w14:textId="77777777" w:rsidR="00E90BEB" w:rsidRDefault="00E90BEB" w:rsidP="00E90BEB">
      <w:pPr>
        <w:spacing w:after="0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C2B5E" w14:paraId="112AE6E2" w14:textId="77777777" w:rsidTr="00AC2B5E">
        <w:trPr>
          <w:trHeight w:val="4244"/>
        </w:trPr>
        <w:tc>
          <w:tcPr>
            <w:tcW w:w="9344" w:type="dxa"/>
          </w:tcPr>
          <w:p w14:paraId="10B52A78" w14:textId="5BC8F421" w:rsidR="00AC2B5E" w:rsidRDefault="00AC2B5E" w:rsidP="00E90BEB">
            <w:pPr>
              <w:jc w:val="both"/>
            </w:pPr>
            <w:r>
              <w:rPr>
                <w:noProof/>
              </w:rPr>
              <w:lastRenderedPageBreak/>
              <w:drawing>
                <wp:inline distT="0" distB="0" distL="0" distR="0" wp14:anchorId="474A72C0" wp14:editId="0E18B62C">
                  <wp:extent cx="5939790" cy="3313430"/>
                  <wp:effectExtent l="0" t="0" r="3810" b="1270"/>
                  <wp:docPr id="419431990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431990" name="Рисунок 419431990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331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88340D" w14:textId="77777777" w:rsidR="00AC2B5E" w:rsidRDefault="00AC2B5E" w:rsidP="00E90BEB">
      <w:pPr>
        <w:spacing w:after="0"/>
        <w:jc w:val="both"/>
      </w:pPr>
    </w:p>
    <w:p w14:paraId="7052BCA2" w14:textId="77777777" w:rsidR="00AC2B5E" w:rsidRDefault="00AC2B5E" w:rsidP="00E90BEB">
      <w:pPr>
        <w:spacing w:after="0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E90BEB" w14:paraId="6CEF775A" w14:textId="77777777" w:rsidTr="00E90BEB">
        <w:tc>
          <w:tcPr>
            <w:tcW w:w="9344" w:type="dxa"/>
          </w:tcPr>
          <w:p w14:paraId="46BA1CCB" w14:textId="16422C48" w:rsidR="00E90BEB" w:rsidRDefault="00E90BEB" w:rsidP="00E90BEB">
            <w:pPr>
              <w:pStyle w:val="a7"/>
              <w:numPr>
                <w:ilvl w:val="0"/>
                <w:numId w:val="1"/>
              </w:numPr>
              <w:jc w:val="both"/>
            </w:pPr>
            <w:r>
              <w:t xml:space="preserve">Как всегда, добавить на машине номерной знак. Номер: </w:t>
            </w:r>
            <w:r>
              <w:rPr>
                <w:lang w:val="en-US"/>
              </w:rPr>
              <w:t>PA-</w:t>
            </w:r>
            <w:r>
              <w:t>10283</w:t>
            </w:r>
          </w:p>
        </w:tc>
      </w:tr>
    </w:tbl>
    <w:p w14:paraId="7C79A288" w14:textId="77777777" w:rsidR="00E90BEB" w:rsidRDefault="00E90BEB" w:rsidP="00E90BEB">
      <w:pPr>
        <w:spacing w:after="0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C2B5E" w14:paraId="09F413D1" w14:textId="77777777" w:rsidTr="00AC2B5E">
        <w:trPr>
          <w:trHeight w:val="4420"/>
        </w:trPr>
        <w:tc>
          <w:tcPr>
            <w:tcW w:w="9344" w:type="dxa"/>
          </w:tcPr>
          <w:p w14:paraId="1909043B" w14:textId="3DBA0014" w:rsidR="00AC2B5E" w:rsidRDefault="00AC2B5E" w:rsidP="00E90BEB">
            <w:pPr>
              <w:jc w:val="both"/>
            </w:pPr>
            <w:r>
              <w:rPr>
                <w:noProof/>
              </w:rPr>
              <w:drawing>
                <wp:inline distT="0" distB="0" distL="0" distR="0" wp14:anchorId="23A1DF7A" wp14:editId="4217ED2E">
                  <wp:extent cx="5939790" cy="3313430"/>
                  <wp:effectExtent l="0" t="0" r="3810" b="1270"/>
                  <wp:docPr id="205175873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75873" name="Рисунок 205175873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331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14DD79" w14:textId="77777777" w:rsidR="00AC2B5E" w:rsidRDefault="00AC2B5E" w:rsidP="00E90BEB">
      <w:pPr>
        <w:spacing w:after="0"/>
        <w:jc w:val="both"/>
      </w:pPr>
    </w:p>
    <w:p w14:paraId="5FC3E62B" w14:textId="77777777" w:rsidR="00AC2B5E" w:rsidRDefault="00AC2B5E" w:rsidP="00E90BEB">
      <w:pPr>
        <w:spacing w:after="0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E90BEB" w14:paraId="7A350A6E" w14:textId="77777777" w:rsidTr="00E90BEB">
        <w:tc>
          <w:tcPr>
            <w:tcW w:w="9344" w:type="dxa"/>
          </w:tcPr>
          <w:p w14:paraId="1F4A2332" w14:textId="146D256A" w:rsidR="00E90BEB" w:rsidRDefault="00E90BEB" w:rsidP="00E90BEB">
            <w:pPr>
              <w:pStyle w:val="a7"/>
              <w:numPr>
                <w:ilvl w:val="0"/>
                <w:numId w:val="1"/>
              </w:numPr>
              <w:jc w:val="both"/>
            </w:pPr>
            <w:r>
              <w:t xml:space="preserve">Добавить </w:t>
            </w:r>
            <w:r w:rsidR="00AC2B5E">
              <w:t>одному мужскому силуэту,</w:t>
            </w:r>
            <w:r>
              <w:t xml:space="preserve"> стоящему у стены шляпу на голову.</w:t>
            </w:r>
          </w:p>
        </w:tc>
      </w:tr>
    </w:tbl>
    <w:p w14:paraId="19443B29" w14:textId="7C5DA88E" w:rsidR="00E90BEB" w:rsidRDefault="00E90BEB" w:rsidP="00E90BEB">
      <w:pPr>
        <w:spacing w:after="0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C2B5E" w14:paraId="31F8939B" w14:textId="77777777" w:rsidTr="00AC2B5E">
        <w:tc>
          <w:tcPr>
            <w:tcW w:w="9344" w:type="dxa"/>
          </w:tcPr>
          <w:p w14:paraId="4D28D177" w14:textId="7AA01347" w:rsidR="00AC2B5E" w:rsidRDefault="00AC2B5E" w:rsidP="00E90BEB">
            <w:pPr>
              <w:jc w:val="both"/>
            </w:pPr>
            <w:r>
              <w:rPr>
                <w:noProof/>
              </w:rPr>
              <w:lastRenderedPageBreak/>
              <w:drawing>
                <wp:inline distT="0" distB="0" distL="0" distR="0" wp14:anchorId="6A107A0F" wp14:editId="507090B1">
                  <wp:extent cx="5939790" cy="3313430"/>
                  <wp:effectExtent l="0" t="0" r="3810" b="1270"/>
                  <wp:docPr id="1101914296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914296" name="Рисунок 1101914296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331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7730F0" w14:textId="77777777" w:rsidR="00AC2B5E" w:rsidRDefault="00AC2B5E" w:rsidP="00E90BEB">
      <w:pPr>
        <w:spacing w:after="0"/>
        <w:jc w:val="both"/>
      </w:pPr>
    </w:p>
    <w:p w14:paraId="32697015" w14:textId="45034FD1" w:rsidR="00AC2B5E" w:rsidRPr="00E90BEB" w:rsidRDefault="00AC2B5E" w:rsidP="00E90BEB">
      <w:pPr>
        <w:spacing w:after="0"/>
        <w:jc w:val="both"/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2B19D075" wp14:editId="3E18D72A">
            <wp:extent cx="5939790" cy="920750"/>
            <wp:effectExtent l="0" t="0" r="3810" b="0"/>
            <wp:docPr id="7382788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2B5E" w:rsidRPr="00E90BE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A3F0E"/>
    <w:multiLevelType w:val="hybridMultilevel"/>
    <w:tmpl w:val="1BC481CE"/>
    <w:lvl w:ilvl="0" w:tplc="60762E00">
      <w:start w:val="1"/>
      <w:numFmt w:val="decimal"/>
      <w:lvlText w:val="%1."/>
      <w:lvlJc w:val="left"/>
      <w:pPr>
        <w:ind w:left="720" w:hanging="360"/>
      </w:pPr>
      <w:rPr>
        <w:rFonts w:ascii="Cambria Math" w:hAnsi="Cambria Math" w:hint="default"/>
        <w:color w:val="EE0000"/>
        <w:sz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0414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251"/>
    <w:rsid w:val="001A105E"/>
    <w:rsid w:val="006C0B77"/>
    <w:rsid w:val="008242FF"/>
    <w:rsid w:val="00870751"/>
    <w:rsid w:val="008A5251"/>
    <w:rsid w:val="00922C48"/>
    <w:rsid w:val="00AC2B5E"/>
    <w:rsid w:val="00B915B7"/>
    <w:rsid w:val="00E90BEB"/>
    <w:rsid w:val="00EA59DF"/>
    <w:rsid w:val="00EE4070"/>
    <w:rsid w:val="00F12C76"/>
    <w:rsid w:val="00FD1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E786A"/>
  <w15:chartTrackingRefBased/>
  <w15:docId w15:val="{AF0A589F-58BB-44BC-A0BD-F8D18EF9B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0BEB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A5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5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52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52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52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525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525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525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525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525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52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525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525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A525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A525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A525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A525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A525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A52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5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525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5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5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525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A52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525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525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525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A5251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E90B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2026-08-08T12:48:00Z</dcterms:created>
  <dcterms:modified xsi:type="dcterms:W3CDTF">2026-08-08T13:05:00Z</dcterms:modified>
</cp:coreProperties>
</file>