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rtl w:val="0"/>
        </w:rPr>
        <w:t xml:space="preserve">ФОН 5.</w:t>
      </w:r>
    </w:p>
    <w:p w:rsidR="00000000" w:rsidDel="00000000" w:rsidP="00000000" w:rsidRDefault="00000000" w:rsidRPr="00000000" w14:paraId="00000002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rtl w:val="0"/>
        </w:rPr>
        <w:t xml:space="preserve">Название: Death near the house</w:t>
      </w:r>
    </w:p>
    <w:p w:rsidR="00000000" w:rsidDel="00000000" w:rsidP="00000000" w:rsidRDefault="00000000" w:rsidRPr="00000000" w14:paraId="00000004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rtl w:val="0"/>
        </w:rPr>
        <w:t xml:space="preserve">Название: У Дома (Гибель)</w:t>
      </w:r>
    </w:p>
    <w:p w:rsidR="00000000" w:rsidDel="00000000" w:rsidP="00000000" w:rsidRDefault="00000000" w:rsidRPr="00000000" w14:paraId="00000005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rtl w:val="0"/>
        </w:rPr>
        <w:t xml:space="preserve">1. Добавь черный силуэт человека. Как будто он стоит у окна.</w:t>
      </w:r>
    </w:p>
    <w:p w:rsidR="00000000" w:rsidDel="00000000" w:rsidP="00000000" w:rsidRDefault="00000000" w:rsidRPr="00000000" w14:paraId="00000007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22222" w:val="clear"/>
        <w:spacing w:line="324.00000000000006" w:lineRule="auto"/>
        <w:rPr>
          <w:rFonts w:ascii="Roboto" w:cs="Roboto" w:eastAsia="Roboto" w:hAnsi="Roboto"/>
          <w:color w:val="ffffff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rtl w:val="0"/>
        </w:rPr>
        <w:t xml:space="preserve">2. В большом кругу, на тратуар положи тело, его одежда должна быть немного в крови от двух пулевых ранений, а под телом лужа крови. Тело положи на живот лицом в сторону ворот, что бы не видно было лица (персонажа еще не нарисовали но он будет +- таким) (рядом скинул человека)</w:t>
      </w:r>
    </w:p>
    <w:p w:rsidR="00000000" w:rsidDel="00000000" w:rsidP="00000000" w:rsidRDefault="00000000" w:rsidRPr="00000000" w14:paraId="00000009">
      <w:pPr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