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9404" w14:textId="395DE3C2" w:rsidR="00F6626F" w:rsidRPr="00101D53" w:rsidRDefault="00245B92">
      <w:pPr>
        <w:pStyle w:val="20"/>
        <w:ind w:left="420"/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101D53">
        <w:rPr>
          <w:rFonts w:ascii="Times New Roman" w:eastAsia="黑体" w:hAnsi="Times New Roman" w:cs="Times New Roman"/>
          <w:sz w:val="44"/>
          <w:szCs w:val="44"/>
        </w:rPr>
        <w:t>《</w:t>
      </w:r>
      <w:r w:rsidRPr="00101D53">
        <w:rPr>
          <w:rFonts w:ascii="Times New Roman" w:eastAsia="黑体" w:hAnsi="Times New Roman" w:cs="Times New Roman"/>
          <w:sz w:val="44"/>
          <w:szCs w:val="44"/>
        </w:rPr>
        <w:t>Java EE</w:t>
      </w:r>
      <w:r w:rsidRPr="00101D53">
        <w:rPr>
          <w:rFonts w:ascii="Times New Roman" w:eastAsia="黑体" w:hAnsi="Times New Roman" w:cs="Times New Roman"/>
          <w:sz w:val="44"/>
          <w:szCs w:val="44"/>
        </w:rPr>
        <w:t>框架（</w:t>
      </w:r>
      <w:r w:rsidRPr="00101D53">
        <w:rPr>
          <w:rFonts w:ascii="Times New Roman" w:eastAsia="黑体" w:hAnsi="Times New Roman" w:cs="Times New Roman"/>
          <w:sz w:val="44"/>
          <w:szCs w:val="44"/>
        </w:rPr>
        <w:t>SSM + Spring Boot + Vue.js 3</w:t>
      </w:r>
      <w:r w:rsidRPr="00101D53">
        <w:rPr>
          <w:rFonts w:ascii="Times New Roman" w:eastAsia="黑体" w:hAnsi="Times New Roman" w:cs="Times New Roman"/>
          <w:sz w:val="44"/>
          <w:szCs w:val="44"/>
        </w:rPr>
        <w:t>）整合开发》</w:t>
      </w:r>
      <w:r w:rsidR="006E43F1" w:rsidRPr="00101D53">
        <w:rPr>
          <w:rFonts w:ascii="Times New Roman" w:eastAsia="黑体" w:hAnsi="Times New Roman" w:cs="Times New Roman"/>
          <w:sz w:val="44"/>
          <w:szCs w:val="44"/>
        </w:rPr>
        <w:t>实训</w:t>
      </w:r>
      <w:r w:rsidR="00904F92" w:rsidRPr="00101D53">
        <w:rPr>
          <w:rFonts w:ascii="Times New Roman" w:eastAsia="黑体" w:hAnsi="Times New Roman" w:cs="Times New Roman"/>
          <w:sz w:val="44"/>
          <w:szCs w:val="44"/>
        </w:rPr>
        <w:t>集（库）</w:t>
      </w:r>
    </w:p>
    <w:p w14:paraId="63A4576F" w14:textId="35E84312" w:rsidR="00ED617D" w:rsidRPr="00101D53" w:rsidRDefault="00F06784" w:rsidP="00F06784">
      <w:pPr>
        <w:pStyle w:val="3"/>
        <w:tabs>
          <w:tab w:val="left" w:pos="390"/>
        </w:tabs>
        <w:spacing w:before="120" w:after="120"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1</w:t>
      </w:r>
      <w:r>
        <w:rPr>
          <w:rFonts w:eastAsia="黑体" w:hint="eastAsia"/>
          <w:sz w:val="28"/>
          <w:szCs w:val="28"/>
        </w:rPr>
        <w:t>．</w:t>
      </w:r>
      <w:r w:rsidR="00904F92" w:rsidRPr="00101D53">
        <w:rPr>
          <w:rFonts w:eastAsia="黑体"/>
          <w:sz w:val="28"/>
          <w:szCs w:val="28"/>
        </w:rPr>
        <w:t>实训集（库）</w:t>
      </w:r>
      <w:r w:rsidR="009F26BB" w:rsidRPr="00101D53">
        <w:rPr>
          <w:rFonts w:eastAsia="黑体"/>
          <w:sz w:val="28"/>
          <w:szCs w:val="28"/>
        </w:rPr>
        <w:t>适用范围</w:t>
      </w:r>
      <w:r w:rsidR="00064D89" w:rsidRPr="00101D53">
        <w:rPr>
          <w:rFonts w:eastAsia="黑体"/>
          <w:sz w:val="28"/>
          <w:szCs w:val="28"/>
        </w:rPr>
        <w:t>（限</w:t>
      </w:r>
      <w:r w:rsidR="00064D89" w:rsidRPr="00101D53">
        <w:rPr>
          <w:rFonts w:eastAsia="黑体"/>
          <w:sz w:val="28"/>
          <w:szCs w:val="28"/>
        </w:rPr>
        <w:t>500</w:t>
      </w:r>
      <w:r w:rsidR="00064D89" w:rsidRPr="00101D53">
        <w:rPr>
          <w:rFonts w:eastAsia="黑体"/>
          <w:sz w:val="28"/>
          <w:szCs w:val="28"/>
        </w:rPr>
        <w:t>字）</w:t>
      </w:r>
    </w:p>
    <w:p w14:paraId="04CFFC67" w14:textId="0D4B1347" w:rsidR="00C66F37" w:rsidRPr="00101D53" w:rsidRDefault="00281BB0" w:rsidP="00101D53">
      <w:pPr>
        <w:spacing w:line="288" w:lineRule="auto"/>
        <w:ind w:firstLineChars="200" w:firstLine="480"/>
        <w:rPr>
          <w:rFonts w:eastAsia="楷体"/>
          <w:sz w:val="24"/>
        </w:rPr>
      </w:pPr>
      <w:r w:rsidRPr="00101D53">
        <w:rPr>
          <w:rFonts w:eastAsia="楷体"/>
          <w:sz w:val="24"/>
        </w:rPr>
        <w:t>企业求才若渴与大学生找工作越来越难这对矛盾越发突出，如何才能跨越企业需求与高校人才培养不匹配的鸿沟？</w:t>
      </w:r>
      <w:r w:rsidR="00FA0484" w:rsidRPr="00101D53">
        <w:rPr>
          <w:rFonts w:eastAsia="楷体"/>
          <w:sz w:val="24"/>
        </w:rPr>
        <w:t>高校的</w:t>
      </w:r>
      <w:r w:rsidR="0044467B" w:rsidRPr="00101D53">
        <w:rPr>
          <w:rFonts w:eastAsia="楷体"/>
          <w:sz w:val="24"/>
        </w:rPr>
        <w:t>专业课程设置至关重要，尤其是软件工程、计算机科学与技术等工科专业</w:t>
      </w:r>
      <w:r w:rsidR="00FA0484" w:rsidRPr="00101D53">
        <w:rPr>
          <w:rFonts w:eastAsia="楷体"/>
          <w:sz w:val="24"/>
        </w:rPr>
        <w:t>的</w:t>
      </w:r>
      <w:r w:rsidR="00C66F37" w:rsidRPr="00101D53">
        <w:rPr>
          <w:rFonts w:eastAsia="楷体"/>
          <w:sz w:val="24"/>
        </w:rPr>
        <w:t>《</w:t>
      </w:r>
      <w:r w:rsidR="00C66F37" w:rsidRPr="00101D53">
        <w:rPr>
          <w:rFonts w:eastAsia="楷体"/>
          <w:sz w:val="24"/>
        </w:rPr>
        <w:t>Java EE</w:t>
      </w:r>
      <w:r w:rsidR="00C66F37" w:rsidRPr="00101D53">
        <w:rPr>
          <w:rFonts w:eastAsia="楷体"/>
          <w:sz w:val="24"/>
        </w:rPr>
        <w:t>框架整合开发》</w:t>
      </w:r>
      <w:r w:rsidR="00FA0484" w:rsidRPr="00101D53">
        <w:rPr>
          <w:rFonts w:eastAsia="楷体"/>
          <w:sz w:val="24"/>
        </w:rPr>
        <w:t>的课程内容。</w:t>
      </w:r>
      <w:r w:rsidR="00C66F37" w:rsidRPr="00101D53">
        <w:rPr>
          <w:rFonts w:eastAsia="楷体"/>
          <w:sz w:val="24"/>
        </w:rPr>
        <w:t>时至今日，</w:t>
      </w:r>
      <w:r w:rsidR="00FA0484" w:rsidRPr="00101D53">
        <w:rPr>
          <w:rFonts w:eastAsia="楷体"/>
          <w:sz w:val="24"/>
        </w:rPr>
        <w:t>传统的</w:t>
      </w:r>
      <w:r w:rsidR="00475A8D" w:rsidRPr="00101D53">
        <w:rPr>
          <w:rFonts w:eastAsia="楷体"/>
          <w:sz w:val="24"/>
        </w:rPr>
        <w:t>《</w:t>
      </w:r>
      <w:r w:rsidR="00475A8D" w:rsidRPr="00101D53">
        <w:rPr>
          <w:rFonts w:eastAsia="楷体"/>
          <w:sz w:val="24"/>
        </w:rPr>
        <w:t>Java EE</w:t>
      </w:r>
      <w:r w:rsidR="00475A8D" w:rsidRPr="00101D53">
        <w:rPr>
          <w:rFonts w:eastAsia="楷体"/>
          <w:sz w:val="24"/>
        </w:rPr>
        <w:t>框架（</w:t>
      </w:r>
      <w:r w:rsidR="00475A8D" w:rsidRPr="00101D53">
        <w:rPr>
          <w:rFonts w:eastAsia="楷体"/>
          <w:sz w:val="24"/>
        </w:rPr>
        <w:t>Spring + Struts2 + Hibernate</w:t>
      </w:r>
      <w:r w:rsidR="00475A8D" w:rsidRPr="00101D53">
        <w:rPr>
          <w:rFonts w:eastAsia="楷体"/>
          <w:sz w:val="24"/>
        </w:rPr>
        <w:t>）整合开发》的课程内容</w:t>
      </w:r>
      <w:r w:rsidR="00C66F37" w:rsidRPr="00101D53">
        <w:rPr>
          <w:rFonts w:eastAsia="楷体"/>
          <w:sz w:val="24"/>
        </w:rPr>
        <w:t>，已经不满足企业工程项目的技术需求。因此，各高校计算机相关专业，在工程实践人才培养的模式改革过程中，对于</w:t>
      </w:r>
      <w:r w:rsidR="00F67C20" w:rsidRPr="00101D53">
        <w:rPr>
          <w:rFonts w:eastAsia="楷体"/>
          <w:sz w:val="24"/>
        </w:rPr>
        <w:t>兼顾</w:t>
      </w:r>
      <w:r w:rsidR="00F67C20" w:rsidRPr="00101D53">
        <w:rPr>
          <w:rFonts w:eastAsia="楷体"/>
          <w:sz w:val="24"/>
        </w:rPr>
        <w:t>SSM + Spring Boot + Vue.js 3</w:t>
      </w:r>
      <w:r w:rsidR="00F67C20" w:rsidRPr="00101D53">
        <w:rPr>
          <w:rFonts w:eastAsia="楷体"/>
          <w:sz w:val="24"/>
        </w:rPr>
        <w:t>的</w:t>
      </w:r>
      <w:r w:rsidR="00475A8D" w:rsidRPr="00101D53">
        <w:rPr>
          <w:rFonts w:eastAsia="楷体"/>
          <w:sz w:val="24"/>
        </w:rPr>
        <w:t>《</w:t>
      </w:r>
      <w:r w:rsidR="00475A8D" w:rsidRPr="00101D53">
        <w:rPr>
          <w:rFonts w:eastAsia="楷体"/>
          <w:sz w:val="24"/>
        </w:rPr>
        <w:t>Java EE</w:t>
      </w:r>
      <w:r w:rsidR="00475A8D" w:rsidRPr="00101D53">
        <w:rPr>
          <w:rFonts w:eastAsia="楷体"/>
          <w:sz w:val="24"/>
        </w:rPr>
        <w:t>框架整合开发》</w:t>
      </w:r>
      <w:r w:rsidR="00C66F37" w:rsidRPr="00101D53">
        <w:rPr>
          <w:rFonts w:eastAsia="楷体"/>
          <w:sz w:val="24"/>
        </w:rPr>
        <w:t>的要求越来越高。</w:t>
      </w:r>
      <w:r w:rsidR="006851A3" w:rsidRPr="00101D53">
        <w:rPr>
          <w:rFonts w:eastAsia="楷体"/>
          <w:sz w:val="24"/>
        </w:rPr>
        <w:t>但市面上目前还没有兼顾</w:t>
      </w:r>
      <w:r w:rsidR="006851A3" w:rsidRPr="00101D53">
        <w:rPr>
          <w:rFonts w:eastAsia="楷体"/>
          <w:sz w:val="24"/>
        </w:rPr>
        <w:t>SSM + Spring Boot + Vue.js 3</w:t>
      </w:r>
      <w:r w:rsidR="006851A3" w:rsidRPr="00101D53">
        <w:rPr>
          <w:rFonts w:eastAsia="楷体"/>
          <w:sz w:val="24"/>
        </w:rPr>
        <w:t>的教材，更没有相关的实训集（库）。</w:t>
      </w:r>
    </w:p>
    <w:p w14:paraId="7836E840" w14:textId="1AC3A91B" w:rsidR="003D22F2" w:rsidRPr="00101D53" w:rsidRDefault="00F66EB8" w:rsidP="00101D53">
      <w:pPr>
        <w:spacing w:line="288" w:lineRule="auto"/>
        <w:ind w:firstLineChars="200" w:firstLine="480"/>
        <w:rPr>
          <w:rFonts w:eastAsia="楷体"/>
          <w:sz w:val="24"/>
        </w:rPr>
      </w:pPr>
      <w:r w:rsidRPr="00101D53">
        <w:rPr>
          <w:rFonts w:eastAsia="楷体"/>
          <w:sz w:val="24"/>
        </w:rPr>
        <w:t>因此</w:t>
      </w:r>
      <w:r w:rsidR="00475A8D" w:rsidRPr="00101D53">
        <w:rPr>
          <w:rFonts w:eastAsia="楷体"/>
          <w:sz w:val="24"/>
        </w:rPr>
        <w:t>，本</w:t>
      </w:r>
      <w:r w:rsidR="006851A3" w:rsidRPr="00101D53">
        <w:rPr>
          <w:rFonts w:eastAsia="楷体"/>
          <w:sz w:val="24"/>
        </w:rPr>
        <w:t>实训集</w:t>
      </w:r>
      <w:r w:rsidR="009F3F28" w:rsidRPr="00101D53">
        <w:rPr>
          <w:rFonts w:eastAsia="楷体"/>
          <w:sz w:val="24"/>
        </w:rPr>
        <w:t>（库）</w:t>
      </w:r>
      <w:r w:rsidR="006851A3" w:rsidRPr="00101D53">
        <w:rPr>
          <w:rFonts w:eastAsia="楷体"/>
          <w:sz w:val="24"/>
        </w:rPr>
        <w:t>整理</w:t>
      </w:r>
      <w:r w:rsidR="009F3F28" w:rsidRPr="00101D53">
        <w:rPr>
          <w:rFonts w:eastAsia="楷体"/>
          <w:sz w:val="24"/>
        </w:rPr>
        <w:t>并建设了</w:t>
      </w:r>
      <w:r w:rsidR="006851A3" w:rsidRPr="00101D53">
        <w:rPr>
          <w:rFonts w:eastAsia="楷体"/>
          <w:sz w:val="24"/>
        </w:rPr>
        <w:t>三个实训项目</w:t>
      </w:r>
      <w:r w:rsidR="003D22F2" w:rsidRPr="00101D53">
        <w:rPr>
          <w:rFonts w:eastAsia="楷体"/>
          <w:sz w:val="24"/>
        </w:rPr>
        <w:t>（包括项目文档设计书、源代码</w:t>
      </w:r>
      <w:r w:rsidR="004A3A9C" w:rsidRPr="00101D53">
        <w:rPr>
          <w:rFonts w:eastAsia="楷体"/>
          <w:sz w:val="24"/>
        </w:rPr>
        <w:t>以及数据库文件</w:t>
      </w:r>
      <w:r w:rsidR="003D22F2" w:rsidRPr="00101D53">
        <w:rPr>
          <w:rFonts w:eastAsia="楷体"/>
          <w:sz w:val="24"/>
        </w:rPr>
        <w:t>等资源），以支撑《</w:t>
      </w:r>
      <w:r w:rsidR="003D22F2" w:rsidRPr="00101D53">
        <w:rPr>
          <w:rFonts w:eastAsia="楷体"/>
          <w:sz w:val="24"/>
        </w:rPr>
        <w:t>Java EE</w:t>
      </w:r>
      <w:r w:rsidR="003D22F2" w:rsidRPr="00101D53">
        <w:rPr>
          <w:rFonts w:eastAsia="楷体"/>
          <w:sz w:val="24"/>
        </w:rPr>
        <w:t>框架整合开发》课程的实训、实战环节</w:t>
      </w:r>
      <w:r w:rsidR="009F3F28" w:rsidRPr="00101D53">
        <w:rPr>
          <w:rFonts w:eastAsia="楷体"/>
          <w:sz w:val="24"/>
        </w:rPr>
        <w:t>。</w:t>
      </w:r>
      <w:r w:rsidR="003D22F2" w:rsidRPr="00101D53">
        <w:rPr>
          <w:rFonts w:eastAsia="楷体"/>
          <w:sz w:val="24"/>
        </w:rPr>
        <w:t>三个项目分别为：基于</w:t>
      </w:r>
      <w:r w:rsidR="003D22F2" w:rsidRPr="00101D53">
        <w:rPr>
          <w:rFonts w:eastAsia="楷体"/>
          <w:sz w:val="24"/>
        </w:rPr>
        <w:t>SSM</w:t>
      </w:r>
      <w:r w:rsidR="003D22F2" w:rsidRPr="00101D53">
        <w:rPr>
          <w:rFonts w:eastAsia="楷体"/>
          <w:sz w:val="24"/>
        </w:rPr>
        <w:t>的名片管理系统</w:t>
      </w:r>
      <w:r w:rsidR="004A3A9C" w:rsidRPr="00101D53">
        <w:rPr>
          <w:rFonts w:eastAsia="楷体"/>
          <w:sz w:val="24"/>
        </w:rPr>
        <w:t>（第一阶段）</w:t>
      </w:r>
      <w:r w:rsidR="003D22F2" w:rsidRPr="00101D53">
        <w:rPr>
          <w:rFonts w:eastAsia="楷体"/>
          <w:sz w:val="24"/>
        </w:rPr>
        <w:t>、基于</w:t>
      </w:r>
      <w:r w:rsidR="00E72B1D" w:rsidRPr="00E72B1D">
        <w:rPr>
          <w:rFonts w:eastAsia="楷体"/>
          <w:sz w:val="24"/>
        </w:rPr>
        <w:t>Spring Boot+Thymleaf+MyBatis</w:t>
      </w:r>
      <w:r w:rsidR="003D22F2" w:rsidRPr="00101D53">
        <w:rPr>
          <w:rFonts w:eastAsia="楷体"/>
          <w:sz w:val="24"/>
        </w:rPr>
        <w:t>的电子商务平台</w:t>
      </w:r>
      <w:r w:rsidR="004A3A9C" w:rsidRPr="00101D53">
        <w:rPr>
          <w:rFonts w:eastAsia="楷体"/>
          <w:sz w:val="24"/>
        </w:rPr>
        <w:t>（第二阶段）</w:t>
      </w:r>
      <w:r w:rsidR="003D22F2" w:rsidRPr="00101D53">
        <w:rPr>
          <w:rFonts w:eastAsia="楷体"/>
          <w:sz w:val="24"/>
        </w:rPr>
        <w:t>以及基于</w:t>
      </w:r>
      <w:r w:rsidR="005B333E" w:rsidRPr="005B333E">
        <w:rPr>
          <w:rFonts w:eastAsia="楷体"/>
          <w:sz w:val="24"/>
        </w:rPr>
        <w:t>Spring Boot + Vue3 + MyBatis</w:t>
      </w:r>
      <w:r w:rsidR="003D22F2" w:rsidRPr="00101D53">
        <w:rPr>
          <w:rFonts w:eastAsia="楷体"/>
          <w:sz w:val="24"/>
        </w:rPr>
        <w:t>的人事管理系统</w:t>
      </w:r>
      <w:r w:rsidR="004A3A9C" w:rsidRPr="00101D53">
        <w:rPr>
          <w:rFonts w:eastAsia="楷体"/>
          <w:sz w:val="24"/>
        </w:rPr>
        <w:t>（第三阶段）</w:t>
      </w:r>
      <w:r w:rsidR="003D22F2" w:rsidRPr="00101D53">
        <w:rPr>
          <w:rFonts w:eastAsia="楷体"/>
          <w:sz w:val="24"/>
        </w:rPr>
        <w:t>。</w:t>
      </w:r>
    </w:p>
    <w:p w14:paraId="6824E2B1" w14:textId="4FFEF01C" w:rsidR="002234EA" w:rsidRPr="00101D53" w:rsidRDefault="002234EA" w:rsidP="00101D53">
      <w:pPr>
        <w:spacing w:line="288" w:lineRule="auto"/>
        <w:ind w:firstLineChars="200" w:firstLine="480"/>
        <w:rPr>
          <w:rFonts w:eastAsia="楷体"/>
          <w:sz w:val="24"/>
        </w:rPr>
      </w:pPr>
      <w:r w:rsidRPr="00101D53">
        <w:rPr>
          <w:rFonts w:eastAsia="楷体"/>
          <w:sz w:val="24"/>
        </w:rPr>
        <w:t>综上所述，本实训集（库）适用范围为软件工程、计算机科学与技术等工科专业的《</w:t>
      </w:r>
      <w:r w:rsidRPr="00101D53">
        <w:rPr>
          <w:rFonts w:eastAsia="楷体"/>
          <w:sz w:val="24"/>
        </w:rPr>
        <w:t>Java EE</w:t>
      </w:r>
      <w:r w:rsidRPr="00101D53">
        <w:rPr>
          <w:rFonts w:eastAsia="楷体"/>
          <w:sz w:val="24"/>
        </w:rPr>
        <w:t>框架整合开发》课程</w:t>
      </w:r>
      <w:r w:rsidR="00E55C70" w:rsidRPr="00101D53">
        <w:rPr>
          <w:rFonts w:eastAsia="楷体"/>
          <w:sz w:val="24"/>
        </w:rPr>
        <w:t>，并可以</w:t>
      </w:r>
      <w:r w:rsidR="00E41B5B" w:rsidRPr="00101D53">
        <w:rPr>
          <w:rFonts w:eastAsia="楷体"/>
          <w:sz w:val="24"/>
        </w:rPr>
        <w:t>分</w:t>
      </w:r>
      <w:r w:rsidRPr="00101D53">
        <w:rPr>
          <w:rFonts w:eastAsia="楷体"/>
          <w:sz w:val="24"/>
        </w:rPr>
        <w:t>阶段</w:t>
      </w:r>
      <w:r w:rsidR="00E41B5B" w:rsidRPr="00101D53">
        <w:rPr>
          <w:rFonts w:eastAsia="楷体"/>
          <w:sz w:val="24"/>
        </w:rPr>
        <w:t>、分</w:t>
      </w:r>
      <w:r w:rsidRPr="00101D53">
        <w:rPr>
          <w:rFonts w:eastAsia="楷体"/>
          <w:sz w:val="24"/>
        </w:rPr>
        <w:t>层次</w:t>
      </w:r>
      <w:r w:rsidR="00E55C70" w:rsidRPr="00101D53">
        <w:rPr>
          <w:rFonts w:eastAsia="楷体"/>
          <w:sz w:val="24"/>
        </w:rPr>
        <w:t>地</w:t>
      </w:r>
      <w:r w:rsidR="00E41B5B" w:rsidRPr="00101D53">
        <w:rPr>
          <w:rFonts w:eastAsia="楷体"/>
          <w:sz w:val="24"/>
        </w:rPr>
        <w:t>教</w:t>
      </w:r>
      <w:r w:rsidR="00A47CE3" w:rsidRPr="00101D53">
        <w:rPr>
          <w:rFonts w:eastAsia="楷体"/>
          <w:sz w:val="24"/>
        </w:rPr>
        <w:t>与</w:t>
      </w:r>
      <w:r w:rsidR="00E41B5B" w:rsidRPr="00101D53">
        <w:rPr>
          <w:rFonts w:eastAsia="楷体"/>
          <w:sz w:val="24"/>
        </w:rPr>
        <w:t>学</w:t>
      </w:r>
      <w:r w:rsidRPr="00101D53">
        <w:rPr>
          <w:rFonts w:eastAsia="楷体"/>
          <w:sz w:val="24"/>
        </w:rPr>
        <w:t>。</w:t>
      </w:r>
    </w:p>
    <w:p w14:paraId="31484F0E" w14:textId="5616F888" w:rsidR="00A275F9" w:rsidRPr="00101D53" w:rsidRDefault="00F06784" w:rsidP="00F06784">
      <w:pPr>
        <w:pStyle w:val="3"/>
        <w:tabs>
          <w:tab w:val="left" w:pos="390"/>
        </w:tabs>
        <w:spacing w:before="120" w:after="120" w:line="360" w:lineRule="auto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2</w:t>
      </w:r>
      <w:r>
        <w:rPr>
          <w:rFonts w:eastAsia="黑体" w:hint="eastAsia"/>
          <w:sz w:val="28"/>
          <w:szCs w:val="28"/>
        </w:rPr>
        <w:t>．</w:t>
      </w:r>
      <w:r w:rsidR="00A275F9" w:rsidRPr="00101D53">
        <w:rPr>
          <w:rFonts w:eastAsia="黑体"/>
          <w:sz w:val="28"/>
          <w:szCs w:val="28"/>
        </w:rPr>
        <w:t>教学目标</w:t>
      </w:r>
      <w:r w:rsidR="00026C4A" w:rsidRPr="00101D53">
        <w:rPr>
          <w:rFonts w:eastAsia="黑体"/>
          <w:sz w:val="28"/>
          <w:szCs w:val="28"/>
        </w:rPr>
        <w:t>（限</w:t>
      </w:r>
      <w:r w:rsidR="00026C4A">
        <w:rPr>
          <w:rFonts w:eastAsia="黑体"/>
          <w:sz w:val="28"/>
          <w:szCs w:val="28"/>
        </w:rPr>
        <w:t>3</w:t>
      </w:r>
      <w:r w:rsidR="00026C4A" w:rsidRPr="00101D53">
        <w:rPr>
          <w:rFonts w:eastAsia="黑体"/>
          <w:sz w:val="28"/>
          <w:szCs w:val="28"/>
        </w:rPr>
        <w:t>00</w:t>
      </w:r>
      <w:r w:rsidR="00026C4A" w:rsidRPr="00101D53">
        <w:rPr>
          <w:rFonts w:eastAsia="黑体"/>
          <w:sz w:val="28"/>
          <w:szCs w:val="28"/>
        </w:rPr>
        <w:t>字）</w:t>
      </w:r>
    </w:p>
    <w:p w14:paraId="0A84AABB" w14:textId="77777777" w:rsidR="00FB153B" w:rsidRPr="00101D53" w:rsidRDefault="00FB153B" w:rsidP="00101D53">
      <w:pPr>
        <w:spacing w:line="288" w:lineRule="auto"/>
        <w:ind w:firstLineChars="200" w:firstLine="482"/>
        <w:rPr>
          <w:rFonts w:eastAsia="楷体"/>
          <w:b/>
          <w:bCs/>
          <w:sz w:val="24"/>
        </w:rPr>
      </w:pPr>
      <w:r w:rsidRPr="00101D53">
        <w:rPr>
          <w:rFonts w:eastAsia="楷体"/>
          <w:b/>
          <w:bCs/>
          <w:sz w:val="24"/>
        </w:rPr>
        <w:t>（</w:t>
      </w:r>
      <w:r w:rsidRPr="00101D53">
        <w:rPr>
          <w:rFonts w:eastAsia="楷体"/>
          <w:b/>
          <w:bCs/>
          <w:sz w:val="24"/>
        </w:rPr>
        <w:t>1</w:t>
      </w:r>
      <w:r w:rsidRPr="00101D53">
        <w:rPr>
          <w:rFonts w:eastAsia="楷体"/>
          <w:b/>
          <w:bCs/>
          <w:sz w:val="24"/>
        </w:rPr>
        <w:t>）知识目标</w:t>
      </w:r>
    </w:p>
    <w:p w14:paraId="35EAC4ED" w14:textId="52337946" w:rsidR="005446F7" w:rsidRPr="00101D53" w:rsidRDefault="005446F7" w:rsidP="00101D53">
      <w:pPr>
        <w:spacing w:line="288" w:lineRule="auto"/>
        <w:ind w:firstLineChars="200" w:firstLine="480"/>
        <w:rPr>
          <w:rFonts w:eastAsia="楷体"/>
          <w:sz w:val="24"/>
        </w:rPr>
      </w:pPr>
      <w:r w:rsidRPr="00101D53">
        <w:rPr>
          <w:rFonts w:eastAsia="楷体"/>
          <w:sz w:val="24"/>
        </w:rPr>
        <w:t>1</w:t>
      </w:r>
      <w:r w:rsidRPr="00101D53">
        <w:rPr>
          <w:rFonts w:eastAsia="楷体"/>
          <w:sz w:val="24"/>
        </w:rPr>
        <w:t>、熟悉软件开发流程，了解软件开发生命周期；</w:t>
      </w:r>
    </w:p>
    <w:p w14:paraId="0E3CFA7E" w14:textId="243875F2" w:rsidR="00FB153B" w:rsidRPr="00101D53" w:rsidRDefault="00FE37FE" w:rsidP="00101D53">
      <w:pPr>
        <w:spacing w:line="288" w:lineRule="auto"/>
        <w:ind w:firstLineChars="200" w:firstLine="480"/>
        <w:rPr>
          <w:rFonts w:eastAsia="楷体"/>
          <w:sz w:val="24"/>
        </w:rPr>
      </w:pPr>
      <w:r w:rsidRPr="00101D53">
        <w:rPr>
          <w:rFonts w:eastAsia="楷体"/>
          <w:sz w:val="24"/>
        </w:rPr>
        <w:t>2</w:t>
      </w:r>
      <w:r w:rsidR="00DD7B57" w:rsidRPr="00101D53">
        <w:rPr>
          <w:rFonts w:eastAsia="楷体"/>
          <w:sz w:val="24"/>
        </w:rPr>
        <w:t>、</w:t>
      </w:r>
      <w:r w:rsidR="00FB153B" w:rsidRPr="00101D53">
        <w:rPr>
          <w:rFonts w:eastAsia="楷体"/>
          <w:sz w:val="24"/>
        </w:rPr>
        <w:t>掌握</w:t>
      </w:r>
      <w:r w:rsidR="00FB153B" w:rsidRPr="00101D53">
        <w:rPr>
          <w:rFonts w:eastAsia="楷体"/>
          <w:sz w:val="24"/>
        </w:rPr>
        <w:t>Java EE</w:t>
      </w:r>
      <w:r w:rsidR="00FB153B" w:rsidRPr="00101D53">
        <w:rPr>
          <w:rFonts w:eastAsia="楷体"/>
          <w:sz w:val="24"/>
        </w:rPr>
        <w:t>框架整合开发的主要过程、步骤和方法；</w:t>
      </w:r>
    </w:p>
    <w:p w14:paraId="26826E34" w14:textId="66613FDA" w:rsidR="00E45A7D" w:rsidRPr="00101D53" w:rsidRDefault="00FE37FE" w:rsidP="00101D53">
      <w:pPr>
        <w:spacing w:line="288" w:lineRule="auto"/>
        <w:ind w:firstLineChars="200" w:firstLine="480"/>
        <w:rPr>
          <w:rFonts w:eastAsia="楷体"/>
          <w:sz w:val="24"/>
        </w:rPr>
      </w:pPr>
      <w:r w:rsidRPr="00101D53">
        <w:rPr>
          <w:rFonts w:eastAsia="楷体"/>
          <w:sz w:val="24"/>
        </w:rPr>
        <w:t>3</w:t>
      </w:r>
      <w:r w:rsidR="00DD7B57" w:rsidRPr="00101D53">
        <w:rPr>
          <w:rFonts w:eastAsia="楷体"/>
          <w:sz w:val="24"/>
        </w:rPr>
        <w:t>、</w:t>
      </w:r>
      <w:r w:rsidR="00FB153B" w:rsidRPr="00101D53">
        <w:rPr>
          <w:rFonts w:eastAsia="楷体"/>
          <w:sz w:val="24"/>
        </w:rPr>
        <w:t>熟练使用</w:t>
      </w:r>
      <w:r w:rsidR="00FB153B" w:rsidRPr="00101D53">
        <w:rPr>
          <w:rFonts w:eastAsia="楷体"/>
          <w:sz w:val="24"/>
        </w:rPr>
        <w:t>Eclipse</w:t>
      </w:r>
      <w:r w:rsidR="00FB153B" w:rsidRPr="00101D53">
        <w:rPr>
          <w:rFonts w:eastAsia="楷体"/>
          <w:sz w:val="24"/>
        </w:rPr>
        <w:t>、</w:t>
      </w:r>
      <w:r w:rsidR="00FB153B" w:rsidRPr="00101D53">
        <w:rPr>
          <w:rFonts w:eastAsia="楷体"/>
          <w:sz w:val="24"/>
        </w:rPr>
        <w:t>Spring Tool Suite</w:t>
      </w:r>
      <w:r w:rsidR="00FB153B" w:rsidRPr="00101D53">
        <w:rPr>
          <w:rFonts w:eastAsia="楷体"/>
          <w:sz w:val="24"/>
        </w:rPr>
        <w:t>（</w:t>
      </w:r>
      <w:r w:rsidR="00FB153B" w:rsidRPr="00101D53">
        <w:rPr>
          <w:rFonts w:eastAsia="楷体"/>
          <w:sz w:val="24"/>
        </w:rPr>
        <w:t>STS</w:t>
      </w:r>
      <w:r w:rsidR="00FB153B" w:rsidRPr="00101D53">
        <w:rPr>
          <w:rFonts w:eastAsia="楷体"/>
          <w:sz w:val="24"/>
        </w:rPr>
        <w:t>）和</w:t>
      </w:r>
      <w:r w:rsidR="00FB153B" w:rsidRPr="00101D53">
        <w:rPr>
          <w:rFonts w:eastAsia="楷体"/>
          <w:sz w:val="24"/>
        </w:rPr>
        <w:t>IntelliJ IDEA</w:t>
      </w:r>
      <w:r w:rsidR="00FB153B" w:rsidRPr="00101D53">
        <w:rPr>
          <w:rFonts w:eastAsia="楷体"/>
          <w:sz w:val="24"/>
        </w:rPr>
        <w:t>等集成开发工具，构建基于</w:t>
      </w:r>
      <w:r w:rsidR="00FB153B" w:rsidRPr="00101D53">
        <w:rPr>
          <w:rFonts w:eastAsia="楷体"/>
          <w:sz w:val="24"/>
        </w:rPr>
        <w:t>SSM</w:t>
      </w:r>
      <w:r w:rsidR="00FB153B" w:rsidRPr="00101D53">
        <w:rPr>
          <w:rFonts w:eastAsia="楷体"/>
          <w:sz w:val="24"/>
        </w:rPr>
        <w:t>、</w:t>
      </w:r>
      <w:r w:rsidR="00FB153B" w:rsidRPr="00101D53">
        <w:rPr>
          <w:rFonts w:eastAsia="楷体"/>
          <w:sz w:val="24"/>
        </w:rPr>
        <w:t>Spring Boot</w:t>
      </w:r>
      <w:r w:rsidR="00FB153B" w:rsidRPr="00101D53">
        <w:rPr>
          <w:rFonts w:eastAsia="楷体"/>
          <w:sz w:val="24"/>
        </w:rPr>
        <w:t>、</w:t>
      </w:r>
      <w:r w:rsidR="00FB153B" w:rsidRPr="00101D53">
        <w:rPr>
          <w:rFonts w:eastAsia="楷体"/>
          <w:sz w:val="24"/>
        </w:rPr>
        <w:t>MyBatis</w:t>
      </w:r>
      <w:r w:rsidR="00FB153B" w:rsidRPr="00101D53">
        <w:rPr>
          <w:rFonts w:eastAsia="楷体"/>
          <w:sz w:val="24"/>
        </w:rPr>
        <w:t>以及</w:t>
      </w:r>
      <w:r w:rsidR="00FB153B" w:rsidRPr="00101D53">
        <w:rPr>
          <w:rFonts w:eastAsia="楷体"/>
          <w:sz w:val="24"/>
        </w:rPr>
        <w:t>Vue.js 3</w:t>
      </w:r>
      <w:r w:rsidR="00FB153B" w:rsidRPr="00101D53">
        <w:rPr>
          <w:rFonts w:eastAsia="楷体"/>
          <w:sz w:val="24"/>
        </w:rPr>
        <w:t>的整合开发；</w:t>
      </w:r>
    </w:p>
    <w:p w14:paraId="2E66DD10" w14:textId="2F374B06" w:rsidR="00FB153B" w:rsidRPr="00101D53" w:rsidRDefault="00FE37FE" w:rsidP="00101D53">
      <w:pPr>
        <w:spacing w:line="288" w:lineRule="auto"/>
        <w:ind w:firstLineChars="200" w:firstLine="480"/>
        <w:rPr>
          <w:rFonts w:eastAsia="楷体"/>
          <w:sz w:val="24"/>
        </w:rPr>
      </w:pPr>
      <w:r w:rsidRPr="00101D53">
        <w:rPr>
          <w:rFonts w:eastAsia="楷体"/>
          <w:sz w:val="24"/>
        </w:rPr>
        <w:t>4</w:t>
      </w:r>
      <w:r w:rsidR="00DD7B57" w:rsidRPr="00101D53">
        <w:rPr>
          <w:rFonts w:eastAsia="楷体"/>
          <w:sz w:val="24"/>
        </w:rPr>
        <w:t>、</w:t>
      </w:r>
      <w:r w:rsidR="005446F7" w:rsidRPr="00101D53">
        <w:rPr>
          <w:rFonts w:eastAsia="楷体"/>
          <w:sz w:val="24"/>
        </w:rPr>
        <w:t>能够</w:t>
      </w:r>
      <w:r w:rsidR="00FB153B" w:rsidRPr="00101D53">
        <w:rPr>
          <w:rFonts w:eastAsia="楷体"/>
          <w:sz w:val="24"/>
        </w:rPr>
        <w:t>撰写</w:t>
      </w:r>
      <w:r w:rsidR="00101D53" w:rsidRPr="00101D53">
        <w:rPr>
          <w:rFonts w:eastAsia="楷体"/>
          <w:sz w:val="24"/>
        </w:rPr>
        <w:t>软件设计</w:t>
      </w:r>
      <w:r w:rsidR="005446F7" w:rsidRPr="00101D53">
        <w:rPr>
          <w:rFonts w:eastAsia="楷体"/>
          <w:sz w:val="24"/>
        </w:rPr>
        <w:t>文档</w:t>
      </w:r>
      <w:r w:rsidR="00FB153B" w:rsidRPr="00101D53">
        <w:rPr>
          <w:rFonts w:eastAsia="楷体"/>
          <w:sz w:val="24"/>
        </w:rPr>
        <w:t>，查找和阅读</w:t>
      </w:r>
      <w:r w:rsidR="00FB153B" w:rsidRPr="00101D53">
        <w:rPr>
          <w:rFonts w:eastAsia="楷体"/>
          <w:sz w:val="24"/>
        </w:rPr>
        <w:t>Java EE</w:t>
      </w:r>
      <w:r w:rsidR="00FB153B" w:rsidRPr="00101D53">
        <w:rPr>
          <w:rFonts w:eastAsia="楷体"/>
          <w:sz w:val="24"/>
        </w:rPr>
        <w:t>框架整合开发方面的国内外文献资料</w:t>
      </w:r>
      <w:r w:rsidR="00DD7B57" w:rsidRPr="00101D53">
        <w:rPr>
          <w:rFonts w:eastAsia="楷体"/>
          <w:sz w:val="24"/>
        </w:rPr>
        <w:t>。</w:t>
      </w:r>
    </w:p>
    <w:p w14:paraId="15C57311" w14:textId="77777777" w:rsidR="00FB153B" w:rsidRPr="00101D53" w:rsidRDefault="00FB153B" w:rsidP="00101D53">
      <w:pPr>
        <w:spacing w:line="288" w:lineRule="auto"/>
        <w:ind w:firstLineChars="200" w:firstLine="482"/>
        <w:rPr>
          <w:rFonts w:eastAsia="楷体"/>
          <w:b/>
          <w:bCs/>
          <w:sz w:val="24"/>
        </w:rPr>
      </w:pPr>
      <w:r w:rsidRPr="00101D53">
        <w:rPr>
          <w:rFonts w:eastAsia="楷体"/>
          <w:b/>
          <w:bCs/>
          <w:sz w:val="24"/>
        </w:rPr>
        <w:t>（</w:t>
      </w:r>
      <w:r w:rsidRPr="00101D53">
        <w:rPr>
          <w:rFonts w:eastAsia="楷体"/>
          <w:b/>
          <w:bCs/>
          <w:sz w:val="24"/>
        </w:rPr>
        <w:t>2</w:t>
      </w:r>
      <w:r w:rsidRPr="00101D53">
        <w:rPr>
          <w:rFonts w:eastAsia="楷体"/>
          <w:b/>
          <w:bCs/>
          <w:sz w:val="24"/>
        </w:rPr>
        <w:t>）能力目标</w:t>
      </w:r>
    </w:p>
    <w:p w14:paraId="52DC0587" w14:textId="35C01027" w:rsidR="00FB153B" w:rsidRPr="00101D53" w:rsidRDefault="00FE37FE" w:rsidP="00101D53">
      <w:pPr>
        <w:spacing w:line="288" w:lineRule="auto"/>
        <w:ind w:firstLineChars="200" w:firstLine="480"/>
        <w:rPr>
          <w:rFonts w:eastAsia="楷体"/>
          <w:sz w:val="24"/>
        </w:rPr>
      </w:pPr>
      <w:r w:rsidRPr="00101D53">
        <w:rPr>
          <w:rFonts w:eastAsia="楷体"/>
          <w:sz w:val="24"/>
        </w:rPr>
        <w:t>1</w:t>
      </w:r>
      <w:r w:rsidR="00E45A7D" w:rsidRPr="00101D53">
        <w:rPr>
          <w:rFonts w:eastAsia="楷体"/>
          <w:sz w:val="24"/>
        </w:rPr>
        <w:t>、</w:t>
      </w:r>
      <w:r w:rsidR="00FB153B" w:rsidRPr="00101D53">
        <w:rPr>
          <w:rFonts w:eastAsia="楷体"/>
          <w:sz w:val="24"/>
        </w:rPr>
        <w:t>注重培养实践与实战能力；</w:t>
      </w:r>
    </w:p>
    <w:p w14:paraId="18F7DCA3" w14:textId="163DE303" w:rsidR="00FB153B" w:rsidRPr="00101D53" w:rsidRDefault="001833A8" w:rsidP="00101D53">
      <w:pPr>
        <w:spacing w:line="288" w:lineRule="auto"/>
        <w:ind w:firstLineChars="200" w:firstLine="480"/>
        <w:rPr>
          <w:rFonts w:eastAsia="楷体"/>
          <w:sz w:val="24"/>
        </w:rPr>
      </w:pPr>
      <w:r w:rsidRPr="00101D53">
        <w:rPr>
          <w:rFonts w:eastAsia="楷体"/>
          <w:sz w:val="24"/>
        </w:rPr>
        <w:t>2</w:t>
      </w:r>
      <w:r w:rsidR="00E45A7D" w:rsidRPr="00101D53">
        <w:rPr>
          <w:rFonts w:eastAsia="楷体"/>
          <w:sz w:val="24"/>
        </w:rPr>
        <w:t>、</w:t>
      </w:r>
      <w:r w:rsidR="00101D53" w:rsidRPr="00101D53">
        <w:rPr>
          <w:rFonts w:eastAsia="楷体"/>
          <w:sz w:val="24"/>
        </w:rPr>
        <w:t>了</w:t>
      </w:r>
      <w:r w:rsidR="00FB153B" w:rsidRPr="00101D53">
        <w:rPr>
          <w:rFonts w:eastAsia="楷体"/>
          <w:sz w:val="24"/>
        </w:rPr>
        <w:t>解企业级</w:t>
      </w:r>
      <w:r w:rsidR="00FB153B" w:rsidRPr="00101D53">
        <w:rPr>
          <w:rFonts w:eastAsia="楷体"/>
          <w:sz w:val="24"/>
        </w:rPr>
        <w:t>Java</w:t>
      </w:r>
      <w:r w:rsidR="00FB153B" w:rsidRPr="00101D53">
        <w:rPr>
          <w:rFonts w:eastAsia="楷体"/>
          <w:sz w:val="24"/>
        </w:rPr>
        <w:t>应用开发过程中有关国家的经济、环境、法律、安全、健康、伦理等政策和制约因素；</w:t>
      </w:r>
    </w:p>
    <w:p w14:paraId="39964F81" w14:textId="3835E33B" w:rsidR="00FB153B" w:rsidRPr="00101D53" w:rsidRDefault="001833A8" w:rsidP="00101D53">
      <w:pPr>
        <w:spacing w:line="288" w:lineRule="auto"/>
        <w:ind w:firstLineChars="200" w:firstLine="480"/>
        <w:rPr>
          <w:rFonts w:eastAsia="楷体"/>
          <w:sz w:val="24"/>
        </w:rPr>
      </w:pPr>
      <w:r w:rsidRPr="00101D53">
        <w:rPr>
          <w:rFonts w:eastAsia="楷体"/>
          <w:sz w:val="24"/>
        </w:rPr>
        <w:t>3</w:t>
      </w:r>
      <w:r w:rsidR="00E45A7D" w:rsidRPr="00101D53">
        <w:rPr>
          <w:rFonts w:eastAsia="楷体"/>
          <w:sz w:val="24"/>
        </w:rPr>
        <w:t>、</w:t>
      </w:r>
      <w:r w:rsidR="00FB153B" w:rsidRPr="00101D53">
        <w:rPr>
          <w:rFonts w:eastAsia="楷体"/>
          <w:sz w:val="24"/>
        </w:rPr>
        <w:t>通过团体协作，</w:t>
      </w:r>
      <w:r w:rsidRPr="00101D53">
        <w:rPr>
          <w:rFonts w:eastAsia="楷体"/>
          <w:sz w:val="24"/>
        </w:rPr>
        <w:t>项目</w:t>
      </w:r>
      <w:r w:rsidR="00FB153B" w:rsidRPr="00101D53">
        <w:rPr>
          <w:rFonts w:eastAsia="楷体"/>
          <w:sz w:val="24"/>
        </w:rPr>
        <w:t>组讨论等</w:t>
      </w:r>
      <w:r w:rsidRPr="00101D53">
        <w:rPr>
          <w:rFonts w:eastAsia="楷体"/>
          <w:sz w:val="24"/>
        </w:rPr>
        <w:t>方式</w:t>
      </w:r>
      <w:r w:rsidR="00FB153B" w:rsidRPr="00101D53">
        <w:rPr>
          <w:rFonts w:eastAsia="楷体"/>
          <w:sz w:val="24"/>
        </w:rPr>
        <w:t>，使学生积极承担个体、团队成员以及负责人的多种角色；</w:t>
      </w:r>
    </w:p>
    <w:p w14:paraId="51D26E64" w14:textId="6614002B" w:rsidR="00FB153B" w:rsidRPr="00101D53" w:rsidRDefault="001833A8" w:rsidP="00101D53">
      <w:pPr>
        <w:spacing w:line="288" w:lineRule="auto"/>
        <w:ind w:firstLineChars="200" w:firstLine="480"/>
        <w:rPr>
          <w:rFonts w:eastAsia="楷体"/>
          <w:sz w:val="24"/>
        </w:rPr>
      </w:pPr>
      <w:r w:rsidRPr="00101D53">
        <w:rPr>
          <w:rFonts w:eastAsia="楷体"/>
          <w:sz w:val="24"/>
        </w:rPr>
        <w:t>4</w:t>
      </w:r>
      <w:r w:rsidR="00E45A7D" w:rsidRPr="00101D53">
        <w:rPr>
          <w:rFonts w:eastAsia="楷体"/>
          <w:sz w:val="24"/>
        </w:rPr>
        <w:t>、</w:t>
      </w:r>
      <w:r w:rsidR="00FB153B" w:rsidRPr="00101D53">
        <w:rPr>
          <w:rFonts w:eastAsia="楷体"/>
          <w:sz w:val="24"/>
        </w:rPr>
        <w:t>具有自主学习和终身学习的意识，不断学习</w:t>
      </w:r>
      <w:r w:rsidR="00FB153B" w:rsidRPr="00101D53">
        <w:rPr>
          <w:rFonts w:eastAsia="楷体"/>
          <w:sz w:val="24"/>
        </w:rPr>
        <w:t>Java EE</w:t>
      </w:r>
      <w:r w:rsidR="00FB153B" w:rsidRPr="00101D53">
        <w:rPr>
          <w:rFonts w:eastAsia="楷体"/>
          <w:sz w:val="24"/>
        </w:rPr>
        <w:t>框架整合开发相关</w:t>
      </w:r>
      <w:r w:rsidRPr="00101D53">
        <w:rPr>
          <w:rFonts w:eastAsia="楷体"/>
          <w:sz w:val="24"/>
        </w:rPr>
        <w:t>实践应用</w:t>
      </w:r>
      <w:r w:rsidR="00FB153B" w:rsidRPr="00101D53">
        <w:rPr>
          <w:rFonts w:eastAsia="楷体"/>
          <w:sz w:val="24"/>
        </w:rPr>
        <w:t>。</w:t>
      </w:r>
    </w:p>
    <w:p w14:paraId="138660D6" w14:textId="282FEA5A" w:rsidR="00A275F9" w:rsidRPr="00101D53" w:rsidRDefault="00F06784" w:rsidP="00F06784">
      <w:pPr>
        <w:pStyle w:val="3"/>
        <w:tabs>
          <w:tab w:val="left" w:pos="390"/>
        </w:tabs>
        <w:spacing w:before="120" w:after="120" w:line="360" w:lineRule="auto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lastRenderedPageBreak/>
        <w:t>3</w:t>
      </w:r>
      <w:r>
        <w:rPr>
          <w:rFonts w:eastAsia="黑体" w:hint="eastAsia"/>
          <w:sz w:val="28"/>
          <w:szCs w:val="28"/>
        </w:rPr>
        <w:t>．</w:t>
      </w:r>
      <w:r w:rsidR="007D311F" w:rsidRPr="00101D53">
        <w:rPr>
          <w:rFonts w:eastAsia="黑体"/>
          <w:sz w:val="28"/>
          <w:szCs w:val="28"/>
        </w:rPr>
        <w:t>设计理念（</w:t>
      </w:r>
      <w:r w:rsidR="00E615A0" w:rsidRPr="00101D53">
        <w:rPr>
          <w:rFonts w:eastAsia="黑体"/>
          <w:sz w:val="28"/>
          <w:szCs w:val="28"/>
        </w:rPr>
        <w:t>可空缺，</w:t>
      </w:r>
      <w:r w:rsidR="007D311F" w:rsidRPr="00101D53">
        <w:rPr>
          <w:rFonts w:eastAsia="黑体"/>
          <w:sz w:val="28"/>
          <w:szCs w:val="28"/>
        </w:rPr>
        <w:t>限</w:t>
      </w:r>
      <w:r w:rsidR="00837482" w:rsidRPr="00101D53">
        <w:rPr>
          <w:rFonts w:eastAsia="黑体"/>
          <w:sz w:val="28"/>
          <w:szCs w:val="28"/>
        </w:rPr>
        <w:t>5</w:t>
      </w:r>
      <w:r w:rsidR="007D311F" w:rsidRPr="00101D53">
        <w:rPr>
          <w:rFonts w:eastAsia="黑体"/>
          <w:sz w:val="28"/>
          <w:szCs w:val="28"/>
        </w:rPr>
        <w:t>00</w:t>
      </w:r>
      <w:r w:rsidR="007D311F" w:rsidRPr="00101D53">
        <w:rPr>
          <w:rFonts w:eastAsia="黑体"/>
          <w:sz w:val="28"/>
          <w:szCs w:val="28"/>
        </w:rPr>
        <w:t>字）</w:t>
      </w:r>
    </w:p>
    <w:p w14:paraId="0D4040E6" w14:textId="5591A9C6" w:rsidR="00DB4B9A" w:rsidRPr="00876D75" w:rsidRDefault="00DB4B9A" w:rsidP="003B00AC">
      <w:pPr>
        <w:ind w:firstLineChars="200" w:firstLine="480"/>
        <w:rPr>
          <w:rFonts w:ascii="楷体" w:eastAsia="楷体" w:hAnsi="楷体"/>
          <w:sz w:val="24"/>
        </w:rPr>
      </w:pPr>
      <w:r w:rsidRPr="00876D75">
        <w:rPr>
          <w:rFonts w:ascii="楷体" w:eastAsia="楷体" w:hAnsi="楷体" w:hint="eastAsia"/>
          <w:sz w:val="24"/>
        </w:rPr>
        <w:t>本实训集（库）以“分阶段、分层次、</w:t>
      </w:r>
      <w:r w:rsidR="003B00AC" w:rsidRPr="00876D75">
        <w:rPr>
          <w:rFonts w:ascii="楷体" w:eastAsia="楷体" w:hAnsi="楷体" w:hint="eastAsia"/>
          <w:sz w:val="24"/>
        </w:rPr>
        <w:t>由浅入深、逐层递增</w:t>
      </w:r>
      <w:r w:rsidRPr="00876D75">
        <w:rPr>
          <w:rFonts w:ascii="楷体" w:eastAsia="楷体" w:hAnsi="楷体" w:hint="eastAsia"/>
          <w:sz w:val="24"/>
        </w:rPr>
        <w:t>”</w:t>
      </w:r>
      <w:r w:rsidR="003B00AC" w:rsidRPr="00876D75">
        <w:rPr>
          <w:rFonts w:ascii="楷体" w:eastAsia="楷体" w:hAnsi="楷体" w:hint="eastAsia"/>
          <w:sz w:val="24"/>
        </w:rPr>
        <w:t>的设计理念，共设计三个阶段的项目实训实战</w:t>
      </w:r>
      <w:r w:rsidR="005F432F" w:rsidRPr="00876D75">
        <w:rPr>
          <w:rFonts w:ascii="楷体" w:eastAsia="楷体" w:hAnsi="楷体" w:hint="eastAsia"/>
          <w:sz w:val="24"/>
        </w:rPr>
        <w:t>，具体如下表所示。</w:t>
      </w:r>
    </w:p>
    <w:p w14:paraId="502AE54C" w14:textId="77777777" w:rsidR="00012A67" w:rsidRDefault="00012A67" w:rsidP="003B00AC">
      <w:pPr>
        <w:ind w:firstLineChars="200" w:firstLine="480"/>
        <w:rPr>
          <w:rFonts w:ascii="楷体" w:eastAsia="楷体" w:hAnsi="楷体"/>
          <w:color w:val="2F5496" w:themeColor="accent5" w:themeShade="BF"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1"/>
        <w:gridCol w:w="2612"/>
        <w:gridCol w:w="1074"/>
        <w:gridCol w:w="2749"/>
      </w:tblGrid>
      <w:tr w:rsidR="00805DFB" w:rsidRPr="005F432F" w14:paraId="111E7AE8" w14:textId="77777777" w:rsidTr="00F06784">
        <w:tc>
          <w:tcPr>
            <w:tcW w:w="2851" w:type="dxa"/>
          </w:tcPr>
          <w:p w14:paraId="715F5AAE" w14:textId="7CD33B92" w:rsidR="005F432F" w:rsidRPr="005F432F" w:rsidRDefault="005F432F" w:rsidP="005F432F">
            <w:pPr>
              <w:jc w:val="center"/>
              <w:rPr>
                <w:rFonts w:eastAsia="楷体"/>
                <w:b/>
                <w:bCs/>
                <w:szCs w:val="21"/>
              </w:rPr>
            </w:pPr>
            <w:r w:rsidRPr="005F432F">
              <w:rPr>
                <w:rFonts w:eastAsia="楷体"/>
                <w:b/>
                <w:bCs/>
                <w:szCs w:val="21"/>
              </w:rPr>
              <w:t>项目</w:t>
            </w:r>
          </w:p>
        </w:tc>
        <w:tc>
          <w:tcPr>
            <w:tcW w:w="2612" w:type="dxa"/>
          </w:tcPr>
          <w:p w14:paraId="7226B1A1" w14:textId="5729F583" w:rsidR="005F432F" w:rsidRPr="005F432F" w:rsidRDefault="005F432F" w:rsidP="005F432F">
            <w:pPr>
              <w:jc w:val="center"/>
              <w:rPr>
                <w:rFonts w:eastAsia="楷体"/>
                <w:b/>
                <w:bCs/>
                <w:szCs w:val="21"/>
              </w:rPr>
            </w:pPr>
            <w:r w:rsidRPr="005F432F">
              <w:rPr>
                <w:rFonts w:eastAsia="楷体"/>
                <w:b/>
                <w:bCs/>
                <w:szCs w:val="21"/>
              </w:rPr>
              <w:t>阶段</w:t>
            </w:r>
          </w:p>
        </w:tc>
        <w:tc>
          <w:tcPr>
            <w:tcW w:w="1074" w:type="dxa"/>
          </w:tcPr>
          <w:p w14:paraId="51796765" w14:textId="4EA140F5" w:rsidR="005F432F" w:rsidRPr="005F432F" w:rsidRDefault="005F432F" w:rsidP="005F432F">
            <w:pPr>
              <w:jc w:val="center"/>
              <w:rPr>
                <w:rFonts w:eastAsia="楷体"/>
                <w:b/>
                <w:bCs/>
                <w:szCs w:val="21"/>
              </w:rPr>
            </w:pPr>
            <w:r w:rsidRPr="005F432F">
              <w:rPr>
                <w:rFonts w:eastAsia="楷体"/>
                <w:b/>
                <w:bCs/>
                <w:szCs w:val="21"/>
              </w:rPr>
              <w:t>层次</w:t>
            </w:r>
          </w:p>
        </w:tc>
        <w:tc>
          <w:tcPr>
            <w:tcW w:w="2749" w:type="dxa"/>
          </w:tcPr>
          <w:p w14:paraId="39807BE9" w14:textId="5EE2D1BA" w:rsidR="005F432F" w:rsidRPr="005F432F" w:rsidRDefault="005F432F" w:rsidP="005F432F">
            <w:pPr>
              <w:jc w:val="center"/>
              <w:rPr>
                <w:rFonts w:eastAsia="楷体"/>
                <w:b/>
                <w:bCs/>
                <w:szCs w:val="21"/>
              </w:rPr>
            </w:pPr>
            <w:r w:rsidRPr="005F432F">
              <w:rPr>
                <w:rFonts w:eastAsia="楷体"/>
                <w:b/>
                <w:bCs/>
                <w:szCs w:val="21"/>
              </w:rPr>
              <w:t>对应知识</w:t>
            </w:r>
          </w:p>
        </w:tc>
      </w:tr>
      <w:tr w:rsidR="00805DFB" w:rsidRPr="005F432F" w14:paraId="0D32AE6A" w14:textId="77777777" w:rsidTr="00F06784">
        <w:tc>
          <w:tcPr>
            <w:tcW w:w="2851" w:type="dxa"/>
          </w:tcPr>
          <w:p w14:paraId="595DC0EA" w14:textId="6A7C2855" w:rsidR="005F432F" w:rsidRPr="005F432F" w:rsidRDefault="005F432F" w:rsidP="00876D75">
            <w:pPr>
              <w:jc w:val="center"/>
              <w:rPr>
                <w:rFonts w:eastAsia="楷体"/>
                <w:szCs w:val="21"/>
              </w:rPr>
            </w:pPr>
            <w:r w:rsidRPr="005F432F">
              <w:rPr>
                <w:rFonts w:eastAsia="楷体"/>
                <w:szCs w:val="21"/>
              </w:rPr>
              <w:t>基于</w:t>
            </w:r>
            <w:r w:rsidRPr="005F432F">
              <w:rPr>
                <w:rFonts w:eastAsia="楷体"/>
                <w:szCs w:val="21"/>
              </w:rPr>
              <w:t>SSM</w:t>
            </w:r>
            <w:r w:rsidRPr="005F432F">
              <w:rPr>
                <w:rFonts w:eastAsia="楷体"/>
                <w:szCs w:val="21"/>
              </w:rPr>
              <w:t>的名片管理系统</w:t>
            </w:r>
          </w:p>
        </w:tc>
        <w:tc>
          <w:tcPr>
            <w:tcW w:w="2612" w:type="dxa"/>
          </w:tcPr>
          <w:p w14:paraId="7CBEB868" w14:textId="18379669" w:rsidR="005F432F" w:rsidRPr="005F432F" w:rsidRDefault="005F432F" w:rsidP="005F432F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第一阶段</w:t>
            </w:r>
            <w:r w:rsidR="00012A67">
              <w:rPr>
                <w:rFonts w:eastAsia="楷体" w:hint="eastAsia"/>
                <w:szCs w:val="21"/>
              </w:rPr>
              <w:t>（</w:t>
            </w:r>
            <w:r w:rsidR="00012A67">
              <w:rPr>
                <w:rFonts w:eastAsia="楷体" w:hint="eastAsia"/>
                <w:szCs w:val="21"/>
              </w:rPr>
              <w:t>S</w:t>
            </w:r>
            <w:r w:rsidR="00012A67">
              <w:rPr>
                <w:rFonts w:eastAsia="楷体"/>
                <w:szCs w:val="21"/>
              </w:rPr>
              <w:t>SM</w:t>
            </w:r>
            <w:r w:rsidR="00012A67">
              <w:rPr>
                <w:rFonts w:eastAsia="楷体" w:hint="eastAsia"/>
                <w:szCs w:val="21"/>
              </w:rPr>
              <w:t>）</w:t>
            </w:r>
          </w:p>
        </w:tc>
        <w:tc>
          <w:tcPr>
            <w:tcW w:w="1074" w:type="dxa"/>
          </w:tcPr>
          <w:p w14:paraId="3BB56119" w14:textId="2BEC2B08" w:rsidR="005F432F" w:rsidRPr="005F432F" w:rsidRDefault="00BF2D67" w:rsidP="005F432F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初级</w:t>
            </w:r>
            <w:r w:rsidR="00805DFB">
              <w:rPr>
                <w:rFonts w:eastAsia="楷体" w:hint="eastAsia"/>
                <w:szCs w:val="21"/>
              </w:rPr>
              <w:t>（</w:t>
            </w:r>
            <w:r w:rsidR="00805DFB" w:rsidRPr="00B956A8">
              <w:rPr>
                <w:rFonts w:eastAsia="楷体" w:hint="eastAsia"/>
                <w:b/>
                <w:bCs/>
                <w:szCs w:val="21"/>
              </w:rPr>
              <w:t>必做</w:t>
            </w:r>
            <w:r w:rsidR="00805DFB">
              <w:rPr>
                <w:rFonts w:eastAsia="楷体" w:hint="eastAsia"/>
                <w:szCs w:val="21"/>
              </w:rPr>
              <w:t>）</w:t>
            </w:r>
          </w:p>
        </w:tc>
        <w:tc>
          <w:tcPr>
            <w:tcW w:w="2749" w:type="dxa"/>
          </w:tcPr>
          <w:p w14:paraId="385AC48A" w14:textId="3CEF2665" w:rsidR="005F432F" w:rsidRPr="005F432F" w:rsidRDefault="005E5CCA" w:rsidP="00876D75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J</w:t>
            </w:r>
            <w:r>
              <w:rPr>
                <w:rFonts w:eastAsia="楷体"/>
                <w:szCs w:val="21"/>
              </w:rPr>
              <w:t>ava S</w:t>
            </w:r>
            <w:r>
              <w:rPr>
                <w:rFonts w:eastAsia="楷体" w:hint="eastAsia"/>
                <w:szCs w:val="21"/>
              </w:rPr>
              <w:t>e</w:t>
            </w:r>
            <w:r>
              <w:rPr>
                <w:rFonts w:eastAsia="楷体"/>
                <w:szCs w:val="21"/>
              </w:rPr>
              <w:t>rvlet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 w:hint="eastAsia"/>
                <w:szCs w:val="21"/>
              </w:rPr>
              <w:t>S</w:t>
            </w:r>
            <w:r>
              <w:rPr>
                <w:rFonts w:eastAsia="楷体"/>
                <w:szCs w:val="21"/>
              </w:rPr>
              <w:t>pring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 w:hint="eastAsia"/>
                <w:szCs w:val="21"/>
              </w:rPr>
              <w:t>S</w:t>
            </w:r>
            <w:r>
              <w:rPr>
                <w:rFonts w:eastAsia="楷体"/>
                <w:szCs w:val="21"/>
              </w:rPr>
              <w:t>pring MVC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 w:hint="eastAsia"/>
                <w:szCs w:val="21"/>
              </w:rPr>
              <w:t>M</w:t>
            </w:r>
            <w:r>
              <w:rPr>
                <w:rFonts w:eastAsia="楷体"/>
                <w:szCs w:val="21"/>
              </w:rPr>
              <w:t>yBatis</w:t>
            </w:r>
          </w:p>
        </w:tc>
      </w:tr>
      <w:tr w:rsidR="00805DFB" w:rsidRPr="005F432F" w14:paraId="234F8876" w14:textId="77777777" w:rsidTr="00F06784">
        <w:tc>
          <w:tcPr>
            <w:tcW w:w="2851" w:type="dxa"/>
          </w:tcPr>
          <w:p w14:paraId="6C59C889" w14:textId="223763A2" w:rsidR="005F432F" w:rsidRPr="005F432F" w:rsidRDefault="005F432F" w:rsidP="00876D75">
            <w:pPr>
              <w:jc w:val="center"/>
              <w:rPr>
                <w:rFonts w:eastAsia="楷体"/>
                <w:szCs w:val="21"/>
              </w:rPr>
            </w:pPr>
            <w:r w:rsidRPr="005F432F">
              <w:rPr>
                <w:rFonts w:eastAsia="楷体"/>
                <w:szCs w:val="21"/>
              </w:rPr>
              <w:t>基于</w:t>
            </w:r>
            <w:r w:rsidR="006817C6" w:rsidRPr="006817C6">
              <w:rPr>
                <w:rFonts w:eastAsia="楷体"/>
                <w:szCs w:val="21"/>
              </w:rPr>
              <w:t>Spring Boot+Thymleaf+MyBatis</w:t>
            </w:r>
            <w:r w:rsidRPr="005F432F">
              <w:rPr>
                <w:rFonts w:eastAsia="楷体"/>
                <w:szCs w:val="21"/>
              </w:rPr>
              <w:t>的电子商务平台</w:t>
            </w:r>
          </w:p>
        </w:tc>
        <w:tc>
          <w:tcPr>
            <w:tcW w:w="2612" w:type="dxa"/>
          </w:tcPr>
          <w:p w14:paraId="4B6F1A2B" w14:textId="0CAA835D" w:rsidR="005F432F" w:rsidRPr="005F432F" w:rsidRDefault="005F432F" w:rsidP="005F432F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第二阶段</w:t>
            </w:r>
            <w:r w:rsidR="00012A67">
              <w:rPr>
                <w:rFonts w:eastAsia="楷体" w:hint="eastAsia"/>
                <w:szCs w:val="21"/>
              </w:rPr>
              <w:t>（</w:t>
            </w:r>
            <w:r w:rsidR="00BE62B9" w:rsidRPr="006817C6">
              <w:rPr>
                <w:rFonts w:eastAsia="楷体"/>
                <w:szCs w:val="21"/>
              </w:rPr>
              <w:t>Spring Boot+Thymleaf+MyBatis</w:t>
            </w:r>
            <w:r w:rsidR="00012A67">
              <w:rPr>
                <w:rFonts w:eastAsia="楷体" w:hint="eastAsia"/>
                <w:szCs w:val="21"/>
              </w:rPr>
              <w:t>）</w:t>
            </w:r>
          </w:p>
        </w:tc>
        <w:tc>
          <w:tcPr>
            <w:tcW w:w="1074" w:type="dxa"/>
          </w:tcPr>
          <w:p w14:paraId="004BBAC4" w14:textId="170520DB" w:rsidR="005F432F" w:rsidRPr="005F432F" w:rsidRDefault="00BF2D67" w:rsidP="005F432F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中级</w:t>
            </w:r>
            <w:r w:rsidR="00805DFB">
              <w:rPr>
                <w:rFonts w:eastAsia="楷体" w:hint="eastAsia"/>
                <w:szCs w:val="21"/>
              </w:rPr>
              <w:t>（</w:t>
            </w:r>
            <w:r w:rsidR="00805DFB" w:rsidRPr="00B956A8">
              <w:rPr>
                <w:rFonts w:eastAsia="楷体" w:hint="eastAsia"/>
                <w:b/>
                <w:bCs/>
                <w:szCs w:val="21"/>
              </w:rPr>
              <w:t>可剪裁</w:t>
            </w:r>
            <w:r w:rsidR="00805DFB">
              <w:rPr>
                <w:rFonts w:eastAsia="楷体" w:hint="eastAsia"/>
                <w:szCs w:val="21"/>
              </w:rPr>
              <w:t>）</w:t>
            </w:r>
          </w:p>
        </w:tc>
        <w:tc>
          <w:tcPr>
            <w:tcW w:w="2749" w:type="dxa"/>
          </w:tcPr>
          <w:p w14:paraId="7448AE31" w14:textId="5920CB45" w:rsidR="005F432F" w:rsidRPr="005F432F" w:rsidRDefault="005E5CCA" w:rsidP="00876D75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J</w:t>
            </w:r>
            <w:r>
              <w:rPr>
                <w:rFonts w:eastAsia="楷体"/>
                <w:szCs w:val="21"/>
              </w:rPr>
              <w:t>ava S</w:t>
            </w:r>
            <w:r>
              <w:rPr>
                <w:rFonts w:eastAsia="楷体" w:hint="eastAsia"/>
                <w:szCs w:val="21"/>
              </w:rPr>
              <w:t>e</w:t>
            </w:r>
            <w:r>
              <w:rPr>
                <w:rFonts w:eastAsia="楷体"/>
                <w:szCs w:val="21"/>
              </w:rPr>
              <w:t>rvlet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 w:hint="eastAsia"/>
                <w:szCs w:val="21"/>
              </w:rPr>
              <w:t>S</w:t>
            </w:r>
            <w:r>
              <w:rPr>
                <w:rFonts w:eastAsia="楷体"/>
                <w:szCs w:val="21"/>
              </w:rPr>
              <w:t>pring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 w:hint="eastAsia"/>
                <w:szCs w:val="21"/>
              </w:rPr>
              <w:t>S</w:t>
            </w:r>
            <w:r>
              <w:rPr>
                <w:rFonts w:eastAsia="楷体"/>
                <w:szCs w:val="21"/>
              </w:rPr>
              <w:t>pring MVC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 w:hint="eastAsia"/>
                <w:szCs w:val="21"/>
              </w:rPr>
              <w:t>M</w:t>
            </w:r>
            <w:r>
              <w:rPr>
                <w:rFonts w:eastAsia="楷体"/>
                <w:szCs w:val="21"/>
              </w:rPr>
              <w:t>yBatis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 w:hint="eastAsia"/>
                <w:szCs w:val="21"/>
              </w:rPr>
              <w:t>S</w:t>
            </w:r>
            <w:r>
              <w:rPr>
                <w:rFonts w:eastAsia="楷体"/>
                <w:szCs w:val="21"/>
              </w:rPr>
              <w:t>pring Boot</w:t>
            </w:r>
          </w:p>
        </w:tc>
      </w:tr>
      <w:tr w:rsidR="00805DFB" w:rsidRPr="005F432F" w14:paraId="51AC2F38" w14:textId="77777777" w:rsidTr="00F06784">
        <w:tc>
          <w:tcPr>
            <w:tcW w:w="2851" w:type="dxa"/>
          </w:tcPr>
          <w:p w14:paraId="3D32E611" w14:textId="072941C8" w:rsidR="005F432F" w:rsidRPr="005F432F" w:rsidRDefault="005F432F" w:rsidP="00876D75">
            <w:pPr>
              <w:jc w:val="center"/>
              <w:rPr>
                <w:rFonts w:eastAsia="楷体"/>
                <w:szCs w:val="21"/>
              </w:rPr>
            </w:pPr>
            <w:r w:rsidRPr="005F432F">
              <w:rPr>
                <w:rFonts w:eastAsia="楷体"/>
                <w:szCs w:val="21"/>
              </w:rPr>
              <w:t>基于</w:t>
            </w:r>
            <w:r w:rsidR="00910DB3" w:rsidRPr="00910DB3">
              <w:rPr>
                <w:rFonts w:eastAsia="楷体"/>
                <w:szCs w:val="21"/>
              </w:rPr>
              <w:t>Spring Boot + Vue3 + MyBatis</w:t>
            </w:r>
            <w:r w:rsidRPr="005F432F">
              <w:rPr>
                <w:rFonts w:eastAsia="楷体"/>
                <w:szCs w:val="21"/>
              </w:rPr>
              <w:t>的人事管理系统</w:t>
            </w:r>
          </w:p>
        </w:tc>
        <w:tc>
          <w:tcPr>
            <w:tcW w:w="2612" w:type="dxa"/>
          </w:tcPr>
          <w:p w14:paraId="64B0F3CA" w14:textId="3F5287FB" w:rsidR="005F432F" w:rsidRPr="005F432F" w:rsidRDefault="005F432F" w:rsidP="005F432F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第三阶段</w:t>
            </w:r>
            <w:r w:rsidR="00012A67">
              <w:rPr>
                <w:rFonts w:eastAsia="楷体" w:hint="eastAsia"/>
                <w:szCs w:val="21"/>
              </w:rPr>
              <w:t>（</w:t>
            </w:r>
            <w:r w:rsidR="00BE62B9" w:rsidRPr="00910DB3">
              <w:rPr>
                <w:rFonts w:eastAsia="楷体"/>
                <w:szCs w:val="21"/>
              </w:rPr>
              <w:t>Spring Boot + Vue3 + MyBatis</w:t>
            </w:r>
            <w:r w:rsidR="00012A67">
              <w:rPr>
                <w:rFonts w:eastAsia="楷体" w:hint="eastAsia"/>
                <w:szCs w:val="21"/>
              </w:rPr>
              <w:t>）</w:t>
            </w:r>
          </w:p>
        </w:tc>
        <w:tc>
          <w:tcPr>
            <w:tcW w:w="1074" w:type="dxa"/>
          </w:tcPr>
          <w:p w14:paraId="73856F83" w14:textId="6D55369C" w:rsidR="005F432F" w:rsidRPr="005F432F" w:rsidRDefault="00BF2D67" w:rsidP="005F432F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高级</w:t>
            </w:r>
            <w:r w:rsidR="00805DFB">
              <w:rPr>
                <w:rFonts w:eastAsia="楷体" w:hint="eastAsia"/>
                <w:szCs w:val="21"/>
              </w:rPr>
              <w:t>（</w:t>
            </w:r>
            <w:r w:rsidR="00805DFB" w:rsidRPr="00B956A8">
              <w:rPr>
                <w:rFonts w:eastAsia="楷体" w:hint="eastAsia"/>
                <w:b/>
                <w:bCs/>
                <w:szCs w:val="21"/>
              </w:rPr>
              <w:t>可剪裁</w:t>
            </w:r>
            <w:r w:rsidR="00805DFB">
              <w:rPr>
                <w:rFonts w:eastAsia="楷体" w:hint="eastAsia"/>
                <w:szCs w:val="21"/>
              </w:rPr>
              <w:t>）</w:t>
            </w:r>
          </w:p>
        </w:tc>
        <w:tc>
          <w:tcPr>
            <w:tcW w:w="2749" w:type="dxa"/>
          </w:tcPr>
          <w:p w14:paraId="6113DA57" w14:textId="5078C6C3" w:rsidR="005F432F" w:rsidRPr="005F432F" w:rsidRDefault="005E5CCA" w:rsidP="00876D75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J</w:t>
            </w:r>
            <w:r>
              <w:rPr>
                <w:rFonts w:eastAsia="楷体"/>
                <w:szCs w:val="21"/>
              </w:rPr>
              <w:t>ava S</w:t>
            </w:r>
            <w:r>
              <w:rPr>
                <w:rFonts w:eastAsia="楷体" w:hint="eastAsia"/>
                <w:szCs w:val="21"/>
              </w:rPr>
              <w:t>e</w:t>
            </w:r>
            <w:r>
              <w:rPr>
                <w:rFonts w:eastAsia="楷体"/>
                <w:szCs w:val="21"/>
              </w:rPr>
              <w:t>rvlet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 w:hint="eastAsia"/>
                <w:szCs w:val="21"/>
              </w:rPr>
              <w:t>S</w:t>
            </w:r>
            <w:r>
              <w:rPr>
                <w:rFonts w:eastAsia="楷体"/>
                <w:szCs w:val="21"/>
              </w:rPr>
              <w:t>pring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 w:hint="eastAsia"/>
                <w:szCs w:val="21"/>
              </w:rPr>
              <w:t>S</w:t>
            </w:r>
            <w:r>
              <w:rPr>
                <w:rFonts w:eastAsia="楷体"/>
                <w:szCs w:val="21"/>
              </w:rPr>
              <w:t>pring MVC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 w:hint="eastAsia"/>
                <w:szCs w:val="21"/>
              </w:rPr>
              <w:t>M</w:t>
            </w:r>
            <w:r>
              <w:rPr>
                <w:rFonts w:eastAsia="楷体"/>
                <w:szCs w:val="21"/>
              </w:rPr>
              <w:t>yBatis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 w:hint="eastAsia"/>
                <w:szCs w:val="21"/>
              </w:rPr>
              <w:t>S</w:t>
            </w:r>
            <w:r>
              <w:rPr>
                <w:rFonts w:eastAsia="楷体"/>
                <w:szCs w:val="21"/>
              </w:rPr>
              <w:t>pring Boot</w:t>
            </w:r>
            <w:r>
              <w:rPr>
                <w:rFonts w:eastAsia="楷体" w:hint="eastAsia"/>
                <w:szCs w:val="21"/>
              </w:rPr>
              <w:t>、</w:t>
            </w:r>
            <w:r>
              <w:rPr>
                <w:rFonts w:eastAsia="楷体"/>
                <w:szCs w:val="21"/>
              </w:rPr>
              <w:t>Vue.js</w:t>
            </w:r>
          </w:p>
        </w:tc>
      </w:tr>
    </w:tbl>
    <w:p w14:paraId="0390BA4C" w14:textId="0BBE7C6E" w:rsidR="00837482" w:rsidRPr="00101D53" w:rsidRDefault="00F06784" w:rsidP="00F06784">
      <w:pPr>
        <w:pStyle w:val="3"/>
        <w:tabs>
          <w:tab w:val="left" w:pos="390"/>
        </w:tabs>
        <w:spacing w:before="120" w:after="120" w:line="360" w:lineRule="auto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4</w:t>
      </w:r>
      <w:r>
        <w:rPr>
          <w:rFonts w:eastAsia="黑体" w:hint="eastAsia"/>
          <w:sz w:val="28"/>
          <w:szCs w:val="28"/>
        </w:rPr>
        <w:t>．</w:t>
      </w:r>
      <w:r w:rsidR="00837482" w:rsidRPr="00101D53">
        <w:rPr>
          <w:rFonts w:eastAsia="黑体"/>
          <w:sz w:val="28"/>
          <w:szCs w:val="28"/>
        </w:rPr>
        <w:t>部署开放模式及平台（可空缺，限</w:t>
      </w:r>
      <w:r w:rsidR="00837482" w:rsidRPr="00101D53">
        <w:rPr>
          <w:rFonts w:eastAsia="黑体"/>
          <w:sz w:val="28"/>
          <w:szCs w:val="28"/>
        </w:rPr>
        <w:t>300</w:t>
      </w:r>
      <w:r w:rsidR="00837482" w:rsidRPr="00101D53">
        <w:rPr>
          <w:rFonts w:eastAsia="黑体"/>
          <w:sz w:val="28"/>
          <w:szCs w:val="28"/>
        </w:rPr>
        <w:t>字）</w:t>
      </w:r>
    </w:p>
    <w:p w14:paraId="55C0E962" w14:textId="1F66E75E" w:rsidR="00837482" w:rsidRPr="00DB4B9A" w:rsidRDefault="00064D89" w:rsidP="00837482">
      <w:pPr>
        <w:ind w:left="360"/>
        <w:rPr>
          <w:rFonts w:ascii="楷体" w:eastAsia="楷体" w:hAnsi="楷体"/>
          <w:sz w:val="24"/>
        </w:rPr>
      </w:pPr>
      <w:r w:rsidRPr="00DB4B9A">
        <w:rPr>
          <w:rFonts w:ascii="楷体" w:eastAsia="楷体" w:hAnsi="楷体"/>
          <w:sz w:val="24"/>
        </w:rPr>
        <w:t>无</w:t>
      </w:r>
    </w:p>
    <w:p w14:paraId="78F0843F" w14:textId="683E0E0A" w:rsidR="008008A6" w:rsidRPr="00101D53" w:rsidRDefault="00F06784" w:rsidP="00F06784">
      <w:pPr>
        <w:pStyle w:val="3"/>
        <w:tabs>
          <w:tab w:val="left" w:pos="390"/>
        </w:tabs>
        <w:spacing w:before="120" w:after="120" w:line="360" w:lineRule="auto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5</w:t>
      </w:r>
      <w:r>
        <w:rPr>
          <w:rFonts w:eastAsia="黑体" w:hint="eastAsia"/>
          <w:sz w:val="28"/>
          <w:szCs w:val="28"/>
        </w:rPr>
        <w:t>．</w:t>
      </w:r>
      <w:r w:rsidR="008008A6" w:rsidRPr="00101D53">
        <w:rPr>
          <w:rFonts w:eastAsia="黑体"/>
          <w:sz w:val="28"/>
          <w:szCs w:val="28"/>
        </w:rPr>
        <w:t>体系</w:t>
      </w:r>
      <w:r w:rsidR="005C34E9" w:rsidRPr="00101D53">
        <w:rPr>
          <w:rFonts w:eastAsia="黑体"/>
          <w:sz w:val="28"/>
          <w:szCs w:val="28"/>
        </w:rPr>
        <w:t>与内容</w:t>
      </w:r>
      <w:r w:rsidR="00E615A0" w:rsidRPr="00101D53">
        <w:rPr>
          <w:rFonts w:eastAsia="黑体"/>
          <w:sz w:val="28"/>
          <w:szCs w:val="28"/>
        </w:rPr>
        <w:t>（限</w:t>
      </w:r>
      <w:r w:rsidR="00E615A0" w:rsidRPr="00101D53">
        <w:rPr>
          <w:rFonts w:eastAsia="黑体"/>
          <w:sz w:val="28"/>
          <w:szCs w:val="28"/>
        </w:rPr>
        <w:t>1000</w:t>
      </w:r>
      <w:r w:rsidR="00E615A0" w:rsidRPr="00101D53">
        <w:rPr>
          <w:rFonts w:eastAsia="黑体"/>
          <w:sz w:val="28"/>
          <w:szCs w:val="28"/>
        </w:rPr>
        <w:t>字</w:t>
      </w:r>
      <w:r w:rsidR="00904F92" w:rsidRPr="00101D53">
        <w:rPr>
          <w:rFonts w:eastAsia="黑体"/>
          <w:sz w:val="28"/>
          <w:szCs w:val="28"/>
        </w:rPr>
        <w:t>，可另附件详细列举资源内容和支撑的知识点</w:t>
      </w:r>
      <w:r w:rsidR="00E615A0" w:rsidRPr="00101D53">
        <w:rPr>
          <w:rFonts w:eastAsia="黑体"/>
          <w:sz w:val="28"/>
          <w:szCs w:val="28"/>
        </w:rPr>
        <w:t>）</w:t>
      </w:r>
    </w:p>
    <w:p w14:paraId="2476F559" w14:textId="7635DAD4" w:rsidR="00847930" w:rsidRDefault="00847930" w:rsidP="00BF2D67">
      <w:pPr>
        <w:spacing w:line="288" w:lineRule="auto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本实训集（库）共分三个阶段，具体如下：</w:t>
      </w:r>
    </w:p>
    <w:p w14:paraId="0B18F56C" w14:textId="55D96FB9" w:rsidR="00847930" w:rsidRPr="00BF2D67" w:rsidRDefault="00BF2D67" w:rsidP="00BF2D67">
      <w:pPr>
        <w:spacing w:line="360" w:lineRule="auto"/>
        <w:ind w:firstLineChars="200" w:firstLine="482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（</w:t>
      </w:r>
      <w:r>
        <w:rPr>
          <w:rFonts w:eastAsia="楷体" w:hint="eastAsia"/>
          <w:b/>
          <w:bCs/>
          <w:sz w:val="24"/>
        </w:rPr>
        <w:t>1</w:t>
      </w:r>
      <w:r>
        <w:rPr>
          <w:rFonts w:eastAsia="楷体" w:hint="eastAsia"/>
          <w:b/>
          <w:bCs/>
          <w:sz w:val="24"/>
        </w:rPr>
        <w:t>）</w:t>
      </w:r>
      <w:r w:rsidRPr="00BF2D67">
        <w:rPr>
          <w:rFonts w:eastAsia="楷体"/>
          <w:b/>
          <w:bCs/>
          <w:sz w:val="24"/>
        </w:rPr>
        <w:t>第一阶段：</w:t>
      </w:r>
      <w:r w:rsidRPr="00BF2D67">
        <w:rPr>
          <w:rFonts w:eastAsia="楷体" w:hint="eastAsia"/>
          <w:b/>
          <w:bCs/>
          <w:sz w:val="24"/>
        </w:rPr>
        <w:t>基于</w:t>
      </w:r>
      <w:r w:rsidRPr="00BF2D67">
        <w:rPr>
          <w:rFonts w:eastAsia="楷体" w:hint="eastAsia"/>
          <w:b/>
          <w:bCs/>
          <w:sz w:val="24"/>
        </w:rPr>
        <w:t>S</w:t>
      </w:r>
      <w:r w:rsidRPr="00BF2D67">
        <w:rPr>
          <w:rFonts w:eastAsia="楷体"/>
          <w:b/>
          <w:bCs/>
          <w:sz w:val="24"/>
        </w:rPr>
        <w:t>SM</w:t>
      </w:r>
      <w:r w:rsidRPr="00BF2D67">
        <w:rPr>
          <w:rFonts w:eastAsia="楷体" w:hint="eastAsia"/>
          <w:b/>
          <w:bCs/>
          <w:sz w:val="24"/>
        </w:rPr>
        <w:t>的名片管理系统</w:t>
      </w:r>
      <w:r>
        <w:rPr>
          <w:rFonts w:eastAsia="楷体" w:hint="eastAsia"/>
          <w:b/>
          <w:bCs/>
          <w:sz w:val="24"/>
        </w:rPr>
        <w:t>（初级）</w:t>
      </w:r>
    </w:p>
    <w:p w14:paraId="63321A2A" w14:textId="20A67E9F" w:rsidR="00BF2D67" w:rsidRDefault="00BF2D67" w:rsidP="00BF2D67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基于</w:t>
      </w:r>
      <w:r>
        <w:rPr>
          <w:rFonts w:eastAsia="楷体" w:hint="eastAsia"/>
          <w:sz w:val="24"/>
        </w:rPr>
        <w:t>S</w:t>
      </w:r>
      <w:r>
        <w:rPr>
          <w:rFonts w:eastAsia="楷体"/>
          <w:sz w:val="24"/>
        </w:rPr>
        <w:t>SM</w:t>
      </w:r>
      <w:r>
        <w:rPr>
          <w:rFonts w:eastAsia="楷体" w:hint="eastAsia"/>
          <w:sz w:val="24"/>
        </w:rPr>
        <w:t>的名片管理系统的功能模块，如图</w:t>
      </w:r>
      <w:r>
        <w:rPr>
          <w:rFonts w:eastAsia="楷体" w:hint="eastAsia"/>
          <w:sz w:val="24"/>
        </w:rPr>
        <w:t>1</w:t>
      </w:r>
      <w:r>
        <w:rPr>
          <w:rFonts w:eastAsia="楷体" w:hint="eastAsia"/>
          <w:sz w:val="24"/>
        </w:rPr>
        <w:t>所示。</w:t>
      </w:r>
    </w:p>
    <w:p w14:paraId="2E545D33" w14:textId="77777777" w:rsidR="00BF2D67" w:rsidRDefault="00BF2D67" w:rsidP="00BF2D67">
      <w:pPr>
        <w:spacing w:line="288" w:lineRule="auto"/>
        <w:ind w:firstLineChars="200" w:firstLine="480"/>
        <w:rPr>
          <w:rFonts w:eastAsia="楷体"/>
          <w:sz w:val="24"/>
        </w:rPr>
      </w:pPr>
    </w:p>
    <w:p w14:paraId="4C2F8CBB" w14:textId="254AAC90" w:rsidR="00BF2D67" w:rsidRDefault="00663E1C" w:rsidP="00BF2D67">
      <w:pPr>
        <w:spacing w:line="288" w:lineRule="auto"/>
      </w:pPr>
      <w:r>
        <w:pict w14:anchorId="252B1086">
          <v:group id="_x0000_s2050" editas="canvas" style="width:414pt;height:193.5pt;mso-position-horizontal-relative:char;mso-position-vertical-relative:line" coordorigin="1800,1443" coordsize="8280,38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800;top:1443;width:8280;height:3870" o:preferrelative="f">
              <v:fill o:detectmouseclick="t"/>
              <v:path o:extrusionok="t" o:connecttype="none"/>
              <o:lock v:ext="edit" text="t"/>
            </v:shape>
            <v:rect id="_x0000_s2052" style="position:absolute;left:4891;top:1650;width:2024;height:479">
              <v:textbox style="mso-next-textbox:#_x0000_s2052">
                <w:txbxContent>
                  <w:p w14:paraId="0025AA24" w14:textId="77777777" w:rsidR="00BF2D67" w:rsidRPr="0045615B" w:rsidRDefault="00BF2D67" w:rsidP="00BF2D6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名片管理</w:t>
                    </w:r>
                    <w:r w:rsidRPr="0045615B">
                      <w:rPr>
                        <w:rFonts w:hint="eastAsia"/>
                        <w:sz w:val="18"/>
                        <w:szCs w:val="18"/>
                      </w:rPr>
                      <w:t>系统</w:t>
                    </w:r>
                  </w:p>
                </w:txbxContent>
              </v:textbox>
            </v:rect>
            <v:rect id="_x0000_s2053" style="position:absolute;left:2460;top:2732;width:1500;height:482">
              <v:textbox style="mso-next-textbox:#_x0000_s2053">
                <w:txbxContent>
                  <w:p w14:paraId="6489D20A" w14:textId="77777777" w:rsidR="00BF2D67" w:rsidRPr="0045615B" w:rsidRDefault="00BF2D67" w:rsidP="00BF2D6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名片管理</w:t>
                    </w:r>
                  </w:p>
                </w:txbxContent>
              </v:textbox>
            </v:rect>
            <v:rect id="_x0000_s2054" style="position:absolute;left:7683;top:2733;width:1501;height:481">
              <v:textbox style="mso-next-textbox:#_x0000_s2054">
                <w:txbxContent>
                  <w:p w14:paraId="712F6F14" w14:textId="77777777" w:rsidR="00BF2D67" w:rsidRPr="0045615B" w:rsidRDefault="00BF2D67" w:rsidP="00BF2D6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安全退出</w:t>
                    </w:r>
                  </w:p>
                </w:txbxContent>
              </v:textbox>
            </v:rect>
            <v:rect id="_x0000_s2055" style="position:absolute;left:2025;top:3765;width:450;height:1470">
              <v:textbox style="mso-next-textbox:#_x0000_s2055">
                <w:txbxContent>
                  <w:p w14:paraId="0497B04E" w14:textId="77777777" w:rsidR="00BF2D67" w:rsidRPr="00F80EE6" w:rsidRDefault="00BF2D67" w:rsidP="00BF2D6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添加名片</w:t>
                    </w:r>
                  </w:p>
                </w:txbxContent>
              </v:textbox>
            </v:rect>
            <v:rect id="_x0000_s2056" style="position:absolute;left:2610;top:3765;width:450;height:1470">
              <v:textbox style="mso-next-textbox:#_x0000_s2056">
                <w:txbxContent>
                  <w:p w14:paraId="7C4FA6E0" w14:textId="77777777" w:rsidR="00BF2D67" w:rsidRPr="00F80EE6" w:rsidRDefault="00BF2D67" w:rsidP="00BF2D6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删除名片</w:t>
                    </w:r>
                  </w:p>
                </w:txbxContent>
              </v:textbox>
            </v:rect>
            <v:rect id="_x0000_s2057" style="position:absolute;left:3210;top:3765;width:450;height:1470">
              <v:textbox style="mso-next-textbox:#_x0000_s2057">
                <w:txbxContent>
                  <w:p w14:paraId="24637CB1" w14:textId="77777777" w:rsidR="00BF2D67" w:rsidRPr="00F80EE6" w:rsidRDefault="00BF2D67" w:rsidP="00BF2D6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修改名片</w:t>
                    </w:r>
                  </w:p>
                </w:txbxContent>
              </v:textbox>
            </v:rect>
            <v:rect id="_x0000_s2058" style="position:absolute;left:3840;top:3765;width:450;height:1470">
              <v:textbox style="mso-next-textbox:#_x0000_s2058">
                <w:txbxContent>
                  <w:p w14:paraId="581AA054" w14:textId="77777777" w:rsidR="00BF2D67" w:rsidRPr="00F80EE6" w:rsidRDefault="00BF2D67" w:rsidP="00BF2D6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查询名片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5903;top:2129;width:2;height:603" o:connectortype="straight"/>
            <v:shape id="_x0000_s2060" type="#_x0000_t32" style="position:absolute;left:3210;top:2520;width:0;height:212;flip:y" o:connectortype="straight"/>
            <v:shape id="_x0000_s2061" type="#_x0000_t32" style="position:absolute;left:8434;top:2521;width:1;height:212;flip:y" o:connectortype="straight"/>
            <v:shape id="_x0000_s2062" type="#_x0000_t32" style="position:absolute;left:3210;top:2520;width:5225;height:1" o:connectortype="straight"/>
            <v:shape id="_x0000_s2063" type="#_x0000_t32" style="position:absolute;left:2250;top:3549;width:0;height:216;flip:y" o:connectortype="straight"/>
            <v:shape id="_x0000_s2064" type="#_x0000_t32" style="position:absolute;left:2835;top:3549;width:0;height:216;flip:y" o:connectortype="straight"/>
            <v:shape id="_x0000_s2065" type="#_x0000_t32" style="position:absolute;left:3435;top:3549;width:0;height:216;flip:y" o:connectortype="straight"/>
            <v:shape id="_x0000_s2066" type="#_x0000_t32" style="position:absolute;left:4065;top:3549;width:0;height:216;flip:y" o:connectortype="straight"/>
            <v:shape id="_x0000_s2067" type="#_x0000_t32" style="position:absolute;left:2250;top:3549;width:1815;height:0" o:connectortype="straight"/>
            <v:shape id="_x0000_s2068" type="#_x0000_t32" style="position:absolute;left:3210;top:3214;width:0;height:335" o:connectortype="straight"/>
            <v:rect id="_x0000_s2069" style="position:absolute;left:5154;top:2732;width:1501;height:481">
              <v:textbox style="mso-next-textbox:#_x0000_s2069">
                <w:txbxContent>
                  <w:p w14:paraId="70899303" w14:textId="77777777" w:rsidR="00BF2D67" w:rsidRPr="0045615B" w:rsidRDefault="00BF2D67" w:rsidP="00BF2D6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修改密码</w:t>
                    </w:r>
                  </w:p>
                </w:txbxContent>
              </v:textbox>
            </v:rect>
            <w10:anchorlock/>
          </v:group>
        </w:pict>
      </w:r>
    </w:p>
    <w:p w14:paraId="3CCAC73C" w14:textId="08BC695A" w:rsidR="00BF2D67" w:rsidRDefault="00BF2D67" w:rsidP="00BF2D67">
      <w:pPr>
        <w:spacing w:line="288" w:lineRule="auto"/>
        <w:jc w:val="center"/>
        <w:rPr>
          <w:rFonts w:eastAsia="楷体"/>
          <w:szCs w:val="21"/>
        </w:rPr>
      </w:pPr>
      <w:r w:rsidRPr="00BF2D67">
        <w:rPr>
          <w:rFonts w:eastAsia="楷体"/>
          <w:szCs w:val="21"/>
        </w:rPr>
        <w:t>图</w:t>
      </w:r>
      <w:r w:rsidRPr="00BF2D67">
        <w:rPr>
          <w:rFonts w:eastAsia="楷体"/>
          <w:szCs w:val="21"/>
        </w:rPr>
        <w:t xml:space="preserve">1 </w:t>
      </w:r>
      <w:r w:rsidRPr="00BF2D67">
        <w:rPr>
          <w:rFonts w:eastAsia="楷体"/>
          <w:szCs w:val="21"/>
        </w:rPr>
        <w:t>名片管理系统的功能模块</w:t>
      </w:r>
    </w:p>
    <w:p w14:paraId="3F224464" w14:textId="77777777" w:rsidR="00BF2D67" w:rsidRPr="00BF2D67" w:rsidRDefault="00BF2D67" w:rsidP="00BF2D67">
      <w:pPr>
        <w:spacing w:line="288" w:lineRule="auto"/>
        <w:jc w:val="center"/>
        <w:rPr>
          <w:rFonts w:eastAsia="楷体"/>
          <w:szCs w:val="21"/>
        </w:rPr>
      </w:pPr>
    </w:p>
    <w:p w14:paraId="7795915A" w14:textId="2BAF5E39" w:rsidR="00847930" w:rsidRPr="00BF2D67" w:rsidRDefault="00BF2D67" w:rsidP="00840AC2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该阶段覆盖的知识包括：</w:t>
      </w:r>
      <w:r w:rsidR="00D77B16" w:rsidRPr="00D77B16">
        <w:rPr>
          <w:rFonts w:eastAsia="楷体" w:hint="eastAsia"/>
          <w:sz w:val="24"/>
        </w:rPr>
        <w:t>Java Servlet</w:t>
      </w:r>
      <w:r w:rsidR="00D77B16" w:rsidRPr="00D77B16">
        <w:rPr>
          <w:rFonts w:eastAsia="楷体" w:hint="eastAsia"/>
          <w:sz w:val="24"/>
        </w:rPr>
        <w:t>、内置对象、</w:t>
      </w:r>
      <w:r w:rsidR="00D77B16" w:rsidRPr="00D77B16">
        <w:rPr>
          <w:rFonts w:eastAsia="楷体" w:hint="eastAsia"/>
          <w:sz w:val="24"/>
        </w:rPr>
        <w:t>JSP</w:t>
      </w:r>
      <w:r w:rsidR="00583110">
        <w:rPr>
          <w:rFonts w:eastAsia="楷体" w:hint="eastAsia"/>
          <w:sz w:val="24"/>
        </w:rPr>
        <w:t>以及</w:t>
      </w:r>
      <w:r w:rsidR="00D77B16">
        <w:rPr>
          <w:rFonts w:eastAsia="楷体" w:hint="eastAsia"/>
          <w:sz w:val="24"/>
        </w:rPr>
        <w:t>S</w:t>
      </w:r>
      <w:r w:rsidR="00D77B16">
        <w:rPr>
          <w:rFonts w:eastAsia="楷体"/>
          <w:sz w:val="24"/>
        </w:rPr>
        <w:t>SM</w:t>
      </w:r>
      <w:r w:rsidR="00D77B16">
        <w:rPr>
          <w:rFonts w:eastAsia="楷体" w:hint="eastAsia"/>
          <w:sz w:val="24"/>
        </w:rPr>
        <w:t>（</w:t>
      </w:r>
      <w:r w:rsidR="00D77B16" w:rsidRPr="00BF2D67">
        <w:rPr>
          <w:rFonts w:eastAsia="楷体"/>
          <w:sz w:val="24"/>
        </w:rPr>
        <w:t>Spring</w:t>
      </w:r>
      <w:r w:rsidR="00D77B16">
        <w:rPr>
          <w:rFonts w:eastAsia="楷体" w:hint="eastAsia"/>
          <w:sz w:val="24"/>
        </w:rPr>
        <w:t>+</w:t>
      </w:r>
      <w:r w:rsidR="00D77B16" w:rsidRPr="00BF2D67">
        <w:rPr>
          <w:rFonts w:eastAsia="楷体"/>
          <w:sz w:val="24"/>
        </w:rPr>
        <w:t>Spring MVC</w:t>
      </w:r>
      <w:r w:rsidR="00D77B16">
        <w:rPr>
          <w:rFonts w:eastAsia="楷体" w:hint="eastAsia"/>
          <w:sz w:val="24"/>
        </w:rPr>
        <w:t>+</w:t>
      </w:r>
      <w:r w:rsidR="00D77B16" w:rsidRPr="00BF2D67">
        <w:rPr>
          <w:rFonts w:eastAsia="楷体"/>
          <w:sz w:val="24"/>
        </w:rPr>
        <w:t>MyBatis</w:t>
      </w:r>
      <w:r w:rsidR="00D77B16">
        <w:rPr>
          <w:rFonts w:eastAsia="楷体" w:hint="eastAsia"/>
          <w:sz w:val="24"/>
        </w:rPr>
        <w:t>）</w:t>
      </w:r>
      <w:r w:rsidR="00B93082">
        <w:rPr>
          <w:rFonts w:eastAsia="楷体" w:hint="eastAsia"/>
          <w:sz w:val="24"/>
        </w:rPr>
        <w:t>框架整合开发</w:t>
      </w:r>
      <w:r>
        <w:rPr>
          <w:rFonts w:eastAsia="楷体" w:hint="eastAsia"/>
          <w:sz w:val="24"/>
        </w:rPr>
        <w:t>等内容。</w:t>
      </w:r>
    </w:p>
    <w:p w14:paraId="37935765" w14:textId="74A37474" w:rsidR="00BF2D67" w:rsidRPr="00840AC2" w:rsidRDefault="00653C6C" w:rsidP="00840AC2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基于</w:t>
      </w:r>
      <w:r>
        <w:rPr>
          <w:rFonts w:eastAsia="楷体" w:hint="eastAsia"/>
          <w:sz w:val="24"/>
        </w:rPr>
        <w:t>S</w:t>
      </w:r>
      <w:r>
        <w:rPr>
          <w:rFonts w:eastAsia="楷体"/>
          <w:sz w:val="24"/>
        </w:rPr>
        <w:t>SM</w:t>
      </w:r>
      <w:r>
        <w:rPr>
          <w:rFonts w:eastAsia="楷体" w:hint="eastAsia"/>
          <w:sz w:val="24"/>
        </w:rPr>
        <w:t>的名片管理系统的具体章节划分，请</w:t>
      </w:r>
      <w:r w:rsidR="00BF2D67">
        <w:rPr>
          <w:rFonts w:ascii="楷体" w:eastAsia="楷体" w:hAnsi="楷体" w:hint="eastAsia"/>
          <w:sz w:val="24"/>
        </w:rPr>
        <w:t>参见</w:t>
      </w:r>
      <w:r w:rsidR="00BF2D67" w:rsidRPr="00BF2D67">
        <w:rPr>
          <w:rFonts w:ascii="楷体" w:eastAsia="楷体" w:hAnsi="楷体" w:hint="eastAsia"/>
          <w:sz w:val="24"/>
        </w:rPr>
        <w:t>设计文档</w:t>
      </w:r>
      <w:r w:rsidR="006F4780">
        <w:rPr>
          <w:rFonts w:ascii="楷体" w:eastAsia="楷体" w:hAnsi="楷体" w:hint="eastAsia"/>
          <w:sz w:val="24"/>
        </w:rPr>
        <w:t>——</w:t>
      </w:r>
      <w:r w:rsidR="006F4780" w:rsidRPr="00840AC2">
        <w:rPr>
          <w:rFonts w:eastAsia="楷体"/>
          <w:sz w:val="24"/>
        </w:rPr>
        <w:t>名片管理系统的设计与实现（</w:t>
      </w:r>
      <w:r w:rsidR="006F4780" w:rsidRPr="00840AC2">
        <w:rPr>
          <w:rFonts w:eastAsia="楷体"/>
          <w:sz w:val="24"/>
        </w:rPr>
        <w:t>SSM+JSP</w:t>
      </w:r>
      <w:r w:rsidR="006F4780" w:rsidRPr="00840AC2">
        <w:rPr>
          <w:rFonts w:eastAsia="楷体"/>
          <w:sz w:val="24"/>
        </w:rPr>
        <w:t>）</w:t>
      </w:r>
      <w:r w:rsidR="00BF2D67" w:rsidRPr="00840AC2">
        <w:rPr>
          <w:rFonts w:eastAsia="楷体"/>
          <w:sz w:val="24"/>
        </w:rPr>
        <w:t>。</w:t>
      </w:r>
    </w:p>
    <w:p w14:paraId="032BBB2B" w14:textId="68E8D4AA" w:rsidR="00BF2D67" w:rsidRPr="00D60480" w:rsidRDefault="00D60480" w:rsidP="00D60480">
      <w:pPr>
        <w:spacing w:line="360" w:lineRule="auto"/>
        <w:ind w:firstLineChars="200" w:firstLine="482"/>
        <w:rPr>
          <w:rFonts w:eastAsia="楷体"/>
          <w:b/>
          <w:bCs/>
          <w:sz w:val="24"/>
        </w:rPr>
      </w:pPr>
      <w:r w:rsidRPr="00D60480">
        <w:rPr>
          <w:rFonts w:eastAsia="楷体" w:hint="eastAsia"/>
          <w:b/>
          <w:bCs/>
          <w:sz w:val="24"/>
        </w:rPr>
        <w:lastRenderedPageBreak/>
        <w:t>（</w:t>
      </w:r>
      <w:r w:rsidRPr="00D60480">
        <w:rPr>
          <w:rFonts w:eastAsia="楷体" w:hint="eastAsia"/>
          <w:b/>
          <w:bCs/>
          <w:sz w:val="24"/>
        </w:rPr>
        <w:t>2</w:t>
      </w:r>
      <w:r w:rsidRPr="00D60480">
        <w:rPr>
          <w:rFonts w:eastAsia="楷体" w:hint="eastAsia"/>
          <w:b/>
          <w:bCs/>
          <w:sz w:val="24"/>
        </w:rPr>
        <w:t>）第二阶段：</w:t>
      </w:r>
      <w:r w:rsidRPr="00D60480">
        <w:rPr>
          <w:rFonts w:eastAsia="楷体"/>
          <w:b/>
          <w:bCs/>
          <w:sz w:val="24"/>
        </w:rPr>
        <w:t>基于</w:t>
      </w:r>
      <w:r w:rsidR="0083704D" w:rsidRPr="0083704D">
        <w:rPr>
          <w:rFonts w:eastAsia="楷体"/>
          <w:b/>
          <w:bCs/>
          <w:sz w:val="24"/>
        </w:rPr>
        <w:t>Spring Boot+Thymleaf+MyBatis</w:t>
      </w:r>
      <w:r w:rsidRPr="00D60480">
        <w:rPr>
          <w:rFonts w:eastAsia="楷体"/>
          <w:b/>
          <w:bCs/>
          <w:sz w:val="24"/>
        </w:rPr>
        <w:t>的电子商务平台</w:t>
      </w:r>
      <w:r w:rsidRPr="00D60480">
        <w:rPr>
          <w:rFonts w:eastAsia="楷体" w:hint="eastAsia"/>
          <w:b/>
          <w:bCs/>
          <w:sz w:val="24"/>
        </w:rPr>
        <w:t>（中级）</w:t>
      </w:r>
    </w:p>
    <w:p w14:paraId="0FB30B74" w14:textId="2B8AC745" w:rsidR="00D60480" w:rsidRDefault="00D60480" w:rsidP="00D60480">
      <w:pPr>
        <w:spacing w:line="288" w:lineRule="auto"/>
        <w:ind w:firstLineChars="200" w:firstLine="480"/>
        <w:rPr>
          <w:rFonts w:eastAsia="楷体"/>
          <w:sz w:val="24"/>
        </w:rPr>
      </w:pPr>
      <w:r w:rsidRPr="00D60480">
        <w:rPr>
          <w:rFonts w:eastAsia="楷体" w:hint="eastAsia"/>
          <w:sz w:val="24"/>
        </w:rPr>
        <w:t>基于</w:t>
      </w:r>
      <w:r w:rsidR="0092713B" w:rsidRPr="0092713B">
        <w:rPr>
          <w:rFonts w:eastAsia="楷体"/>
          <w:sz w:val="24"/>
        </w:rPr>
        <w:t>Spring Boot+Thymleaf+MyBatis</w:t>
      </w:r>
      <w:r w:rsidRPr="00D60480">
        <w:rPr>
          <w:rFonts w:eastAsia="楷体" w:hint="eastAsia"/>
          <w:sz w:val="24"/>
        </w:rPr>
        <w:t>的电子商务平台</w:t>
      </w:r>
      <w:r>
        <w:rPr>
          <w:rFonts w:eastAsia="楷体" w:hint="eastAsia"/>
          <w:sz w:val="24"/>
        </w:rPr>
        <w:t>的</w:t>
      </w:r>
      <w:r w:rsidRPr="00D60480">
        <w:rPr>
          <w:rFonts w:eastAsia="楷体" w:hint="eastAsia"/>
          <w:sz w:val="24"/>
        </w:rPr>
        <w:t>后台管理子系统的</w:t>
      </w:r>
      <w:r>
        <w:rPr>
          <w:rFonts w:eastAsia="楷体" w:hint="eastAsia"/>
          <w:sz w:val="24"/>
        </w:rPr>
        <w:t>功能模块，如图</w:t>
      </w:r>
      <w:r>
        <w:rPr>
          <w:rFonts w:eastAsia="楷体"/>
          <w:sz w:val="24"/>
        </w:rPr>
        <w:t>2</w:t>
      </w:r>
      <w:r>
        <w:rPr>
          <w:rFonts w:eastAsia="楷体" w:hint="eastAsia"/>
          <w:sz w:val="24"/>
        </w:rPr>
        <w:t>所示。</w:t>
      </w:r>
    </w:p>
    <w:p w14:paraId="14E4C961" w14:textId="3839854A" w:rsidR="00BF2D67" w:rsidRDefault="00BF2D67" w:rsidP="00840AC2">
      <w:pPr>
        <w:spacing w:line="288" w:lineRule="auto"/>
        <w:ind w:firstLineChars="200" w:firstLine="480"/>
        <w:rPr>
          <w:rFonts w:ascii="楷体" w:eastAsia="楷体" w:hAnsi="楷体"/>
          <w:sz w:val="24"/>
        </w:rPr>
      </w:pPr>
    </w:p>
    <w:p w14:paraId="11BB4638" w14:textId="10B73D73" w:rsidR="00D60480" w:rsidRDefault="00663E1C" w:rsidP="00D60480">
      <w:pPr>
        <w:spacing w:line="288" w:lineRule="auto"/>
        <w:ind w:firstLineChars="200" w:firstLine="420"/>
        <w:jc w:val="center"/>
      </w:pPr>
      <w:r>
        <w:pict w14:anchorId="7866070F">
          <v:group id="_x0000_s2070" editas="canvas" style="width:415.3pt;height:193.5pt;mso-position-horizontal-relative:char;mso-position-vertical-relative:line" coordorigin="1800,1443" coordsize="8306,3870">
            <o:lock v:ext="edit" aspectratio="t"/>
            <v:shape id="_x0000_s2071" type="#_x0000_t75" style="position:absolute;left:1800;top:1443;width:8306;height:3870" o:preferrelative="f">
              <v:fill o:detectmouseclick="t"/>
              <v:path o:extrusionok="t" o:connecttype="none"/>
              <o:lock v:ext="edit" text="t"/>
            </v:shape>
            <v:rect id="_x0000_s2072" style="position:absolute;left:4891;top:1650;width:2024;height:479">
              <v:textbox style="mso-next-textbox:#_x0000_s2072">
                <w:txbxContent>
                  <w:p w14:paraId="7D29D118" w14:textId="77777777" w:rsidR="00D60480" w:rsidRPr="0045615B" w:rsidRDefault="00D60480" w:rsidP="00D6048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615B">
                      <w:rPr>
                        <w:rFonts w:hint="eastAsia"/>
                        <w:sz w:val="18"/>
                        <w:szCs w:val="18"/>
                      </w:rPr>
                      <w:t>后台管理子系统</w:t>
                    </w:r>
                  </w:p>
                </w:txbxContent>
              </v:textbox>
            </v:rect>
            <v:rect id="_x0000_s2073" style="position:absolute;left:2445;top:2732;width:1050;height:482">
              <v:textbox style="mso-next-textbox:#_x0000_s2073">
                <w:txbxContent>
                  <w:p w14:paraId="77856789" w14:textId="77777777" w:rsidR="00D60480" w:rsidRPr="0045615B" w:rsidRDefault="00D60480" w:rsidP="00D60480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商品管理</w:t>
                    </w:r>
                  </w:p>
                </w:txbxContent>
              </v:textbox>
            </v:rect>
            <v:rect id="_x0000_s2074" style="position:absolute;left:5896;top:2732;width:1064;height:482">
              <v:textbox style="mso-next-textbox:#_x0000_s2074">
                <w:txbxContent>
                  <w:p w14:paraId="1BF705DE" w14:textId="77777777" w:rsidR="00D60480" w:rsidRPr="0045615B" w:rsidRDefault="00D60480" w:rsidP="00D60480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查询订单</w:t>
                    </w:r>
                  </w:p>
                </w:txbxContent>
              </v:textbox>
            </v:rect>
            <v:rect id="_x0000_s2075" style="position:absolute;left:7095;top:2732;width:1185;height:481">
              <v:textbox style="mso-next-textbox:#_x0000_s2075">
                <w:txbxContent>
                  <w:p w14:paraId="5E522A1D" w14:textId="77777777" w:rsidR="00D60480" w:rsidRPr="0045615B" w:rsidRDefault="00D60480" w:rsidP="00D60480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用户管理</w:t>
                    </w:r>
                  </w:p>
                </w:txbxContent>
              </v:textbox>
            </v:rect>
            <v:rect id="_x0000_s2076" style="position:absolute;left:8549;top:2716;width:1246;height:481">
              <v:textbox style="mso-next-textbox:#_x0000_s2076">
                <w:txbxContent>
                  <w:p w14:paraId="0ABB9F04" w14:textId="77777777" w:rsidR="00D60480" w:rsidRPr="0045615B" w:rsidRDefault="00D60480" w:rsidP="00D60480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安全退出</w:t>
                    </w:r>
                  </w:p>
                </w:txbxContent>
              </v:textbox>
            </v:rect>
            <v:rect id="_x0000_s2077" style="position:absolute;left:1875;top:3765;width:450;height:1470">
              <v:textbox style="mso-next-textbox:#_x0000_s2077">
                <w:txbxContent>
                  <w:p w14:paraId="7D10D755" w14:textId="77777777" w:rsidR="00D60480" w:rsidRPr="00F80EE6" w:rsidRDefault="00D60480" w:rsidP="00D6048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新增</w:t>
                    </w:r>
                    <w:r w:rsidRPr="00F80EE6">
                      <w:rPr>
                        <w:rFonts w:hint="eastAsia"/>
                        <w:sz w:val="18"/>
                        <w:szCs w:val="18"/>
                      </w:rPr>
                      <w:t>商品</w:t>
                    </w:r>
                  </w:p>
                </w:txbxContent>
              </v:textbox>
            </v:rect>
            <v:rect id="_x0000_s2078" style="position:absolute;left:2475;top:3765;width:450;height:1470">
              <v:textbox style="mso-next-textbox:#_x0000_s2078">
                <w:txbxContent>
                  <w:p w14:paraId="50B320A2" w14:textId="77777777" w:rsidR="00D60480" w:rsidRPr="00F80EE6" w:rsidRDefault="00D60480" w:rsidP="00D6048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删除</w:t>
                    </w:r>
                    <w:r w:rsidRPr="00F80EE6">
                      <w:rPr>
                        <w:rFonts w:hint="eastAsia"/>
                        <w:sz w:val="18"/>
                        <w:szCs w:val="18"/>
                      </w:rPr>
                      <w:t>商品</w:t>
                    </w:r>
                  </w:p>
                </w:txbxContent>
              </v:textbox>
            </v:rect>
            <v:rect id="_x0000_s2079" style="position:absolute;left:3045;top:3765;width:450;height:1470">
              <v:textbox style="mso-next-textbox:#_x0000_s2079">
                <w:txbxContent>
                  <w:p w14:paraId="7537FD03" w14:textId="77777777" w:rsidR="00D60480" w:rsidRPr="00F80EE6" w:rsidRDefault="00D60480" w:rsidP="00D6048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修改</w:t>
                    </w:r>
                    <w:r w:rsidRPr="00F80EE6">
                      <w:rPr>
                        <w:rFonts w:hint="eastAsia"/>
                        <w:sz w:val="18"/>
                        <w:szCs w:val="18"/>
                      </w:rPr>
                      <w:t>商品</w:t>
                    </w:r>
                  </w:p>
                </w:txbxContent>
              </v:textbox>
            </v:rect>
            <v:rect id="_x0000_s2080" style="position:absolute;left:3630;top:3765;width:450;height:1470">
              <v:textbox style="mso-next-textbox:#_x0000_s2080">
                <w:txbxContent>
                  <w:p w14:paraId="10D1263B" w14:textId="77777777" w:rsidR="00D60480" w:rsidRPr="00F80EE6" w:rsidRDefault="00D60480" w:rsidP="00D6048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查询</w:t>
                    </w:r>
                    <w:r w:rsidRPr="00F80EE6">
                      <w:rPr>
                        <w:rFonts w:hint="eastAsia"/>
                        <w:sz w:val="18"/>
                        <w:szCs w:val="18"/>
                      </w:rPr>
                      <w:t>商品</w:t>
                    </w:r>
                  </w:p>
                </w:txbxContent>
              </v:textbox>
            </v:rect>
            <v:rect id="_x0000_s2081" style="position:absolute;left:7140;top:3765;width:450;height:1470">
              <v:textbox style="mso-next-textbox:#_x0000_s2081">
                <w:txbxContent>
                  <w:p w14:paraId="1CAF69B7" w14:textId="77777777" w:rsidR="00D60480" w:rsidRPr="00F80EE6" w:rsidRDefault="00D60480" w:rsidP="00D6048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查询用户</w:t>
                    </w:r>
                  </w:p>
                </w:txbxContent>
              </v:textbox>
            </v:rect>
            <v:rect id="_x0000_s2082" style="position:absolute;left:7740;top:3765;width:450;height:1470">
              <v:textbox style="mso-next-textbox:#_x0000_s2082">
                <w:txbxContent>
                  <w:p w14:paraId="4BA5B0C7" w14:textId="77777777" w:rsidR="00D60480" w:rsidRPr="00F80EE6" w:rsidRDefault="00D60480" w:rsidP="00D6048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删除用户</w:t>
                    </w:r>
                  </w:p>
                </w:txbxContent>
              </v:textbox>
            </v:rect>
            <v:shape id="_x0000_s2083" type="#_x0000_t32" style="position:absolute;left:5903;top:2129;width:1;height:391" o:connectortype="straight"/>
            <v:shape id="_x0000_s2084" type="#_x0000_t32" style="position:absolute;left:2970;top:2520;width:1;height:212;flip:y" o:connectortype="straight"/>
            <v:shape id="_x0000_s2085" type="#_x0000_t32" style="position:absolute;left:6428;top:2520;width:1;height:212;flip:y" o:connectortype="straight"/>
            <v:shape id="_x0000_s2086" type="#_x0000_t32" style="position:absolute;left:7688;top:2520;width:1;height:212;flip:y" o:connectortype="straight"/>
            <v:shape id="_x0000_s2087" type="#_x0000_t32" style="position:absolute;left:9172;top:2520;width:1;height:196;flip:y" o:connectortype="straight"/>
            <v:shape id="_x0000_s2088" type="#_x0000_t32" style="position:absolute;left:2971;top:2520;width:6209;height:2" o:connectortype="straight"/>
            <v:shape id="_x0000_s2089" type="#_x0000_t32" style="position:absolute;left:2100;top:3549;width:1;height:216;flip:y" o:connectortype="straight"/>
            <v:shape id="_x0000_s2090" type="#_x0000_t32" style="position:absolute;left:2700;top:3549;width:1;height:216;flip:y" o:connectortype="straight"/>
            <v:shape id="_x0000_s2091" type="#_x0000_t32" style="position:absolute;left:3270;top:3549;width:1;height:216;flip:y" o:connectortype="straight"/>
            <v:shape id="_x0000_s2092" type="#_x0000_t32" style="position:absolute;left:3855;top:3549;width:1;height:216;flip:y" o:connectortype="straight"/>
            <v:shape id="_x0000_s2093" type="#_x0000_t32" style="position:absolute;left:2100;top:3549;width:1755;height:1" o:connectortype="straight"/>
            <v:shape id="_x0000_s2094" type="#_x0000_t32" style="position:absolute;left:2970;top:3214;width:1;height:335" o:connectortype="straight"/>
            <v:shape id="_x0000_s2095" type="#_x0000_t32" style="position:absolute;left:7365;top:3549;width:1;height:216;flip:y" o:connectortype="straight"/>
            <v:shape id="_x0000_s2096" type="#_x0000_t32" style="position:absolute;left:7965;top:3549;width:1;height:216;flip:y" o:connectortype="straight"/>
            <v:shape id="_x0000_s2097" type="#_x0000_t32" style="position:absolute;left:7366;top:3550;width:600;height:1" o:connectortype="straight"/>
            <v:shape id="_x0000_s2098" type="#_x0000_t32" style="position:absolute;left:7688;top:3213;width:1;height:336" o:connectortype="straight"/>
            <v:rect id="_x0000_s2099" style="position:absolute;left:4484;top:2716;width:1051;height:481">
              <v:textbox style="mso-next-textbox:#_x0000_s2099">
                <w:txbxContent>
                  <w:p w14:paraId="57BCCF0A" w14:textId="77777777" w:rsidR="00D60480" w:rsidRPr="0045615B" w:rsidRDefault="00D60480" w:rsidP="00D60480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类型管理</w:t>
                    </w:r>
                  </w:p>
                </w:txbxContent>
              </v:textbox>
            </v:rect>
            <v:rect id="_x0000_s2100" style="position:absolute;left:4230;top:3738;width:450;height:1470">
              <v:textbox style="mso-next-textbox:#_x0000_s2100">
                <w:txbxContent>
                  <w:p w14:paraId="4AB0C337" w14:textId="77777777" w:rsidR="00D60480" w:rsidRPr="00F80EE6" w:rsidRDefault="00D60480" w:rsidP="00D6048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新增类型</w:t>
                    </w:r>
                  </w:p>
                </w:txbxContent>
              </v:textbox>
            </v:rect>
            <v:rect id="_x0000_s2101" style="position:absolute;left:4801;top:3738;width:450;height:1470">
              <v:textbox style="mso-next-textbox:#_x0000_s2101">
                <w:txbxContent>
                  <w:p w14:paraId="3322A0E5" w14:textId="77777777" w:rsidR="00D60480" w:rsidRPr="00F80EE6" w:rsidRDefault="00D60480" w:rsidP="00D6048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删除类型</w:t>
                    </w:r>
                  </w:p>
                </w:txbxContent>
              </v:textbox>
            </v:rect>
            <v:rect id="_x0000_s2102" style="position:absolute;left:5341;top:3765;width:450;height:1470">
              <v:textbox style="mso-next-textbox:#_x0000_s2102">
                <w:txbxContent>
                  <w:p w14:paraId="0FA91D30" w14:textId="77777777" w:rsidR="00D60480" w:rsidRPr="00F80EE6" w:rsidRDefault="00D60480" w:rsidP="00D6048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查询类型</w:t>
                    </w:r>
                  </w:p>
                </w:txbxContent>
              </v:textbox>
            </v:rect>
            <v:shape id="_x0000_s2103" type="#_x0000_t32" style="position:absolute;left:4440;top:3534;width:1141;height:1" o:connectortype="straight"/>
            <v:shape id="_x0000_s2104" type="#_x0000_t32" style="position:absolute;left:4456;top:3534;width:1;height:216;flip:y" o:connectortype="straight"/>
            <v:shape id="_x0000_s2105" type="#_x0000_t32" style="position:absolute;left:5566;top:3534;width:1;height:216;flip:y" o:connectortype="straight"/>
            <v:shape id="_x0000_s2106" type="#_x0000_t32" style="position:absolute;left:5038;top:3184;width:8;height:568" o:connectortype="straight"/>
            <v:shape id="_x0000_s2107" type="#_x0000_t32" style="position:absolute;left:5048;top:2510;width:1;height:212;flip:y" o:connectortype="straight"/>
            <w10:anchorlock/>
          </v:group>
        </w:pict>
      </w:r>
    </w:p>
    <w:p w14:paraId="60BD0E49" w14:textId="5D4B5FF7" w:rsidR="00D60480" w:rsidRPr="00A63848" w:rsidRDefault="00D60480" w:rsidP="00D60480">
      <w:pPr>
        <w:spacing w:line="288" w:lineRule="auto"/>
        <w:ind w:firstLineChars="200" w:firstLine="420"/>
        <w:jc w:val="center"/>
        <w:rPr>
          <w:rFonts w:ascii="楷体" w:eastAsia="楷体" w:hAnsi="楷体"/>
          <w:szCs w:val="21"/>
        </w:rPr>
      </w:pPr>
      <w:r w:rsidRPr="00A63848">
        <w:rPr>
          <w:rFonts w:hint="eastAsia"/>
          <w:szCs w:val="21"/>
        </w:rPr>
        <w:t>图</w:t>
      </w:r>
      <w:r w:rsidRPr="00A63848">
        <w:rPr>
          <w:szCs w:val="21"/>
        </w:rPr>
        <w:t xml:space="preserve">2  </w:t>
      </w:r>
      <w:r w:rsidR="00A63848" w:rsidRPr="00A63848">
        <w:rPr>
          <w:rFonts w:eastAsia="楷体" w:hint="eastAsia"/>
          <w:szCs w:val="21"/>
        </w:rPr>
        <w:t>后台管理子系统</w:t>
      </w:r>
    </w:p>
    <w:p w14:paraId="7FE88D90" w14:textId="5AAC0863" w:rsidR="00D60480" w:rsidRDefault="00D60480" w:rsidP="00840AC2">
      <w:pPr>
        <w:spacing w:line="288" w:lineRule="auto"/>
        <w:ind w:firstLineChars="200" w:firstLine="480"/>
        <w:rPr>
          <w:rFonts w:ascii="楷体" w:eastAsia="楷体" w:hAnsi="楷体"/>
          <w:sz w:val="24"/>
        </w:rPr>
      </w:pPr>
    </w:p>
    <w:p w14:paraId="73AB669C" w14:textId="117B2800" w:rsidR="00D60480" w:rsidRDefault="00D60480" w:rsidP="00D60480">
      <w:pPr>
        <w:spacing w:line="288" w:lineRule="auto"/>
        <w:ind w:firstLineChars="200" w:firstLine="480"/>
        <w:rPr>
          <w:rFonts w:eastAsia="楷体"/>
          <w:sz w:val="24"/>
        </w:rPr>
      </w:pPr>
      <w:r w:rsidRPr="00D60480">
        <w:rPr>
          <w:rFonts w:eastAsia="楷体" w:hint="eastAsia"/>
          <w:sz w:val="24"/>
        </w:rPr>
        <w:t>基于</w:t>
      </w:r>
      <w:r w:rsidR="00282811" w:rsidRPr="00282811">
        <w:rPr>
          <w:rFonts w:eastAsia="楷体"/>
          <w:sz w:val="24"/>
        </w:rPr>
        <w:t>Spring Boot+Thymleaf+MyBatis</w:t>
      </w:r>
      <w:r w:rsidRPr="00D60480">
        <w:rPr>
          <w:rFonts w:eastAsia="楷体" w:hint="eastAsia"/>
          <w:sz w:val="24"/>
        </w:rPr>
        <w:t>的电子商务平台</w:t>
      </w:r>
      <w:r>
        <w:rPr>
          <w:rFonts w:eastAsia="楷体" w:hint="eastAsia"/>
          <w:sz w:val="24"/>
        </w:rPr>
        <w:t>的</w:t>
      </w:r>
      <w:r w:rsidRPr="00D60480">
        <w:rPr>
          <w:rFonts w:eastAsia="楷体" w:hint="eastAsia"/>
          <w:sz w:val="24"/>
        </w:rPr>
        <w:t>电子商务子系统的</w:t>
      </w:r>
      <w:r>
        <w:rPr>
          <w:rFonts w:eastAsia="楷体" w:hint="eastAsia"/>
          <w:sz w:val="24"/>
        </w:rPr>
        <w:t>功能模块，如图</w:t>
      </w:r>
      <w:r w:rsidR="00A63848">
        <w:rPr>
          <w:rFonts w:eastAsia="楷体"/>
          <w:sz w:val="24"/>
        </w:rPr>
        <w:t>3</w:t>
      </w:r>
      <w:r>
        <w:rPr>
          <w:rFonts w:eastAsia="楷体" w:hint="eastAsia"/>
          <w:sz w:val="24"/>
        </w:rPr>
        <w:t>所示。</w:t>
      </w:r>
    </w:p>
    <w:p w14:paraId="003DEC0A" w14:textId="77777777" w:rsidR="00D60480" w:rsidRPr="00D60480" w:rsidRDefault="00D60480" w:rsidP="00DB4246">
      <w:pPr>
        <w:spacing w:line="288" w:lineRule="auto"/>
        <w:rPr>
          <w:rFonts w:ascii="楷体" w:eastAsia="楷体" w:hAnsi="楷体"/>
          <w:sz w:val="24"/>
        </w:rPr>
      </w:pPr>
    </w:p>
    <w:p w14:paraId="2E10354D" w14:textId="6294EEF5" w:rsidR="00D60480" w:rsidRDefault="00D60480" w:rsidP="00D60480">
      <w:pPr>
        <w:spacing w:line="288" w:lineRule="auto"/>
        <w:ind w:firstLineChars="200" w:firstLine="420"/>
        <w:jc w:val="center"/>
      </w:pPr>
      <w:r>
        <w:object w:dxaOrig="6130" w:dyaOrig="3611" w14:anchorId="750C5205">
          <v:shape id="_x0000_i1027" type="#_x0000_t75" style="width:306.4pt;height:180.4pt" o:ole="">
            <v:imagedata r:id="rId9" o:title=""/>
          </v:shape>
          <o:OLEObject Type="Embed" ProgID="Visio.Drawing.11" ShapeID="_x0000_i1027" DrawAspect="Content" ObjectID="_1708669994" r:id="rId10"/>
        </w:object>
      </w:r>
    </w:p>
    <w:p w14:paraId="06A0171C" w14:textId="3FCFA3AE" w:rsidR="00D60480" w:rsidRPr="00A63848" w:rsidRDefault="00D60480" w:rsidP="00D60480">
      <w:pPr>
        <w:spacing w:line="288" w:lineRule="auto"/>
        <w:ind w:firstLineChars="200" w:firstLine="420"/>
        <w:jc w:val="center"/>
        <w:rPr>
          <w:rFonts w:ascii="楷体" w:eastAsia="楷体" w:hAnsi="楷体"/>
          <w:szCs w:val="21"/>
        </w:rPr>
      </w:pPr>
      <w:r w:rsidRPr="00A63848">
        <w:rPr>
          <w:rFonts w:hint="eastAsia"/>
          <w:szCs w:val="21"/>
        </w:rPr>
        <w:t>图</w:t>
      </w:r>
      <w:r w:rsidRPr="00A63848">
        <w:rPr>
          <w:rFonts w:hint="eastAsia"/>
          <w:szCs w:val="21"/>
        </w:rPr>
        <w:t>3</w:t>
      </w:r>
      <w:r w:rsidRPr="00A63848">
        <w:rPr>
          <w:szCs w:val="21"/>
        </w:rPr>
        <w:t xml:space="preserve">  </w:t>
      </w:r>
      <w:r w:rsidR="00A63848" w:rsidRPr="00A63848">
        <w:rPr>
          <w:rFonts w:eastAsia="楷体" w:hint="eastAsia"/>
          <w:szCs w:val="21"/>
        </w:rPr>
        <w:t>电子商务子系统</w:t>
      </w:r>
    </w:p>
    <w:p w14:paraId="39C92875" w14:textId="7521E4DF" w:rsidR="00D60480" w:rsidRDefault="00D60480" w:rsidP="00840AC2">
      <w:pPr>
        <w:spacing w:line="288" w:lineRule="auto"/>
        <w:ind w:firstLineChars="200" w:firstLine="480"/>
        <w:rPr>
          <w:rFonts w:ascii="楷体" w:eastAsia="楷体" w:hAnsi="楷体"/>
          <w:sz w:val="24"/>
        </w:rPr>
      </w:pPr>
    </w:p>
    <w:p w14:paraId="7F917883" w14:textId="3CEFD4B1" w:rsidR="00815ECE" w:rsidRPr="00BF2D67" w:rsidRDefault="00815ECE" w:rsidP="00815ECE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该阶段覆盖的知识包括：</w:t>
      </w:r>
      <w:r w:rsidR="00774E2B">
        <w:rPr>
          <w:rFonts w:eastAsia="楷体" w:hint="eastAsia"/>
          <w:sz w:val="24"/>
        </w:rPr>
        <w:t>第一阶段掌握的知识、</w:t>
      </w:r>
      <w:r w:rsidR="00774E2B">
        <w:rPr>
          <w:rFonts w:eastAsia="楷体" w:hint="eastAsia"/>
          <w:sz w:val="24"/>
        </w:rPr>
        <w:t>S</w:t>
      </w:r>
      <w:r w:rsidR="00774E2B">
        <w:rPr>
          <w:rFonts w:eastAsia="楷体"/>
          <w:sz w:val="24"/>
        </w:rPr>
        <w:t>pring Boot</w:t>
      </w:r>
      <w:r w:rsidR="00774E2B">
        <w:rPr>
          <w:rFonts w:eastAsia="楷体" w:hint="eastAsia"/>
          <w:sz w:val="24"/>
        </w:rPr>
        <w:t>的核心注解、</w:t>
      </w:r>
      <w:r w:rsidR="00774E2B">
        <w:rPr>
          <w:rFonts w:eastAsia="楷体" w:hint="eastAsia"/>
          <w:sz w:val="24"/>
        </w:rPr>
        <w:t>S</w:t>
      </w:r>
      <w:r w:rsidR="00774E2B">
        <w:rPr>
          <w:rFonts w:eastAsia="楷体"/>
          <w:sz w:val="24"/>
        </w:rPr>
        <w:t>pring Boot</w:t>
      </w:r>
      <w:r w:rsidR="00774E2B">
        <w:rPr>
          <w:rFonts w:eastAsia="楷体" w:hint="eastAsia"/>
          <w:sz w:val="24"/>
        </w:rPr>
        <w:t>的</w:t>
      </w:r>
      <w:r w:rsidR="00774E2B">
        <w:rPr>
          <w:rFonts w:eastAsia="楷体" w:hint="eastAsia"/>
          <w:sz w:val="24"/>
        </w:rPr>
        <w:t>W</w:t>
      </w:r>
      <w:r w:rsidR="00774E2B">
        <w:rPr>
          <w:rFonts w:eastAsia="楷体"/>
          <w:sz w:val="24"/>
        </w:rPr>
        <w:t>eb</w:t>
      </w:r>
      <w:r w:rsidR="00774E2B">
        <w:rPr>
          <w:rFonts w:eastAsia="楷体" w:hint="eastAsia"/>
          <w:sz w:val="24"/>
        </w:rPr>
        <w:t>开发、</w:t>
      </w:r>
      <w:r w:rsidR="00774E2B">
        <w:rPr>
          <w:rFonts w:eastAsia="楷体" w:hint="eastAsia"/>
          <w:sz w:val="24"/>
        </w:rPr>
        <w:t>S</w:t>
      </w:r>
      <w:r w:rsidR="00774E2B">
        <w:rPr>
          <w:rFonts w:eastAsia="楷体"/>
          <w:sz w:val="24"/>
        </w:rPr>
        <w:t>pring Boot</w:t>
      </w:r>
      <w:r w:rsidR="00774E2B">
        <w:rPr>
          <w:rFonts w:eastAsia="楷体" w:hint="eastAsia"/>
          <w:sz w:val="24"/>
        </w:rPr>
        <w:t>的数据库访问解决方案</w:t>
      </w:r>
      <w:r w:rsidR="008614A4">
        <w:rPr>
          <w:rFonts w:eastAsia="楷体" w:hint="eastAsia"/>
          <w:sz w:val="24"/>
        </w:rPr>
        <w:t>以及</w:t>
      </w:r>
      <w:r w:rsidR="00774E2B" w:rsidRPr="00815ECE">
        <w:rPr>
          <w:rFonts w:eastAsia="楷体" w:hint="eastAsia"/>
          <w:sz w:val="24"/>
        </w:rPr>
        <w:t>Spring Boot+Thymleaf+MyBatis</w:t>
      </w:r>
      <w:r>
        <w:rPr>
          <w:rFonts w:eastAsia="楷体" w:hint="eastAsia"/>
          <w:sz w:val="24"/>
        </w:rPr>
        <w:t>框架整合开发等内容。</w:t>
      </w:r>
    </w:p>
    <w:p w14:paraId="0AC92783" w14:textId="68076D05" w:rsidR="00815ECE" w:rsidRPr="00840AC2" w:rsidRDefault="00815ECE" w:rsidP="00815ECE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基于</w:t>
      </w:r>
      <w:r w:rsidR="00B730E6" w:rsidRPr="00B730E6">
        <w:rPr>
          <w:rFonts w:eastAsia="楷体"/>
          <w:sz w:val="24"/>
        </w:rPr>
        <w:t>Spring Boot+Thymleaf+MyBatis</w:t>
      </w:r>
      <w:r w:rsidRPr="00D60480">
        <w:rPr>
          <w:rFonts w:eastAsia="楷体" w:hint="eastAsia"/>
          <w:sz w:val="24"/>
        </w:rPr>
        <w:t>的电子商务平台</w:t>
      </w:r>
      <w:r>
        <w:rPr>
          <w:rFonts w:eastAsia="楷体" w:hint="eastAsia"/>
          <w:sz w:val="24"/>
        </w:rPr>
        <w:t>的具体章节划分，请</w:t>
      </w:r>
      <w:r>
        <w:rPr>
          <w:rFonts w:ascii="楷体" w:eastAsia="楷体" w:hAnsi="楷体" w:hint="eastAsia"/>
          <w:sz w:val="24"/>
        </w:rPr>
        <w:t>参见</w:t>
      </w:r>
      <w:r w:rsidRPr="00BF2D67">
        <w:rPr>
          <w:rFonts w:ascii="楷体" w:eastAsia="楷体" w:hAnsi="楷体" w:hint="eastAsia"/>
          <w:sz w:val="24"/>
        </w:rPr>
        <w:t>设计文档</w:t>
      </w:r>
      <w:r>
        <w:rPr>
          <w:rFonts w:ascii="楷体" w:eastAsia="楷体" w:hAnsi="楷体" w:hint="eastAsia"/>
          <w:sz w:val="24"/>
        </w:rPr>
        <w:t>——</w:t>
      </w:r>
      <w:r w:rsidRPr="00815ECE">
        <w:rPr>
          <w:rFonts w:eastAsia="楷体" w:hint="eastAsia"/>
          <w:sz w:val="24"/>
        </w:rPr>
        <w:t>电子商务平台的设计与实现（</w:t>
      </w:r>
      <w:r w:rsidRPr="00815ECE">
        <w:rPr>
          <w:rFonts w:eastAsia="楷体" w:hint="eastAsia"/>
          <w:sz w:val="24"/>
        </w:rPr>
        <w:t>Spring Boot+Thymleaf+MyBatis</w:t>
      </w:r>
      <w:r w:rsidRPr="00815ECE">
        <w:rPr>
          <w:rFonts w:eastAsia="楷体" w:hint="eastAsia"/>
          <w:sz w:val="24"/>
        </w:rPr>
        <w:t>）</w:t>
      </w:r>
      <w:r w:rsidRPr="00840AC2">
        <w:rPr>
          <w:rFonts w:eastAsia="楷体"/>
          <w:sz w:val="24"/>
        </w:rPr>
        <w:t>。</w:t>
      </w:r>
    </w:p>
    <w:p w14:paraId="3FA9E496" w14:textId="62ED722C" w:rsidR="009D1100" w:rsidRPr="00D60480" w:rsidRDefault="009D1100" w:rsidP="009D1100">
      <w:pPr>
        <w:spacing w:line="360" w:lineRule="auto"/>
        <w:ind w:firstLineChars="200" w:firstLine="482"/>
        <w:rPr>
          <w:rFonts w:eastAsia="楷体"/>
          <w:b/>
          <w:bCs/>
          <w:sz w:val="24"/>
        </w:rPr>
      </w:pPr>
      <w:r w:rsidRPr="00D60480">
        <w:rPr>
          <w:rFonts w:eastAsia="楷体" w:hint="eastAsia"/>
          <w:b/>
          <w:bCs/>
          <w:sz w:val="24"/>
        </w:rPr>
        <w:t>（</w:t>
      </w:r>
      <w:r>
        <w:rPr>
          <w:rFonts w:eastAsia="楷体"/>
          <w:b/>
          <w:bCs/>
          <w:sz w:val="24"/>
        </w:rPr>
        <w:t>3</w:t>
      </w:r>
      <w:r w:rsidRPr="00D60480">
        <w:rPr>
          <w:rFonts w:eastAsia="楷体" w:hint="eastAsia"/>
          <w:b/>
          <w:bCs/>
          <w:sz w:val="24"/>
        </w:rPr>
        <w:t>）第</w:t>
      </w:r>
      <w:r w:rsidR="00015BB8">
        <w:rPr>
          <w:rFonts w:eastAsia="楷体" w:hint="eastAsia"/>
          <w:b/>
          <w:bCs/>
          <w:sz w:val="24"/>
        </w:rPr>
        <w:t>三</w:t>
      </w:r>
      <w:r w:rsidRPr="00D60480">
        <w:rPr>
          <w:rFonts w:eastAsia="楷体" w:hint="eastAsia"/>
          <w:b/>
          <w:bCs/>
          <w:sz w:val="24"/>
        </w:rPr>
        <w:t>阶段：</w:t>
      </w:r>
      <w:r w:rsidRPr="009D1100">
        <w:rPr>
          <w:rFonts w:eastAsia="楷体" w:hint="eastAsia"/>
          <w:b/>
          <w:bCs/>
          <w:sz w:val="24"/>
        </w:rPr>
        <w:t>基于</w:t>
      </w:r>
      <w:r w:rsidR="00624702" w:rsidRPr="00624702">
        <w:rPr>
          <w:rFonts w:eastAsia="楷体"/>
          <w:b/>
          <w:bCs/>
          <w:sz w:val="24"/>
        </w:rPr>
        <w:t>Spring Boot + Vue3 + MyBatis</w:t>
      </w:r>
      <w:r w:rsidRPr="009D1100">
        <w:rPr>
          <w:rFonts w:eastAsia="楷体" w:hint="eastAsia"/>
          <w:b/>
          <w:bCs/>
          <w:sz w:val="24"/>
        </w:rPr>
        <w:t>的人事管理系统</w:t>
      </w:r>
      <w:r w:rsidRPr="00D60480">
        <w:rPr>
          <w:rFonts w:eastAsia="楷体" w:hint="eastAsia"/>
          <w:b/>
          <w:bCs/>
          <w:sz w:val="24"/>
        </w:rPr>
        <w:t>（</w:t>
      </w:r>
      <w:r>
        <w:rPr>
          <w:rFonts w:eastAsia="楷体" w:hint="eastAsia"/>
          <w:b/>
          <w:bCs/>
          <w:sz w:val="24"/>
        </w:rPr>
        <w:t>高</w:t>
      </w:r>
      <w:r w:rsidRPr="00D60480">
        <w:rPr>
          <w:rFonts w:eastAsia="楷体" w:hint="eastAsia"/>
          <w:b/>
          <w:bCs/>
          <w:sz w:val="24"/>
        </w:rPr>
        <w:t>级）</w:t>
      </w:r>
    </w:p>
    <w:p w14:paraId="73B33032" w14:textId="63538B2E" w:rsidR="009D1100" w:rsidRDefault="009D1100" w:rsidP="009D1100">
      <w:pPr>
        <w:spacing w:line="288" w:lineRule="auto"/>
        <w:ind w:firstLineChars="200" w:firstLine="480"/>
        <w:rPr>
          <w:rFonts w:eastAsia="楷体"/>
          <w:sz w:val="24"/>
        </w:rPr>
      </w:pPr>
      <w:r w:rsidRPr="009D1100">
        <w:rPr>
          <w:rFonts w:eastAsia="楷体" w:hint="eastAsia"/>
          <w:sz w:val="24"/>
        </w:rPr>
        <w:lastRenderedPageBreak/>
        <w:t>基于</w:t>
      </w:r>
      <w:r w:rsidR="00624702" w:rsidRPr="00624702">
        <w:rPr>
          <w:rFonts w:eastAsia="楷体"/>
          <w:sz w:val="24"/>
        </w:rPr>
        <w:t>Spring Boot + Vue3 + MyBatis</w:t>
      </w:r>
      <w:r w:rsidRPr="009D1100">
        <w:rPr>
          <w:rFonts w:eastAsia="楷体" w:hint="eastAsia"/>
          <w:sz w:val="24"/>
        </w:rPr>
        <w:t>的人事管理系统</w:t>
      </w:r>
      <w:r w:rsidRPr="00D60480">
        <w:rPr>
          <w:rFonts w:eastAsia="楷体" w:hint="eastAsia"/>
          <w:sz w:val="24"/>
        </w:rPr>
        <w:t>的</w:t>
      </w:r>
      <w:r>
        <w:rPr>
          <w:rFonts w:eastAsia="楷体" w:hint="eastAsia"/>
          <w:sz w:val="24"/>
        </w:rPr>
        <w:t>功能模块，如图</w:t>
      </w:r>
      <w:r>
        <w:rPr>
          <w:rFonts w:eastAsia="楷体"/>
          <w:sz w:val="24"/>
        </w:rPr>
        <w:t>4</w:t>
      </w:r>
      <w:r>
        <w:rPr>
          <w:rFonts w:eastAsia="楷体" w:hint="eastAsia"/>
          <w:sz w:val="24"/>
        </w:rPr>
        <w:t>所示。</w:t>
      </w:r>
    </w:p>
    <w:p w14:paraId="30562D15" w14:textId="15F20790" w:rsidR="00D60480" w:rsidRPr="009D1100" w:rsidRDefault="00D60480" w:rsidP="00840AC2">
      <w:pPr>
        <w:spacing w:line="288" w:lineRule="auto"/>
        <w:ind w:firstLineChars="200" w:firstLine="480"/>
        <w:rPr>
          <w:rFonts w:ascii="楷体" w:eastAsia="楷体" w:hAnsi="楷体"/>
          <w:sz w:val="24"/>
        </w:rPr>
      </w:pPr>
    </w:p>
    <w:p w14:paraId="0118EA65" w14:textId="7E063815" w:rsidR="009D1100" w:rsidRDefault="009D1100" w:rsidP="009D1100">
      <w:pPr>
        <w:spacing w:line="288" w:lineRule="auto"/>
        <w:ind w:firstLineChars="200" w:firstLine="420"/>
        <w:jc w:val="center"/>
      </w:pPr>
      <w:r>
        <w:object w:dxaOrig="13441" w:dyaOrig="5160" w14:anchorId="5859D0CC">
          <v:shape id="_x0000_i1028" type="#_x0000_t75" style="width:414.75pt;height:159pt" o:ole="">
            <v:imagedata r:id="rId11" o:title=""/>
          </v:shape>
          <o:OLEObject Type="Embed" ProgID="Visio.Drawing.15" ShapeID="_x0000_i1028" DrawAspect="Content" ObjectID="_1708669995" r:id="rId12"/>
        </w:object>
      </w:r>
    </w:p>
    <w:p w14:paraId="4FA2681A" w14:textId="01D8C485" w:rsidR="009D1100" w:rsidRPr="009D1100" w:rsidRDefault="009D1100" w:rsidP="009D1100">
      <w:pPr>
        <w:spacing w:line="288" w:lineRule="auto"/>
        <w:ind w:firstLineChars="200" w:firstLine="420"/>
        <w:jc w:val="center"/>
        <w:rPr>
          <w:rFonts w:eastAsia="楷体"/>
          <w:sz w:val="24"/>
        </w:rPr>
      </w:pPr>
      <w:r w:rsidRPr="009D1100">
        <w:rPr>
          <w:rFonts w:eastAsia="楷体"/>
        </w:rPr>
        <w:t>图</w:t>
      </w:r>
      <w:r w:rsidRPr="009D1100">
        <w:rPr>
          <w:rFonts w:eastAsia="楷体"/>
        </w:rPr>
        <w:t xml:space="preserve">4 </w:t>
      </w:r>
      <w:r w:rsidRPr="009D1100">
        <w:rPr>
          <w:rFonts w:eastAsia="楷体"/>
        </w:rPr>
        <w:t>人事管理系统</w:t>
      </w:r>
    </w:p>
    <w:p w14:paraId="6D4B7B08" w14:textId="77777777" w:rsidR="009D1100" w:rsidRPr="00815ECE" w:rsidRDefault="009D1100" w:rsidP="00840AC2">
      <w:pPr>
        <w:spacing w:line="288" w:lineRule="auto"/>
        <w:ind w:firstLineChars="200" w:firstLine="480"/>
        <w:rPr>
          <w:rFonts w:ascii="楷体" w:eastAsia="楷体" w:hAnsi="楷体"/>
          <w:sz w:val="24"/>
        </w:rPr>
      </w:pPr>
    </w:p>
    <w:p w14:paraId="1FC77075" w14:textId="4E2497E4" w:rsidR="009D1100" w:rsidRPr="00BF2D67" w:rsidRDefault="009D1100" w:rsidP="009D1100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该阶段覆盖的知识包括：第一阶段掌握的知识、第二阶段掌握的知识、</w:t>
      </w:r>
      <w:r>
        <w:rPr>
          <w:rFonts w:eastAsia="楷体"/>
          <w:sz w:val="24"/>
        </w:rPr>
        <w:t>Vue</w:t>
      </w:r>
      <w:r>
        <w:rPr>
          <w:rFonts w:eastAsia="楷体" w:hint="eastAsia"/>
          <w:sz w:val="24"/>
        </w:rPr>
        <w:t>.</w:t>
      </w:r>
      <w:r>
        <w:rPr>
          <w:rFonts w:eastAsia="楷体"/>
          <w:sz w:val="24"/>
        </w:rPr>
        <w:t>js 3</w:t>
      </w:r>
      <w:r>
        <w:rPr>
          <w:rFonts w:eastAsia="楷体" w:hint="eastAsia"/>
          <w:sz w:val="24"/>
        </w:rPr>
        <w:t>基础知识、</w:t>
      </w:r>
      <w:r>
        <w:rPr>
          <w:rFonts w:eastAsia="楷体"/>
          <w:sz w:val="24"/>
        </w:rPr>
        <w:t>Vue</w:t>
      </w:r>
      <w:r>
        <w:rPr>
          <w:rFonts w:eastAsia="楷体" w:hint="eastAsia"/>
          <w:sz w:val="24"/>
        </w:rPr>
        <w:t>.</w:t>
      </w:r>
      <w:r>
        <w:rPr>
          <w:rFonts w:eastAsia="楷体"/>
          <w:sz w:val="24"/>
        </w:rPr>
        <w:t>js 3</w:t>
      </w:r>
      <w:r>
        <w:rPr>
          <w:rFonts w:eastAsia="楷体" w:hint="eastAsia"/>
          <w:sz w:val="24"/>
        </w:rPr>
        <w:t>进阶知识以及</w:t>
      </w:r>
      <w:r w:rsidRPr="009D1100">
        <w:rPr>
          <w:rFonts w:eastAsia="楷体"/>
          <w:sz w:val="24"/>
        </w:rPr>
        <w:t>Spring Boot + Vue</w:t>
      </w:r>
      <w:r>
        <w:rPr>
          <w:rFonts w:eastAsia="楷体"/>
          <w:sz w:val="24"/>
        </w:rPr>
        <w:t xml:space="preserve">.js </w:t>
      </w:r>
      <w:r w:rsidRPr="009D1100">
        <w:rPr>
          <w:rFonts w:eastAsia="楷体"/>
          <w:sz w:val="24"/>
        </w:rPr>
        <w:t>3 + MyBatis</w:t>
      </w:r>
      <w:r>
        <w:rPr>
          <w:rFonts w:eastAsia="楷体" w:hint="eastAsia"/>
          <w:sz w:val="24"/>
        </w:rPr>
        <w:t>框架整合开发等内容。</w:t>
      </w:r>
    </w:p>
    <w:p w14:paraId="4131EF34" w14:textId="7FEE50EC" w:rsidR="009D1100" w:rsidRPr="00840AC2" w:rsidRDefault="00DF47B2" w:rsidP="009D1100">
      <w:pPr>
        <w:spacing w:line="288" w:lineRule="auto"/>
        <w:ind w:firstLineChars="200" w:firstLine="480"/>
        <w:rPr>
          <w:rFonts w:eastAsia="楷体"/>
          <w:sz w:val="24"/>
        </w:rPr>
      </w:pPr>
      <w:r w:rsidRPr="009D1100">
        <w:rPr>
          <w:rFonts w:eastAsia="楷体" w:hint="eastAsia"/>
          <w:sz w:val="24"/>
        </w:rPr>
        <w:t>基于</w:t>
      </w:r>
      <w:r w:rsidR="00AA23CD" w:rsidRPr="00FE3B97">
        <w:rPr>
          <w:rFonts w:eastAsia="楷体" w:hint="eastAsia"/>
          <w:sz w:val="24"/>
        </w:rPr>
        <w:t>Spring Boot + Vue3 + MyBatis</w:t>
      </w:r>
      <w:r w:rsidRPr="009D1100">
        <w:rPr>
          <w:rFonts w:eastAsia="楷体" w:hint="eastAsia"/>
          <w:sz w:val="24"/>
        </w:rPr>
        <w:t>的人事管理系统</w:t>
      </w:r>
      <w:r w:rsidR="009D1100">
        <w:rPr>
          <w:rFonts w:eastAsia="楷体" w:hint="eastAsia"/>
          <w:sz w:val="24"/>
        </w:rPr>
        <w:t>的具体章节划分，请</w:t>
      </w:r>
      <w:r w:rsidR="009D1100">
        <w:rPr>
          <w:rFonts w:ascii="楷体" w:eastAsia="楷体" w:hAnsi="楷体" w:hint="eastAsia"/>
          <w:sz w:val="24"/>
        </w:rPr>
        <w:t>参见</w:t>
      </w:r>
      <w:r w:rsidR="009D1100" w:rsidRPr="00BF2D67">
        <w:rPr>
          <w:rFonts w:ascii="楷体" w:eastAsia="楷体" w:hAnsi="楷体" w:hint="eastAsia"/>
          <w:sz w:val="24"/>
        </w:rPr>
        <w:t>设计文档</w:t>
      </w:r>
      <w:r w:rsidR="009D1100">
        <w:rPr>
          <w:rFonts w:ascii="楷体" w:eastAsia="楷体" w:hAnsi="楷体" w:hint="eastAsia"/>
          <w:sz w:val="24"/>
        </w:rPr>
        <w:t>——</w:t>
      </w:r>
      <w:r w:rsidR="00FE3B97" w:rsidRPr="00FE3B97">
        <w:rPr>
          <w:rFonts w:eastAsia="楷体" w:hint="eastAsia"/>
          <w:sz w:val="24"/>
        </w:rPr>
        <w:t>人事管理系统的设计与实现（</w:t>
      </w:r>
      <w:r w:rsidR="00FE3B97" w:rsidRPr="00FE3B97">
        <w:rPr>
          <w:rFonts w:eastAsia="楷体" w:hint="eastAsia"/>
          <w:sz w:val="24"/>
        </w:rPr>
        <w:t>Spring Boot + Vue3 + MyBatis</w:t>
      </w:r>
      <w:r w:rsidR="00FE3B97" w:rsidRPr="00FE3B97">
        <w:rPr>
          <w:rFonts w:eastAsia="楷体" w:hint="eastAsia"/>
          <w:sz w:val="24"/>
        </w:rPr>
        <w:t>）</w:t>
      </w:r>
      <w:r w:rsidR="009D1100" w:rsidRPr="00840AC2">
        <w:rPr>
          <w:rFonts w:eastAsia="楷体"/>
          <w:sz w:val="24"/>
        </w:rPr>
        <w:t>。</w:t>
      </w:r>
    </w:p>
    <w:p w14:paraId="680F09A5" w14:textId="4B7D2117" w:rsidR="005C34E9" w:rsidRPr="00101D53" w:rsidRDefault="008F19D0" w:rsidP="008F19D0">
      <w:pPr>
        <w:pStyle w:val="3"/>
        <w:tabs>
          <w:tab w:val="left" w:pos="390"/>
        </w:tabs>
        <w:spacing w:before="120" w:after="120"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6</w:t>
      </w:r>
      <w:r>
        <w:rPr>
          <w:rFonts w:eastAsia="黑体" w:hint="eastAsia"/>
          <w:sz w:val="28"/>
          <w:szCs w:val="28"/>
        </w:rPr>
        <w:t>．</w:t>
      </w:r>
      <w:r w:rsidR="00F82CC0" w:rsidRPr="00101D53">
        <w:rPr>
          <w:rFonts w:eastAsia="黑体"/>
          <w:sz w:val="28"/>
          <w:szCs w:val="28"/>
        </w:rPr>
        <w:t>实施方法</w:t>
      </w:r>
      <w:r w:rsidR="00177084" w:rsidRPr="00101D53">
        <w:rPr>
          <w:rFonts w:eastAsia="黑体"/>
          <w:sz w:val="28"/>
          <w:szCs w:val="28"/>
        </w:rPr>
        <w:t>（限</w:t>
      </w:r>
      <w:r w:rsidR="00904F92" w:rsidRPr="00101D53">
        <w:rPr>
          <w:rFonts w:eastAsia="黑体"/>
          <w:sz w:val="28"/>
          <w:szCs w:val="28"/>
        </w:rPr>
        <w:t>5</w:t>
      </w:r>
      <w:r w:rsidR="00177084" w:rsidRPr="00101D53">
        <w:rPr>
          <w:rFonts w:eastAsia="黑体"/>
          <w:sz w:val="28"/>
          <w:szCs w:val="28"/>
        </w:rPr>
        <w:t>00</w:t>
      </w:r>
      <w:r w:rsidR="00177084" w:rsidRPr="00101D53">
        <w:rPr>
          <w:rFonts w:eastAsia="黑体"/>
          <w:sz w:val="28"/>
          <w:szCs w:val="28"/>
        </w:rPr>
        <w:t>字）</w:t>
      </w:r>
    </w:p>
    <w:p w14:paraId="126E6C76" w14:textId="665E7022" w:rsidR="002A702C" w:rsidRDefault="00883C54" w:rsidP="002A702C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教师讲授《</w:t>
      </w:r>
      <w:r w:rsidRPr="00883C54">
        <w:rPr>
          <w:rFonts w:eastAsia="楷体" w:hint="eastAsia"/>
          <w:sz w:val="24"/>
        </w:rPr>
        <w:t>SSM + Spring Boot + Vue.js 3</w:t>
      </w:r>
      <w:r w:rsidRPr="00883C54">
        <w:rPr>
          <w:rFonts w:eastAsia="楷体" w:hint="eastAsia"/>
          <w:sz w:val="24"/>
        </w:rPr>
        <w:t>全栈开发从入门到实战（微课版）</w:t>
      </w:r>
      <w:r>
        <w:rPr>
          <w:rFonts w:eastAsia="楷体" w:hint="eastAsia"/>
          <w:sz w:val="24"/>
        </w:rPr>
        <w:t>》教材的前三章内容后，按照教材第四章</w:t>
      </w:r>
      <w:r w:rsidR="00805DFB" w:rsidRPr="00805DFB">
        <w:rPr>
          <w:rFonts w:eastAsia="楷体" w:hint="eastAsia"/>
          <w:sz w:val="24"/>
        </w:rPr>
        <w:t>名片管理系统的设计与实现（</w:t>
      </w:r>
      <w:r w:rsidR="00805DFB" w:rsidRPr="00805DFB">
        <w:rPr>
          <w:rFonts w:eastAsia="楷体" w:hint="eastAsia"/>
          <w:sz w:val="24"/>
        </w:rPr>
        <w:t>SSM+JSP</w:t>
      </w:r>
      <w:r w:rsidR="00805DFB" w:rsidRPr="00805DFB">
        <w:rPr>
          <w:rFonts w:eastAsia="楷体" w:hint="eastAsia"/>
          <w:sz w:val="24"/>
        </w:rPr>
        <w:t>）</w:t>
      </w:r>
      <w:r>
        <w:rPr>
          <w:rFonts w:eastAsia="楷体" w:hint="eastAsia"/>
          <w:sz w:val="24"/>
        </w:rPr>
        <w:t>的</w:t>
      </w:r>
      <w:r w:rsidRPr="00BF2D67">
        <w:rPr>
          <w:rFonts w:ascii="楷体" w:eastAsia="楷体" w:hAnsi="楷体" w:hint="eastAsia"/>
          <w:sz w:val="24"/>
        </w:rPr>
        <w:t>设计文档</w:t>
      </w:r>
      <w:r>
        <w:rPr>
          <w:rFonts w:ascii="楷体" w:eastAsia="楷体" w:hAnsi="楷体" w:hint="eastAsia"/>
          <w:sz w:val="24"/>
        </w:rPr>
        <w:t>，安排学生分组利用</w:t>
      </w:r>
      <w:r w:rsidR="00805DFB">
        <w:rPr>
          <w:rFonts w:ascii="楷体" w:eastAsia="楷体" w:hAnsi="楷体" w:hint="eastAsia"/>
          <w:sz w:val="24"/>
        </w:rPr>
        <w:t>课堂</w:t>
      </w:r>
      <w:r w:rsidR="00A65F5A" w:rsidRPr="00A65F5A">
        <w:rPr>
          <w:rFonts w:eastAsia="楷体"/>
          <w:sz w:val="24"/>
        </w:rPr>
        <w:t>时间（</w:t>
      </w:r>
      <w:r w:rsidR="00A65F5A" w:rsidRPr="00A65F5A">
        <w:rPr>
          <w:rFonts w:eastAsia="楷体"/>
          <w:sz w:val="24"/>
        </w:rPr>
        <w:t>4</w:t>
      </w:r>
      <w:r w:rsidR="00A65F5A" w:rsidRPr="00A65F5A">
        <w:rPr>
          <w:rFonts w:eastAsia="楷体"/>
          <w:sz w:val="24"/>
        </w:rPr>
        <w:t>学时）和</w:t>
      </w:r>
      <w:r w:rsidRPr="00A65F5A">
        <w:rPr>
          <w:rFonts w:eastAsia="楷体"/>
          <w:sz w:val="24"/>
        </w:rPr>
        <w:t>课余时间</w:t>
      </w:r>
      <w:r w:rsidR="00A65F5A" w:rsidRPr="00A65F5A">
        <w:rPr>
          <w:rFonts w:eastAsia="楷体"/>
          <w:sz w:val="24"/>
        </w:rPr>
        <w:t>（</w:t>
      </w:r>
      <w:r w:rsidR="00A65F5A" w:rsidRPr="00A65F5A">
        <w:rPr>
          <w:rFonts w:eastAsia="楷体"/>
          <w:sz w:val="24"/>
        </w:rPr>
        <w:t>8</w:t>
      </w:r>
      <w:r w:rsidR="00A65F5A" w:rsidRPr="00A65F5A">
        <w:rPr>
          <w:rFonts w:eastAsia="楷体"/>
          <w:sz w:val="24"/>
        </w:rPr>
        <w:t>学时）</w:t>
      </w:r>
      <w:r>
        <w:rPr>
          <w:rFonts w:eastAsia="楷体" w:hint="eastAsia"/>
          <w:sz w:val="24"/>
        </w:rPr>
        <w:t>进行第一阶段的项目实训</w:t>
      </w:r>
      <w:r w:rsidR="00805DFB">
        <w:rPr>
          <w:rFonts w:eastAsia="楷体" w:hint="eastAsia"/>
          <w:sz w:val="24"/>
        </w:rPr>
        <w:t>，同时做好相关文档记录</w:t>
      </w:r>
      <w:r>
        <w:rPr>
          <w:rFonts w:eastAsia="楷体" w:hint="eastAsia"/>
          <w:sz w:val="24"/>
        </w:rPr>
        <w:t>。</w:t>
      </w:r>
    </w:p>
    <w:p w14:paraId="10BA518D" w14:textId="323D3F02" w:rsidR="00805DFB" w:rsidRDefault="00805DFB" w:rsidP="002A702C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教师讲授《</w:t>
      </w:r>
      <w:r w:rsidRPr="00883C54">
        <w:rPr>
          <w:rFonts w:eastAsia="楷体" w:hint="eastAsia"/>
          <w:sz w:val="24"/>
        </w:rPr>
        <w:t>SSM + Spring Boot + Vue.js 3</w:t>
      </w:r>
      <w:r w:rsidRPr="00883C54">
        <w:rPr>
          <w:rFonts w:eastAsia="楷体" w:hint="eastAsia"/>
          <w:sz w:val="24"/>
        </w:rPr>
        <w:t>全栈开发从入门到实战（微课版）</w:t>
      </w:r>
      <w:r>
        <w:rPr>
          <w:rFonts w:eastAsia="楷体" w:hint="eastAsia"/>
          <w:sz w:val="24"/>
        </w:rPr>
        <w:t>》教材的第五至第八章内容后，按照教材第九章</w:t>
      </w:r>
      <w:r w:rsidRPr="00805DFB">
        <w:rPr>
          <w:rFonts w:eastAsia="楷体" w:hint="eastAsia"/>
          <w:sz w:val="24"/>
        </w:rPr>
        <w:t>电子商务平台的设计与实现（</w:t>
      </w:r>
      <w:r w:rsidRPr="00805DFB">
        <w:rPr>
          <w:rFonts w:eastAsia="楷体" w:hint="eastAsia"/>
          <w:sz w:val="24"/>
        </w:rPr>
        <w:t>Spring Boot+Thymleaf+MyBatis</w:t>
      </w:r>
      <w:r w:rsidRPr="00805DFB">
        <w:rPr>
          <w:rFonts w:eastAsia="楷体" w:hint="eastAsia"/>
          <w:sz w:val="24"/>
        </w:rPr>
        <w:t>）</w:t>
      </w:r>
      <w:r>
        <w:rPr>
          <w:rFonts w:eastAsia="楷体" w:hint="eastAsia"/>
          <w:sz w:val="24"/>
        </w:rPr>
        <w:t>的</w:t>
      </w:r>
      <w:r w:rsidRPr="00BF2D67">
        <w:rPr>
          <w:rFonts w:ascii="楷体" w:eastAsia="楷体" w:hAnsi="楷体" w:hint="eastAsia"/>
          <w:sz w:val="24"/>
        </w:rPr>
        <w:t>设计文档</w:t>
      </w:r>
      <w:r>
        <w:rPr>
          <w:rFonts w:ascii="楷体" w:eastAsia="楷体" w:hAnsi="楷体" w:hint="eastAsia"/>
          <w:sz w:val="24"/>
        </w:rPr>
        <w:t>，安排学生分组利用</w:t>
      </w:r>
      <w:r w:rsidR="006952F0">
        <w:rPr>
          <w:rFonts w:ascii="楷体" w:eastAsia="楷体" w:hAnsi="楷体" w:hint="eastAsia"/>
          <w:sz w:val="24"/>
        </w:rPr>
        <w:t>课堂</w:t>
      </w:r>
      <w:r w:rsidR="006952F0" w:rsidRPr="00A65F5A">
        <w:rPr>
          <w:rFonts w:eastAsia="楷体"/>
          <w:sz w:val="24"/>
        </w:rPr>
        <w:t>时间（</w:t>
      </w:r>
      <w:r w:rsidR="006952F0">
        <w:rPr>
          <w:rFonts w:eastAsia="楷体"/>
          <w:sz w:val="24"/>
        </w:rPr>
        <w:t>8</w:t>
      </w:r>
      <w:r w:rsidR="006952F0" w:rsidRPr="00A65F5A">
        <w:rPr>
          <w:rFonts w:eastAsia="楷体"/>
          <w:sz w:val="24"/>
        </w:rPr>
        <w:t>学时）和课余时间（</w:t>
      </w:r>
      <w:r w:rsidR="006952F0">
        <w:rPr>
          <w:rFonts w:eastAsia="楷体"/>
          <w:sz w:val="24"/>
        </w:rPr>
        <w:t>16</w:t>
      </w:r>
      <w:r w:rsidR="006952F0" w:rsidRPr="00A65F5A">
        <w:rPr>
          <w:rFonts w:eastAsia="楷体"/>
          <w:sz w:val="24"/>
        </w:rPr>
        <w:t>学时）</w:t>
      </w:r>
      <w:r>
        <w:rPr>
          <w:rFonts w:eastAsia="楷体" w:hint="eastAsia"/>
          <w:sz w:val="24"/>
        </w:rPr>
        <w:t>进行第二阶段的项目实训，同时做好相关文档记录。</w:t>
      </w:r>
    </w:p>
    <w:p w14:paraId="03D71893" w14:textId="0BBF8184" w:rsidR="00805DFB" w:rsidRDefault="00805DFB" w:rsidP="002A702C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教师讲授《</w:t>
      </w:r>
      <w:r w:rsidRPr="00883C54">
        <w:rPr>
          <w:rFonts w:eastAsia="楷体" w:hint="eastAsia"/>
          <w:sz w:val="24"/>
        </w:rPr>
        <w:t>SSM + Spring Boot + Vue.js 3</w:t>
      </w:r>
      <w:r w:rsidRPr="00883C54">
        <w:rPr>
          <w:rFonts w:eastAsia="楷体" w:hint="eastAsia"/>
          <w:sz w:val="24"/>
        </w:rPr>
        <w:t>全栈开发从入门到实战（微课版）</w:t>
      </w:r>
      <w:r>
        <w:rPr>
          <w:rFonts w:eastAsia="楷体" w:hint="eastAsia"/>
          <w:sz w:val="24"/>
        </w:rPr>
        <w:t>》教材的</w:t>
      </w:r>
      <w:r w:rsidR="00375B78">
        <w:rPr>
          <w:rFonts w:eastAsia="楷体" w:hint="eastAsia"/>
          <w:sz w:val="24"/>
        </w:rPr>
        <w:t>第十</w:t>
      </w:r>
      <w:r w:rsidR="00F110C3">
        <w:rPr>
          <w:rFonts w:eastAsia="楷体" w:hint="eastAsia"/>
          <w:sz w:val="24"/>
        </w:rPr>
        <w:t>四、</w:t>
      </w:r>
      <w:r w:rsidR="00375B78">
        <w:rPr>
          <w:rFonts w:eastAsia="楷体" w:hint="eastAsia"/>
          <w:sz w:val="24"/>
        </w:rPr>
        <w:t>第十五</w:t>
      </w:r>
      <w:r>
        <w:rPr>
          <w:rFonts w:eastAsia="楷体" w:hint="eastAsia"/>
          <w:sz w:val="24"/>
        </w:rPr>
        <w:t>章内容后，按照教材第</w:t>
      </w:r>
      <w:r w:rsidR="008A4D33">
        <w:rPr>
          <w:rFonts w:eastAsia="楷体" w:hint="eastAsia"/>
          <w:sz w:val="24"/>
        </w:rPr>
        <w:t>十六</w:t>
      </w:r>
      <w:r>
        <w:rPr>
          <w:rFonts w:eastAsia="楷体" w:hint="eastAsia"/>
          <w:sz w:val="24"/>
        </w:rPr>
        <w:t>章</w:t>
      </w:r>
      <w:r w:rsidR="008A4D33" w:rsidRPr="008A4D33">
        <w:rPr>
          <w:rFonts w:eastAsia="楷体" w:hint="eastAsia"/>
          <w:sz w:val="24"/>
        </w:rPr>
        <w:t>人事管理系统的设计与实现（</w:t>
      </w:r>
      <w:r w:rsidR="008A4D33" w:rsidRPr="008A4D33">
        <w:rPr>
          <w:rFonts w:eastAsia="楷体" w:hint="eastAsia"/>
          <w:sz w:val="24"/>
        </w:rPr>
        <w:t>Spring Boot + Vue3 + MyBatis</w:t>
      </w:r>
      <w:r w:rsidR="008A4D33" w:rsidRPr="008A4D33">
        <w:rPr>
          <w:rFonts w:eastAsia="楷体" w:hint="eastAsia"/>
          <w:sz w:val="24"/>
        </w:rPr>
        <w:t>）</w:t>
      </w:r>
      <w:r>
        <w:rPr>
          <w:rFonts w:eastAsia="楷体" w:hint="eastAsia"/>
          <w:sz w:val="24"/>
        </w:rPr>
        <w:t>的</w:t>
      </w:r>
      <w:r w:rsidRPr="00BF2D67">
        <w:rPr>
          <w:rFonts w:ascii="楷体" w:eastAsia="楷体" w:hAnsi="楷体" w:hint="eastAsia"/>
          <w:sz w:val="24"/>
        </w:rPr>
        <w:t>设计文档</w:t>
      </w:r>
      <w:r>
        <w:rPr>
          <w:rFonts w:ascii="楷体" w:eastAsia="楷体" w:hAnsi="楷体" w:hint="eastAsia"/>
          <w:sz w:val="24"/>
        </w:rPr>
        <w:t>，安排学生分组利用</w:t>
      </w:r>
      <w:r w:rsidR="006952F0">
        <w:rPr>
          <w:rFonts w:ascii="楷体" w:eastAsia="楷体" w:hAnsi="楷体" w:hint="eastAsia"/>
          <w:sz w:val="24"/>
        </w:rPr>
        <w:t>课堂</w:t>
      </w:r>
      <w:r w:rsidR="006952F0" w:rsidRPr="00A65F5A">
        <w:rPr>
          <w:rFonts w:eastAsia="楷体"/>
          <w:sz w:val="24"/>
        </w:rPr>
        <w:t>时间（</w:t>
      </w:r>
      <w:r w:rsidR="006952F0" w:rsidRPr="00A65F5A">
        <w:rPr>
          <w:rFonts w:eastAsia="楷体"/>
          <w:sz w:val="24"/>
        </w:rPr>
        <w:t>4</w:t>
      </w:r>
      <w:r w:rsidR="006952F0" w:rsidRPr="00A65F5A">
        <w:rPr>
          <w:rFonts w:eastAsia="楷体"/>
          <w:sz w:val="24"/>
        </w:rPr>
        <w:t>学时）和课余时间（</w:t>
      </w:r>
      <w:r w:rsidR="006952F0" w:rsidRPr="00A65F5A">
        <w:rPr>
          <w:rFonts w:eastAsia="楷体"/>
          <w:sz w:val="24"/>
        </w:rPr>
        <w:t>8</w:t>
      </w:r>
      <w:r w:rsidR="006952F0" w:rsidRPr="00A65F5A">
        <w:rPr>
          <w:rFonts w:eastAsia="楷体"/>
          <w:sz w:val="24"/>
        </w:rPr>
        <w:t>学时）</w:t>
      </w:r>
      <w:r>
        <w:rPr>
          <w:rFonts w:eastAsia="楷体" w:hint="eastAsia"/>
          <w:sz w:val="24"/>
        </w:rPr>
        <w:t>进行第</w:t>
      </w:r>
      <w:r w:rsidR="009D6122">
        <w:rPr>
          <w:rFonts w:eastAsia="楷体" w:hint="eastAsia"/>
          <w:sz w:val="24"/>
        </w:rPr>
        <w:t>三</w:t>
      </w:r>
      <w:r>
        <w:rPr>
          <w:rFonts w:eastAsia="楷体" w:hint="eastAsia"/>
          <w:sz w:val="24"/>
        </w:rPr>
        <w:t>阶段的项目实训，同时做好相关文档记录。</w:t>
      </w:r>
    </w:p>
    <w:p w14:paraId="153AC71A" w14:textId="09ED540B" w:rsidR="00F82CC0" w:rsidRPr="00883C54" w:rsidRDefault="002A702C" w:rsidP="002A702C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在每个阶段项目实训期间，</w:t>
      </w:r>
      <w:r w:rsidR="00883C54">
        <w:rPr>
          <w:rFonts w:eastAsia="楷体" w:hint="eastAsia"/>
          <w:sz w:val="24"/>
        </w:rPr>
        <w:t>教师可利用课堂时间或线上视频会议等方式解答各小组的共有问题，并实时监督各小组的进度。</w:t>
      </w:r>
    </w:p>
    <w:p w14:paraId="0AF4DBD5" w14:textId="7763F771" w:rsidR="00177084" w:rsidRPr="00101D53" w:rsidRDefault="00DC564B" w:rsidP="00DC564B">
      <w:pPr>
        <w:pStyle w:val="3"/>
        <w:tabs>
          <w:tab w:val="left" w:pos="390"/>
        </w:tabs>
        <w:spacing w:before="120" w:after="120"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7</w:t>
      </w:r>
      <w:r>
        <w:rPr>
          <w:rFonts w:eastAsia="黑体" w:hint="eastAsia"/>
          <w:sz w:val="28"/>
          <w:szCs w:val="28"/>
        </w:rPr>
        <w:t>．</w:t>
      </w:r>
      <w:r w:rsidR="002804BF" w:rsidRPr="00101D53">
        <w:rPr>
          <w:rFonts w:eastAsia="黑体"/>
          <w:sz w:val="28"/>
          <w:szCs w:val="28"/>
        </w:rPr>
        <w:t>评测及</w:t>
      </w:r>
      <w:r w:rsidR="00F82CC0" w:rsidRPr="00101D53">
        <w:rPr>
          <w:rFonts w:eastAsia="黑体"/>
          <w:sz w:val="28"/>
          <w:szCs w:val="28"/>
        </w:rPr>
        <w:t>考核方法（可空缺，限</w:t>
      </w:r>
      <w:r w:rsidR="00837482" w:rsidRPr="00101D53">
        <w:rPr>
          <w:rFonts w:eastAsia="黑体"/>
          <w:sz w:val="28"/>
          <w:szCs w:val="28"/>
        </w:rPr>
        <w:t>5</w:t>
      </w:r>
      <w:r w:rsidR="00F82CC0" w:rsidRPr="00101D53">
        <w:rPr>
          <w:rFonts w:eastAsia="黑体"/>
          <w:sz w:val="28"/>
          <w:szCs w:val="28"/>
        </w:rPr>
        <w:t>00</w:t>
      </w:r>
      <w:r w:rsidR="00F82CC0" w:rsidRPr="00101D53">
        <w:rPr>
          <w:rFonts w:eastAsia="黑体"/>
          <w:sz w:val="28"/>
          <w:szCs w:val="28"/>
        </w:rPr>
        <w:t>字）</w:t>
      </w:r>
    </w:p>
    <w:p w14:paraId="7F5B6ACF" w14:textId="16B985CB" w:rsidR="00385C18" w:rsidRPr="00AB7E2B" w:rsidRDefault="00385C18" w:rsidP="00385C18">
      <w:pPr>
        <w:adjustRightInd w:val="0"/>
        <w:snapToGrid w:val="0"/>
        <w:spacing w:line="300" w:lineRule="auto"/>
        <w:ind w:firstLineChars="200" w:firstLine="480"/>
        <w:jc w:val="left"/>
        <w:rPr>
          <w:rFonts w:eastAsia="楷体"/>
          <w:sz w:val="24"/>
        </w:rPr>
      </w:pPr>
      <w:r>
        <w:rPr>
          <w:rFonts w:eastAsia="楷体" w:hint="eastAsia"/>
          <w:sz w:val="24"/>
        </w:rPr>
        <w:t>实训</w:t>
      </w:r>
      <w:r w:rsidRPr="00AB7E2B">
        <w:rPr>
          <w:rFonts w:eastAsia="楷体"/>
          <w:sz w:val="24"/>
        </w:rPr>
        <w:t>（</w:t>
      </w:r>
      <w:r>
        <w:rPr>
          <w:rFonts w:eastAsia="楷体" w:hint="eastAsia"/>
          <w:sz w:val="24"/>
        </w:rPr>
        <w:t>实战</w:t>
      </w:r>
      <w:r w:rsidRPr="00AB7E2B">
        <w:rPr>
          <w:rFonts w:eastAsia="楷体"/>
          <w:sz w:val="24"/>
        </w:rPr>
        <w:t>）环节按照百分制评分，然后按照</w:t>
      </w:r>
      <w:r w:rsidRPr="00AB7E2B">
        <w:rPr>
          <w:rFonts w:eastAsia="楷体"/>
          <w:sz w:val="24"/>
        </w:rPr>
        <w:t>20%</w:t>
      </w:r>
      <w:r w:rsidRPr="00AB7E2B">
        <w:rPr>
          <w:rFonts w:eastAsia="楷体"/>
          <w:sz w:val="24"/>
        </w:rPr>
        <w:t>进行折算</w:t>
      </w:r>
      <w:r w:rsidR="0022135C">
        <w:rPr>
          <w:rFonts w:eastAsia="楷体" w:hint="eastAsia"/>
          <w:sz w:val="24"/>
        </w:rPr>
        <w:t>到总评成绩</w:t>
      </w:r>
      <w:r w:rsidRPr="00AB7E2B">
        <w:rPr>
          <w:rFonts w:eastAsia="楷体"/>
          <w:sz w:val="24"/>
        </w:rPr>
        <w:t>。评分标准为：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812"/>
        <w:gridCol w:w="1681"/>
        <w:gridCol w:w="1813"/>
        <w:gridCol w:w="1681"/>
        <w:gridCol w:w="1046"/>
      </w:tblGrid>
      <w:tr w:rsidR="00385C18" w:rsidRPr="00AB7E2B" w14:paraId="784739C6" w14:textId="77777777" w:rsidTr="008026E3">
        <w:trPr>
          <w:jc w:val="center"/>
        </w:trPr>
        <w:tc>
          <w:tcPr>
            <w:tcW w:w="675" w:type="pct"/>
            <w:vMerge w:val="restart"/>
            <w:shd w:val="clear" w:color="auto" w:fill="auto"/>
            <w:vAlign w:val="center"/>
          </w:tcPr>
          <w:p w14:paraId="711D7843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jc w:val="center"/>
              <w:rPr>
                <w:rFonts w:eastAsia="楷体"/>
                <w:b/>
                <w:szCs w:val="21"/>
              </w:rPr>
            </w:pPr>
            <w:r w:rsidRPr="00AB7E2B">
              <w:rPr>
                <w:rFonts w:eastAsia="楷体"/>
                <w:b/>
                <w:szCs w:val="21"/>
              </w:rPr>
              <w:t>观测点</w:t>
            </w:r>
          </w:p>
        </w:tc>
        <w:tc>
          <w:tcPr>
            <w:tcW w:w="4325" w:type="pct"/>
            <w:gridSpan w:val="5"/>
            <w:shd w:val="clear" w:color="auto" w:fill="auto"/>
            <w:vAlign w:val="center"/>
          </w:tcPr>
          <w:p w14:paraId="129BA64B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jc w:val="center"/>
              <w:rPr>
                <w:rFonts w:eastAsia="楷体"/>
                <w:b/>
                <w:szCs w:val="21"/>
              </w:rPr>
            </w:pPr>
            <w:r w:rsidRPr="00AB7E2B">
              <w:rPr>
                <w:rFonts w:eastAsia="楷体"/>
                <w:b/>
                <w:szCs w:val="21"/>
              </w:rPr>
              <w:t>评分</w:t>
            </w:r>
          </w:p>
        </w:tc>
      </w:tr>
      <w:tr w:rsidR="00385C18" w:rsidRPr="00AB7E2B" w14:paraId="5798D4BB" w14:textId="77777777" w:rsidTr="008026E3">
        <w:trPr>
          <w:jc w:val="center"/>
        </w:trPr>
        <w:tc>
          <w:tcPr>
            <w:tcW w:w="675" w:type="pct"/>
            <w:vMerge/>
            <w:shd w:val="clear" w:color="auto" w:fill="auto"/>
            <w:vAlign w:val="center"/>
          </w:tcPr>
          <w:p w14:paraId="5F80596A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b/>
                <w:szCs w:val="21"/>
              </w:rPr>
            </w:pPr>
          </w:p>
        </w:tc>
        <w:tc>
          <w:tcPr>
            <w:tcW w:w="976" w:type="pct"/>
            <w:shd w:val="clear" w:color="auto" w:fill="auto"/>
            <w:vAlign w:val="center"/>
          </w:tcPr>
          <w:p w14:paraId="59F31458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jc w:val="center"/>
              <w:rPr>
                <w:rFonts w:eastAsia="楷体"/>
                <w:b/>
                <w:szCs w:val="21"/>
              </w:rPr>
            </w:pPr>
            <w:r w:rsidRPr="00AB7E2B">
              <w:rPr>
                <w:rFonts w:eastAsia="楷体"/>
                <w:b/>
                <w:szCs w:val="21"/>
              </w:rPr>
              <w:t>80-100</w:t>
            </w:r>
            <w:r w:rsidRPr="00AB7E2B">
              <w:rPr>
                <w:rFonts w:eastAsia="楷体"/>
                <w:b/>
                <w:szCs w:val="21"/>
              </w:rPr>
              <w:t>分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5D604FD4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jc w:val="center"/>
              <w:rPr>
                <w:rFonts w:eastAsia="楷体"/>
                <w:b/>
                <w:szCs w:val="21"/>
              </w:rPr>
            </w:pPr>
            <w:r w:rsidRPr="00AB7E2B">
              <w:rPr>
                <w:rFonts w:eastAsia="楷体"/>
                <w:b/>
                <w:szCs w:val="21"/>
              </w:rPr>
              <w:t>60-79</w:t>
            </w:r>
            <w:r w:rsidRPr="00AB7E2B">
              <w:rPr>
                <w:rFonts w:eastAsia="楷体"/>
                <w:b/>
                <w:szCs w:val="21"/>
              </w:rPr>
              <w:t>分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52E36C61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jc w:val="center"/>
              <w:rPr>
                <w:rFonts w:eastAsia="楷体"/>
                <w:b/>
                <w:szCs w:val="21"/>
              </w:rPr>
            </w:pPr>
            <w:r w:rsidRPr="00AB7E2B">
              <w:rPr>
                <w:rFonts w:eastAsia="楷体"/>
                <w:b/>
                <w:szCs w:val="21"/>
              </w:rPr>
              <w:t>40-59</w:t>
            </w:r>
            <w:r w:rsidRPr="00AB7E2B">
              <w:rPr>
                <w:rFonts w:eastAsia="楷体"/>
                <w:b/>
                <w:szCs w:val="21"/>
              </w:rPr>
              <w:t>分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79C1A272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jc w:val="center"/>
              <w:rPr>
                <w:rFonts w:eastAsia="楷体"/>
                <w:b/>
                <w:szCs w:val="21"/>
              </w:rPr>
            </w:pPr>
            <w:r w:rsidRPr="00AB7E2B">
              <w:rPr>
                <w:rFonts w:eastAsia="楷体"/>
                <w:b/>
                <w:szCs w:val="21"/>
              </w:rPr>
              <w:t>1-39</w:t>
            </w:r>
            <w:r w:rsidRPr="00AB7E2B">
              <w:rPr>
                <w:rFonts w:eastAsia="楷体"/>
                <w:b/>
                <w:szCs w:val="21"/>
              </w:rPr>
              <w:t>分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1481EE1F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jc w:val="center"/>
              <w:rPr>
                <w:rFonts w:eastAsia="楷体"/>
                <w:b/>
                <w:szCs w:val="21"/>
              </w:rPr>
            </w:pPr>
            <w:r w:rsidRPr="00AB7E2B">
              <w:rPr>
                <w:rFonts w:eastAsia="楷体"/>
                <w:b/>
                <w:szCs w:val="21"/>
              </w:rPr>
              <w:t>0</w:t>
            </w:r>
            <w:r w:rsidRPr="00AB7E2B">
              <w:rPr>
                <w:rFonts w:eastAsia="楷体"/>
                <w:b/>
                <w:szCs w:val="21"/>
              </w:rPr>
              <w:t>分</w:t>
            </w:r>
          </w:p>
        </w:tc>
      </w:tr>
      <w:tr w:rsidR="00385C18" w:rsidRPr="00AB7E2B" w14:paraId="49AB7FC2" w14:textId="77777777" w:rsidTr="008026E3">
        <w:trPr>
          <w:jc w:val="center"/>
        </w:trPr>
        <w:tc>
          <w:tcPr>
            <w:tcW w:w="675" w:type="pct"/>
            <w:shd w:val="clear" w:color="auto" w:fill="auto"/>
            <w:vAlign w:val="center"/>
          </w:tcPr>
          <w:p w14:paraId="1D25EFFD" w14:textId="4527FC2A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实训</w:t>
            </w:r>
            <w:r w:rsidRPr="00AB7E2B">
              <w:rPr>
                <w:rFonts w:eastAsia="楷体"/>
                <w:szCs w:val="21"/>
              </w:rPr>
              <w:t>（</w:t>
            </w:r>
            <w:r>
              <w:rPr>
                <w:rFonts w:eastAsia="楷体" w:hint="eastAsia"/>
                <w:szCs w:val="21"/>
              </w:rPr>
              <w:t>实战</w:t>
            </w:r>
            <w:r w:rsidRPr="00AB7E2B">
              <w:rPr>
                <w:rFonts w:eastAsia="楷体"/>
                <w:szCs w:val="21"/>
              </w:rPr>
              <w:t>）预习报告（权重</w:t>
            </w:r>
            <w:r w:rsidRPr="00AB7E2B">
              <w:rPr>
                <w:rFonts w:eastAsia="楷体"/>
                <w:szCs w:val="21"/>
              </w:rPr>
              <w:t>0.2</w:t>
            </w:r>
            <w:r w:rsidRPr="00AB7E2B">
              <w:rPr>
                <w:rFonts w:eastAsia="楷体"/>
                <w:szCs w:val="21"/>
              </w:rPr>
              <w:t>）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53747F85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按时完成，</w:t>
            </w:r>
            <w:r>
              <w:rPr>
                <w:rFonts w:eastAsia="楷体" w:hint="eastAsia"/>
                <w:szCs w:val="21"/>
              </w:rPr>
              <w:t>业务逻辑合理，</w:t>
            </w:r>
            <w:r w:rsidRPr="00AB7E2B">
              <w:rPr>
                <w:rFonts w:eastAsia="楷体"/>
                <w:szCs w:val="21"/>
              </w:rPr>
              <w:t>内容完整；能积极、正确回答教师提出的问题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374CFD84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按时完成，</w:t>
            </w:r>
            <w:r>
              <w:rPr>
                <w:rFonts w:eastAsia="楷体" w:hint="eastAsia"/>
                <w:szCs w:val="21"/>
              </w:rPr>
              <w:t>业务逻辑基本合理</w:t>
            </w:r>
            <w:r w:rsidRPr="00AB7E2B">
              <w:rPr>
                <w:rFonts w:eastAsia="楷体"/>
                <w:szCs w:val="21"/>
              </w:rPr>
              <w:t>；能正确回答教师提出的问题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1FA66F85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延时完成，</w:t>
            </w:r>
            <w:r>
              <w:rPr>
                <w:rFonts w:eastAsia="楷体" w:hint="eastAsia"/>
                <w:szCs w:val="21"/>
              </w:rPr>
              <w:t>业务逻辑基本合理</w:t>
            </w:r>
            <w:r w:rsidRPr="00AB7E2B">
              <w:rPr>
                <w:rFonts w:eastAsia="楷体"/>
                <w:szCs w:val="21"/>
              </w:rPr>
              <w:t>；勉强能回答教师提出的问题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4F110E7E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后期补交，内容不完整，不能辨识；不能回答教师提出的问题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5C65D50F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未提交</w:t>
            </w:r>
          </w:p>
        </w:tc>
      </w:tr>
      <w:tr w:rsidR="00385C18" w:rsidRPr="00AB7E2B" w14:paraId="36365ADD" w14:textId="77777777" w:rsidTr="008026E3">
        <w:trPr>
          <w:jc w:val="center"/>
        </w:trPr>
        <w:tc>
          <w:tcPr>
            <w:tcW w:w="675" w:type="pct"/>
            <w:shd w:val="clear" w:color="auto" w:fill="auto"/>
            <w:vAlign w:val="center"/>
          </w:tcPr>
          <w:p w14:paraId="5351111D" w14:textId="388EBAB6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实训</w:t>
            </w:r>
            <w:r w:rsidRPr="00AB7E2B">
              <w:rPr>
                <w:rFonts w:eastAsia="楷体"/>
                <w:szCs w:val="21"/>
              </w:rPr>
              <w:t>（</w:t>
            </w:r>
            <w:r>
              <w:rPr>
                <w:rFonts w:eastAsia="楷体" w:hint="eastAsia"/>
                <w:szCs w:val="21"/>
              </w:rPr>
              <w:t>实战</w:t>
            </w:r>
            <w:r w:rsidRPr="00AB7E2B">
              <w:rPr>
                <w:rFonts w:eastAsia="楷体"/>
                <w:szCs w:val="21"/>
              </w:rPr>
              <w:t>）操作（权重</w:t>
            </w:r>
            <w:r w:rsidRPr="00AB7E2B">
              <w:rPr>
                <w:rFonts w:eastAsia="楷体"/>
                <w:szCs w:val="21"/>
              </w:rPr>
              <w:t>0.4</w:t>
            </w:r>
            <w:r w:rsidRPr="00AB7E2B">
              <w:rPr>
                <w:rFonts w:eastAsia="楷体"/>
                <w:szCs w:val="21"/>
              </w:rPr>
              <w:t>）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680A64FE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操作</w:t>
            </w:r>
            <w:r>
              <w:rPr>
                <w:rFonts w:eastAsia="楷体" w:hint="eastAsia"/>
                <w:szCs w:val="21"/>
              </w:rPr>
              <w:t>I</w:t>
            </w:r>
            <w:r>
              <w:rPr>
                <w:rFonts w:eastAsia="楷体"/>
                <w:szCs w:val="21"/>
              </w:rPr>
              <w:t>DE</w:t>
            </w:r>
            <w:r w:rsidRPr="00AB7E2B">
              <w:rPr>
                <w:rFonts w:eastAsia="楷体"/>
                <w:szCs w:val="21"/>
              </w:rPr>
              <w:t>熟练，操作方法正确，实验</w:t>
            </w:r>
            <w:r>
              <w:rPr>
                <w:rFonts w:eastAsia="楷体" w:hint="eastAsia"/>
                <w:szCs w:val="21"/>
              </w:rPr>
              <w:t>效果</w:t>
            </w:r>
            <w:r w:rsidRPr="00AB7E2B">
              <w:rPr>
                <w:rFonts w:eastAsia="楷体"/>
                <w:szCs w:val="21"/>
              </w:rPr>
              <w:t>合理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71D14DD8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操作</w:t>
            </w:r>
            <w:r>
              <w:rPr>
                <w:rFonts w:eastAsia="楷体" w:hint="eastAsia"/>
                <w:szCs w:val="21"/>
              </w:rPr>
              <w:t>I</w:t>
            </w:r>
            <w:r>
              <w:rPr>
                <w:rFonts w:eastAsia="楷体"/>
                <w:szCs w:val="21"/>
              </w:rPr>
              <w:t>DE</w:t>
            </w:r>
            <w:r w:rsidRPr="00AB7E2B">
              <w:rPr>
                <w:rFonts w:eastAsia="楷体"/>
                <w:szCs w:val="21"/>
              </w:rPr>
              <w:t>不够熟练，有少量错误但不违法安全规程，实验</w:t>
            </w:r>
            <w:r>
              <w:rPr>
                <w:rFonts w:eastAsia="楷体" w:hint="eastAsia"/>
                <w:szCs w:val="21"/>
              </w:rPr>
              <w:t>效果</w:t>
            </w:r>
            <w:r w:rsidRPr="00AB7E2B">
              <w:rPr>
                <w:rFonts w:eastAsia="楷体"/>
                <w:szCs w:val="21"/>
              </w:rPr>
              <w:t>合理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05A4550D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操作</w:t>
            </w:r>
            <w:r>
              <w:rPr>
                <w:rFonts w:eastAsia="楷体" w:hint="eastAsia"/>
                <w:szCs w:val="21"/>
              </w:rPr>
              <w:t>I</w:t>
            </w:r>
            <w:r>
              <w:rPr>
                <w:rFonts w:eastAsia="楷体"/>
                <w:szCs w:val="21"/>
              </w:rPr>
              <w:t>DE</w:t>
            </w:r>
            <w:r w:rsidRPr="00AB7E2B">
              <w:rPr>
                <w:rFonts w:eastAsia="楷体"/>
                <w:szCs w:val="21"/>
              </w:rPr>
              <w:t>生疏，操作有错误但不违法安全规程，能够得出实验</w:t>
            </w:r>
            <w:r>
              <w:rPr>
                <w:rFonts w:eastAsia="楷体" w:hint="eastAsia"/>
                <w:szCs w:val="21"/>
              </w:rPr>
              <w:t>效果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0C5F97B0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操作生疏，未能完成实验，未能得出实验</w:t>
            </w:r>
            <w:r>
              <w:rPr>
                <w:rFonts w:eastAsia="楷体" w:hint="eastAsia"/>
                <w:szCs w:val="21"/>
              </w:rPr>
              <w:t>效果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4A4AE4BF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缺席或违反安全规程</w:t>
            </w:r>
          </w:p>
        </w:tc>
      </w:tr>
      <w:tr w:rsidR="00385C18" w:rsidRPr="00AB7E2B" w14:paraId="525E592B" w14:textId="77777777" w:rsidTr="008026E3">
        <w:trPr>
          <w:jc w:val="center"/>
        </w:trPr>
        <w:tc>
          <w:tcPr>
            <w:tcW w:w="675" w:type="pct"/>
            <w:shd w:val="clear" w:color="auto" w:fill="auto"/>
            <w:vAlign w:val="center"/>
          </w:tcPr>
          <w:p w14:paraId="5E48A434" w14:textId="7A2B5C66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实训</w:t>
            </w:r>
            <w:r w:rsidRPr="00AB7E2B">
              <w:rPr>
                <w:rFonts w:eastAsia="楷体"/>
                <w:szCs w:val="21"/>
              </w:rPr>
              <w:t>（</w:t>
            </w:r>
            <w:r>
              <w:rPr>
                <w:rFonts w:eastAsia="楷体" w:hint="eastAsia"/>
                <w:szCs w:val="21"/>
              </w:rPr>
              <w:t>实战</w:t>
            </w:r>
            <w:r w:rsidRPr="00AB7E2B">
              <w:rPr>
                <w:rFonts w:eastAsia="楷体"/>
                <w:szCs w:val="21"/>
              </w:rPr>
              <w:t>）总结报告（权重</w:t>
            </w:r>
            <w:r w:rsidRPr="00AB7E2B">
              <w:rPr>
                <w:rFonts w:eastAsia="楷体"/>
                <w:szCs w:val="21"/>
              </w:rPr>
              <w:t>0.4</w:t>
            </w:r>
            <w:r w:rsidRPr="00AB7E2B">
              <w:rPr>
                <w:rFonts w:eastAsia="楷体"/>
                <w:szCs w:val="21"/>
              </w:rPr>
              <w:t>）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23D04984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按时完成，内容全面</w:t>
            </w:r>
            <w:r>
              <w:rPr>
                <w:rFonts w:eastAsia="楷体" w:hint="eastAsia"/>
                <w:szCs w:val="21"/>
              </w:rPr>
              <w:t>；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08A112A4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按时完成，内容基本完整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2654CE35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延时完成，内容基本完整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1E779CAD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后期补交，内容不完整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6DC24F05" w14:textId="77777777" w:rsidR="00385C18" w:rsidRPr="00AB7E2B" w:rsidRDefault="00385C18" w:rsidP="008026E3">
            <w:pPr>
              <w:adjustRightInd w:val="0"/>
              <w:snapToGrid w:val="0"/>
              <w:spacing w:line="300" w:lineRule="auto"/>
              <w:rPr>
                <w:rFonts w:eastAsia="楷体"/>
                <w:szCs w:val="21"/>
              </w:rPr>
            </w:pPr>
            <w:r w:rsidRPr="00AB7E2B">
              <w:rPr>
                <w:rFonts w:eastAsia="楷体"/>
                <w:szCs w:val="21"/>
              </w:rPr>
              <w:t>未提交</w:t>
            </w:r>
          </w:p>
        </w:tc>
      </w:tr>
    </w:tbl>
    <w:p w14:paraId="66583962" w14:textId="2C8D219A" w:rsidR="00F82CC0" w:rsidRPr="00101D53" w:rsidRDefault="00124D55" w:rsidP="00124D55">
      <w:pPr>
        <w:pStyle w:val="3"/>
        <w:tabs>
          <w:tab w:val="left" w:pos="390"/>
        </w:tabs>
        <w:spacing w:before="120" w:after="120"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8</w:t>
      </w:r>
      <w:r>
        <w:rPr>
          <w:rFonts w:eastAsia="黑体" w:hint="eastAsia"/>
          <w:sz w:val="28"/>
          <w:szCs w:val="28"/>
        </w:rPr>
        <w:t>．</w:t>
      </w:r>
      <w:r w:rsidR="00F82CC0" w:rsidRPr="00101D53">
        <w:rPr>
          <w:rFonts w:eastAsia="黑体"/>
          <w:sz w:val="28"/>
          <w:szCs w:val="28"/>
        </w:rPr>
        <w:t>特色或创新（限</w:t>
      </w:r>
      <w:r w:rsidR="00837482" w:rsidRPr="00101D53">
        <w:rPr>
          <w:rFonts w:eastAsia="黑体"/>
          <w:sz w:val="28"/>
          <w:szCs w:val="28"/>
        </w:rPr>
        <w:t>5</w:t>
      </w:r>
      <w:r w:rsidR="00F82CC0" w:rsidRPr="00101D53">
        <w:rPr>
          <w:rFonts w:eastAsia="黑体"/>
          <w:sz w:val="28"/>
          <w:szCs w:val="28"/>
        </w:rPr>
        <w:t>00</w:t>
      </w:r>
      <w:r w:rsidR="00F82CC0" w:rsidRPr="00101D53">
        <w:rPr>
          <w:rFonts w:eastAsia="黑体"/>
          <w:sz w:val="28"/>
          <w:szCs w:val="28"/>
        </w:rPr>
        <w:t>字）</w:t>
      </w:r>
    </w:p>
    <w:p w14:paraId="18E4BD40" w14:textId="47AA9D85" w:rsidR="00CD1D29" w:rsidRPr="00CD1D29" w:rsidRDefault="00CD1D29" w:rsidP="00CD1D29">
      <w:pPr>
        <w:spacing w:line="360" w:lineRule="auto"/>
        <w:ind w:firstLineChars="200" w:firstLine="482"/>
        <w:rPr>
          <w:rFonts w:eastAsia="楷体"/>
          <w:b/>
          <w:bCs/>
          <w:sz w:val="24"/>
        </w:rPr>
      </w:pPr>
      <w:r w:rsidRPr="00CD1D29">
        <w:rPr>
          <w:rFonts w:eastAsia="楷体" w:hint="eastAsia"/>
          <w:b/>
          <w:bCs/>
          <w:sz w:val="24"/>
        </w:rPr>
        <w:t>（</w:t>
      </w:r>
      <w:r w:rsidRPr="00CD1D29">
        <w:rPr>
          <w:rFonts w:eastAsia="楷体" w:hint="eastAsia"/>
          <w:b/>
          <w:bCs/>
          <w:sz w:val="24"/>
        </w:rPr>
        <w:t>1</w:t>
      </w:r>
      <w:r w:rsidRPr="00CD1D29">
        <w:rPr>
          <w:rFonts w:eastAsia="楷体" w:hint="eastAsia"/>
          <w:b/>
          <w:bCs/>
          <w:sz w:val="24"/>
        </w:rPr>
        <w:t>）深刻的理论依据</w:t>
      </w:r>
    </w:p>
    <w:p w14:paraId="7D33B8C6" w14:textId="1C1CD359" w:rsidR="004A6B5A" w:rsidRDefault="004A6B5A" w:rsidP="004A6B5A">
      <w:pPr>
        <w:spacing w:line="288" w:lineRule="auto"/>
        <w:ind w:firstLineChars="200" w:firstLine="480"/>
        <w:rPr>
          <w:rFonts w:eastAsia="楷体"/>
          <w:sz w:val="24"/>
        </w:rPr>
      </w:pPr>
      <w:r w:rsidRPr="004A6B5A">
        <w:rPr>
          <w:rFonts w:eastAsia="楷体"/>
          <w:sz w:val="24"/>
        </w:rPr>
        <w:t>时至今日，脚本语言和敏捷开发大行其道之时，基于</w:t>
      </w:r>
      <w:r w:rsidRPr="004A6B5A">
        <w:rPr>
          <w:rFonts w:eastAsia="楷体"/>
          <w:sz w:val="24"/>
        </w:rPr>
        <w:t>Spring</w:t>
      </w:r>
      <w:r w:rsidRPr="004A6B5A">
        <w:rPr>
          <w:rFonts w:eastAsia="楷体"/>
          <w:sz w:val="24"/>
        </w:rPr>
        <w:t>框架的</w:t>
      </w:r>
      <w:r w:rsidRPr="004A6B5A">
        <w:rPr>
          <w:rFonts w:eastAsia="楷体"/>
          <w:sz w:val="24"/>
        </w:rPr>
        <w:t>Java EE</w:t>
      </w:r>
      <w:r w:rsidRPr="004A6B5A">
        <w:rPr>
          <w:rFonts w:eastAsia="楷体"/>
          <w:sz w:val="24"/>
        </w:rPr>
        <w:t>开发显得繁琐许多，大量的配置文件。而</w:t>
      </w:r>
      <w:r w:rsidRPr="004A6B5A">
        <w:rPr>
          <w:rFonts w:eastAsia="楷体"/>
          <w:sz w:val="24"/>
        </w:rPr>
        <w:t>Spring Boot</w:t>
      </w:r>
      <w:r w:rsidRPr="004A6B5A">
        <w:rPr>
          <w:rFonts w:eastAsia="楷体"/>
          <w:sz w:val="24"/>
        </w:rPr>
        <w:t>的出现，颠覆了</w:t>
      </w:r>
      <w:r w:rsidRPr="004A6B5A">
        <w:rPr>
          <w:rFonts w:eastAsia="楷体"/>
          <w:sz w:val="24"/>
        </w:rPr>
        <w:t>Java EE</w:t>
      </w:r>
      <w:r w:rsidRPr="004A6B5A">
        <w:rPr>
          <w:rFonts w:eastAsia="楷体"/>
          <w:sz w:val="24"/>
        </w:rPr>
        <w:t>开发。</w:t>
      </w:r>
      <w:r w:rsidRPr="004A6B5A">
        <w:rPr>
          <w:rFonts w:eastAsia="楷体"/>
          <w:sz w:val="24"/>
        </w:rPr>
        <w:t>Spring Boot</w:t>
      </w:r>
      <w:r w:rsidRPr="004A6B5A">
        <w:rPr>
          <w:rFonts w:eastAsia="楷体"/>
          <w:sz w:val="24"/>
        </w:rPr>
        <w:t>的目标是帮助开发者编写更少的代码实现所需功能，遵循</w:t>
      </w:r>
      <w:r w:rsidRPr="004A6B5A">
        <w:rPr>
          <w:rFonts w:eastAsia="楷体"/>
          <w:sz w:val="24"/>
        </w:rPr>
        <w:t>“</w:t>
      </w:r>
      <w:r w:rsidRPr="004A6B5A">
        <w:rPr>
          <w:rFonts w:eastAsia="楷体"/>
          <w:sz w:val="24"/>
        </w:rPr>
        <w:t>约定优于配置</w:t>
      </w:r>
      <w:r w:rsidRPr="004A6B5A">
        <w:rPr>
          <w:rFonts w:eastAsia="楷体"/>
          <w:sz w:val="24"/>
        </w:rPr>
        <w:t>”</w:t>
      </w:r>
      <w:r w:rsidRPr="004A6B5A">
        <w:rPr>
          <w:rFonts w:eastAsia="楷体"/>
          <w:sz w:val="24"/>
        </w:rPr>
        <w:t>原则，从而使开发者只需很少的配置，或者使用默认配置就可以快速搭建项目。虽然</w:t>
      </w:r>
      <w:r w:rsidRPr="004A6B5A">
        <w:rPr>
          <w:rFonts w:eastAsia="楷体"/>
          <w:sz w:val="24"/>
        </w:rPr>
        <w:t>Spring Boot</w:t>
      </w:r>
      <w:r w:rsidRPr="004A6B5A">
        <w:rPr>
          <w:rFonts w:eastAsia="楷体"/>
          <w:sz w:val="24"/>
        </w:rPr>
        <w:t>给开发者带来了开发效率，但</w:t>
      </w:r>
      <w:r w:rsidRPr="004A6B5A">
        <w:rPr>
          <w:rFonts w:eastAsia="楷体"/>
          <w:sz w:val="24"/>
        </w:rPr>
        <w:t>Spring Boot</w:t>
      </w:r>
      <w:r w:rsidRPr="004A6B5A">
        <w:rPr>
          <w:rFonts w:eastAsia="楷体"/>
          <w:sz w:val="24"/>
        </w:rPr>
        <w:t>并不是什么新技术，完全是一个基于</w:t>
      </w:r>
      <w:r w:rsidRPr="004A6B5A">
        <w:rPr>
          <w:rFonts w:eastAsia="楷体"/>
          <w:sz w:val="24"/>
        </w:rPr>
        <w:t>Spring</w:t>
      </w:r>
      <w:r w:rsidRPr="004A6B5A">
        <w:rPr>
          <w:rFonts w:eastAsia="楷体"/>
          <w:sz w:val="24"/>
        </w:rPr>
        <w:t>的应用。所以在学习</w:t>
      </w:r>
      <w:r w:rsidRPr="004A6B5A">
        <w:rPr>
          <w:rFonts w:eastAsia="楷体"/>
          <w:sz w:val="24"/>
        </w:rPr>
        <w:t>Spring Boot</w:t>
      </w:r>
      <w:r w:rsidRPr="004A6B5A">
        <w:rPr>
          <w:rFonts w:eastAsia="楷体"/>
          <w:sz w:val="24"/>
        </w:rPr>
        <w:t>之前，最好快速学习</w:t>
      </w:r>
      <w:r w:rsidRPr="004A6B5A">
        <w:rPr>
          <w:rFonts w:eastAsia="楷体"/>
          <w:sz w:val="24"/>
        </w:rPr>
        <w:t>Spring</w:t>
      </w:r>
      <w:r w:rsidRPr="004A6B5A">
        <w:rPr>
          <w:rFonts w:eastAsia="楷体"/>
          <w:sz w:val="24"/>
        </w:rPr>
        <w:t>、</w:t>
      </w:r>
      <w:r w:rsidRPr="004A6B5A">
        <w:rPr>
          <w:rFonts w:eastAsia="楷体"/>
          <w:sz w:val="24"/>
        </w:rPr>
        <w:t>Spring MVC</w:t>
      </w:r>
      <w:r w:rsidRPr="004A6B5A">
        <w:rPr>
          <w:rFonts w:eastAsia="楷体"/>
          <w:sz w:val="24"/>
        </w:rPr>
        <w:t>的基础知识。</w:t>
      </w:r>
    </w:p>
    <w:p w14:paraId="27F6FA46" w14:textId="16099863" w:rsidR="00CD1D29" w:rsidRPr="00B3611A" w:rsidRDefault="00CD1D29" w:rsidP="00F93462">
      <w:pPr>
        <w:spacing w:line="360" w:lineRule="auto"/>
        <w:ind w:firstLineChars="200" w:firstLine="482"/>
        <w:rPr>
          <w:rFonts w:eastAsia="楷体"/>
          <w:b/>
          <w:bCs/>
          <w:sz w:val="24"/>
        </w:rPr>
      </w:pPr>
      <w:r w:rsidRPr="00B3611A">
        <w:rPr>
          <w:rFonts w:eastAsia="楷体" w:hint="eastAsia"/>
          <w:b/>
          <w:bCs/>
          <w:sz w:val="24"/>
        </w:rPr>
        <w:t>（</w:t>
      </w:r>
      <w:r w:rsidRPr="00B3611A">
        <w:rPr>
          <w:rFonts w:eastAsia="楷体" w:hint="eastAsia"/>
          <w:b/>
          <w:bCs/>
          <w:sz w:val="24"/>
        </w:rPr>
        <w:t>2</w:t>
      </w:r>
      <w:r w:rsidRPr="00B3611A">
        <w:rPr>
          <w:rFonts w:eastAsia="楷体" w:hint="eastAsia"/>
          <w:b/>
          <w:bCs/>
          <w:sz w:val="24"/>
        </w:rPr>
        <w:t>）</w:t>
      </w:r>
      <w:r w:rsidR="00B3611A" w:rsidRPr="00B3611A">
        <w:rPr>
          <w:rFonts w:eastAsia="楷体" w:hint="eastAsia"/>
          <w:b/>
          <w:bCs/>
          <w:sz w:val="24"/>
        </w:rPr>
        <w:t>“</w:t>
      </w:r>
      <w:r w:rsidR="00B3611A" w:rsidRPr="00B3611A">
        <w:rPr>
          <w:rFonts w:ascii="楷体" w:eastAsia="楷体" w:hAnsi="楷体" w:hint="eastAsia"/>
          <w:b/>
          <w:bCs/>
          <w:sz w:val="24"/>
        </w:rPr>
        <w:t>分阶段、分层次、由浅入深、逐层递增”的设计理念</w:t>
      </w:r>
    </w:p>
    <w:p w14:paraId="09CCE2CD" w14:textId="03B8BAC6" w:rsidR="00537D44" w:rsidRDefault="004A6B5A" w:rsidP="007C29E3">
      <w:pPr>
        <w:spacing w:line="288" w:lineRule="auto"/>
        <w:ind w:firstLineChars="200" w:firstLine="480"/>
        <w:rPr>
          <w:rFonts w:eastAsia="楷体"/>
          <w:sz w:val="24"/>
        </w:rPr>
      </w:pPr>
      <w:r w:rsidRPr="004A6B5A">
        <w:rPr>
          <w:rFonts w:eastAsia="楷体"/>
          <w:sz w:val="24"/>
        </w:rPr>
        <w:t>本</w:t>
      </w:r>
      <w:r w:rsidR="007C29E3">
        <w:rPr>
          <w:rFonts w:eastAsia="楷体" w:hint="eastAsia"/>
          <w:sz w:val="24"/>
        </w:rPr>
        <w:t>实训集（库）以</w:t>
      </w:r>
      <w:r w:rsidRPr="004A6B5A">
        <w:rPr>
          <w:rFonts w:eastAsia="楷体"/>
          <w:sz w:val="24"/>
        </w:rPr>
        <w:t>SSM</w:t>
      </w:r>
      <w:r w:rsidRPr="004A6B5A">
        <w:rPr>
          <w:rFonts w:eastAsia="楷体"/>
          <w:sz w:val="24"/>
        </w:rPr>
        <w:t>、</w:t>
      </w:r>
      <w:r w:rsidRPr="004A6B5A">
        <w:rPr>
          <w:rFonts w:eastAsia="楷体"/>
          <w:sz w:val="24"/>
        </w:rPr>
        <w:t>Spring Boot</w:t>
      </w:r>
      <w:r w:rsidRPr="004A6B5A">
        <w:rPr>
          <w:rFonts w:eastAsia="楷体"/>
          <w:sz w:val="24"/>
        </w:rPr>
        <w:t>和</w:t>
      </w:r>
      <w:r w:rsidRPr="004A6B5A">
        <w:rPr>
          <w:rFonts w:eastAsia="楷体"/>
          <w:sz w:val="24"/>
        </w:rPr>
        <w:t>Vue 3</w:t>
      </w:r>
      <w:r w:rsidR="007C29E3">
        <w:rPr>
          <w:rFonts w:eastAsia="楷体" w:hint="eastAsia"/>
          <w:sz w:val="24"/>
        </w:rPr>
        <w:t>三大框架内容为抓手</w:t>
      </w:r>
      <w:r w:rsidRPr="004A6B5A">
        <w:rPr>
          <w:rFonts w:eastAsia="楷体"/>
          <w:sz w:val="24"/>
        </w:rPr>
        <w:t>，</w:t>
      </w:r>
      <w:r w:rsidR="00241B2D" w:rsidRPr="00876D75">
        <w:rPr>
          <w:rFonts w:ascii="楷体" w:eastAsia="楷体" w:hAnsi="楷体" w:hint="eastAsia"/>
          <w:sz w:val="24"/>
        </w:rPr>
        <w:t>以“分阶段、分层次、由浅入深、逐层递增”的设计理念</w:t>
      </w:r>
      <w:r w:rsidR="00241B2D">
        <w:rPr>
          <w:rFonts w:ascii="楷体" w:eastAsia="楷体" w:hAnsi="楷体" w:hint="eastAsia"/>
          <w:sz w:val="24"/>
        </w:rPr>
        <w:t>，</w:t>
      </w:r>
      <w:r w:rsidRPr="004A6B5A">
        <w:rPr>
          <w:rFonts w:eastAsia="楷体"/>
          <w:sz w:val="24"/>
        </w:rPr>
        <w:t>分三个阶段</w:t>
      </w:r>
      <w:r w:rsidR="00537D44">
        <w:rPr>
          <w:rFonts w:eastAsia="楷体" w:hint="eastAsia"/>
          <w:sz w:val="24"/>
        </w:rPr>
        <w:t>完成</w:t>
      </w:r>
      <w:r w:rsidRPr="004A6B5A">
        <w:rPr>
          <w:rFonts w:eastAsia="楷体"/>
          <w:sz w:val="24"/>
        </w:rPr>
        <w:t>：（</w:t>
      </w:r>
      <w:r w:rsidRPr="004A6B5A">
        <w:rPr>
          <w:rFonts w:eastAsia="楷体"/>
          <w:sz w:val="24"/>
        </w:rPr>
        <w:t>1</w:t>
      </w:r>
      <w:r w:rsidRPr="004A6B5A">
        <w:rPr>
          <w:rFonts w:eastAsia="楷体"/>
          <w:sz w:val="24"/>
        </w:rPr>
        <w:t>）</w:t>
      </w:r>
      <w:r w:rsidRPr="004A6B5A">
        <w:rPr>
          <w:rFonts w:eastAsia="楷体"/>
          <w:sz w:val="24"/>
        </w:rPr>
        <w:t>SSM</w:t>
      </w:r>
      <w:r w:rsidRPr="004A6B5A">
        <w:rPr>
          <w:rFonts w:eastAsia="楷体"/>
          <w:sz w:val="24"/>
        </w:rPr>
        <w:t>框架整合开发；（</w:t>
      </w:r>
      <w:r w:rsidRPr="004A6B5A">
        <w:rPr>
          <w:rFonts w:eastAsia="楷体"/>
          <w:sz w:val="24"/>
        </w:rPr>
        <w:t>2</w:t>
      </w:r>
      <w:r w:rsidRPr="004A6B5A">
        <w:rPr>
          <w:rFonts w:eastAsia="楷体"/>
          <w:sz w:val="24"/>
        </w:rPr>
        <w:t>）</w:t>
      </w:r>
      <w:r w:rsidRPr="004A6B5A">
        <w:rPr>
          <w:rFonts w:eastAsia="楷体"/>
          <w:sz w:val="24"/>
        </w:rPr>
        <w:t>Spring Boot + Thymeleaf + MyBatis</w:t>
      </w:r>
      <w:r w:rsidR="007C29E3">
        <w:rPr>
          <w:rFonts w:eastAsia="楷体" w:hint="eastAsia"/>
          <w:sz w:val="24"/>
        </w:rPr>
        <w:t>框架整合</w:t>
      </w:r>
      <w:r w:rsidRPr="004A6B5A">
        <w:rPr>
          <w:rFonts w:eastAsia="楷体"/>
          <w:sz w:val="24"/>
        </w:rPr>
        <w:t>开发；（</w:t>
      </w:r>
      <w:r w:rsidRPr="004A6B5A">
        <w:rPr>
          <w:rFonts w:eastAsia="楷体"/>
          <w:sz w:val="24"/>
        </w:rPr>
        <w:t>3</w:t>
      </w:r>
      <w:r w:rsidRPr="004A6B5A">
        <w:rPr>
          <w:rFonts w:eastAsia="楷体"/>
          <w:sz w:val="24"/>
        </w:rPr>
        <w:t>）</w:t>
      </w:r>
      <w:r w:rsidRPr="004A6B5A">
        <w:rPr>
          <w:rFonts w:eastAsia="楷体"/>
          <w:sz w:val="24"/>
        </w:rPr>
        <w:t>Spring Boot + Vue 3 + MyBatis</w:t>
      </w:r>
      <w:r w:rsidR="007C29E3">
        <w:rPr>
          <w:rFonts w:eastAsia="楷体" w:hint="eastAsia"/>
          <w:sz w:val="24"/>
        </w:rPr>
        <w:t>框架整合</w:t>
      </w:r>
      <w:r w:rsidRPr="004A6B5A">
        <w:rPr>
          <w:rFonts w:eastAsia="楷体"/>
          <w:sz w:val="24"/>
        </w:rPr>
        <w:t>开发。</w:t>
      </w:r>
    </w:p>
    <w:p w14:paraId="60E1FA18" w14:textId="4D66376D" w:rsidR="00AE75A4" w:rsidRPr="00AE75A4" w:rsidRDefault="00AE75A4" w:rsidP="00AE75A4">
      <w:pPr>
        <w:spacing w:line="360" w:lineRule="auto"/>
        <w:ind w:firstLineChars="200" w:firstLine="482"/>
        <w:rPr>
          <w:rFonts w:eastAsia="楷体"/>
          <w:b/>
          <w:bCs/>
          <w:sz w:val="24"/>
        </w:rPr>
      </w:pPr>
      <w:r w:rsidRPr="00AE75A4">
        <w:rPr>
          <w:rFonts w:eastAsia="楷体" w:hint="eastAsia"/>
          <w:b/>
          <w:bCs/>
          <w:sz w:val="24"/>
        </w:rPr>
        <w:t>（</w:t>
      </w:r>
      <w:r w:rsidRPr="00AE75A4">
        <w:rPr>
          <w:rFonts w:eastAsia="楷体" w:hint="eastAsia"/>
          <w:b/>
          <w:bCs/>
          <w:sz w:val="24"/>
        </w:rPr>
        <w:t>3</w:t>
      </w:r>
      <w:r w:rsidRPr="00AE75A4">
        <w:rPr>
          <w:rFonts w:eastAsia="楷体" w:hint="eastAsia"/>
          <w:b/>
          <w:bCs/>
          <w:sz w:val="24"/>
        </w:rPr>
        <w:t>）项目案例应用场景真实、业务灵活（可增可减）</w:t>
      </w:r>
    </w:p>
    <w:p w14:paraId="12FE767D" w14:textId="1A17DA53" w:rsidR="00F82CC0" w:rsidRPr="004A6B5A" w:rsidRDefault="004A6B5A" w:rsidP="007C29E3">
      <w:pPr>
        <w:spacing w:line="288" w:lineRule="auto"/>
        <w:ind w:firstLineChars="200" w:firstLine="480"/>
        <w:rPr>
          <w:rFonts w:eastAsia="楷体"/>
          <w:sz w:val="24"/>
        </w:rPr>
      </w:pPr>
      <w:r w:rsidRPr="004A6B5A">
        <w:rPr>
          <w:rFonts w:eastAsia="楷体"/>
          <w:sz w:val="24"/>
        </w:rPr>
        <w:t>本</w:t>
      </w:r>
      <w:r w:rsidR="007C29E3">
        <w:rPr>
          <w:rFonts w:eastAsia="楷体" w:hint="eastAsia"/>
          <w:sz w:val="24"/>
        </w:rPr>
        <w:t>实训集（库）</w:t>
      </w:r>
      <w:r w:rsidRPr="004A6B5A">
        <w:rPr>
          <w:rFonts w:eastAsia="楷体"/>
          <w:sz w:val="24"/>
        </w:rPr>
        <w:t>的重点不是简单地</w:t>
      </w:r>
      <w:r w:rsidR="007C29E3">
        <w:rPr>
          <w:rFonts w:eastAsia="楷体" w:hint="eastAsia"/>
          <w:sz w:val="24"/>
        </w:rPr>
        <w:t>让学生利用</w:t>
      </w:r>
      <w:r w:rsidRPr="004A6B5A">
        <w:rPr>
          <w:rFonts w:eastAsia="楷体"/>
          <w:sz w:val="24"/>
        </w:rPr>
        <w:t>基础知识</w:t>
      </w:r>
      <w:r w:rsidR="007C29E3">
        <w:rPr>
          <w:rFonts w:eastAsia="楷体" w:hint="eastAsia"/>
          <w:sz w:val="24"/>
        </w:rPr>
        <w:t>完成项目案例</w:t>
      </w:r>
      <w:r w:rsidRPr="004A6B5A">
        <w:rPr>
          <w:rFonts w:eastAsia="楷体"/>
          <w:sz w:val="24"/>
        </w:rPr>
        <w:t>，而是精心设计了</w:t>
      </w:r>
      <w:r w:rsidR="007C29E3">
        <w:rPr>
          <w:rFonts w:eastAsia="楷体" w:hint="eastAsia"/>
          <w:sz w:val="24"/>
        </w:rPr>
        <w:t>具有真实应用场景的项目案例，</w:t>
      </w:r>
      <w:r w:rsidR="000D115D">
        <w:rPr>
          <w:rFonts w:eastAsia="楷体" w:hint="eastAsia"/>
          <w:sz w:val="24"/>
        </w:rPr>
        <w:t>功能模块</w:t>
      </w:r>
      <w:r w:rsidR="007C29E3">
        <w:rPr>
          <w:rFonts w:eastAsia="楷体" w:hint="eastAsia"/>
          <w:sz w:val="24"/>
        </w:rPr>
        <w:t>可删减可增加，灵活性强</w:t>
      </w:r>
      <w:r w:rsidRPr="004A6B5A">
        <w:rPr>
          <w:rFonts w:eastAsia="楷体"/>
          <w:sz w:val="24"/>
        </w:rPr>
        <w:t>。</w:t>
      </w:r>
      <w:r w:rsidR="007C29E3">
        <w:rPr>
          <w:rFonts w:eastAsia="楷体" w:hint="eastAsia"/>
          <w:sz w:val="24"/>
        </w:rPr>
        <w:t>学生</w:t>
      </w:r>
      <w:r w:rsidRPr="004A6B5A">
        <w:rPr>
          <w:rFonts w:eastAsia="楷体"/>
          <w:sz w:val="24"/>
        </w:rPr>
        <w:t>通过本</w:t>
      </w:r>
      <w:r w:rsidR="007C29E3">
        <w:rPr>
          <w:rFonts w:eastAsia="楷体" w:hint="eastAsia"/>
          <w:sz w:val="24"/>
        </w:rPr>
        <w:t>实训集（库）</w:t>
      </w:r>
      <w:r w:rsidRPr="004A6B5A">
        <w:rPr>
          <w:rFonts w:eastAsia="楷体"/>
          <w:sz w:val="24"/>
        </w:rPr>
        <w:t>可以快速地掌握</w:t>
      </w:r>
      <w:r w:rsidRPr="004A6B5A">
        <w:rPr>
          <w:rFonts w:eastAsia="楷体"/>
          <w:sz w:val="24"/>
        </w:rPr>
        <w:t>SSM</w:t>
      </w:r>
      <w:r w:rsidRPr="004A6B5A">
        <w:rPr>
          <w:rFonts w:eastAsia="楷体"/>
          <w:sz w:val="24"/>
        </w:rPr>
        <w:t>、</w:t>
      </w:r>
      <w:r w:rsidRPr="004A6B5A">
        <w:rPr>
          <w:rFonts w:eastAsia="楷体"/>
          <w:sz w:val="24"/>
        </w:rPr>
        <w:t>Spring Boot</w:t>
      </w:r>
      <w:r w:rsidRPr="004A6B5A">
        <w:rPr>
          <w:rFonts w:eastAsia="楷体"/>
          <w:sz w:val="24"/>
        </w:rPr>
        <w:t>以及</w:t>
      </w:r>
      <w:r w:rsidRPr="004A6B5A">
        <w:rPr>
          <w:rFonts w:eastAsia="楷体"/>
          <w:sz w:val="24"/>
        </w:rPr>
        <w:t>Vue 3</w:t>
      </w:r>
      <w:r w:rsidRPr="004A6B5A">
        <w:rPr>
          <w:rFonts w:eastAsia="楷体"/>
          <w:sz w:val="24"/>
        </w:rPr>
        <w:t>的实践应用，提高</w:t>
      </w:r>
      <w:r w:rsidRPr="004A6B5A">
        <w:rPr>
          <w:rFonts w:eastAsia="楷体"/>
          <w:sz w:val="24"/>
        </w:rPr>
        <w:t>Java EE</w:t>
      </w:r>
      <w:r w:rsidRPr="004A6B5A">
        <w:rPr>
          <w:rFonts w:eastAsia="楷体"/>
          <w:sz w:val="24"/>
        </w:rPr>
        <w:t>应用的开发能力。</w:t>
      </w:r>
    </w:p>
    <w:p w14:paraId="471449D0" w14:textId="011C0B7A" w:rsidR="00F82CC0" w:rsidRPr="00101D53" w:rsidRDefault="00F74CBD" w:rsidP="00F74CBD">
      <w:pPr>
        <w:pStyle w:val="3"/>
        <w:tabs>
          <w:tab w:val="left" w:pos="390"/>
        </w:tabs>
        <w:spacing w:before="120" w:after="120"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9</w:t>
      </w:r>
      <w:r>
        <w:rPr>
          <w:rFonts w:eastAsia="黑体" w:hint="eastAsia"/>
          <w:sz w:val="28"/>
          <w:szCs w:val="28"/>
        </w:rPr>
        <w:t>．</w:t>
      </w:r>
      <w:r w:rsidR="00F82CC0" w:rsidRPr="00101D53">
        <w:rPr>
          <w:rFonts w:eastAsia="黑体"/>
          <w:sz w:val="28"/>
          <w:szCs w:val="28"/>
        </w:rPr>
        <w:t>应用推广情况（限</w:t>
      </w:r>
      <w:r w:rsidR="00BB55D7" w:rsidRPr="00101D53">
        <w:rPr>
          <w:rFonts w:eastAsia="黑体"/>
          <w:sz w:val="28"/>
          <w:szCs w:val="28"/>
        </w:rPr>
        <w:t>8</w:t>
      </w:r>
      <w:r w:rsidR="00F82CC0" w:rsidRPr="00101D53">
        <w:rPr>
          <w:rFonts w:eastAsia="黑体"/>
          <w:sz w:val="28"/>
          <w:szCs w:val="28"/>
        </w:rPr>
        <w:t>00</w:t>
      </w:r>
      <w:r w:rsidR="00F82CC0" w:rsidRPr="00101D53">
        <w:rPr>
          <w:rFonts w:eastAsia="黑体"/>
          <w:sz w:val="28"/>
          <w:szCs w:val="28"/>
        </w:rPr>
        <w:t>字）</w:t>
      </w:r>
    </w:p>
    <w:p w14:paraId="57933F1E" w14:textId="77777777" w:rsidR="00A65F5A" w:rsidRDefault="000D115D" w:rsidP="00F4410B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自</w:t>
      </w:r>
      <w:r>
        <w:rPr>
          <w:rFonts w:eastAsia="楷体" w:hint="eastAsia"/>
          <w:sz w:val="24"/>
        </w:rPr>
        <w:t>2</w:t>
      </w:r>
      <w:r>
        <w:rPr>
          <w:rFonts w:eastAsia="楷体"/>
          <w:sz w:val="24"/>
        </w:rPr>
        <w:t>018</w:t>
      </w:r>
      <w:r>
        <w:rPr>
          <w:rFonts w:eastAsia="楷体" w:hint="eastAsia"/>
          <w:sz w:val="24"/>
        </w:rPr>
        <w:t>年，</w:t>
      </w:r>
      <w:r w:rsidR="00F4410B">
        <w:rPr>
          <w:rFonts w:eastAsia="楷体" w:hint="eastAsia"/>
          <w:sz w:val="24"/>
        </w:rPr>
        <w:t>本</w:t>
      </w:r>
      <w:r w:rsidR="00BB55D7" w:rsidRPr="00F4410B">
        <w:rPr>
          <w:rFonts w:eastAsia="楷体"/>
          <w:sz w:val="24"/>
        </w:rPr>
        <w:t>实训集（库）</w:t>
      </w:r>
      <w:r w:rsidR="00380E6B" w:rsidRPr="00F4410B">
        <w:rPr>
          <w:rFonts w:eastAsia="楷体"/>
          <w:sz w:val="24"/>
        </w:rPr>
        <w:t>在</w:t>
      </w:r>
      <w:r w:rsidR="00F4410B">
        <w:rPr>
          <w:rFonts w:eastAsia="楷体" w:hint="eastAsia"/>
          <w:sz w:val="24"/>
        </w:rPr>
        <w:t>大连外国语大学软件工程专业和计算机科学与技术专业的《工程项目实训》课程中</w:t>
      </w:r>
      <w:r>
        <w:rPr>
          <w:rFonts w:eastAsia="楷体" w:hint="eastAsia"/>
          <w:sz w:val="24"/>
        </w:rPr>
        <w:t>已应用三年，</w:t>
      </w:r>
      <w:r w:rsidR="003E65FC">
        <w:rPr>
          <w:rFonts w:eastAsia="楷体" w:hint="eastAsia"/>
          <w:sz w:val="24"/>
        </w:rPr>
        <w:t>约</w:t>
      </w:r>
      <w:r w:rsidR="003E65FC">
        <w:rPr>
          <w:rFonts w:eastAsia="楷体" w:hint="eastAsia"/>
          <w:sz w:val="24"/>
        </w:rPr>
        <w:t>1</w:t>
      </w:r>
      <w:r w:rsidR="003E65FC">
        <w:rPr>
          <w:rFonts w:eastAsia="楷体"/>
          <w:sz w:val="24"/>
        </w:rPr>
        <w:t>500</w:t>
      </w:r>
      <w:r w:rsidR="003E65FC">
        <w:rPr>
          <w:rFonts w:eastAsia="楷体" w:hint="eastAsia"/>
          <w:sz w:val="24"/>
        </w:rPr>
        <w:t>名学生，应用</w:t>
      </w:r>
      <w:r>
        <w:rPr>
          <w:rFonts w:eastAsia="楷体" w:hint="eastAsia"/>
          <w:sz w:val="24"/>
        </w:rPr>
        <w:t>效果良好。参训学</w:t>
      </w:r>
      <w:r w:rsidR="003E65FC">
        <w:rPr>
          <w:rFonts w:eastAsia="楷体" w:hint="eastAsia"/>
          <w:sz w:val="24"/>
        </w:rPr>
        <w:lastRenderedPageBreak/>
        <w:t>生</w:t>
      </w:r>
      <w:r>
        <w:rPr>
          <w:rFonts w:eastAsia="楷体" w:hint="eastAsia"/>
          <w:sz w:val="24"/>
        </w:rPr>
        <w:t>可以根据自己的知识体系，从实训集中灵活选择实训项目，并可以删减或增加项目的功能模块。</w:t>
      </w:r>
    </w:p>
    <w:p w14:paraId="26C2A397" w14:textId="667953DD" w:rsidR="00BB55D7" w:rsidRPr="00F4410B" w:rsidRDefault="00023BCE" w:rsidP="00F4410B">
      <w:pPr>
        <w:spacing w:line="288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参训</w:t>
      </w:r>
      <w:r w:rsidR="008D35DC">
        <w:rPr>
          <w:rFonts w:eastAsia="楷体" w:hint="eastAsia"/>
          <w:sz w:val="24"/>
        </w:rPr>
        <w:t>学生</w:t>
      </w:r>
      <w:r w:rsidR="000D115D">
        <w:rPr>
          <w:rFonts w:eastAsia="楷体" w:hint="eastAsia"/>
          <w:sz w:val="24"/>
        </w:rPr>
        <w:t>实训后，提高了实战能力，夯实了</w:t>
      </w:r>
      <w:r w:rsidR="000D115D">
        <w:rPr>
          <w:rFonts w:eastAsia="楷体" w:hint="eastAsia"/>
          <w:sz w:val="24"/>
        </w:rPr>
        <w:t>J</w:t>
      </w:r>
      <w:r w:rsidR="000D115D">
        <w:rPr>
          <w:rFonts w:eastAsia="楷体"/>
          <w:sz w:val="24"/>
        </w:rPr>
        <w:t>ava EE</w:t>
      </w:r>
      <w:r w:rsidR="000D115D">
        <w:rPr>
          <w:rFonts w:eastAsia="楷体" w:hint="eastAsia"/>
          <w:sz w:val="24"/>
        </w:rPr>
        <w:t>框架整合开发的流程、方法及相关技术，</w:t>
      </w:r>
      <w:r w:rsidR="001366F6">
        <w:rPr>
          <w:rFonts w:eastAsia="楷体" w:hint="eastAsia"/>
          <w:sz w:val="24"/>
        </w:rPr>
        <w:t>抹平了</w:t>
      </w:r>
      <w:r w:rsidR="001366F6" w:rsidRPr="00101D53">
        <w:rPr>
          <w:rFonts w:eastAsia="楷体"/>
          <w:sz w:val="24"/>
        </w:rPr>
        <w:t>企业需求与高校人才培养不匹配的鸿沟</w:t>
      </w:r>
      <w:r w:rsidR="001366F6">
        <w:rPr>
          <w:rFonts w:eastAsia="楷体" w:hint="eastAsia"/>
          <w:sz w:val="24"/>
        </w:rPr>
        <w:t>，</w:t>
      </w:r>
      <w:r w:rsidR="000D115D">
        <w:rPr>
          <w:rFonts w:eastAsia="楷体" w:hint="eastAsia"/>
          <w:sz w:val="24"/>
        </w:rPr>
        <w:t>为企业级</w:t>
      </w:r>
      <w:r w:rsidR="000D115D">
        <w:rPr>
          <w:rFonts w:eastAsia="楷体" w:hint="eastAsia"/>
          <w:sz w:val="24"/>
        </w:rPr>
        <w:t>J</w:t>
      </w:r>
      <w:r w:rsidR="000D115D">
        <w:rPr>
          <w:rFonts w:eastAsia="楷体"/>
          <w:sz w:val="24"/>
        </w:rPr>
        <w:t>ava</w:t>
      </w:r>
      <w:r w:rsidR="000D115D">
        <w:rPr>
          <w:rFonts w:eastAsia="楷体" w:hint="eastAsia"/>
          <w:sz w:val="24"/>
        </w:rPr>
        <w:t>应用开发奠定</w:t>
      </w:r>
      <w:r w:rsidR="00AF3991">
        <w:rPr>
          <w:rFonts w:eastAsia="楷体" w:hint="eastAsia"/>
          <w:sz w:val="24"/>
        </w:rPr>
        <w:t>了</w:t>
      </w:r>
      <w:r w:rsidR="000D115D">
        <w:rPr>
          <w:rFonts w:eastAsia="楷体" w:hint="eastAsia"/>
          <w:sz w:val="24"/>
        </w:rPr>
        <w:t>基础。</w:t>
      </w:r>
    </w:p>
    <w:p w14:paraId="11843BB9" w14:textId="36583680" w:rsidR="00F6626F" w:rsidRPr="00101D53" w:rsidRDefault="00AA3B42" w:rsidP="00AC194F">
      <w:pPr>
        <w:jc w:val="center"/>
        <w:rPr>
          <w:rFonts w:eastAsia="微软雅黑"/>
          <w:sz w:val="40"/>
          <w:szCs w:val="40"/>
        </w:rPr>
      </w:pPr>
      <w:r w:rsidRPr="00101D53">
        <w:rPr>
          <w:sz w:val="24"/>
        </w:rPr>
        <w:br w:type="page"/>
      </w:r>
      <w:r w:rsidR="006E43F1" w:rsidRPr="00101D53">
        <w:rPr>
          <w:rFonts w:eastAsia="微软雅黑"/>
          <w:sz w:val="28"/>
          <w:szCs w:val="28"/>
        </w:rPr>
        <w:lastRenderedPageBreak/>
        <w:t>课程</w:t>
      </w:r>
      <w:r w:rsidR="000D1809" w:rsidRPr="00101D53">
        <w:rPr>
          <w:rFonts w:eastAsia="微软雅黑"/>
          <w:sz w:val="28"/>
          <w:szCs w:val="28"/>
        </w:rPr>
        <w:t>实训</w:t>
      </w:r>
      <w:r w:rsidR="00EA6A3C" w:rsidRPr="00101D53">
        <w:rPr>
          <w:rFonts w:eastAsia="微软雅黑"/>
          <w:sz w:val="28"/>
          <w:szCs w:val="28"/>
        </w:rPr>
        <w:t>集（库）</w:t>
      </w:r>
      <w:r w:rsidRPr="00101D53">
        <w:rPr>
          <w:rFonts w:eastAsia="微软雅黑"/>
          <w:sz w:val="28"/>
          <w:szCs w:val="28"/>
        </w:rPr>
        <w:t>信息表</w:t>
      </w:r>
    </w:p>
    <w:tbl>
      <w:tblPr>
        <w:tblStyle w:val="a9"/>
        <w:tblW w:w="9288" w:type="dxa"/>
        <w:tblLayout w:type="fixed"/>
        <w:tblLook w:val="04A0" w:firstRow="1" w:lastRow="0" w:firstColumn="1" w:lastColumn="0" w:noHBand="0" w:noVBand="1"/>
      </w:tblPr>
      <w:tblGrid>
        <w:gridCol w:w="828"/>
        <w:gridCol w:w="1548"/>
        <w:gridCol w:w="2052"/>
        <w:gridCol w:w="1260"/>
        <w:gridCol w:w="1083"/>
        <w:gridCol w:w="1446"/>
        <w:gridCol w:w="1071"/>
      </w:tblGrid>
      <w:tr w:rsidR="00F6626F" w:rsidRPr="00101D53" w14:paraId="13B8D97A" w14:textId="77777777" w:rsidTr="003C18B9">
        <w:trPr>
          <w:trHeight w:hRule="exact" w:val="485"/>
        </w:trPr>
        <w:tc>
          <w:tcPr>
            <w:tcW w:w="2376" w:type="dxa"/>
            <w:gridSpan w:val="2"/>
            <w:tcBorders>
              <w:bottom w:val="single" w:sz="4" w:space="0" w:color="auto"/>
            </w:tcBorders>
            <w:vAlign w:val="center"/>
          </w:tcPr>
          <w:p w14:paraId="18F3EAE5" w14:textId="0811460F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提供单位</w:t>
            </w:r>
            <w:r w:rsidR="00EA6A3C" w:rsidRPr="00101D53">
              <w:rPr>
                <w:rFonts w:eastAsia="楷体_GB2312"/>
                <w:kern w:val="0"/>
                <w:sz w:val="24"/>
              </w:rPr>
              <w:t>（可多家）</w:t>
            </w:r>
          </w:p>
        </w:tc>
        <w:tc>
          <w:tcPr>
            <w:tcW w:w="3312" w:type="dxa"/>
            <w:gridSpan w:val="2"/>
            <w:tcBorders>
              <w:bottom w:val="single" w:sz="4" w:space="0" w:color="auto"/>
            </w:tcBorders>
            <w:vAlign w:val="center"/>
          </w:tcPr>
          <w:p w14:paraId="60871FFE" w14:textId="480064DF" w:rsidR="00F6626F" w:rsidRPr="00101D53" w:rsidRDefault="000764C2">
            <w:pPr>
              <w:rPr>
                <w:rFonts w:eastAsia="楷体_GB2312"/>
                <w:kern w:val="0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3AE33415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相关专业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3951D72E" w14:textId="57DB9BFC" w:rsidR="00F6626F" w:rsidRPr="00101D53" w:rsidRDefault="00903733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软件工程</w:t>
            </w:r>
          </w:p>
        </w:tc>
      </w:tr>
      <w:tr w:rsidR="00F6626F" w:rsidRPr="00101D53" w14:paraId="41B38581" w14:textId="77777777" w:rsidTr="00AC194F">
        <w:trPr>
          <w:trHeight w:val="465"/>
        </w:trPr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57BE806" w14:textId="23A79F8F" w:rsidR="00F6626F" w:rsidRPr="00101D53" w:rsidRDefault="00AB2119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设计者姓名</w:t>
            </w:r>
            <w:r w:rsidR="00AC194F" w:rsidRPr="00101D53">
              <w:rPr>
                <w:rFonts w:eastAsia="楷体_GB2312"/>
                <w:kern w:val="0"/>
                <w:sz w:val="24"/>
              </w:rPr>
              <w:t>（负责人）</w:t>
            </w:r>
          </w:p>
        </w:tc>
        <w:tc>
          <w:tcPr>
            <w:tcW w:w="2052" w:type="dxa"/>
            <w:tcBorders>
              <w:top w:val="single" w:sz="4" w:space="0" w:color="auto"/>
            </w:tcBorders>
            <w:vAlign w:val="center"/>
          </w:tcPr>
          <w:p w14:paraId="6D810BB0" w14:textId="78899D91" w:rsidR="00F6626F" w:rsidRPr="00101D53" w:rsidRDefault="003917B6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陈恒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AA5328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电子邮箱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4CE84" w14:textId="30BDA2AA" w:rsidR="00F6626F" w:rsidRPr="00101D53" w:rsidRDefault="000764C2">
            <w:pPr>
              <w:rPr>
                <w:rFonts w:eastAsia="楷体_GB2312"/>
                <w:kern w:val="0"/>
                <w:sz w:val="24"/>
              </w:rPr>
            </w:pPr>
            <w:r>
              <w:rPr>
                <w:rFonts w:eastAsia="楷体_GB2312"/>
                <w:kern w:val="0"/>
                <w:sz w:val="24"/>
              </w:rPr>
              <w:t xml:space="preserve"> </w:t>
            </w:r>
          </w:p>
        </w:tc>
      </w:tr>
      <w:tr w:rsidR="00F6626F" w:rsidRPr="00101D53" w14:paraId="6400C713" w14:textId="77777777" w:rsidTr="007C2B46">
        <w:trPr>
          <w:trHeight w:hRule="exact" w:val="2089"/>
        </w:trPr>
        <w:tc>
          <w:tcPr>
            <w:tcW w:w="237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1580C1" w14:textId="153B8819" w:rsidR="00F6626F" w:rsidRPr="00101D53" w:rsidRDefault="000764C2">
            <w:pPr>
              <w:rPr>
                <w:rFonts w:eastAsia="楷体_GB2312"/>
                <w:kern w:val="0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center"/>
          </w:tcPr>
          <w:p w14:paraId="16F92C41" w14:textId="78C2EAE5" w:rsidR="00F6626F" w:rsidRPr="00101D53" w:rsidRDefault="000764C2">
            <w:pPr>
              <w:rPr>
                <w:rFonts w:eastAsia="楷体_GB2312"/>
                <w:kern w:val="0"/>
                <w:sz w:val="24"/>
              </w:rPr>
            </w:pPr>
            <w:r>
              <w:rPr>
                <w:rFonts w:eastAsia="楷体_GB2312"/>
                <w:kern w:val="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5BCF5" w14:textId="4BAE8303" w:rsidR="00F6626F" w:rsidRPr="00101D53" w:rsidRDefault="000764C2">
            <w:pPr>
              <w:rPr>
                <w:rFonts w:eastAsia="楷体_GB2312"/>
                <w:kern w:val="0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C3F8" w14:textId="6845506A" w:rsidR="007C2B46" w:rsidRPr="00101D53" w:rsidRDefault="000764C2">
            <w:pPr>
              <w:rPr>
                <w:rFonts w:eastAsia="楷体_GB2312"/>
                <w:kern w:val="0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 xml:space="preserve"> </w:t>
            </w:r>
          </w:p>
        </w:tc>
      </w:tr>
      <w:tr w:rsidR="00F6626F" w:rsidRPr="00101D53" w14:paraId="1E84E610" w14:textId="77777777" w:rsidTr="00AC194F">
        <w:trPr>
          <w:trHeight w:hRule="exact" w:val="473"/>
        </w:trPr>
        <w:tc>
          <w:tcPr>
            <w:tcW w:w="237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E216C5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设计者姓名</w:t>
            </w:r>
          </w:p>
        </w:tc>
        <w:tc>
          <w:tcPr>
            <w:tcW w:w="2052" w:type="dxa"/>
            <w:tcBorders>
              <w:top w:val="single" w:sz="4" w:space="0" w:color="auto"/>
            </w:tcBorders>
            <w:vAlign w:val="center"/>
          </w:tcPr>
          <w:p w14:paraId="58904880" w14:textId="47817181" w:rsidR="00F6626F" w:rsidRPr="00101D53" w:rsidRDefault="000764C2">
            <w:pPr>
              <w:rPr>
                <w:rFonts w:eastAsia="楷体_GB2312"/>
                <w:kern w:val="0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3A3489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电子邮箱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FE4408" w14:textId="33318D4A" w:rsidR="00F6626F" w:rsidRPr="00101D53" w:rsidRDefault="000764C2">
            <w:pPr>
              <w:rPr>
                <w:rFonts w:eastAsia="楷体_GB2312"/>
                <w:kern w:val="0"/>
                <w:sz w:val="24"/>
              </w:rPr>
            </w:pPr>
            <w:r>
              <w:rPr>
                <w:rFonts w:eastAsia="楷体_GB2312"/>
                <w:kern w:val="0"/>
                <w:sz w:val="24"/>
              </w:rPr>
              <w:t xml:space="preserve"> </w:t>
            </w:r>
          </w:p>
        </w:tc>
      </w:tr>
      <w:tr w:rsidR="00F6626F" w:rsidRPr="00101D53" w14:paraId="11641ABA" w14:textId="77777777" w:rsidTr="00B101E1">
        <w:trPr>
          <w:trHeight w:hRule="exact" w:val="2082"/>
        </w:trPr>
        <w:tc>
          <w:tcPr>
            <w:tcW w:w="237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7AB0BA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移动电话</w:t>
            </w:r>
          </w:p>
        </w:tc>
        <w:tc>
          <w:tcPr>
            <w:tcW w:w="2052" w:type="dxa"/>
            <w:tcBorders>
              <w:top w:val="single" w:sz="4" w:space="0" w:color="auto"/>
            </w:tcBorders>
            <w:vAlign w:val="center"/>
          </w:tcPr>
          <w:p w14:paraId="5CDAC342" w14:textId="41DAAD21" w:rsidR="00F6626F" w:rsidRPr="00101D53" w:rsidRDefault="000764C2">
            <w:pPr>
              <w:rPr>
                <w:rFonts w:eastAsia="楷体_GB2312"/>
                <w:kern w:val="0"/>
                <w:sz w:val="24"/>
              </w:rPr>
            </w:pPr>
            <w:r>
              <w:rPr>
                <w:rFonts w:eastAsia="楷体_GB2312"/>
                <w:kern w:val="0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81A633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通讯地址</w:t>
            </w:r>
          </w:p>
          <w:p w14:paraId="3BD1C998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(</w:t>
            </w:r>
            <w:r w:rsidRPr="00101D53">
              <w:rPr>
                <w:rFonts w:eastAsia="楷体_GB2312"/>
                <w:kern w:val="0"/>
                <w:sz w:val="24"/>
              </w:rPr>
              <w:t>含邮编</w:t>
            </w:r>
            <w:r w:rsidRPr="00101D53">
              <w:rPr>
                <w:rFonts w:eastAsia="楷体_GB2312"/>
                <w:kern w:val="0"/>
                <w:sz w:val="24"/>
              </w:rPr>
              <w:t>)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2FA89A" w14:textId="4F9A5A64" w:rsidR="00F6626F" w:rsidRPr="00101D53" w:rsidRDefault="000764C2" w:rsidP="00B101E1">
            <w:pPr>
              <w:rPr>
                <w:rFonts w:eastAsia="楷体_GB2312"/>
                <w:kern w:val="0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 xml:space="preserve"> </w:t>
            </w:r>
          </w:p>
        </w:tc>
      </w:tr>
      <w:tr w:rsidR="00F6626F" w:rsidRPr="00101D53" w14:paraId="63F5D4D5" w14:textId="77777777" w:rsidTr="00AC194F">
        <w:trPr>
          <w:trHeight w:hRule="exact" w:val="451"/>
        </w:trPr>
        <w:tc>
          <w:tcPr>
            <w:tcW w:w="2376" w:type="dxa"/>
            <w:gridSpan w:val="2"/>
            <w:shd w:val="clear" w:color="auto" w:fill="auto"/>
            <w:vAlign w:val="center"/>
          </w:tcPr>
          <w:p w14:paraId="486211EF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设计者姓名</w:t>
            </w:r>
          </w:p>
        </w:tc>
        <w:tc>
          <w:tcPr>
            <w:tcW w:w="2052" w:type="dxa"/>
            <w:vAlign w:val="center"/>
          </w:tcPr>
          <w:p w14:paraId="7556D8C9" w14:textId="77777777" w:rsidR="00F6626F" w:rsidRPr="00101D53" w:rsidRDefault="00F6626F">
            <w:pPr>
              <w:rPr>
                <w:rFonts w:eastAsia="楷体_GB2312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FC7847E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电子邮箱</w:t>
            </w:r>
          </w:p>
        </w:tc>
        <w:tc>
          <w:tcPr>
            <w:tcW w:w="3600" w:type="dxa"/>
            <w:gridSpan w:val="3"/>
            <w:shd w:val="clear" w:color="auto" w:fill="auto"/>
            <w:vAlign w:val="center"/>
          </w:tcPr>
          <w:p w14:paraId="443297C9" w14:textId="77777777" w:rsidR="00F6626F" w:rsidRPr="00101D53" w:rsidRDefault="00F6626F">
            <w:pPr>
              <w:rPr>
                <w:rFonts w:eastAsia="楷体_GB2312"/>
                <w:kern w:val="0"/>
                <w:sz w:val="24"/>
              </w:rPr>
            </w:pPr>
          </w:p>
        </w:tc>
      </w:tr>
      <w:tr w:rsidR="00F6626F" w:rsidRPr="00101D53" w14:paraId="4C513ABD" w14:textId="77777777" w:rsidTr="00AC194F">
        <w:trPr>
          <w:trHeight w:hRule="exact" w:val="669"/>
        </w:trPr>
        <w:tc>
          <w:tcPr>
            <w:tcW w:w="2376" w:type="dxa"/>
            <w:gridSpan w:val="2"/>
            <w:shd w:val="clear" w:color="auto" w:fill="auto"/>
            <w:vAlign w:val="center"/>
          </w:tcPr>
          <w:p w14:paraId="68F2CEE9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移动电话</w:t>
            </w:r>
          </w:p>
        </w:tc>
        <w:tc>
          <w:tcPr>
            <w:tcW w:w="2052" w:type="dxa"/>
            <w:vAlign w:val="center"/>
          </w:tcPr>
          <w:p w14:paraId="45F8B130" w14:textId="77777777" w:rsidR="00F6626F" w:rsidRPr="00101D53" w:rsidRDefault="00F6626F">
            <w:pPr>
              <w:rPr>
                <w:rFonts w:eastAsia="楷体_GB2312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0B25188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通讯地址</w:t>
            </w:r>
          </w:p>
          <w:p w14:paraId="03EEB91C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(</w:t>
            </w:r>
            <w:r w:rsidRPr="00101D53">
              <w:rPr>
                <w:rFonts w:eastAsia="楷体_GB2312"/>
                <w:kern w:val="0"/>
                <w:sz w:val="24"/>
              </w:rPr>
              <w:t>含邮编</w:t>
            </w:r>
            <w:r w:rsidRPr="00101D53">
              <w:rPr>
                <w:rFonts w:eastAsia="楷体_GB2312"/>
                <w:kern w:val="0"/>
                <w:sz w:val="24"/>
              </w:rPr>
              <w:t>)</w:t>
            </w:r>
          </w:p>
        </w:tc>
        <w:tc>
          <w:tcPr>
            <w:tcW w:w="3600" w:type="dxa"/>
            <w:gridSpan w:val="3"/>
            <w:shd w:val="clear" w:color="auto" w:fill="auto"/>
            <w:vAlign w:val="center"/>
          </w:tcPr>
          <w:p w14:paraId="78400D75" w14:textId="77777777" w:rsidR="00F6626F" w:rsidRPr="00101D53" w:rsidRDefault="00F6626F">
            <w:pPr>
              <w:rPr>
                <w:rFonts w:eastAsia="楷体_GB2312"/>
                <w:kern w:val="0"/>
                <w:sz w:val="24"/>
              </w:rPr>
            </w:pPr>
          </w:p>
        </w:tc>
      </w:tr>
      <w:tr w:rsidR="00F6626F" w:rsidRPr="00101D53" w14:paraId="38D91AB7" w14:textId="77777777" w:rsidTr="00E3333F">
        <w:trPr>
          <w:trHeight w:hRule="exact" w:val="1994"/>
        </w:trPr>
        <w:tc>
          <w:tcPr>
            <w:tcW w:w="2376" w:type="dxa"/>
            <w:gridSpan w:val="2"/>
            <w:vAlign w:val="center"/>
          </w:tcPr>
          <w:p w14:paraId="63473A9A" w14:textId="65802B8F" w:rsidR="00F6626F" w:rsidRPr="00101D53" w:rsidRDefault="00AB2119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适用</w:t>
            </w:r>
            <w:r w:rsidR="00AA3B42" w:rsidRPr="00101D53">
              <w:rPr>
                <w:rFonts w:eastAsia="楷体_GB2312"/>
                <w:kern w:val="0"/>
                <w:sz w:val="24"/>
              </w:rPr>
              <w:t>课程名称</w:t>
            </w:r>
          </w:p>
        </w:tc>
        <w:tc>
          <w:tcPr>
            <w:tcW w:w="2052" w:type="dxa"/>
            <w:vAlign w:val="center"/>
          </w:tcPr>
          <w:p w14:paraId="3EA00CE6" w14:textId="561E6244" w:rsidR="00F6626F" w:rsidRPr="00101D53" w:rsidRDefault="003C18B9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Java EE</w:t>
            </w:r>
            <w:r w:rsidRPr="00101D53">
              <w:rPr>
                <w:rFonts w:eastAsia="楷体_GB2312"/>
                <w:kern w:val="0"/>
                <w:sz w:val="24"/>
              </w:rPr>
              <w:t>框架整合开发</w:t>
            </w:r>
          </w:p>
        </w:tc>
        <w:tc>
          <w:tcPr>
            <w:tcW w:w="1260" w:type="dxa"/>
            <w:vAlign w:val="center"/>
          </w:tcPr>
          <w:p w14:paraId="1D1B9D10" w14:textId="46F13A2C" w:rsidR="00F6626F" w:rsidRPr="00101D53" w:rsidRDefault="00AB2119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适用年级</w:t>
            </w:r>
          </w:p>
        </w:tc>
        <w:tc>
          <w:tcPr>
            <w:tcW w:w="1083" w:type="dxa"/>
            <w:vAlign w:val="center"/>
          </w:tcPr>
          <w:p w14:paraId="4765298E" w14:textId="6C3C3932" w:rsidR="00F6626F" w:rsidRPr="00101D53" w:rsidRDefault="003C18B9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本科三年级</w:t>
            </w:r>
          </w:p>
        </w:tc>
        <w:tc>
          <w:tcPr>
            <w:tcW w:w="1446" w:type="dxa"/>
            <w:vAlign w:val="center"/>
          </w:tcPr>
          <w:p w14:paraId="0EF81603" w14:textId="77777777" w:rsidR="00F6626F" w:rsidRPr="00101D53" w:rsidRDefault="00AA3B42">
            <w:pPr>
              <w:jc w:val="center"/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学时</w:t>
            </w:r>
            <w:r w:rsidRPr="00101D53">
              <w:rPr>
                <w:rFonts w:eastAsia="楷体_GB2312"/>
                <w:kern w:val="0"/>
                <w:sz w:val="24"/>
              </w:rPr>
              <w:t>(</w:t>
            </w:r>
            <w:r w:rsidRPr="00101D53">
              <w:rPr>
                <w:rFonts w:eastAsia="楷体_GB2312"/>
                <w:kern w:val="0"/>
                <w:sz w:val="24"/>
              </w:rPr>
              <w:t>课内</w:t>
            </w:r>
            <w:r w:rsidRPr="00101D53">
              <w:rPr>
                <w:rFonts w:eastAsia="楷体_GB2312"/>
                <w:kern w:val="0"/>
                <w:sz w:val="24"/>
              </w:rPr>
              <w:t>+</w:t>
            </w:r>
            <w:r w:rsidRPr="00101D53">
              <w:rPr>
                <w:rFonts w:eastAsia="楷体_GB2312"/>
                <w:kern w:val="0"/>
                <w:sz w:val="24"/>
              </w:rPr>
              <w:t>课外</w:t>
            </w:r>
            <w:r w:rsidRPr="00101D53">
              <w:rPr>
                <w:rFonts w:eastAsia="楷体_GB2312"/>
                <w:kern w:val="0"/>
                <w:sz w:val="24"/>
              </w:rPr>
              <w:t>)</w:t>
            </w:r>
          </w:p>
        </w:tc>
        <w:tc>
          <w:tcPr>
            <w:tcW w:w="1071" w:type="dxa"/>
            <w:vAlign w:val="center"/>
          </w:tcPr>
          <w:p w14:paraId="5E713A5E" w14:textId="1D768576" w:rsidR="00F6626F" w:rsidRPr="008070DD" w:rsidRDefault="00E3333F">
            <w:pPr>
              <w:rPr>
                <w:rFonts w:eastAsia="楷体"/>
                <w:kern w:val="0"/>
                <w:sz w:val="24"/>
              </w:rPr>
            </w:pPr>
            <w:r w:rsidRPr="008070DD">
              <w:rPr>
                <w:rFonts w:eastAsia="楷体"/>
                <w:kern w:val="0"/>
                <w:sz w:val="24"/>
              </w:rPr>
              <w:t>16</w:t>
            </w:r>
            <w:r w:rsidRPr="008070DD">
              <w:rPr>
                <w:rFonts w:eastAsia="楷体"/>
                <w:kern w:val="0"/>
                <w:sz w:val="24"/>
              </w:rPr>
              <w:t>（课内）</w:t>
            </w:r>
            <w:r w:rsidRPr="008070DD">
              <w:rPr>
                <w:rFonts w:eastAsia="楷体"/>
                <w:kern w:val="0"/>
                <w:sz w:val="24"/>
              </w:rPr>
              <w:t>+32</w:t>
            </w:r>
            <w:r w:rsidRPr="008070DD">
              <w:rPr>
                <w:rFonts w:eastAsia="楷体"/>
                <w:kern w:val="0"/>
                <w:sz w:val="24"/>
              </w:rPr>
              <w:t>（课外）</w:t>
            </w:r>
          </w:p>
        </w:tc>
      </w:tr>
      <w:tr w:rsidR="00F6626F" w:rsidRPr="00101D53" w14:paraId="34C7413F" w14:textId="77777777" w:rsidTr="00AC194F">
        <w:trPr>
          <w:trHeight w:hRule="exact" w:val="454"/>
        </w:trPr>
        <w:tc>
          <w:tcPr>
            <w:tcW w:w="828" w:type="dxa"/>
            <w:vMerge w:val="restart"/>
            <w:vAlign w:val="center"/>
          </w:tcPr>
          <w:p w14:paraId="7BE2ADE7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支撑</w:t>
            </w:r>
          </w:p>
          <w:p w14:paraId="42366570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条件</w:t>
            </w:r>
          </w:p>
        </w:tc>
        <w:tc>
          <w:tcPr>
            <w:tcW w:w="1548" w:type="dxa"/>
            <w:vAlign w:val="center"/>
          </w:tcPr>
          <w:p w14:paraId="3BDE5088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仪器设备</w:t>
            </w:r>
          </w:p>
        </w:tc>
        <w:tc>
          <w:tcPr>
            <w:tcW w:w="6912" w:type="dxa"/>
            <w:gridSpan w:val="5"/>
            <w:shd w:val="clear" w:color="auto" w:fill="auto"/>
            <w:vAlign w:val="center"/>
          </w:tcPr>
          <w:p w14:paraId="5AC438E3" w14:textId="4F1C7947" w:rsidR="00F6626F" w:rsidRPr="00101D53" w:rsidRDefault="0049206E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无</w:t>
            </w:r>
          </w:p>
        </w:tc>
      </w:tr>
      <w:tr w:rsidR="00F6626F" w:rsidRPr="00101D53" w14:paraId="664BDA40" w14:textId="77777777" w:rsidTr="00AC194F">
        <w:trPr>
          <w:trHeight w:hRule="exact" w:val="454"/>
        </w:trPr>
        <w:tc>
          <w:tcPr>
            <w:tcW w:w="828" w:type="dxa"/>
            <w:vMerge/>
            <w:vAlign w:val="center"/>
          </w:tcPr>
          <w:p w14:paraId="5B1ECD20" w14:textId="77777777" w:rsidR="00F6626F" w:rsidRPr="00101D53" w:rsidRDefault="00F6626F">
            <w:pPr>
              <w:rPr>
                <w:rFonts w:eastAsia="楷体_GB2312"/>
                <w:kern w:val="0"/>
                <w:sz w:val="24"/>
              </w:rPr>
            </w:pPr>
          </w:p>
        </w:tc>
        <w:tc>
          <w:tcPr>
            <w:tcW w:w="1548" w:type="dxa"/>
            <w:vAlign w:val="center"/>
          </w:tcPr>
          <w:p w14:paraId="47B02A27" w14:textId="77777777" w:rsidR="00F6626F" w:rsidRPr="00101D53" w:rsidRDefault="00AA3B42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软件工具</w:t>
            </w:r>
          </w:p>
        </w:tc>
        <w:tc>
          <w:tcPr>
            <w:tcW w:w="6912" w:type="dxa"/>
            <w:gridSpan w:val="5"/>
            <w:shd w:val="clear" w:color="auto" w:fill="auto"/>
          </w:tcPr>
          <w:p w14:paraId="4C4DF8BA" w14:textId="7D805E2D" w:rsidR="00F6626F" w:rsidRPr="00101D53" w:rsidRDefault="00071984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Eclipse</w:t>
            </w:r>
            <w:r w:rsidRPr="00101D53">
              <w:rPr>
                <w:rFonts w:eastAsia="楷体_GB2312"/>
                <w:kern w:val="0"/>
                <w:sz w:val="24"/>
              </w:rPr>
              <w:t>、</w:t>
            </w:r>
            <w:r w:rsidRPr="00101D53">
              <w:rPr>
                <w:rFonts w:eastAsia="楷体_GB2312"/>
                <w:kern w:val="0"/>
                <w:sz w:val="24"/>
              </w:rPr>
              <w:t>STS</w:t>
            </w:r>
            <w:r w:rsidRPr="00101D53">
              <w:rPr>
                <w:rFonts w:eastAsia="楷体_GB2312"/>
                <w:kern w:val="0"/>
                <w:sz w:val="24"/>
              </w:rPr>
              <w:t>、</w:t>
            </w:r>
            <w:r w:rsidRPr="00101D53">
              <w:rPr>
                <w:rFonts w:eastAsia="楷体_GB2312"/>
                <w:kern w:val="0"/>
                <w:sz w:val="24"/>
              </w:rPr>
              <w:t>IntelliJ IDEA</w:t>
            </w:r>
            <w:r w:rsidR="003D5EC1" w:rsidRPr="00101D53">
              <w:rPr>
                <w:rFonts w:eastAsia="楷体_GB2312"/>
                <w:kern w:val="0"/>
                <w:sz w:val="24"/>
              </w:rPr>
              <w:t>、</w:t>
            </w:r>
            <w:r w:rsidR="003D5EC1" w:rsidRPr="00101D53">
              <w:rPr>
                <w:rFonts w:eastAsia="楷体_GB2312"/>
                <w:kern w:val="0"/>
                <w:sz w:val="24"/>
              </w:rPr>
              <w:t>Visual Studio Code</w:t>
            </w:r>
          </w:p>
        </w:tc>
      </w:tr>
      <w:tr w:rsidR="00F6626F" w:rsidRPr="00101D53" w14:paraId="6D3EC9F6" w14:textId="77777777" w:rsidTr="00AC194F">
        <w:trPr>
          <w:trHeight w:hRule="exact" w:val="454"/>
        </w:trPr>
        <w:tc>
          <w:tcPr>
            <w:tcW w:w="828" w:type="dxa"/>
            <w:vMerge/>
            <w:vAlign w:val="center"/>
          </w:tcPr>
          <w:p w14:paraId="0700AB8F" w14:textId="77777777" w:rsidR="00F6626F" w:rsidRPr="00101D53" w:rsidRDefault="00F6626F">
            <w:pPr>
              <w:rPr>
                <w:rFonts w:eastAsia="楷体_GB2312"/>
                <w:kern w:val="0"/>
                <w:sz w:val="24"/>
              </w:rPr>
            </w:pPr>
          </w:p>
        </w:tc>
        <w:tc>
          <w:tcPr>
            <w:tcW w:w="1548" w:type="dxa"/>
            <w:vAlign w:val="center"/>
          </w:tcPr>
          <w:p w14:paraId="3FC24C6A" w14:textId="1E18A448" w:rsidR="00F6626F" w:rsidRPr="00101D53" w:rsidRDefault="00AB2119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资源链接</w:t>
            </w:r>
          </w:p>
        </w:tc>
        <w:tc>
          <w:tcPr>
            <w:tcW w:w="6912" w:type="dxa"/>
            <w:gridSpan w:val="5"/>
            <w:shd w:val="clear" w:color="auto" w:fill="auto"/>
          </w:tcPr>
          <w:p w14:paraId="1BFA5294" w14:textId="40A9D9FC" w:rsidR="00F6626F" w:rsidRPr="00101D53" w:rsidRDefault="0049206E">
            <w:pPr>
              <w:rPr>
                <w:rFonts w:eastAsia="楷体_GB2312"/>
                <w:kern w:val="0"/>
                <w:sz w:val="24"/>
              </w:rPr>
            </w:pPr>
            <w:r w:rsidRPr="00101D53">
              <w:rPr>
                <w:rFonts w:eastAsia="楷体_GB2312"/>
                <w:kern w:val="0"/>
                <w:sz w:val="24"/>
              </w:rPr>
              <w:t>无</w:t>
            </w:r>
          </w:p>
        </w:tc>
      </w:tr>
    </w:tbl>
    <w:p w14:paraId="7BBCFBC0" w14:textId="77777777" w:rsidR="00F6626F" w:rsidRPr="00101D53" w:rsidRDefault="00F6626F">
      <w:pPr>
        <w:spacing w:line="240" w:lineRule="atLeast"/>
      </w:pPr>
    </w:p>
    <w:p w14:paraId="1C12ECCA" w14:textId="0BF24A0E" w:rsidR="00F6626F" w:rsidRPr="00101D53" w:rsidRDefault="0024273E">
      <w:r w:rsidRPr="00101D53">
        <w:t>备注：设计开发团队可根据实际参与建设情况填写多人。</w:t>
      </w:r>
    </w:p>
    <w:sectPr w:rsidR="00F6626F" w:rsidRPr="00101D53" w:rsidSect="00F6626F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AF32" w14:textId="77777777" w:rsidR="00663E1C" w:rsidRDefault="00663E1C" w:rsidP="00FC6C34">
      <w:r>
        <w:separator/>
      </w:r>
    </w:p>
  </w:endnote>
  <w:endnote w:type="continuationSeparator" w:id="0">
    <w:p w14:paraId="20AF9337" w14:textId="77777777" w:rsidR="00663E1C" w:rsidRDefault="00663E1C" w:rsidP="00FC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0AD5" w14:textId="77777777" w:rsidR="00663E1C" w:rsidRDefault="00663E1C" w:rsidP="00FC6C34">
      <w:r>
        <w:separator/>
      </w:r>
    </w:p>
  </w:footnote>
  <w:footnote w:type="continuationSeparator" w:id="0">
    <w:p w14:paraId="3BD3D50C" w14:textId="77777777" w:rsidR="00663E1C" w:rsidRDefault="00663E1C" w:rsidP="00FC6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BF9021"/>
    <w:multiLevelType w:val="singleLevel"/>
    <w:tmpl w:val="E8BF902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B5A1"/>
    <w:multiLevelType w:val="singleLevel"/>
    <w:tmpl w:val="006CB5A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36BF8EF"/>
    <w:multiLevelType w:val="multilevel"/>
    <w:tmpl w:val="136BF8EF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3" w15:restartNumberingAfterBreak="0">
    <w:nsid w:val="56513B2E"/>
    <w:multiLevelType w:val="multilevel"/>
    <w:tmpl w:val="56513B2E"/>
    <w:lvl w:ilvl="0">
      <w:start w:val="1"/>
      <w:numFmt w:val="decimal"/>
      <w:lvlText w:val="%1.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A9229E4"/>
    <w:multiLevelType w:val="singleLevel"/>
    <w:tmpl w:val="5A9229E4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5" w15:restartNumberingAfterBreak="0">
    <w:nsid w:val="610E1F7A"/>
    <w:multiLevelType w:val="multilevel"/>
    <w:tmpl w:val="610E1F7A"/>
    <w:lvl w:ilvl="0">
      <w:start w:val="1"/>
      <w:numFmt w:val="chineseCountingThousand"/>
      <w:pStyle w:val="2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10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B9F"/>
    <w:rsid w:val="00012A67"/>
    <w:rsid w:val="00015BB8"/>
    <w:rsid w:val="00023BCE"/>
    <w:rsid w:val="00026821"/>
    <w:rsid w:val="00026C4A"/>
    <w:rsid w:val="00041C4F"/>
    <w:rsid w:val="00064D89"/>
    <w:rsid w:val="00071984"/>
    <w:rsid w:val="000764C2"/>
    <w:rsid w:val="000B1614"/>
    <w:rsid w:val="000C2EC2"/>
    <w:rsid w:val="000D115D"/>
    <w:rsid w:val="000D1809"/>
    <w:rsid w:val="00101D53"/>
    <w:rsid w:val="00124D55"/>
    <w:rsid w:val="001366F6"/>
    <w:rsid w:val="00156301"/>
    <w:rsid w:val="00177084"/>
    <w:rsid w:val="001833A8"/>
    <w:rsid w:val="001845C4"/>
    <w:rsid w:val="00197E57"/>
    <w:rsid w:val="001B3F27"/>
    <w:rsid w:val="001C282C"/>
    <w:rsid w:val="001F4E2B"/>
    <w:rsid w:val="00204976"/>
    <w:rsid w:val="0022135C"/>
    <w:rsid w:val="002234EA"/>
    <w:rsid w:val="00241B2D"/>
    <w:rsid w:val="0024273E"/>
    <w:rsid w:val="00245B92"/>
    <w:rsid w:val="00272670"/>
    <w:rsid w:val="002804BF"/>
    <w:rsid w:val="00281BB0"/>
    <w:rsid w:val="00282811"/>
    <w:rsid w:val="002A702C"/>
    <w:rsid w:val="002E7C4F"/>
    <w:rsid w:val="002E7C59"/>
    <w:rsid w:val="002F29F4"/>
    <w:rsid w:val="003027E2"/>
    <w:rsid w:val="00306DF1"/>
    <w:rsid w:val="00317B8D"/>
    <w:rsid w:val="00322F5C"/>
    <w:rsid w:val="00343FA7"/>
    <w:rsid w:val="00361837"/>
    <w:rsid w:val="003702A5"/>
    <w:rsid w:val="00375B78"/>
    <w:rsid w:val="00380E6B"/>
    <w:rsid w:val="00385C18"/>
    <w:rsid w:val="003917B6"/>
    <w:rsid w:val="00392FE4"/>
    <w:rsid w:val="003B00AC"/>
    <w:rsid w:val="003C18B9"/>
    <w:rsid w:val="003C5A78"/>
    <w:rsid w:val="003D22F2"/>
    <w:rsid w:val="003D5EC1"/>
    <w:rsid w:val="003E65FC"/>
    <w:rsid w:val="004128DC"/>
    <w:rsid w:val="004202FE"/>
    <w:rsid w:val="004224AC"/>
    <w:rsid w:val="004270D5"/>
    <w:rsid w:val="0044467B"/>
    <w:rsid w:val="00446ED3"/>
    <w:rsid w:val="00462B9F"/>
    <w:rsid w:val="004737E2"/>
    <w:rsid w:val="00475A8D"/>
    <w:rsid w:val="0049206E"/>
    <w:rsid w:val="00493C16"/>
    <w:rsid w:val="004A3A9C"/>
    <w:rsid w:val="004A5187"/>
    <w:rsid w:val="004A6B5A"/>
    <w:rsid w:val="004E7F30"/>
    <w:rsid w:val="00537D44"/>
    <w:rsid w:val="00543338"/>
    <w:rsid w:val="005446F7"/>
    <w:rsid w:val="005728E8"/>
    <w:rsid w:val="00575900"/>
    <w:rsid w:val="0057795E"/>
    <w:rsid w:val="00583110"/>
    <w:rsid w:val="00593260"/>
    <w:rsid w:val="005B333E"/>
    <w:rsid w:val="005C34E9"/>
    <w:rsid w:val="005E5CCA"/>
    <w:rsid w:val="005F39C6"/>
    <w:rsid w:val="005F432F"/>
    <w:rsid w:val="005F4700"/>
    <w:rsid w:val="006029F1"/>
    <w:rsid w:val="0061179B"/>
    <w:rsid w:val="0061427C"/>
    <w:rsid w:val="00624702"/>
    <w:rsid w:val="00653C6C"/>
    <w:rsid w:val="0065445E"/>
    <w:rsid w:val="00663E1C"/>
    <w:rsid w:val="006817C6"/>
    <w:rsid w:val="006851A3"/>
    <w:rsid w:val="00691C05"/>
    <w:rsid w:val="006952F0"/>
    <w:rsid w:val="006C72AC"/>
    <w:rsid w:val="006D6869"/>
    <w:rsid w:val="006D6A80"/>
    <w:rsid w:val="006E246B"/>
    <w:rsid w:val="006E43F1"/>
    <w:rsid w:val="006F4780"/>
    <w:rsid w:val="00712A92"/>
    <w:rsid w:val="007152BE"/>
    <w:rsid w:val="00720BD9"/>
    <w:rsid w:val="00733BA9"/>
    <w:rsid w:val="00773601"/>
    <w:rsid w:val="00774E2B"/>
    <w:rsid w:val="00792805"/>
    <w:rsid w:val="007A1150"/>
    <w:rsid w:val="007B0F7D"/>
    <w:rsid w:val="007B55E6"/>
    <w:rsid w:val="007C29E3"/>
    <w:rsid w:val="007C2B46"/>
    <w:rsid w:val="007D311F"/>
    <w:rsid w:val="007E4D9F"/>
    <w:rsid w:val="008008A6"/>
    <w:rsid w:val="00804695"/>
    <w:rsid w:val="00805DFB"/>
    <w:rsid w:val="008070DD"/>
    <w:rsid w:val="00807CD9"/>
    <w:rsid w:val="00815ECE"/>
    <w:rsid w:val="008264E2"/>
    <w:rsid w:val="00833089"/>
    <w:rsid w:val="0083704D"/>
    <w:rsid w:val="00837482"/>
    <w:rsid w:val="00840AC2"/>
    <w:rsid w:val="00846EF7"/>
    <w:rsid w:val="00847930"/>
    <w:rsid w:val="00860770"/>
    <w:rsid w:val="008614A4"/>
    <w:rsid w:val="00876D75"/>
    <w:rsid w:val="00883C54"/>
    <w:rsid w:val="00893032"/>
    <w:rsid w:val="008A14EF"/>
    <w:rsid w:val="008A4D33"/>
    <w:rsid w:val="008B1C27"/>
    <w:rsid w:val="008D35DC"/>
    <w:rsid w:val="008E4F51"/>
    <w:rsid w:val="008F19D0"/>
    <w:rsid w:val="00903733"/>
    <w:rsid w:val="00904F92"/>
    <w:rsid w:val="00910722"/>
    <w:rsid w:val="00910DB3"/>
    <w:rsid w:val="0092713B"/>
    <w:rsid w:val="009318A0"/>
    <w:rsid w:val="00991A03"/>
    <w:rsid w:val="009D1100"/>
    <w:rsid w:val="009D6122"/>
    <w:rsid w:val="009E779C"/>
    <w:rsid w:val="009F26BB"/>
    <w:rsid w:val="009F3F28"/>
    <w:rsid w:val="00A0564D"/>
    <w:rsid w:val="00A275F9"/>
    <w:rsid w:val="00A47CE3"/>
    <w:rsid w:val="00A63848"/>
    <w:rsid w:val="00A65F5A"/>
    <w:rsid w:val="00AA23CD"/>
    <w:rsid w:val="00AA3B42"/>
    <w:rsid w:val="00AB2119"/>
    <w:rsid w:val="00AB46E9"/>
    <w:rsid w:val="00AC194F"/>
    <w:rsid w:val="00AE10C3"/>
    <w:rsid w:val="00AE75A4"/>
    <w:rsid w:val="00AF3991"/>
    <w:rsid w:val="00B101E1"/>
    <w:rsid w:val="00B25A5E"/>
    <w:rsid w:val="00B3611A"/>
    <w:rsid w:val="00B47470"/>
    <w:rsid w:val="00B730E6"/>
    <w:rsid w:val="00B93082"/>
    <w:rsid w:val="00B956A8"/>
    <w:rsid w:val="00BB09A0"/>
    <w:rsid w:val="00BB0F6E"/>
    <w:rsid w:val="00BB2CA9"/>
    <w:rsid w:val="00BB55D7"/>
    <w:rsid w:val="00BE62B9"/>
    <w:rsid w:val="00BF09FC"/>
    <w:rsid w:val="00BF2D67"/>
    <w:rsid w:val="00C02A15"/>
    <w:rsid w:val="00C047B9"/>
    <w:rsid w:val="00C07630"/>
    <w:rsid w:val="00C63D4B"/>
    <w:rsid w:val="00C66F37"/>
    <w:rsid w:val="00CA31F9"/>
    <w:rsid w:val="00CB6914"/>
    <w:rsid w:val="00CD1D29"/>
    <w:rsid w:val="00CF021C"/>
    <w:rsid w:val="00D31B75"/>
    <w:rsid w:val="00D36335"/>
    <w:rsid w:val="00D4455F"/>
    <w:rsid w:val="00D60480"/>
    <w:rsid w:val="00D74A5C"/>
    <w:rsid w:val="00D77B16"/>
    <w:rsid w:val="00DA3DA4"/>
    <w:rsid w:val="00DA7636"/>
    <w:rsid w:val="00DB4246"/>
    <w:rsid w:val="00DB4B9A"/>
    <w:rsid w:val="00DC564B"/>
    <w:rsid w:val="00DD7B57"/>
    <w:rsid w:val="00DE27EE"/>
    <w:rsid w:val="00DE290F"/>
    <w:rsid w:val="00DE4829"/>
    <w:rsid w:val="00DF47B2"/>
    <w:rsid w:val="00E15A1E"/>
    <w:rsid w:val="00E226B7"/>
    <w:rsid w:val="00E3333F"/>
    <w:rsid w:val="00E41B5B"/>
    <w:rsid w:val="00E45A7D"/>
    <w:rsid w:val="00E55C70"/>
    <w:rsid w:val="00E615A0"/>
    <w:rsid w:val="00E72B1D"/>
    <w:rsid w:val="00E86367"/>
    <w:rsid w:val="00EA3248"/>
    <w:rsid w:val="00EA6A3C"/>
    <w:rsid w:val="00EC4782"/>
    <w:rsid w:val="00ED617D"/>
    <w:rsid w:val="00EF5A5B"/>
    <w:rsid w:val="00EF65CC"/>
    <w:rsid w:val="00F06784"/>
    <w:rsid w:val="00F110C3"/>
    <w:rsid w:val="00F20CAF"/>
    <w:rsid w:val="00F4410B"/>
    <w:rsid w:val="00F5528C"/>
    <w:rsid w:val="00F6626F"/>
    <w:rsid w:val="00F66EB8"/>
    <w:rsid w:val="00F67C20"/>
    <w:rsid w:val="00F74CBD"/>
    <w:rsid w:val="00F81161"/>
    <w:rsid w:val="00F82CC0"/>
    <w:rsid w:val="00F93462"/>
    <w:rsid w:val="00FA0484"/>
    <w:rsid w:val="00FB153B"/>
    <w:rsid w:val="00FC6C34"/>
    <w:rsid w:val="00FE37FE"/>
    <w:rsid w:val="00FE3B97"/>
    <w:rsid w:val="1B2F16FC"/>
    <w:rsid w:val="38BF1A13"/>
    <w:rsid w:val="39E3454C"/>
    <w:rsid w:val="455127F9"/>
    <w:rsid w:val="626E3CFE"/>
    <w:rsid w:val="67AB7D50"/>
    <w:rsid w:val="70D45F80"/>
    <w:rsid w:val="7D792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2"/>
      <o:rules v:ext="edit">
        <o:r id="V:Rule1" type="connector" idref="#_x0000_s2059">
          <o:proxy end="" idref="#_x0000_s2069" connectloc="0"/>
        </o:r>
        <o:r id="V:Rule2" type="connector" idref="#_x0000_s2090">
          <o:proxy start="" idref="#_x0000_s2078" connectloc="0"/>
        </o:r>
        <o:r id="V:Rule3" type="connector" idref="#_x0000_s2061">
          <o:proxy start="" idref="#_x0000_s2054" connectloc="0"/>
        </o:r>
        <o:r id="V:Rule4" type="connector" idref="#_x0000_s2095">
          <o:proxy start="" idref="#_x0000_s2081" connectloc="0"/>
        </o:r>
        <o:r id="V:Rule5" type="connector" idref="#_x0000_s2066">
          <o:proxy start="" idref="#_x0000_s2058" connectloc="0"/>
        </o:r>
        <o:r id="V:Rule6" type="connector" idref="#_x0000_s2092">
          <o:proxy start="" idref="#_x0000_s2080" connectloc="0"/>
        </o:r>
        <o:r id="V:Rule7" type="connector" idref="#_x0000_s2065">
          <o:proxy start="" idref="#_x0000_s2057" connectloc="0"/>
        </o:r>
        <o:r id="V:Rule8" type="connector" idref="#_x0000_s2067"/>
        <o:r id="V:Rule9" type="connector" idref="#_x0000_s2088"/>
        <o:r id="V:Rule10" type="connector" idref="#_x0000_s2060">
          <o:proxy start="" idref="#_x0000_s2053" connectloc="0"/>
        </o:r>
        <o:r id="V:Rule11" type="connector" idref="#_x0000_s2091">
          <o:proxy start="" idref="#_x0000_s2079" connectloc="0"/>
        </o:r>
        <o:r id="V:Rule12" type="connector" idref="#_x0000_s2093"/>
        <o:r id="V:Rule13" type="connector" idref="#_x0000_s2096">
          <o:proxy start="" idref="#_x0000_s2082" connectloc="0"/>
        </o:r>
        <o:r id="V:Rule14" type="connector" idref="#_x0000_s2063">
          <o:proxy start="" idref="#_x0000_s2055" connectloc="0"/>
        </o:r>
        <o:r id="V:Rule15" type="connector" idref="#_x0000_s2083"/>
        <o:r id="V:Rule16" type="connector" idref="#_x0000_s2107"/>
        <o:r id="V:Rule17" type="connector" idref="#_x0000_s2068">
          <o:proxy start="" idref="#_x0000_s2053" connectloc="2"/>
        </o:r>
        <o:r id="V:Rule18" type="connector" idref="#_x0000_s2064">
          <o:proxy start="" idref="#_x0000_s2056" connectloc="0"/>
        </o:r>
        <o:r id="V:Rule19" type="connector" idref="#_x0000_s2106"/>
        <o:r id="V:Rule20" type="connector" idref="#_x0000_s2087">
          <o:proxy start="" idref="#_x0000_s2076" connectloc="0"/>
        </o:r>
        <o:r id="V:Rule21" type="connector" idref="#_x0000_s2104"/>
        <o:r id="V:Rule22" type="connector" idref="#_x0000_s2105"/>
        <o:r id="V:Rule23" type="connector" idref="#_x0000_s2086">
          <o:proxy start="" idref="#_x0000_s2075" connectloc="0"/>
        </o:r>
        <o:r id="V:Rule24" type="connector" idref="#_x0000_s2098">
          <o:proxy start="" idref="#_x0000_s2075" connectloc="2"/>
        </o:r>
        <o:r id="V:Rule25" type="connector" idref="#_x0000_s2062"/>
        <o:r id="V:Rule26" type="connector" idref="#_x0000_s2097"/>
        <o:r id="V:Rule27" type="connector" idref="#_x0000_s2103"/>
        <o:r id="V:Rule28" type="connector" idref="#_x0000_s2085">
          <o:proxy start="" idref="#_x0000_s2074" connectloc="0"/>
        </o:r>
        <o:r id="V:Rule29" type="connector" idref="#_x0000_s2084">
          <o:proxy start="" idref="#_x0000_s2073" connectloc="0"/>
        </o:r>
        <o:r id="V:Rule30" type="connector" idref="#_x0000_s2094">
          <o:proxy start="" idref="#_x0000_s2073" connectloc="2"/>
        </o:r>
        <o:r id="V:Rule31" type="connector" idref="#_x0000_s2089">
          <o:proxy start="" idref="#_x0000_s2077" connectloc="0"/>
        </o:r>
      </o:rules>
    </o:shapelayout>
  </w:shapeDefaults>
  <w:decimalSymbol w:val="."/>
  <w:listSeparator w:val=","/>
  <w14:docId w14:val="5CAC924F"/>
  <w15:docId w15:val="{D0CDFC80-E176-438A-81C3-EA325482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26F"/>
    <w:pPr>
      <w:widowControl w:val="0"/>
      <w:jc w:val="both"/>
    </w:pPr>
    <w:rPr>
      <w:kern w:val="2"/>
      <w:sz w:val="21"/>
      <w:szCs w:val="24"/>
    </w:rPr>
  </w:style>
  <w:style w:type="paragraph" w:styleId="20">
    <w:name w:val="heading 2"/>
    <w:basedOn w:val="a"/>
    <w:next w:val="a"/>
    <w:link w:val="21"/>
    <w:uiPriority w:val="9"/>
    <w:unhideWhenUsed/>
    <w:qFormat/>
    <w:rsid w:val="00F66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662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F662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66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rsid w:val="00F662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F6626F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2">
    <w:name w:val="样式 标题 2 + 居中"/>
    <w:basedOn w:val="20"/>
    <w:rsid w:val="00F6626F"/>
    <w:pPr>
      <w:numPr>
        <w:numId w:val="1"/>
      </w:numPr>
      <w:tabs>
        <w:tab w:val="clear" w:pos="420"/>
        <w:tab w:val="left" w:pos="360"/>
      </w:tabs>
      <w:ind w:left="0" w:firstLine="0"/>
      <w:jc w:val="center"/>
    </w:pPr>
    <w:rPr>
      <w:rFonts w:ascii="Arial" w:eastAsia="黑体" w:hAnsi="Arial" w:cs="宋体"/>
      <w:szCs w:val="20"/>
    </w:rPr>
  </w:style>
  <w:style w:type="character" w:customStyle="1" w:styleId="21">
    <w:name w:val="标题 2 字符"/>
    <w:basedOn w:val="a0"/>
    <w:link w:val="20"/>
    <w:uiPriority w:val="9"/>
    <w:rsid w:val="00F66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6626F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F6626F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6626F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ED6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__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64EAFAF-DF15-4283-9736-15A0B5EA3C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709</Words>
  <Characters>4046</Characters>
  <Application>Microsoft Office Word</Application>
  <DocSecurity>0</DocSecurity>
  <Lines>33</Lines>
  <Paragraphs>9</Paragraphs>
  <ScaleCrop>false</ScaleCrop>
  <Company>TUP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hhc</dc:creator>
  <cp:lastModifiedBy>wei jj</cp:lastModifiedBy>
  <cp:revision>174</cp:revision>
  <dcterms:created xsi:type="dcterms:W3CDTF">2016-01-21T07:23:00Z</dcterms:created>
  <dcterms:modified xsi:type="dcterms:W3CDTF">2022-03-13T01:47:00Z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