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7DA1" w:rsidP="00D87037" w:rsidRDefault="00805AB1" w14:paraId="4BA8B891" w14:textId="77777777">
      <w:pPr>
        <w:ind w:left="720"/>
        <w:jc w:val="center"/>
        <w:rPr>
          <w:b/>
          <w:sz w:val="28"/>
          <w:szCs w:val="28"/>
        </w:rPr>
      </w:pPr>
      <w:r>
        <w:rPr>
          <w:b/>
          <w:sz w:val="28"/>
          <w:szCs w:val="28"/>
        </w:rPr>
        <w:t xml:space="preserve">FORMAL </w:t>
      </w:r>
      <w:r w:rsidRPr="00DA11CC" w:rsidR="00DA11CC">
        <w:rPr>
          <w:b/>
          <w:sz w:val="28"/>
          <w:szCs w:val="28"/>
        </w:rPr>
        <w:t>ACQUISITION PLAN TEMPLATE</w:t>
      </w:r>
    </w:p>
    <w:p w:rsidRPr="00A36D65" w:rsidR="00A36D65" w:rsidP="00D87037" w:rsidRDefault="00A36D65" w14:paraId="22BD683F" w14:textId="77777777">
      <w:pPr>
        <w:ind w:left="720"/>
        <w:jc w:val="center"/>
        <w:rPr>
          <w:sz w:val="28"/>
          <w:szCs w:val="28"/>
        </w:rPr>
      </w:pPr>
      <w:r w:rsidRPr="00A36D65">
        <w:rPr>
          <w:sz w:val="28"/>
          <w:szCs w:val="28"/>
        </w:rPr>
        <w:t xml:space="preserve">(As prescribed by FAR Subpart 7.1, DFARS Subpart </w:t>
      </w:r>
      <w:r w:rsidR="000D6216">
        <w:rPr>
          <w:sz w:val="28"/>
          <w:szCs w:val="28"/>
        </w:rPr>
        <w:t>20</w:t>
      </w:r>
      <w:r w:rsidRPr="00A36D65">
        <w:rPr>
          <w:sz w:val="28"/>
          <w:szCs w:val="28"/>
        </w:rPr>
        <w:t xml:space="preserve">7.1 </w:t>
      </w:r>
    </w:p>
    <w:p w:rsidRPr="00A36D65" w:rsidR="00A36D65" w:rsidP="00D87037" w:rsidRDefault="00A36D65" w14:paraId="5754FCFF" w14:textId="77777777">
      <w:pPr>
        <w:ind w:left="720"/>
        <w:jc w:val="center"/>
        <w:rPr>
          <w:sz w:val="28"/>
          <w:szCs w:val="28"/>
        </w:rPr>
      </w:pPr>
      <w:r w:rsidRPr="00A36D65">
        <w:rPr>
          <w:sz w:val="28"/>
          <w:szCs w:val="28"/>
        </w:rPr>
        <w:t xml:space="preserve">and AFARS Subpart </w:t>
      </w:r>
      <w:r w:rsidR="000D6216">
        <w:rPr>
          <w:sz w:val="28"/>
          <w:szCs w:val="28"/>
        </w:rPr>
        <w:t>510</w:t>
      </w:r>
      <w:r w:rsidRPr="00A36D65">
        <w:rPr>
          <w:sz w:val="28"/>
          <w:szCs w:val="28"/>
        </w:rPr>
        <w:t>7.1)</w:t>
      </w:r>
    </w:p>
    <w:p w:rsidRPr="00A36D65" w:rsidR="00DA11CC" w:rsidP="00DA11CC" w:rsidRDefault="00DA11CC" w14:paraId="727AA0BE" w14:textId="77777777">
      <w:pPr>
        <w:pStyle w:val="NoSpacing"/>
        <w:tabs>
          <w:tab w:val="left" w:pos="270"/>
        </w:tabs>
        <w:rPr>
          <w:rFonts w:ascii="Arial" w:hAnsi="Arial" w:cs="Arial"/>
          <w:i/>
          <w:color w:val="FF0000"/>
          <w:sz w:val="24"/>
          <w:szCs w:val="24"/>
        </w:rPr>
      </w:pPr>
    </w:p>
    <w:p w:rsidR="00A36D65" w:rsidP="00D87037" w:rsidRDefault="00DA11CC" w14:paraId="65759E9E" w14:textId="77777777">
      <w:pPr>
        <w:pStyle w:val="NoSpacing"/>
        <w:tabs>
          <w:tab w:val="left" w:pos="270"/>
        </w:tabs>
        <w:rPr>
          <w:rFonts w:ascii="Arial" w:hAnsi="Arial" w:eastAsia="Times New Roman" w:cs="Arial"/>
          <w:i/>
          <w:color w:val="FF0000"/>
          <w:sz w:val="24"/>
          <w:szCs w:val="24"/>
        </w:rPr>
      </w:pPr>
      <w:r w:rsidRPr="003B67BA">
        <w:rPr>
          <w:rFonts w:ascii="Arial" w:hAnsi="Arial" w:cs="Arial"/>
          <w:i/>
          <w:color w:val="FF0000"/>
          <w:sz w:val="24"/>
          <w:szCs w:val="24"/>
        </w:rPr>
        <w:t>This template is a format tool to assist in drafting a</w:t>
      </w:r>
      <w:r w:rsidRPr="003B67BA" w:rsidR="00805AB1">
        <w:rPr>
          <w:rFonts w:ascii="Arial" w:hAnsi="Arial" w:cs="Arial"/>
          <w:i/>
          <w:color w:val="FF0000"/>
          <w:sz w:val="24"/>
          <w:szCs w:val="24"/>
        </w:rPr>
        <w:t xml:space="preserve"> formal</w:t>
      </w:r>
      <w:r w:rsidRPr="003B67BA">
        <w:rPr>
          <w:rFonts w:ascii="Arial" w:hAnsi="Arial" w:cs="Arial"/>
          <w:i/>
          <w:color w:val="FF0000"/>
          <w:sz w:val="24"/>
          <w:szCs w:val="24"/>
        </w:rPr>
        <w:t xml:space="preserve"> acquisition plan</w:t>
      </w:r>
      <w:r w:rsidR="003B67BA">
        <w:rPr>
          <w:rFonts w:ascii="Arial" w:hAnsi="Arial" w:cs="Arial"/>
          <w:i/>
          <w:color w:val="FF0000"/>
          <w:sz w:val="24"/>
          <w:szCs w:val="24"/>
        </w:rPr>
        <w:t xml:space="preserve"> (AP)</w:t>
      </w:r>
      <w:r w:rsidR="00A36D65">
        <w:rPr>
          <w:rFonts w:ascii="Arial" w:hAnsi="Arial" w:cs="Arial"/>
          <w:i/>
          <w:color w:val="FF0000"/>
          <w:sz w:val="24"/>
          <w:szCs w:val="24"/>
        </w:rPr>
        <w:t xml:space="preserve">. In accordance with </w:t>
      </w:r>
      <w:r w:rsidRPr="0050758D" w:rsidR="00A36D65">
        <w:rPr>
          <w:rFonts w:ascii="Arial" w:hAnsi="Arial" w:eastAsia="Times New Roman" w:cs="Arial"/>
          <w:i/>
          <w:color w:val="FF0000"/>
          <w:sz w:val="24"/>
          <w:szCs w:val="24"/>
        </w:rPr>
        <w:t>DFARS 207.103(d)(i)</w:t>
      </w:r>
      <w:r w:rsidR="00A36D65">
        <w:rPr>
          <w:rFonts w:ascii="Arial" w:hAnsi="Arial" w:eastAsia="Times New Roman" w:cs="Arial"/>
          <w:i/>
          <w:color w:val="FF0000"/>
          <w:sz w:val="24"/>
          <w:szCs w:val="24"/>
        </w:rPr>
        <w:t>, a written AP is required for:</w:t>
      </w:r>
    </w:p>
    <w:p w:rsidR="00A36D65" w:rsidP="00D87037" w:rsidRDefault="00A36D65" w14:paraId="6C530E81" w14:textId="77777777">
      <w:pPr>
        <w:pStyle w:val="NoSpacing"/>
        <w:tabs>
          <w:tab w:val="left" w:pos="270"/>
        </w:tabs>
        <w:rPr>
          <w:rFonts w:ascii="Arial" w:hAnsi="Arial" w:eastAsia="Times New Roman" w:cs="Arial"/>
          <w:i/>
          <w:color w:val="FF0000"/>
          <w:sz w:val="24"/>
          <w:szCs w:val="24"/>
        </w:rPr>
      </w:pPr>
    </w:p>
    <w:p w:rsidRPr="003948A8" w:rsidR="00A36D65" w:rsidP="00A36D65" w:rsidRDefault="00A36D65" w14:paraId="49605569" w14:textId="77777777">
      <w:pPr>
        <w:pStyle w:val="NoSpacing"/>
        <w:numPr>
          <w:ilvl w:val="0"/>
          <w:numId w:val="38"/>
        </w:numPr>
        <w:tabs>
          <w:tab w:val="left" w:pos="270"/>
        </w:tabs>
        <w:rPr>
          <w:rFonts w:ascii="Arial" w:hAnsi="Arial" w:cs="Arial"/>
          <w:b/>
          <w:i/>
          <w:sz w:val="24"/>
          <w:szCs w:val="24"/>
        </w:rPr>
      </w:pPr>
      <w:r>
        <w:rPr>
          <w:rFonts w:ascii="Arial" w:hAnsi="Arial" w:cs="Arial"/>
          <w:i/>
          <w:color w:val="FF0000"/>
          <w:sz w:val="24"/>
          <w:szCs w:val="24"/>
        </w:rPr>
        <w:t xml:space="preserve"> </w:t>
      </w:r>
      <w:r w:rsidR="003948A8">
        <w:rPr>
          <w:rFonts w:ascii="Arial" w:hAnsi="Arial" w:cs="Arial"/>
          <w:i/>
          <w:color w:val="FF0000"/>
          <w:sz w:val="24"/>
          <w:szCs w:val="24"/>
        </w:rPr>
        <w:t>“</w:t>
      </w:r>
      <w:r w:rsidRPr="003948A8">
        <w:rPr>
          <w:rFonts w:ascii="Arial" w:hAnsi="Arial" w:cs="Arial"/>
          <w:b/>
          <w:i/>
          <w:color w:val="FF0000"/>
          <w:sz w:val="24"/>
          <w:szCs w:val="24"/>
        </w:rPr>
        <w:t>A</w:t>
      </w:r>
      <w:r w:rsidRPr="003948A8" w:rsidR="00805AB1">
        <w:rPr>
          <w:rFonts w:ascii="Arial" w:hAnsi="Arial" w:cs="Arial"/>
          <w:b/>
          <w:i/>
          <w:color w:val="FF0000"/>
          <w:sz w:val="24"/>
          <w:szCs w:val="24"/>
        </w:rPr>
        <w:t>ll</w:t>
      </w:r>
      <w:r w:rsidRPr="003948A8" w:rsidR="00DA11CC">
        <w:rPr>
          <w:rFonts w:ascii="Arial" w:hAnsi="Arial" w:cs="Arial"/>
          <w:b/>
          <w:i/>
          <w:color w:val="FF0000"/>
          <w:sz w:val="24"/>
          <w:szCs w:val="24"/>
        </w:rPr>
        <w:t xml:space="preserve"> acquisitions</w:t>
      </w:r>
      <w:r w:rsidRPr="003948A8" w:rsidR="00805AB1">
        <w:rPr>
          <w:rFonts w:ascii="Arial" w:hAnsi="Arial" w:cs="Arial"/>
          <w:b/>
          <w:i/>
          <w:color w:val="FF0000"/>
          <w:sz w:val="24"/>
          <w:szCs w:val="24"/>
        </w:rPr>
        <w:t xml:space="preserve"> for development</w:t>
      </w:r>
      <w:r w:rsidRPr="003948A8">
        <w:rPr>
          <w:rFonts w:ascii="Arial" w:hAnsi="Arial" w:cs="Arial"/>
          <w:b/>
          <w:i/>
          <w:color w:val="FF0000"/>
          <w:sz w:val="24"/>
          <w:szCs w:val="24"/>
        </w:rPr>
        <w:t>, as defined in FAR 35.001,</w:t>
      </w:r>
      <w:r w:rsidRPr="003948A8" w:rsidR="00805AB1">
        <w:rPr>
          <w:rFonts w:ascii="Arial" w:hAnsi="Arial" w:cs="Arial"/>
          <w:b/>
          <w:i/>
          <w:color w:val="FF0000"/>
          <w:sz w:val="24"/>
          <w:szCs w:val="24"/>
        </w:rPr>
        <w:t xml:space="preserve"> whe</w:t>
      </w:r>
      <w:r w:rsidRPr="003948A8">
        <w:rPr>
          <w:rFonts w:ascii="Arial" w:hAnsi="Arial" w:cs="Arial"/>
          <w:b/>
          <w:i/>
          <w:color w:val="FF0000"/>
          <w:sz w:val="24"/>
          <w:szCs w:val="24"/>
        </w:rPr>
        <w:t>n the</w:t>
      </w:r>
      <w:r w:rsidRPr="003948A8" w:rsidR="00805AB1">
        <w:rPr>
          <w:rFonts w:ascii="Arial" w:hAnsi="Arial" w:cs="Arial"/>
          <w:b/>
          <w:i/>
          <w:color w:val="FF0000"/>
          <w:sz w:val="24"/>
          <w:szCs w:val="24"/>
        </w:rPr>
        <w:t xml:space="preserve"> total life-cycle costs </w:t>
      </w:r>
      <w:proofErr w:type="gramStart"/>
      <w:r w:rsidRPr="003948A8" w:rsidR="00805AB1">
        <w:rPr>
          <w:rFonts w:ascii="Arial" w:hAnsi="Arial" w:cs="Arial"/>
          <w:b/>
          <w:i/>
          <w:color w:val="FF0000"/>
          <w:sz w:val="24"/>
          <w:szCs w:val="24"/>
        </w:rPr>
        <w:t>exceeds</w:t>
      </w:r>
      <w:proofErr w:type="gramEnd"/>
      <w:r w:rsidRPr="003948A8" w:rsidR="00805AB1">
        <w:rPr>
          <w:rFonts w:ascii="Arial" w:hAnsi="Arial" w:cs="Arial"/>
          <w:b/>
          <w:i/>
          <w:color w:val="FF0000"/>
          <w:sz w:val="24"/>
          <w:szCs w:val="24"/>
        </w:rPr>
        <w:t xml:space="preserve"> $10 Million or </w:t>
      </w:r>
      <w:r w:rsidRPr="003948A8">
        <w:rPr>
          <w:rFonts w:ascii="Arial" w:hAnsi="Arial" w:cs="Arial"/>
          <w:b/>
          <w:i/>
          <w:color w:val="FF0000"/>
          <w:sz w:val="24"/>
          <w:szCs w:val="24"/>
        </w:rPr>
        <w:t xml:space="preserve">more; </w:t>
      </w:r>
    </w:p>
    <w:p w:rsidRPr="003948A8" w:rsidR="00A36D65" w:rsidP="00A36D65" w:rsidRDefault="00A36D65" w14:paraId="0FB98260" w14:textId="77777777">
      <w:pPr>
        <w:pStyle w:val="NoSpacing"/>
        <w:numPr>
          <w:ilvl w:val="0"/>
          <w:numId w:val="38"/>
        </w:numPr>
        <w:tabs>
          <w:tab w:val="left" w:pos="270"/>
        </w:tabs>
        <w:rPr>
          <w:rFonts w:ascii="Arial" w:hAnsi="Arial" w:cs="Arial"/>
          <w:b/>
          <w:i/>
          <w:sz w:val="24"/>
          <w:szCs w:val="24"/>
        </w:rPr>
      </w:pPr>
      <w:r w:rsidRPr="003948A8">
        <w:rPr>
          <w:rFonts w:ascii="Arial" w:hAnsi="Arial" w:cs="Arial"/>
          <w:b/>
          <w:i/>
          <w:color w:val="FF0000"/>
          <w:sz w:val="24"/>
          <w:szCs w:val="24"/>
        </w:rPr>
        <w:t xml:space="preserve"> A</w:t>
      </w:r>
      <w:r w:rsidRPr="003948A8" w:rsidR="00805AB1">
        <w:rPr>
          <w:rFonts w:ascii="Arial" w:hAnsi="Arial" w:cs="Arial"/>
          <w:b/>
          <w:i/>
          <w:color w:val="FF0000"/>
          <w:sz w:val="24"/>
          <w:szCs w:val="24"/>
        </w:rPr>
        <w:t xml:space="preserve">cquisition </w:t>
      </w:r>
      <w:r w:rsidRPr="003948A8">
        <w:rPr>
          <w:rFonts w:ascii="Arial" w:hAnsi="Arial" w:cs="Arial"/>
          <w:b/>
          <w:i/>
          <w:color w:val="FF0000"/>
          <w:sz w:val="24"/>
          <w:szCs w:val="24"/>
        </w:rPr>
        <w:t xml:space="preserve">for production or service requirements when the total cost of all contracts for the </w:t>
      </w:r>
      <w:r w:rsidRPr="003948A8" w:rsidR="00805AB1">
        <w:rPr>
          <w:rFonts w:ascii="Arial" w:hAnsi="Arial" w:eastAsia="Times New Roman" w:cs="Arial"/>
          <w:b/>
          <w:i/>
          <w:color w:val="FF0000"/>
          <w:sz w:val="24"/>
          <w:szCs w:val="24"/>
        </w:rPr>
        <w:t xml:space="preserve">acquisition program is estimated at </w:t>
      </w:r>
      <w:r w:rsidRPr="003948A8" w:rsidR="00805AB1">
        <w:rPr>
          <w:rFonts w:ascii="Arial" w:hAnsi="Arial" w:eastAsia="Times New Roman" w:cs="Arial"/>
          <w:b/>
          <w:bCs/>
          <w:i/>
          <w:color w:val="FF0000"/>
          <w:sz w:val="24"/>
          <w:szCs w:val="24"/>
        </w:rPr>
        <w:t>$50 Million or more for all years or $25 Million or more for any fiscal year</w:t>
      </w:r>
      <w:r w:rsidRPr="003948A8" w:rsidR="003948A8">
        <w:rPr>
          <w:rFonts w:ascii="Arial" w:hAnsi="Arial" w:eastAsia="Times New Roman" w:cs="Arial"/>
          <w:b/>
          <w:bCs/>
          <w:i/>
          <w:color w:val="FF0000"/>
          <w:sz w:val="24"/>
          <w:szCs w:val="24"/>
        </w:rPr>
        <w:t>; and</w:t>
      </w:r>
      <w:r w:rsidRPr="003948A8" w:rsidR="00805AB1">
        <w:rPr>
          <w:rFonts w:ascii="Arial" w:hAnsi="Arial" w:eastAsia="Times New Roman" w:cs="Arial"/>
          <w:b/>
          <w:i/>
          <w:color w:val="FF0000"/>
          <w:sz w:val="24"/>
          <w:szCs w:val="24"/>
        </w:rPr>
        <w:t xml:space="preserve"> </w:t>
      </w:r>
    </w:p>
    <w:p w:rsidRPr="00BC6EAD" w:rsidR="00BC6EAD" w:rsidP="00DC5220" w:rsidRDefault="00A36D65" w14:paraId="5ACB5F8F" w14:textId="77777777">
      <w:pPr>
        <w:pStyle w:val="NoSpacing"/>
        <w:numPr>
          <w:ilvl w:val="0"/>
          <w:numId w:val="38"/>
        </w:numPr>
        <w:tabs>
          <w:tab w:val="left" w:pos="270"/>
        </w:tabs>
        <w:ind w:left="720"/>
        <w:rPr>
          <w:rFonts w:ascii="Arial" w:hAnsi="Arial" w:cs="Arial"/>
          <w:i/>
          <w:sz w:val="24"/>
          <w:szCs w:val="24"/>
        </w:rPr>
      </w:pPr>
      <w:r w:rsidRPr="003948A8">
        <w:rPr>
          <w:rFonts w:ascii="Arial" w:hAnsi="Arial" w:cs="Arial"/>
          <w:b/>
          <w:i/>
          <w:color w:val="FF0000"/>
          <w:sz w:val="24"/>
          <w:szCs w:val="24"/>
        </w:rPr>
        <w:t>Any other acquisition considered appropriate by the department or Agency.</w:t>
      </w:r>
      <w:r w:rsidRPr="003948A8" w:rsidR="003948A8">
        <w:rPr>
          <w:rFonts w:ascii="Arial" w:hAnsi="Arial" w:cs="Arial"/>
          <w:b/>
          <w:i/>
          <w:color w:val="FF0000"/>
          <w:sz w:val="24"/>
          <w:szCs w:val="24"/>
        </w:rPr>
        <w:t>”</w:t>
      </w:r>
      <w:r w:rsidRPr="003948A8">
        <w:rPr>
          <w:rFonts w:ascii="Arial" w:hAnsi="Arial" w:cs="Arial"/>
          <w:i/>
          <w:color w:val="FF0000"/>
          <w:sz w:val="24"/>
          <w:szCs w:val="24"/>
        </w:rPr>
        <w:t xml:space="preserve"> </w:t>
      </w:r>
    </w:p>
    <w:p w:rsidRPr="00BC6EAD" w:rsidR="00BC6EAD" w:rsidP="00BC6EAD" w:rsidRDefault="00BC6EAD" w14:paraId="471DE41D" w14:textId="77777777">
      <w:pPr>
        <w:pStyle w:val="NoSpacing"/>
        <w:tabs>
          <w:tab w:val="left" w:pos="270"/>
        </w:tabs>
        <w:rPr>
          <w:rFonts w:ascii="Arial" w:hAnsi="Arial" w:cs="Arial"/>
          <w:i/>
          <w:sz w:val="24"/>
          <w:szCs w:val="24"/>
        </w:rPr>
      </w:pPr>
    </w:p>
    <w:p w:rsidRPr="003948A8" w:rsidR="00A36D65" w:rsidP="00BC6EAD" w:rsidRDefault="00A36D65" w14:paraId="60C50D57" w14:textId="77777777">
      <w:pPr>
        <w:pStyle w:val="NoSpacing"/>
        <w:tabs>
          <w:tab w:val="left" w:pos="270"/>
        </w:tabs>
        <w:ind w:left="720"/>
        <w:rPr>
          <w:rFonts w:ascii="Arial" w:hAnsi="Arial" w:cs="Arial"/>
          <w:i/>
          <w:sz w:val="24"/>
          <w:szCs w:val="24"/>
        </w:rPr>
      </w:pPr>
      <w:r w:rsidRPr="003948A8">
        <w:rPr>
          <w:rFonts w:ascii="Arial" w:hAnsi="Arial" w:cs="Arial"/>
          <w:i/>
          <w:color w:val="FF0000"/>
          <w:sz w:val="24"/>
          <w:szCs w:val="24"/>
        </w:rPr>
        <w:t>For Army Acquisition Executive – designated special interest acquisitions, the Assistant Secretary of the Army (Acquisition, Logistics and Technology) or the Deputy Assistant Secretary of the Army (Procurement) must approve the acquisition plans</w:t>
      </w:r>
      <w:r w:rsidRPr="003948A8" w:rsidR="003948A8">
        <w:rPr>
          <w:rFonts w:ascii="Arial" w:hAnsi="Arial" w:cs="Arial"/>
          <w:i/>
          <w:color w:val="FF0000"/>
          <w:sz w:val="24"/>
          <w:szCs w:val="24"/>
        </w:rPr>
        <w:t xml:space="preserve"> (</w:t>
      </w:r>
      <w:r w:rsidRPr="0050758D" w:rsidR="003948A8">
        <w:rPr>
          <w:rFonts w:ascii="Arial" w:hAnsi="Arial" w:cs="Arial"/>
          <w:i/>
          <w:color w:val="FF0000"/>
          <w:sz w:val="24"/>
          <w:szCs w:val="24"/>
        </w:rPr>
        <w:t>AFARS 5107.103-90(2)(c)</w:t>
      </w:r>
      <w:r w:rsidRPr="003948A8" w:rsidR="003948A8">
        <w:rPr>
          <w:rFonts w:ascii="Arial" w:hAnsi="Arial" w:cs="Arial"/>
          <w:i/>
          <w:color w:val="FF0000"/>
          <w:sz w:val="24"/>
          <w:szCs w:val="24"/>
        </w:rPr>
        <w:t>)</w:t>
      </w:r>
      <w:r w:rsidRPr="003948A8">
        <w:rPr>
          <w:rFonts w:ascii="Arial" w:hAnsi="Arial" w:cs="Arial"/>
          <w:i/>
          <w:color w:val="FF0000"/>
          <w:sz w:val="24"/>
          <w:szCs w:val="24"/>
        </w:rPr>
        <w:t>.</w:t>
      </w:r>
    </w:p>
    <w:p w:rsidRPr="003948A8" w:rsidR="003948A8" w:rsidP="00A36D65" w:rsidRDefault="003948A8" w14:paraId="029DB686" w14:textId="77777777">
      <w:pPr>
        <w:ind w:left="70"/>
        <w:jc w:val="center"/>
        <w:rPr>
          <w:b/>
          <w:i/>
          <w:sz w:val="24"/>
        </w:rPr>
      </w:pPr>
    </w:p>
    <w:p w:rsidR="003948A8" w:rsidP="003948A8" w:rsidRDefault="003948A8" w14:paraId="776FE614" w14:textId="77777777">
      <w:pPr>
        <w:pStyle w:val="NoSpacing"/>
        <w:tabs>
          <w:tab w:val="left" w:pos="270"/>
        </w:tabs>
        <w:ind w:left="55"/>
        <w:rPr>
          <w:rFonts w:ascii="Arial" w:hAnsi="Arial" w:eastAsia="Times New Roman" w:cs="Arial"/>
          <w:i/>
          <w:color w:val="FF0000"/>
          <w:sz w:val="24"/>
          <w:szCs w:val="24"/>
        </w:rPr>
      </w:pPr>
      <w:r w:rsidRPr="006200BF">
        <w:rPr>
          <w:rFonts w:ascii="Arial" w:hAnsi="Arial" w:eastAsia="Times New Roman" w:cs="Arial"/>
          <w:i/>
          <w:color w:val="FF0000"/>
          <w:sz w:val="24"/>
          <w:szCs w:val="24"/>
        </w:rPr>
        <w:t>Written plans are not required in acquisitions for a final buy out or one-time buy. The terms "final buy out" and "one-time buy" refer to a single contract that covers all known present and future requirements. This exception does not apply to a multiyear contract or a contract with options or phases.</w:t>
      </w:r>
    </w:p>
    <w:p w:rsidR="003948A8" w:rsidP="003948A8" w:rsidRDefault="003948A8" w14:paraId="1ADA7E56" w14:textId="77777777">
      <w:pPr>
        <w:pStyle w:val="NoSpacing"/>
        <w:tabs>
          <w:tab w:val="left" w:pos="270"/>
        </w:tabs>
        <w:ind w:left="55"/>
        <w:rPr>
          <w:rFonts w:ascii="Arial" w:hAnsi="Arial" w:eastAsia="Times New Roman" w:cs="Arial"/>
          <w:i/>
          <w:color w:val="FF0000"/>
          <w:sz w:val="24"/>
          <w:szCs w:val="24"/>
        </w:rPr>
      </w:pPr>
    </w:p>
    <w:p w:rsidR="003948A8" w:rsidP="003948A8" w:rsidRDefault="003948A8" w14:paraId="4B2D7764" w14:textId="77777777">
      <w:pPr>
        <w:pStyle w:val="NoSpacing"/>
        <w:tabs>
          <w:tab w:val="left" w:pos="270"/>
        </w:tabs>
        <w:ind w:left="55"/>
        <w:rPr>
          <w:rFonts w:ascii="Arial" w:hAnsi="Arial" w:eastAsia="Times New Roman" w:cs="Arial"/>
          <w:i/>
          <w:color w:val="FF0000"/>
          <w:sz w:val="24"/>
          <w:szCs w:val="24"/>
        </w:rPr>
      </w:pPr>
      <w:r w:rsidRPr="003948A8">
        <w:rPr>
          <w:rFonts w:ascii="Arial" w:hAnsi="Arial" w:eastAsia="Times New Roman" w:cs="Arial"/>
          <w:i/>
          <w:color w:val="FF0000"/>
          <w:sz w:val="24"/>
          <w:szCs w:val="24"/>
          <w:u w:val="single"/>
        </w:rPr>
        <w:t>Notes on the preparation of the AP</w:t>
      </w:r>
      <w:r>
        <w:rPr>
          <w:rFonts w:ascii="Arial" w:hAnsi="Arial" w:eastAsia="Times New Roman" w:cs="Arial"/>
          <w:i/>
          <w:color w:val="FF0000"/>
          <w:sz w:val="24"/>
          <w:szCs w:val="24"/>
        </w:rPr>
        <w:t>:</w:t>
      </w:r>
    </w:p>
    <w:p w:rsidR="003948A8" w:rsidP="003948A8" w:rsidRDefault="003948A8" w14:paraId="2A4A227A" w14:textId="77777777">
      <w:pPr>
        <w:pStyle w:val="NoSpacing"/>
        <w:tabs>
          <w:tab w:val="left" w:pos="270"/>
        </w:tabs>
        <w:ind w:left="55"/>
        <w:rPr>
          <w:rFonts w:ascii="Arial" w:hAnsi="Arial" w:eastAsia="Times New Roman" w:cs="Arial"/>
          <w:i/>
          <w:color w:val="FF0000"/>
          <w:sz w:val="24"/>
          <w:szCs w:val="24"/>
        </w:rPr>
      </w:pPr>
    </w:p>
    <w:p w:rsidRPr="003948A8" w:rsidR="003948A8" w:rsidP="003948A8" w:rsidRDefault="003948A8" w14:paraId="7919726A"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eastAsia="Times New Roman" w:cs="Arial"/>
          <w:i/>
          <w:color w:val="FF0000"/>
          <w:sz w:val="24"/>
          <w:szCs w:val="24"/>
        </w:rPr>
        <w:t xml:space="preserve">The level of detail in the AP will vary </w:t>
      </w:r>
      <w:r w:rsidRPr="003948A8" w:rsidR="00805AB1">
        <w:rPr>
          <w:rFonts w:ascii="Arial" w:hAnsi="Arial" w:eastAsia="Times New Roman" w:cs="Arial"/>
          <w:i/>
          <w:color w:val="FF0000"/>
          <w:sz w:val="24"/>
          <w:szCs w:val="24"/>
        </w:rPr>
        <w:t>with the complexity</w:t>
      </w:r>
      <w:r w:rsidRPr="003948A8" w:rsidR="003B67BA">
        <w:rPr>
          <w:rFonts w:ascii="Arial" w:hAnsi="Arial" w:eastAsia="Times New Roman" w:cs="Arial"/>
          <w:i/>
          <w:color w:val="FF0000"/>
          <w:sz w:val="24"/>
          <w:szCs w:val="24"/>
        </w:rPr>
        <w:t>, mission criticality, risk level, visibility, type of contract</w:t>
      </w:r>
      <w:r w:rsidRPr="003948A8" w:rsidR="00805AB1">
        <w:rPr>
          <w:rFonts w:ascii="Arial" w:hAnsi="Arial" w:eastAsia="Times New Roman" w:cs="Arial"/>
          <w:i/>
          <w:color w:val="FF0000"/>
          <w:sz w:val="24"/>
          <w:szCs w:val="24"/>
        </w:rPr>
        <w:t xml:space="preserve"> and dollar value of the requirement. </w:t>
      </w:r>
    </w:p>
    <w:p w:rsidRPr="003948A8" w:rsidR="003948A8" w:rsidP="003948A8" w:rsidRDefault="003948A8" w14:paraId="60475361" w14:textId="77777777">
      <w:pPr>
        <w:pStyle w:val="NoSpacing"/>
        <w:tabs>
          <w:tab w:val="left" w:pos="270"/>
        </w:tabs>
        <w:rPr>
          <w:rFonts w:ascii="Arial" w:hAnsi="Arial" w:cs="Arial"/>
          <w:i/>
          <w:sz w:val="24"/>
          <w:szCs w:val="24"/>
        </w:rPr>
      </w:pPr>
    </w:p>
    <w:p w:rsidRPr="003948A8" w:rsidR="003948A8" w:rsidP="003948A8" w:rsidRDefault="003948A8" w14:paraId="2B568848" w14:textId="77777777">
      <w:pPr>
        <w:pStyle w:val="NoSpacing"/>
        <w:numPr>
          <w:ilvl w:val="0"/>
          <w:numId w:val="40"/>
        </w:numPr>
        <w:tabs>
          <w:tab w:val="left" w:pos="270"/>
        </w:tabs>
        <w:ind w:left="0" w:firstLine="0"/>
        <w:rPr>
          <w:rFonts w:ascii="Arial" w:hAnsi="Arial" w:cs="Arial"/>
          <w:i/>
          <w:sz w:val="24"/>
          <w:szCs w:val="24"/>
        </w:rPr>
      </w:pPr>
      <w:r>
        <w:rPr>
          <w:rFonts w:ascii="Arial" w:hAnsi="Arial" w:eastAsia="Times New Roman" w:cs="Arial"/>
          <w:i/>
          <w:color w:val="FF0000"/>
          <w:sz w:val="24"/>
          <w:szCs w:val="24"/>
        </w:rPr>
        <w:t>The AP sh</w:t>
      </w:r>
      <w:r w:rsidRPr="003948A8" w:rsidR="00805AB1">
        <w:rPr>
          <w:rFonts w:ascii="Arial" w:hAnsi="Arial" w:eastAsia="Times New Roman" w:cs="Arial"/>
          <w:i/>
          <w:color w:val="FF0000"/>
          <w:sz w:val="24"/>
          <w:szCs w:val="24"/>
        </w:rPr>
        <w:t xml:space="preserve">all be based on market research </w:t>
      </w:r>
      <w:r w:rsidRPr="003948A8" w:rsidR="00455D9E">
        <w:rPr>
          <w:rFonts w:ascii="Arial" w:hAnsi="Arial" w:eastAsia="Times New Roman" w:cs="Arial"/>
          <w:i/>
          <w:color w:val="FF0000"/>
          <w:sz w:val="24"/>
          <w:szCs w:val="24"/>
        </w:rPr>
        <w:t>that</w:t>
      </w:r>
      <w:r w:rsidRPr="003948A8" w:rsidR="00805AB1">
        <w:rPr>
          <w:rFonts w:ascii="Arial" w:hAnsi="Arial" w:eastAsia="Times New Roman" w:cs="Arial"/>
          <w:i/>
          <w:color w:val="FF0000"/>
          <w:sz w:val="24"/>
          <w:szCs w:val="24"/>
        </w:rPr>
        <w:t xml:space="preserve"> must support the competitive process. </w:t>
      </w:r>
    </w:p>
    <w:p w:rsidR="003948A8" w:rsidP="003948A8" w:rsidRDefault="003948A8" w14:paraId="31B6F60B" w14:textId="77777777">
      <w:pPr>
        <w:pStyle w:val="ListParagraph"/>
        <w:rPr>
          <w:rFonts w:cs="Arial"/>
          <w:i/>
          <w:color w:val="FF0000"/>
          <w:sz w:val="24"/>
        </w:rPr>
      </w:pPr>
    </w:p>
    <w:p w:rsidRPr="003948A8" w:rsidR="003948A8" w:rsidP="003948A8" w:rsidRDefault="00805AB1" w14:paraId="5309CD33"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eastAsia="Times New Roman" w:cs="Arial"/>
          <w:i/>
          <w:color w:val="FF0000"/>
          <w:sz w:val="24"/>
          <w:szCs w:val="24"/>
        </w:rPr>
        <w:t xml:space="preserve">The entire acquisition team should participate throughout the planning process from the initial draft of the performance work statement (PWS)/specifications to completion of the plan. </w:t>
      </w:r>
    </w:p>
    <w:p w:rsidR="003948A8" w:rsidP="003948A8" w:rsidRDefault="003948A8" w14:paraId="3A120920" w14:textId="77777777">
      <w:pPr>
        <w:pStyle w:val="ListParagraph"/>
        <w:rPr>
          <w:rFonts w:cs="Arial"/>
          <w:i/>
          <w:color w:val="FF0000"/>
          <w:sz w:val="24"/>
        </w:rPr>
      </w:pPr>
    </w:p>
    <w:p w:rsidR="00BC6EAD" w:rsidP="003948A8" w:rsidRDefault="00BC6EAD" w14:paraId="60F4E42B" w14:textId="77777777">
      <w:pPr>
        <w:pStyle w:val="ListParagraph"/>
        <w:rPr>
          <w:rFonts w:cs="Arial"/>
          <w:i/>
          <w:color w:val="FF0000"/>
          <w:sz w:val="24"/>
        </w:rPr>
      </w:pPr>
    </w:p>
    <w:p w:rsidRPr="00BC6EAD" w:rsidR="00BC6EAD" w:rsidP="003948A8" w:rsidRDefault="00805AB1" w14:paraId="2DE233C4"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eastAsia="Times New Roman" w:cs="Arial"/>
          <w:i/>
          <w:color w:val="FF0000"/>
          <w:sz w:val="24"/>
          <w:szCs w:val="24"/>
        </w:rPr>
        <w:t xml:space="preserve">The AP must take into consideration budgeting limitations, legal aspects of the contemplated terms and conditions, scheduling requirements/estimated contract performance period necessary to meet mission needs, and anticipated source selection techniques and evaluation criteria. </w:t>
      </w:r>
    </w:p>
    <w:p w:rsidR="00BC6EAD" w:rsidP="00BC6EAD" w:rsidRDefault="00BC6EAD" w14:paraId="59E8C07E" w14:textId="77777777">
      <w:pPr>
        <w:pStyle w:val="ListParagraph"/>
        <w:rPr>
          <w:rFonts w:cs="Arial"/>
          <w:i/>
          <w:color w:val="FF0000"/>
          <w:sz w:val="24"/>
        </w:rPr>
      </w:pPr>
    </w:p>
    <w:p w:rsidRPr="00BC6EAD" w:rsidR="00BC6EAD" w:rsidP="003948A8" w:rsidRDefault="00DA11CC" w14:paraId="512D76E4"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cs="Arial"/>
          <w:i/>
          <w:color w:val="FF0000"/>
          <w:sz w:val="24"/>
          <w:szCs w:val="24"/>
        </w:rPr>
        <w:t xml:space="preserve">Use charts and tables whenever possible to illustrate details. </w:t>
      </w:r>
    </w:p>
    <w:p w:rsidR="00BC6EAD" w:rsidP="00BC6EAD" w:rsidRDefault="00BC6EAD" w14:paraId="5836EFDA" w14:textId="77777777">
      <w:pPr>
        <w:pStyle w:val="ListParagraph"/>
        <w:rPr>
          <w:rFonts w:cs="Arial"/>
          <w:i/>
          <w:color w:val="FF0000"/>
          <w:sz w:val="24"/>
        </w:rPr>
      </w:pPr>
    </w:p>
    <w:p w:rsidRPr="00BC6EAD" w:rsidR="00BC6EAD" w:rsidP="003948A8" w:rsidRDefault="00DA11CC" w14:paraId="4E9C7508" w14:textId="77777777">
      <w:pPr>
        <w:pStyle w:val="NoSpacing"/>
        <w:numPr>
          <w:ilvl w:val="0"/>
          <w:numId w:val="40"/>
        </w:numPr>
        <w:tabs>
          <w:tab w:val="left" w:pos="270"/>
        </w:tabs>
        <w:ind w:left="0" w:firstLine="0"/>
        <w:rPr>
          <w:rFonts w:ascii="Arial" w:hAnsi="Arial" w:cs="Arial"/>
          <w:i/>
          <w:sz w:val="24"/>
          <w:szCs w:val="24"/>
        </w:rPr>
      </w:pPr>
      <w:r w:rsidRPr="00BC6EAD">
        <w:rPr>
          <w:rFonts w:ascii="Arial" w:hAnsi="Arial" w:cs="Arial"/>
          <w:i/>
          <w:color w:val="FF0000"/>
          <w:sz w:val="24"/>
          <w:szCs w:val="24"/>
          <w:u w:val="single"/>
        </w:rPr>
        <w:t xml:space="preserve">If the topic is not applicable to the acquisition, briefly address it in the acquisition </w:t>
      </w:r>
      <w:r w:rsidRPr="00BC6EAD" w:rsidR="00805AB1">
        <w:rPr>
          <w:rFonts w:ascii="Arial" w:hAnsi="Arial" w:cs="Arial"/>
          <w:i/>
          <w:color w:val="FF0000"/>
          <w:sz w:val="24"/>
          <w:szCs w:val="24"/>
          <w:u w:val="single"/>
        </w:rPr>
        <w:t>plan</w:t>
      </w:r>
      <w:r w:rsidRPr="00BC6EAD">
        <w:rPr>
          <w:rFonts w:ascii="Arial" w:hAnsi="Arial" w:cs="Arial"/>
          <w:i/>
          <w:color w:val="FF0000"/>
          <w:sz w:val="24"/>
          <w:szCs w:val="24"/>
          <w:u w:val="single"/>
        </w:rPr>
        <w:t>, but annotate as Not Applicable (N/A) with a brief explanation as to why</w:t>
      </w:r>
      <w:r w:rsidRPr="00BC6EAD">
        <w:rPr>
          <w:rFonts w:ascii="Arial" w:hAnsi="Arial" w:cs="Arial"/>
          <w:i/>
          <w:color w:val="FF0000"/>
          <w:sz w:val="24"/>
          <w:szCs w:val="24"/>
        </w:rPr>
        <w:t>.</w:t>
      </w:r>
      <w:r w:rsidRPr="003948A8">
        <w:rPr>
          <w:rFonts w:ascii="Arial" w:hAnsi="Arial" w:cs="Arial"/>
          <w:i/>
          <w:color w:val="FF0000"/>
          <w:sz w:val="24"/>
          <w:szCs w:val="24"/>
        </w:rPr>
        <w:t xml:space="preserve"> </w:t>
      </w:r>
    </w:p>
    <w:p w:rsidR="00BC6EAD" w:rsidP="00BC6EAD" w:rsidRDefault="00BC6EAD" w14:paraId="634290E4" w14:textId="77777777">
      <w:pPr>
        <w:pStyle w:val="ListParagraph"/>
        <w:rPr>
          <w:rFonts w:cs="Arial"/>
          <w:i/>
          <w:color w:val="FF0000"/>
          <w:sz w:val="24"/>
        </w:rPr>
      </w:pPr>
    </w:p>
    <w:p w:rsidRPr="00BC6EAD" w:rsidR="00BC6EAD" w:rsidP="003948A8" w:rsidRDefault="00DA11CC" w14:paraId="0BBD64A1"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cs="Arial"/>
          <w:i/>
          <w:color w:val="FF0000"/>
          <w:sz w:val="24"/>
          <w:szCs w:val="24"/>
        </w:rPr>
        <w:t xml:space="preserve">Approved program documents, such as requirements documents, memoranda of understanding, </w:t>
      </w:r>
      <w:r w:rsidRPr="003948A8" w:rsidR="003B67BA">
        <w:rPr>
          <w:rFonts w:ascii="Arial" w:hAnsi="Arial" w:cs="Arial"/>
          <w:i/>
          <w:color w:val="FF0000"/>
          <w:sz w:val="24"/>
          <w:szCs w:val="24"/>
        </w:rPr>
        <w:t xml:space="preserve">business case analysis, </w:t>
      </w:r>
      <w:r w:rsidRPr="003948A8">
        <w:rPr>
          <w:rFonts w:ascii="Arial" w:hAnsi="Arial" w:cs="Arial"/>
          <w:i/>
          <w:color w:val="FF0000"/>
          <w:sz w:val="24"/>
          <w:szCs w:val="24"/>
        </w:rPr>
        <w:t xml:space="preserve">determination and findings, justification of procurement method, etc., can be referenced but </w:t>
      </w:r>
      <w:r w:rsidRPr="00CE1AB3">
        <w:rPr>
          <w:rFonts w:ascii="Arial" w:hAnsi="Arial" w:cs="Arial"/>
          <w:i/>
          <w:color w:val="FF0000"/>
          <w:sz w:val="24"/>
          <w:szCs w:val="24"/>
          <w:u w:val="single"/>
        </w:rPr>
        <w:t>must be attached</w:t>
      </w:r>
      <w:r w:rsidRPr="003948A8">
        <w:rPr>
          <w:rFonts w:ascii="Arial" w:hAnsi="Arial" w:cs="Arial"/>
          <w:i/>
          <w:color w:val="FF0000"/>
          <w:sz w:val="24"/>
          <w:szCs w:val="24"/>
        </w:rPr>
        <w:t xml:space="preserve"> to the acquisition </w:t>
      </w:r>
      <w:r w:rsidRPr="003948A8" w:rsidR="00805AB1">
        <w:rPr>
          <w:rFonts w:ascii="Arial" w:hAnsi="Arial" w:cs="Arial"/>
          <w:i/>
          <w:color w:val="FF0000"/>
          <w:sz w:val="24"/>
          <w:szCs w:val="24"/>
        </w:rPr>
        <w:t>plan</w:t>
      </w:r>
      <w:r w:rsidRPr="003948A8">
        <w:rPr>
          <w:rFonts w:ascii="Arial" w:hAnsi="Arial" w:cs="Arial"/>
          <w:i/>
          <w:color w:val="FF0000"/>
          <w:sz w:val="24"/>
          <w:szCs w:val="24"/>
        </w:rPr>
        <w:t xml:space="preserve">. </w:t>
      </w:r>
    </w:p>
    <w:p w:rsidR="00BC6EAD" w:rsidP="00BC6EAD" w:rsidRDefault="00BC6EAD" w14:paraId="7BCA3A3E" w14:textId="77777777">
      <w:pPr>
        <w:pStyle w:val="ListParagraph"/>
        <w:rPr>
          <w:rFonts w:cs="Arial"/>
          <w:i/>
          <w:color w:val="FF0000"/>
          <w:sz w:val="24"/>
        </w:rPr>
      </w:pPr>
    </w:p>
    <w:p w:rsidRPr="00BC6EAD" w:rsidR="00BC6EAD" w:rsidP="003948A8" w:rsidRDefault="002C080F" w14:paraId="182960D9" w14:textId="77777777">
      <w:pPr>
        <w:pStyle w:val="NoSpacing"/>
        <w:numPr>
          <w:ilvl w:val="0"/>
          <w:numId w:val="40"/>
        </w:numPr>
        <w:tabs>
          <w:tab w:val="left" w:pos="270"/>
        </w:tabs>
        <w:ind w:left="0" w:firstLine="0"/>
        <w:rPr>
          <w:rFonts w:ascii="Arial" w:hAnsi="Arial" w:cs="Arial"/>
          <w:i/>
          <w:sz w:val="24"/>
          <w:szCs w:val="24"/>
        </w:rPr>
      </w:pPr>
      <w:r w:rsidRPr="003948A8">
        <w:rPr>
          <w:rFonts w:ascii="Arial" w:hAnsi="Arial" w:cs="Arial"/>
          <w:i/>
          <w:color w:val="FF0000"/>
          <w:sz w:val="24"/>
          <w:szCs w:val="24"/>
        </w:rPr>
        <w:t xml:space="preserve">Include a Table of Contents for the AP. </w:t>
      </w:r>
    </w:p>
    <w:p w:rsidR="00BC6EAD" w:rsidP="00BC6EAD" w:rsidRDefault="00BC6EAD" w14:paraId="06753648" w14:textId="77777777">
      <w:pPr>
        <w:pStyle w:val="ListParagraph"/>
        <w:rPr>
          <w:rFonts w:cs="Arial"/>
          <w:i/>
          <w:color w:val="FF0000"/>
          <w:sz w:val="24"/>
        </w:rPr>
      </w:pPr>
    </w:p>
    <w:p w:rsidRPr="0050758D" w:rsidR="00DA11CC" w:rsidP="003948A8" w:rsidRDefault="00DA11CC" w14:paraId="59B02CA4" w14:textId="77777777">
      <w:pPr>
        <w:pStyle w:val="NoSpacing"/>
        <w:numPr>
          <w:ilvl w:val="0"/>
          <w:numId w:val="40"/>
        </w:numPr>
        <w:tabs>
          <w:tab w:val="left" w:pos="270"/>
        </w:tabs>
        <w:ind w:left="0" w:firstLine="0"/>
        <w:rPr>
          <w:rFonts w:ascii="Arial" w:hAnsi="Arial" w:cs="Arial"/>
          <w:i/>
          <w:color w:val="FF0000"/>
          <w:sz w:val="24"/>
          <w:szCs w:val="24"/>
        </w:rPr>
      </w:pPr>
      <w:r w:rsidRPr="003948A8">
        <w:rPr>
          <w:rFonts w:ascii="Arial" w:hAnsi="Arial" w:cs="Arial"/>
          <w:i/>
          <w:color w:val="FF0000"/>
          <w:sz w:val="24"/>
          <w:szCs w:val="24"/>
        </w:rPr>
        <w:t xml:space="preserve">This template is based on guidance provided by </w:t>
      </w:r>
      <w:r w:rsidRPr="0050758D" w:rsidR="003B67BA">
        <w:rPr>
          <w:rFonts w:ascii="Arial" w:hAnsi="Arial" w:eastAsia="Times New Roman" w:cs="Arial"/>
          <w:i/>
          <w:color w:val="FF0000"/>
          <w:sz w:val="24"/>
          <w:szCs w:val="24"/>
        </w:rPr>
        <w:t>FAR 7.105 and DFARS PGI</w:t>
      </w:r>
      <w:r w:rsidRPr="003948A8" w:rsidR="003B67BA">
        <w:rPr>
          <w:rFonts w:ascii="Arial" w:hAnsi="Arial" w:eastAsia="Times New Roman" w:cs="Arial"/>
          <w:i/>
          <w:color w:val="0000FF"/>
          <w:sz w:val="24"/>
          <w:szCs w:val="24"/>
          <w:u w:val="single"/>
        </w:rPr>
        <w:t xml:space="preserve"> </w:t>
      </w:r>
      <w:r w:rsidRPr="0050758D" w:rsidR="003B67BA">
        <w:rPr>
          <w:rFonts w:ascii="Arial" w:hAnsi="Arial" w:eastAsia="Times New Roman" w:cs="Arial"/>
          <w:i/>
          <w:color w:val="FF0000"/>
          <w:sz w:val="24"/>
          <w:szCs w:val="24"/>
        </w:rPr>
        <w:t>207.105</w:t>
      </w:r>
      <w:r w:rsidRPr="0050758D">
        <w:rPr>
          <w:rFonts w:ascii="Arial" w:hAnsi="Arial" w:cs="Arial"/>
          <w:i/>
          <w:color w:val="FF0000"/>
          <w:sz w:val="24"/>
          <w:szCs w:val="24"/>
        </w:rPr>
        <w:t xml:space="preserve">. Also see </w:t>
      </w:r>
      <w:r w:rsidRPr="0050758D" w:rsidR="00630041">
        <w:rPr>
          <w:rFonts w:ascii="Arial" w:hAnsi="Arial" w:cs="Arial"/>
          <w:i/>
          <w:color w:val="FF0000"/>
          <w:sz w:val="24"/>
          <w:szCs w:val="24"/>
        </w:rPr>
        <w:t xml:space="preserve">MAP APP Planning and Presolicitation Module </w:t>
      </w:r>
      <w:r w:rsidRPr="0050758D">
        <w:rPr>
          <w:rFonts w:ascii="Arial" w:hAnsi="Arial" w:cs="Arial"/>
          <w:i/>
          <w:color w:val="FF0000"/>
          <w:sz w:val="24"/>
          <w:szCs w:val="24"/>
        </w:rPr>
        <w:t xml:space="preserve">1.5 Acquisition Planning </w:t>
      </w:r>
    </w:p>
    <w:p w:rsidRPr="0050758D" w:rsidR="003B67BA" w:rsidP="00DA11CC" w:rsidRDefault="003B67BA" w14:paraId="56AD6A2A" w14:textId="77777777">
      <w:pPr>
        <w:rPr>
          <w:rFonts w:cs="Arial"/>
          <w:i/>
          <w:color w:val="FF0000"/>
          <w:sz w:val="24"/>
        </w:rPr>
      </w:pPr>
    </w:p>
    <w:p w:rsidRPr="003B67BA" w:rsidR="00DA11CC" w:rsidP="00DA11CC" w:rsidRDefault="00DA11CC" w14:paraId="55CEBE40" w14:textId="77777777">
      <w:pPr>
        <w:rPr>
          <w:rFonts w:cs="Arial"/>
          <w:i/>
          <w:color w:val="FF0000"/>
          <w:sz w:val="24"/>
        </w:rPr>
      </w:pPr>
      <w:r w:rsidRPr="003B67BA">
        <w:rPr>
          <w:rFonts w:cs="Arial"/>
          <w:i/>
          <w:color w:val="FF0000"/>
          <w:sz w:val="24"/>
        </w:rPr>
        <w:t xml:space="preserve">Additional instruction as to how the acquisition </w:t>
      </w:r>
      <w:r w:rsidRPr="003B67BA" w:rsidR="00805AB1">
        <w:rPr>
          <w:rFonts w:cs="Arial"/>
          <w:i/>
          <w:color w:val="FF0000"/>
          <w:sz w:val="24"/>
        </w:rPr>
        <w:t xml:space="preserve">plan </w:t>
      </w:r>
      <w:r w:rsidRPr="003B67BA">
        <w:rPr>
          <w:rFonts w:cs="Arial"/>
          <w:i/>
          <w:color w:val="FF0000"/>
          <w:sz w:val="24"/>
        </w:rPr>
        <w:t xml:space="preserve">should be compiled is provided in italicized text. </w:t>
      </w:r>
      <w:r w:rsidRPr="00BC6EAD">
        <w:rPr>
          <w:rFonts w:cs="Arial"/>
          <w:b/>
          <w:i/>
          <w:color w:val="FF0000"/>
          <w:sz w:val="24"/>
          <w:u w:val="single"/>
        </w:rPr>
        <w:t>Do not include the instruction language in the resulting document</w:t>
      </w:r>
      <w:r w:rsidRPr="003B67BA">
        <w:rPr>
          <w:rFonts w:cs="Arial"/>
          <w:i/>
          <w:color w:val="FF0000"/>
          <w:sz w:val="24"/>
        </w:rPr>
        <w:t xml:space="preserve">. </w:t>
      </w:r>
    </w:p>
    <w:p w:rsidR="00BC6EAD" w:rsidP="00FF4C11" w:rsidRDefault="00BC6EAD" w14:paraId="776573CA" w14:textId="77777777">
      <w:pPr>
        <w:pStyle w:val="Heading2"/>
        <w:rPr>
          <w:i w:val="0"/>
        </w:rPr>
      </w:pPr>
    </w:p>
    <w:p w:rsidRPr="00805AB1" w:rsidR="00B47DA1" w:rsidP="00FF4C11" w:rsidRDefault="00B47DA1" w14:paraId="0A1804B9" w14:textId="77777777">
      <w:pPr>
        <w:pStyle w:val="Heading2"/>
        <w:rPr>
          <w:i w:val="0"/>
        </w:rPr>
      </w:pPr>
      <w:r w:rsidRPr="00805AB1">
        <w:rPr>
          <w:i w:val="0"/>
        </w:rPr>
        <w:t xml:space="preserve">A. </w:t>
      </w:r>
      <w:r w:rsidRPr="00805AB1" w:rsidR="00A71FC2">
        <w:rPr>
          <w:i w:val="0"/>
        </w:rPr>
        <w:t>Acquisition Background</w:t>
      </w:r>
      <w:r w:rsidRPr="00805AB1">
        <w:rPr>
          <w:i w:val="0"/>
        </w:rPr>
        <w:t xml:space="preserve"> and </w:t>
      </w:r>
      <w:r w:rsidRPr="00805AB1" w:rsidR="003E1FDC">
        <w:rPr>
          <w:i w:val="0"/>
        </w:rPr>
        <w:t>O</w:t>
      </w:r>
      <w:r w:rsidRPr="00805AB1">
        <w:rPr>
          <w:i w:val="0"/>
        </w:rPr>
        <w:t>bjectives --</w:t>
      </w:r>
    </w:p>
    <w:p w:rsidRPr="00805AB1" w:rsidR="00B47DA1" w:rsidP="00FF4C11" w:rsidRDefault="00B47DA1" w14:paraId="5679D5E4" w14:textId="77777777">
      <w:pPr>
        <w:pStyle w:val="Heading3"/>
        <w:rPr>
          <w:rFonts w:ascii="Arial" w:hAnsi="Arial" w:cs="Arial"/>
          <w:b w:val="0"/>
          <w:sz w:val="24"/>
          <w:szCs w:val="24"/>
        </w:rPr>
      </w:pPr>
      <w:bookmarkStart w:name="a1statementofneed" w:id="0"/>
      <w:bookmarkEnd w:id="0"/>
      <w:r w:rsidRPr="00805AB1">
        <w:rPr>
          <w:rFonts w:ascii="Arial" w:hAnsi="Arial" w:cs="Arial"/>
          <w:b w:val="0"/>
          <w:sz w:val="24"/>
          <w:szCs w:val="24"/>
        </w:rPr>
        <w:t xml:space="preserve">1. </w:t>
      </w:r>
      <w:r w:rsidRPr="00805AB1">
        <w:rPr>
          <w:rFonts w:ascii="Arial" w:hAnsi="Arial" w:cs="Arial"/>
          <w:b w:val="0"/>
          <w:sz w:val="24"/>
          <w:szCs w:val="24"/>
          <w:u w:val="single"/>
        </w:rPr>
        <w:t xml:space="preserve">Statement of </w:t>
      </w:r>
      <w:r w:rsidRPr="00805AB1" w:rsidR="00337269">
        <w:rPr>
          <w:rFonts w:ascii="Arial" w:hAnsi="Arial" w:cs="Arial"/>
          <w:b w:val="0"/>
          <w:sz w:val="24"/>
          <w:szCs w:val="24"/>
          <w:u w:val="single"/>
        </w:rPr>
        <w:t>n</w:t>
      </w:r>
      <w:r w:rsidRPr="00805AB1">
        <w:rPr>
          <w:rFonts w:ascii="Arial" w:hAnsi="Arial" w:cs="Arial"/>
          <w:b w:val="0"/>
          <w:sz w:val="24"/>
          <w:szCs w:val="24"/>
          <w:u w:val="single"/>
        </w:rPr>
        <w:t>eed</w:t>
      </w:r>
      <w:r w:rsidRPr="00805AB1">
        <w:rPr>
          <w:rFonts w:ascii="Arial" w:hAnsi="Arial" w:cs="Arial"/>
          <w:b w:val="0"/>
          <w:sz w:val="24"/>
          <w:szCs w:val="24"/>
        </w:rPr>
        <w:t xml:space="preserve">. </w:t>
      </w:r>
      <w:r w:rsidRPr="00CE1AB3" w:rsidR="00805AB1">
        <w:rPr>
          <w:rFonts w:ascii="Arial" w:hAnsi="Arial" w:cs="Arial"/>
          <w:b w:val="0"/>
          <w:color w:val="FF0000"/>
          <w:sz w:val="24"/>
          <w:szCs w:val="24"/>
        </w:rPr>
        <w:t>(FAR 7.105(a)(1)</w:t>
      </w:r>
      <w:r w:rsidRPr="00CE1AB3" w:rsidR="006E7AF0">
        <w:rPr>
          <w:rFonts w:ascii="Arial" w:hAnsi="Arial" w:cs="Arial"/>
          <w:b w:val="0"/>
          <w:color w:val="FF0000"/>
          <w:sz w:val="24"/>
          <w:szCs w:val="24"/>
        </w:rPr>
        <w:t xml:space="preserve"> and DFARS PGI 207.105</w:t>
      </w:r>
      <w:r w:rsidRPr="00CE1AB3" w:rsidR="00805AB1">
        <w:rPr>
          <w:rFonts w:ascii="Arial" w:hAnsi="Arial" w:cs="Arial"/>
          <w:b w:val="0"/>
          <w:color w:val="FF0000"/>
          <w:sz w:val="24"/>
          <w:szCs w:val="24"/>
        </w:rPr>
        <w:t>)</w:t>
      </w:r>
    </w:p>
    <w:p w:rsidRPr="004172C5" w:rsidR="00B47DA1" w:rsidP="00FF4C11" w:rsidRDefault="00B47DA1" w14:paraId="1B0F7DDF" w14:textId="77777777">
      <w:pPr>
        <w:pStyle w:val="BodyText2"/>
        <w:rPr>
          <w:rFonts w:cs="Arial"/>
          <w:bCs/>
          <w:color w:val="FF0000"/>
          <w:sz w:val="24"/>
        </w:rPr>
      </w:pPr>
      <w:r w:rsidRPr="004172C5">
        <w:rPr>
          <w:rFonts w:cs="Arial"/>
          <w:bCs/>
          <w:color w:val="FF0000"/>
          <w:sz w:val="24"/>
        </w:rPr>
        <w:t>Introduce the plan by a brief statement of need. Summarize the technical and contractual history of the acquisition. Discuss feasible acquisition alternatives, the impact of prior acquisitions on those alternatives, a</w:t>
      </w:r>
      <w:r w:rsidR="004172C5">
        <w:rPr>
          <w:rFonts w:cs="Arial"/>
          <w:bCs/>
          <w:color w:val="FF0000"/>
          <w:sz w:val="24"/>
        </w:rPr>
        <w:t>nd any related in-house effort.</w:t>
      </w:r>
      <w:r w:rsidRPr="004172C5">
        <w:rPr>
          <w:rFonts w:cs="Arial"/>
          <w:bCs/>
          <w:color w:val="FF0000"/>
          <w:sz w:val="24"/>
        </w:rPr>
        <w:t xml:space="preserve"> </w:t>
      </w:r>
    </w:p>
    <w:p w:rsidRPr="003B67BA" w:rsidR="00805AB1" w:rsidP="00FF4C11" w:rsidRDefault="00805AB1" w14:paraId="3C5C9905" w14:textId="77777777">
      <w:pPr>
        <w:pStyle w:val="BodyText2"/>
        <w:rPr>
          <w:rFonts w:cs="Arial"/>
          <w:b/>
          <w:bCs/>
          <w:color w:val="FF0000"/>
          <w:sz w:val="24"/>
        </w:rPr>
      </w:pPr>
    </w:p>
    <w:p w:rsidRPr="003B67BA" w:rsidR="00B47DA1" w:rsidP="00FF4C11" w:rsidRDefault="00B47DA1" w14:paraId="476739D2" w14:textId="77777777">
      <w:pPr>
        <w:rPr>
          <w:rFonts w:cs="Arial"/>
          <w:color w:val="FF0000"/>
          <w:sz w:val="24"/>
        </w:rPr>
      </w:pPr>
      <w:r w:rsidRPr="003B67BA">
        <w:rPr>
          <w:rFonts w:eastAsia="Arial Unicode MS" w:cs="Arial"/>
          <w:i/>
          <w:iCs/>
          <w:color w:val="FF0000"/>
          <w:sz w:val="24"/>
        </w:rPr>
        <w:t>Why is this program or contractual action being done? What is going to be accomplished?</w:t>
      </w:r>
    </w:p>
    <w:p w:rsidRPr="003B67BA" w:rsidR="00B47DA1" w:rsidP="00FF4C11" w:rsidRDefault="00B47DA1" w14:paraId="5E22016F" w14:textId="77777777">
      <w:pPr>
        <w:rPr>
          <w:rFonts w:cs="Arial"/>
          <w:color w:val="FF0000"/>
          <w:sz w:val="24"/>
        </w:rPr>
      </w:pPr>
    </w:p>
    <w:p w:rsidRPr="00B96E41" w:rsidR="00B47DA1" w:rsidP="00FF4C11" w:rsidRDefault="00B47DA1" w14:paraId="599DD87D" w14:textId="77777777">
      <w:pPr>
        <w:rPr>
          <w:i/>
          <w:color w:val="FF0000"/>
          <w:sz w:val="24"/>
        </w:rPr>
      </w:pPr>
      <w:r w:rsidRPr="00B96E41">
        <w:rPr>
          <w:rFonts w:cs="Arial"/>
          <w:i/>
          <w:color w:val="FF0000"/>
          <w:sz w:val="24"/>
        </w:rPr>
        <w:t>The statement of need must provide a comprehensive description of the</w:t>
      </w:r>
      <w:r w:rsidRPr="00B96E41" w:rsidR="003B67BA">
        <w:rPr>
          <w:rFonts w:cs="Arial"/>
          <w:i/>
          <w:color w:val="FF0000"/>
          <w:sz w:val="24"/>
        </w:rPr>
        <w:t xml:space="preserve"> Client</w:t>
      </w:r>
      <w:r w:rsidRPr="00B96E41">
        <w:rPr>
          <w:rFonts w:cs="Arial"/>
          <w:i/>
          <w:color w:val="FF0000"/>
          <w:sz w:val="24"/>
        </w:rPr>
        <w:t xml:space="preserve">’s need for the requirement(s) and describe why the acquisition is necessary. In deciding whether or not an AP is necessary, the </w:t>
      </w:r>
      <w:r w:rsidRPr="00B96E41" w:rsidR="003B67BA">
        <w:rPr>
          <w:rFonts w:cs="Arial"/>
          <w:i/>
          <w:color w:val="FF0000"/>
          <w:sz w:val="24"/>
        </w:rPr>
        <w:t>acquisition team</w:t>
      </w:r>
      <w:r w:rsidRPr="00B96E41">
        <w:rPr>
          <w:rFonts w:cs="Arial"/>
          <w:i/>
          <w:color w:val="FF0000"/>
          <w:sz w:val="24"/>
        </w:rPr>
        <w:t xml:space="preserve"> must take into consideration existing contracting tools and include a narrative in the AP that describes why those tools will not satisfy the</w:t>
      </w:r>
      <w:r w:rsidRPr="00B96E41" w:rsidR="003B67BA">
        <w:rPr>
          <w:rFonts w:cs="Arial"/>
          <w:i/>
          <w:color w:val="FF0000"/>
          <w:sz w:val="24"/>
        </w:rPr>
        <w:t xml:space="preserve"> Client</w:t>
      </w:r>
      <w:r w:rsidRPr="00B96E41">
        <w:rPr>
          <w:rFonts w:cs="Arial"/>
          <w:i/>
          <w:color w:val="FF0000"/>
          <w:sz w:val="24"/>
        </w:rPr>
        <w:t>’s need(s). You may include in the AP a brief summary chart or table that depicts the existing contractual history (e.g., history using single or multiple</w:t>
      </w:r>
      <w:r w:rsidRPr="00B96E41">
        <w:rPr>
          <w:i/>
          <w:color w:val="FF0000"/>
          <w:sz w:val="24"/>
        </w:rPr>
        <w:t xml:space="preserve"> awards, along with the remaining capacity of those contract(s), if any). Keep in mind that opportunities to expand on this subject are available elsewhere under Section A of the AP (e.g., item (4) Capability or performance, item (5) Delivery or performance-period requirements, etc.).</w:t>
      </w:r>
      <w:r w:rsidRPr="00B96E41" w:rsidR="00F51466">
        <w:rPr>
          <w:i/>
          <w:color w:val="FF0000"/>
          <w:sz w:val="24"/>
        </w:rPr>
        <w:t xml:space="preserve"> The requirement must specify the minimum needs of the Government and must not unduly limit the ability of small business firms to complete</w:t>
      </w:r>
      <w:r w:rsidRPr="00B96E41" w:rsidR="003A1419">
        <w:rPr>
          <w:i/>
          <w:color w:val="FF0000"/>
          <w:sz w:val="24"/>
        </w:rPr>
        <w:t xml:space="preserve"> </w:t>
      </w:r>
      <w:r w:rsidRPr="00B96E41" w:rsidR="00F51466">
        <w:rPr>
          <w:i/>
          <w:color w:val="FF0000"/>
          <w:sz w:val="24"/>
        </w:rPr>
        <w:t xml:space="preserve">(see </w:t>
      </w:r>
      <w:r w:rsidRPr="0050758D" w:rsidR="00F51466">
        <w:rPr>
          <w:i/>
          <w:color w:val="FF0000"/>
          <w:sz w:val="24"/>
        </w:rPr>
        <w:t xml:space="preserve">FAR </w:t>
      </w:r>
      <w:r w:rsidRPr="0050758D" w:rsidR="003A1419">
        <w:rPr>
          <w:i/>
          <w:color w:val="FF0000"/>
          <w:sz w:val="24"/>
        </w:rPr>
        <w:t>7</w:t>
      </w:r>
      <w:r w:rsidRPr="0050758D" w:rsidR="00F51466">
        <w:rPr>
          <w:i/>
          <w:color w:val="FF0000"/>
          <w:sz w:val="24"/>
        </w:rPr>
        <w:t>.103 (c)</w:t>
      </w:r>
      <w:r w:rsidRPr="00B96E41" w:rsidR="00F51466">
        <w:rPr>
          <w:i/>
          <w:color w:val="FF0000"/>
          <w:sz w:val="24"/>
        </w:rPr>
        <w:t>).</w:t>
      </w:r>
      <w:r w:rsidRPr="00B96E41">
        <w:rPr>
          <w:i/>
          <w:color w:val="FF0000"/>
          <w:sz w:val="24"/>
        </w:rPr>
        <w:t xml:space="preserve"> </w:t>
      </w:r>
    </w:p>
    <w:p w:rsidR="00B47DA1" w:rsidP="00FF4C11" w:rsidRDefault="00B47DA1" w14:paraId="17871319" w14:textId="77777777">
      <w:pPr>
        <w:rPr>
          <w:i/>
          <w:color w:val="FF0000"/>
          <w:sz w:val="24"/>
        </w:rPr>
      </w:pPr>
    </w:p>
    <w:p w:rsidR="002C080F" w:rsidP="00FF4C11" w:rsidRDefault="002C080F" w14:paraId="33F457D6" w14:textId="77777777">
      <w:pPr>
        <w:rPr>
          <w:i/>
          <w:color w:val="FF0000"/>
          <w:sz w:val="24"/>
        </w:rPr>
      </w:pPr>
      <w:r>
        <w:rPr>
          <w:i/>
          <w:color w:val="FF0000"/>
          <w:sz w:val="24"/>
        </w:rPr>
        <w:t>For the acquisition of IT, describe the generation of the equipment or service, discuss the acquisition history of any equipment or service being replaced, and discuss the method used to procure existing IT for this program.</w:t>
      </w:r>
    </w:p>
    <w:p w:rsidRPr="00B96E41" w:rsidR="002C080F" w:rsidP="00FF4C11" w:rsidRDefault="002C080F" w14:paraId="3FDA7799" w14:textId="77777777">
      <w:pPr>
        <w:rPr>
          <w:i/>
          <w:color w:val="FF0000"/>
          <w:sz w:val="24"/>
        </w:rPr>
      </w:pPr>
    </w:p>
    <w:p w:rsidRPr="00B96E41" w:rsidR="00B47DA1" w:rsidP="00FF4C11" w:rsidRDefault="00B47DA1" w14:paraId="3B2AEDAB" w14:textId="77777777">
      <w:pPr>
        <w:rPr>
          <w:i/>
          <w:color w:val="FF0000"/>
          <w:sz w:val="24"/>
        </w:rPr>
      </w:pPr>
      <w:bookmarkStart w:name="a1aacquisitionalternatives" w:id="1"/>
      <w:bookmarkEnd w:id="1"/>
      <w:r w:rsidRPr="00B96E41">
        <w:rPr>
          <w:i/>
          <w:color w:val="FF0000"/>
          <w:sz w:val="24"/>
        </w:rPr>
        <w:t xml:space="preserve">A discussion on feasible acquisition alternatives is also required in this section. The discussion should describe the process and results of evaluating the objectives of the procurement, what acquisition alternatives were considered by the AP </w:t>
      </w:r>
      <w:r w:rsidR="00B96E41">
        <w:rPr>
          <w:i/>
          <w:color w:val="FF0000"/>
          <w:sz w:val="24"/>
        </w:rPr>
        <w:t>acquisition team</w:t>
      </w:r>
      <w:r w:rsidRPr="00B96E41">
        <w:rPr>
          <w:i/>
          <w:color w:val="FF0000"/>
          <w:sz w:val="24"/>
        </w:rPr>
        <w:t>, how each alternative fulfills the</w:t>
      </w:r>
      <w:r w:rsidR="00B96E41">
        <w:rPr>
          <w:i/>
          <w:color w:val="FF0000"/>
          <w:sz w:val="24"/>
        </w:rPr>
        <w:t xml:space="preserve"> Client</w:t>
      </w:r>
      <w:r w:rsidRPr="00B96E41">
        <w:rPr>
          <w:i/>
          <w:color w:val="FF0000"/>
          <w:sz w:val="24"/>
        </w:rPr>
        <w:t>’s statement of need, and the resulting impact on stakeholders.</w:t>
      </w:r>
    </w:p>
    <w:p w:rsidRPr="00B96E41" w:rsidR="00B47DA1" w:rsidP="00FF4C11" w:rsidRDefault="00B47DA1" w14:paraId="78EC7EBA" w14:textId="77777777">
      <w:pPr>
        <w:pStyle w:val="FootnoteText"/>
        <w:rPr>
          <w:i/>
          <w:color w:val="FF0000"/>
          <w:sz w:val="24"/>
          <w:szCs w:val="24"/>
        </w:rPr>
      </w:pPr>
    </w:p>
    <w:p w:rsidRPr="00B96E41" w:rsidR="00B47DA1" w:rsidP="00FF4C11" w:rsidRDefault="00B47DA1" w14:paraId="23C69BF6" w14:textId="77777777">
      <w:pPr>
        <w:rPr>
          <w:i/>
          <w:color w:val="FF0000"/>
          <w:sz w:val="24"/>
        </w:rPr>
      </w:pPr>
      <w:bookmarkStart w:name="a1banalysisofalternativesformajorprogram" w:id="2"/>
      <w:bookmarkStart w:name="a1cdfarsrequirements" w:id="3"/>
      <w:bookmarkEnd w:id="2"/>
      <w:bookmarkEnd w:id="3"/>
      <w:r w:rsidRPr="00B96E41">
        <w:rPr>
          <w:i/>
          <w:color w:val="FF0000"/>
          <w:sz w:val="24"/>
        </w:rPr>
        <w:t>The DFARS PGI also requires that each AP address the following information (</w:t>
      </w:r>
      <w:r w:rsidRPr="00B96E41" w:rsidR="00732F41">
        <w:rPr>
          <w:i/>
          <w:color w:val="FF0000"/>
          <w:sz w:val="24"/>
        </w:rPr>
        <w:t xml:space="preserve">see </w:t>
      </w:r>
      <w:r w:rsidRPr="0050758D" w:rsidR="00FC3630">
        <w:rPr>
          <w:i/>
          <w:color w:val="FF0000"/>
          <w:sz w:val="24"/>
        </w:rPr>
        <w:t xml:space="preserve">DFARS </w:t>
      </w:r>
      <w:r w:rsidRPr="0050758D">
        <w:rPr>
          <w:i/>
          <w:color w:val="FF0000"/>
          <w:sz w:val="24"/>
        </w:rPr>
        <w:t>PGI 207.105(a)(1</w:t>
      </w:r>
      <w:r w:rsidRPr="0050758D" w:rsidR="006E7AF0">
        <w:rPr>
          <w:i/>
          <w:color w:val="FF0000"/>
          <w:sz w:val="24"/>
        </w:rPr>
        <w:t>)</w:t>
      </w:r>
      <w:r w:rsidRPr="0050758D">
        <w:rPr>
          <w:i/>
          <w:color w:val="FF0000"/>
          <w:sz w:val="24"/>
        </w:rPr>
        <w:t>)</w:t>
      </w:r>
      <w:r w:rsidRPr="00B96E41">
        <w:rPr>
          <w:i/>
          <w:color w:val="FF0000"/>
          <w:sz w:val="24"/>
        </w:rPr>
        <w:t>:</w:t>
      </w:r>
    </w:p>
    <w:p w:rsidRPr="00B96E41" w:rsidR="00B47DA1" w:rsidP="00FF4C11" w:rsidRDefault="00B47DA1" w14:paraId="1559DF8C" w14:textId="77777777">
      <w:pPr>
        <w:pStyle w:val="FootnoteText"/>
        <w:rPr>
          <w:i/>
          <w:color w:val="FF0000"/>
          <w:sz w:val="24"/>
          <w:szCs w:val="24"/>
        </w:rPr>
      </w:pPr>
    </w:p>
    <w:p w:rsidRPr="00B96E41" w:rsidR="00B47DA1" w:rsidP="0022671C" w:rsidRDefault="0022671C" w14:paraId="33E1B3A9" w14:textId="77777777">
      <w:pPr>
        <w:numPr>
          <w:ilvl w:val="0"/>
          <w:numId w:val="32"/>
        </w:numPr>
        <w:rPr>
          <w:rFonts w:eastAsia="Arial Unicode MS"/>
          <w:i/>
          <w:color w:val="FF0000"/>
          <w:sz w:val="24"/>
        </w:rPr>
      </w:pPr>
      <w:bookmarkStart w:name="a1cdecisincoordinationpapar" w:id="4"/>
      <w:bookmarkEnd w:id="4"/>
      <w:r>
        <w:rPr>
          <w:i/>
          <w:color w:val="FF0000"/>
          <w:sz w:val="24"/>
        </w:rPr>
        <w:t xml:space="preserve"> </w:t>
      </w:r>
      <w:r w:rsidRPr="00B96E41" w:rsidR="00B47DA1">
        <w:rPr>
          <w:i/>
          <w:color w:val="FF0000"/>
          <w:sz w:val="24"/>
        </w:rPr>
        <w:t>Applicability of an acquisition decision document</w:t>
      </w:r>
      <w:r w:rsidRPr="00B96E41" w:rsidR="00A71FC2">
        <w:rPr>
          <w:i/>
          <w:color w:val="FF0000"/>
          <w:sz w:val="24"/>
        </w:rPr>
        <w:t>,</w:t>
      </w:r>
      <w:r w:rsidRPr="00B96E41" w:rsidR="00B47DA1">
        <w:rPr>
          <w:i/>
          <w:color w:val="FF0000"/>
          <w:sz w:val="24"/>
        </w:rPr>
        <w:t xml:space="preserve"> a milestone decision review, or a service review, as appropriate</w:t>
      </w:r>
      <w:r w:rsidRPr="00B96E41" w:rsidR="00521D9B">
        <w:rPr>
          <w:i/>
          <w:color w:val="FF0000"/>
          <w:sz w:val="24"/>
        </w:rPr>
        <w:t>.</w:t>
      </w:r>
    </w:p>
    <w:p w:rsidRPr="00B96E41" w:rsidR="00B47DA1" w:rsidP="00FF4C11" w:rsidRDefault="00B47DA1" w14:paraId="74B61DE7" w14:textId="77777777">
      <w:pPr>
        <w:ind w:left="720"/>
        <w:rPr>
          <w:rFonts w:eastAsia="Arial Unicode MS"/>
          <w:i/>
          <w:color w:val="FF0000"/>
          <w:sz w:val="24"/>
        </w:rPr>
      </w:pPr>
    </w:p>
    <w:p w:rsidRPr="00B96E41" w:rsidR="00B47DA1" w:rsidP="0022671C" w:rsidRDefault="0022671C" w14:paraId="09A61A03" w14:textId="77777777">
      <w:pPr>
        <w:numPr>
          <w:ilvl w:val="0"/>
          <w:numId w:val="32"/>
        </w:numPr>
        <w:rPr>
          <w:i/>
          <w:color w:val="FF0000"/>
          <w:sz w:val="24"/>
        </w:rPr>
      </w:pPr>
      <w:bookmarkStart w:name="a1dapprovalforoperationaluse" w:id="5"/>
      <w:bookmarkEnd w:id="5"/>
      <w:r>
        <w:rPr>
          <w:i/>
          <w:color w:val="FF0000"/>
          <w:sz w:val="24"/>
        </w:rPr>
        <w:t xml:space="preserve"> </w:t>
      </w:r>
      <w:r w:rsidRPr="00B96E41" w:rsidR="00B47DA1">
        <w:rPr>
          <w:i/>
          <w:color w:val="FF0000"/>
          <w:sz w:val="24"/>
        </w:rPr>
        <w:t>The date approval for operational use has been or will be obtained. If waivers are requested, describe the need for the waivers.</w:t>
      </w:r>
    </w:p>
    <w:p w:rsidRPr="00B96E41" w:rsidR="00B47DA1" w:rsidP="00FF4C11" w:rsidRDefault="00B47DA1" w14:paraId="44409891" w14:textId="77777777">
      <w:pPr>
        <w:rPr>
          <w:i/>
          <w:color w:val="FF0000"/>
          <w:sz w:val="24"/>
        </w:rPr>
      </w:pPr>
    </w:p>
    <w:p w:rsidRPr="00B96E41" w:rsidR="00B47DA1" w:rsidP="0022671C" w:rsidRDefault="00B47DA1" w14:paraId="7D29C458" w14:textId="77777777">
      <w:pPr>
        <w:numPr>
          <w:ilvl w:val="0"/>
          <w:numId w:val="32"/>
        </w:numPr>
        <w:rPr>
          <w:i/>
          <w:color w:val="FF0000"/>
          <w:sz w:val="24"/>
        </w:rPr>
      </w:pPr>
      <w:bookmarkStart w:name="a1emilestoneobjectives" w:id="6"/>
      <w:bookmarkEnd w:id="6"/>
      <w:r w:rsidRPr="00B96E41">
        <w:rPr>
          <w:i/>
          <w:color w:val="FF0000"/>
          <w:sz w:val="24"/>
        </w:rPr>
        <w:t xml:space="preserve"> A milestone chart depicting the acquisition </w:t>
      </w:r>
      <w:r w:rsidR="00B96E41">
        <w:rPr>
          <w:i/>
          <w:color w:val="FF0000"/>
          <w:sz w:val="24"/>
        </w:rPr>
        <w:t>objectives</w:t>
      </w:r>
      <w:r w:rsidRPr="00B96E41">
        <w:rPr>
          <w:i/>
          <w:color w:val="FF0000"/>
          <w:sz w:val="24"/>
        </w:rPr>
        <w:t>.</w:t>
      </w:r>
    </w:p>
    <w:p w:rsidRPr="00B96E41" w:rsidR="00B47DA1" w:rsidP="00FF4C11" w:rsidRDefault="00B47DA1" w14:paraId="465E63B9" w14:textId="77777777">
      <w:pPr>
        <w:rPr>
          <w:i/>
          <w:color w:val="FF0000"/>
          <w:sz w:val="24"/>
        </w:rPr>
      </w:pPr>
    </w:p>
    <w:p w:rsidR="00B47DA1" w:rsidP="0022671C" w:rsidRDefault="0022671C" w14:paraId="2E247E82" w14:textId="77777777">
      <w:pPr>
        <w:numPr>
          <w:ilvl w:val="0"/>
          <w:numId w:val="32"/>
        </w:numPr>
        <w:rPr>
          <w:i/>
          <w:color w:val="FF0000"/>
          <w:sz w:val="24"/>
        </w:rPr>
      </w:pPr>
      <w:bookmarkStart w:name="a1fmilestonesforupdatingtheap" w:id="7"/>
      <w:bookmarkEnd w:id="7"/>
      <w:r>
        <w:rPr>
          <w:i/>
          <w:color w:val="FF0000"/>
          <w:sz w:val="24"/>
        </w:rPr>
        <w:t xml:space="preserve"> </w:t>
      </w:r>
      <w:r w:rsidRPr="00B96E41" w:rsidR="00B47DA1">
        <w:rPr>
          <w:i/>
          <w:color w:val="FF0000"/>
          <w:sz w:val="24"/>
        </w:rPr>
        <w:t>Milestones for updating the acquisition plan. Indicate when the plan will be updated.</w:t>
      </w:r>
      <w:r w:rsidR="00B96E41">
        <w:rPr>
          <w:i/>
          <w:color w:val="FF0000"/>
          <w:sz w:val="24"/>
        </w:rPr>
        <w:t xml:space="preserve"> Program managers should schedule updates to coincide with </w:t>
      </w:r>
      <w:r w:rsidR="0050758D">
        <w:rPr>
          <w:i/>
          <w:color w:val="FF0000"/>
          <w:sz w:val="24"/>
        </w:rPr>
        <w:t>Defense Acquisition Board (</w:t>
      </w:r>
      <w:r w:rsidR="00B96E41">
        <w:rPr>
          <w:i/>
          <w:color w:val="FF0000"/>
          <w:sz w:val="24"/>
        </w:rPr>
        <w:t>DAB</w:t>
      </w:r>
      <w:r w:rsidR="0050758D">
        <w:rPr>
          <w:i/>
          <w:color w:val="FF0000"/>
          <w:sz w:val="24"/>
        </w:rPr>
        <w:t>)</w:t>
      </w:r>
      <w:r w:rsidR="00B96E41">
        <w:rPr>
          <w:i/>
          <w:color w:val="FF0000"/>
          <w:sz w:val="24"/>
        </w:rPr>
        <w:t xml:space="preserve"> reviews and the transition from one phase to another (e.g., system development and demonstration to production and deployment).</w:t>
      </w:r>
      <w:r w:rsidRPr="00B96E41" w:rsidR="00B47DA1">
        <w:rPr>
          <w:i/>
          <w:color w:val="FF0000"/>
          <w:sz w:val="24"/>
        </w:rPr>
        <w:t xml:space="preserve"> </w:t>
      </w:r>
    </w:p>
    <w:p w:rsidRPr="0022671C" w:rsidR="0022671C" w:rsidP="0022671C" w:rsidRDefault="0022671C" w14:paraId="491613F2" w14:textId="77777777">
      <w:pPr>
        <w:pStyle w:val="ListParagraph"/>
        <w:rPr>
          <w:color w:val="FF0000"/>
          <w:sz w:val="24"/>
        </w:rPr>
      </w:pPr>
    </w:p>
    <w:p w:rsidRPr="0022671C" w:rsidR="0022671C" w:rsidP="0022671C" w:rsidRDefault="0022671C" w14:paraId="6F081922" w14:textId="77777777">
      <w:pPr>
        <w:numPr>
          <w:ilvl w:val="0"/>
          <w:numId w:val="32"/>
        </w:numPr>
        <w:rPr>
          <w:i/>
          <w:color w:val="FF0000"/>
          <w:sz w:val="24"/>
        </w:rPr>
      </w:pPr>
      <w:r w:rsidRPr="0022671C">
        <w:rPr>
          <w:rFonts w:cs="Arial"/>
          <w:i/>
          <w:iCs/>
          <w:color w:val="FF0000"/>
          <w:sz w:val="24"/>
        </w:rPr>
        <w:t>Supplies and services.</w:t>
      </w:r>
      <w:r w:rsidRPr="0022671C">
        <w:rPr>
          <w:rFonts w:cs="Arial"/>
          <w:i/>
          <w:color w:val="FF0000"/>
          <w:sz w:val="24"/>
        </w:rPr>
        <w:t xml:space="preserve"> To determine if acquisitions for supplies or services are covered by </w:t>
      </w:r>
      <w:r w:rsidRPr="0050758D">
        <w:rPr>
          <w:rFonts w:cs="Arial"/>
          <w:i/>
          <w:color w:val="FF0000"/>
          <w:sz w:val="24"/>
        </w:rPr>
        <w:t>DFARS Subpart 208.7</w:t>
      </w:r>
      <w:r w:rsidRPr="0022671C">
        <w:rPr>
          <w:rFonts w:cs="Arial"/>
          <w:i/>
          <w:color w:val="FF0000"/>
          <w:sz w:val="24"/>
        </w:rPr>
        <w:t xml:space="preserve">, acquisition officials shall use the AbilityOne Program Procurement List published by the Committee for Purchase From People Who Are Blind or Severely Disabled at </w:t>
      </w:r>
      <w:hyperlink w:history="1" r:id="rId13">
        <w:r w:rsidRPr="0050758D">
          <w:rPr>
            <w:rStyle w:val="Hyperlink"/>
            <w:rFonts w:cs="Arial"/>
            <w:i/>
            <w:color w:val="FF0000"/>
            <w:sz w:val="24"/>
            <w:u w:val="none"/>
          </w:rPr>
          <w:t>http://www.abilityone.gov/procurement_list/index.html</w:t>
        </w:r>
      </w:hyperlink>
      <w:r w:rsidRPr="0022671C">
        <w:rPr>
          <w:rFonts w:cs="Arial"/>
          <w:i/>
          <w:color w:val="FF0000"/>
          <w:sz w:val="24"/>
        </w:rPr>
        <w:t xml:space="preserve"> (see </w:t>
      </w:r>
      <w:r w:rsidRPr="0050758D">
        <w:rPr>
          <w:rFonts w:cs="Arial"/>
          <w:i/>
          <w:color w:val="FF0000"/>
          <w:sz w:val="24"/>
        </w:rPr>
        <w:t>FAR Subpart 8.7</w:t>
      </w:r>
      <w:r w:rsidRPr="0022671C">
        <w:rPr>
          <w:rFonts w:cs="Arial"/>
          <w:i/>
          <w:color w:val="FF0000"/>
          <w:sz w:val="24"/>
        </w:rPr>
        <w:t>).</w:t>
      </w:r>
    </w:p>
    <w:p w:rsidRPr="0022671C" w:rsidR="00B47DA1" w:rsidP="00FF4C11" w:rsidRDefault="00B47DA1" w14:paraId="24B90E9C" w14:textId="77777777">
      <w:pPr>
        <w:ind w:left="720"/>
        <w:rPr>
          <w:i/>
          <w:color w:val="FF0000"/>
          <w:sz w:val="24"/>
        </w:rPr>
      </w:pPr>
    </w:p>
    <w:p w:rsidRPr="00E450C8" w:rsidR="00B47DA1" w:rsidP="00FF4C11" w:rsidRDefault="00B47DA1" w14:paraId="6A7247D1" w14:textId="77777777">
      <w:pPr>
        <w:rPr>
          <w:i/>
          <w:color w:val="FF0000"/>
          <w:sz w:val="24"/>
        </w:rPr>
      </w:pPr>
      <w:r w:rsidRPr="00E450C8">
        <w:rPr>
          <w:i/>
          <w:color w:val="FF0000"/>
          <w:sz w:val="24"/>
        </w:rPr>
        <w:t xml:space="preserve">APs </w:t>
      </w:r>
      <w:r w:rsidRPr="00E450C8" w:rsidR="00B96E41">
        <w:rPr>
          <w:i/>
          <w:color w:val="FF0000"/>
          <w:sz w:val="24"/>
        </w:rPr>
        <w:t>may</w:t>
      </w:r>
      <w:r w:rsidRPr="00E450C8">
        <w:rPr>
          <w:i/>
          <w:color w:val="FF0000"/>
          <w:sz w:val="24"/>
        </w:rPr>
        <w:t xml:space="preserve"> include “N/A” for item (</w:t>
      </w:r>
      <w:r w:rsidR="005F6E46">
        <w:rPr>
          <w:i/>
          <w:color w:val="FF0000"/>
          <w:sz w:val="24"/>
        </w:rPr>
        <w:t>A</w:t>
      </w:r>
      <w:r w:rsidRPr="00E450C8">
        <w:rPr>
          <w:i/>
          <w:color w:val="FF0000"/>
          <w:sz w:val="24"/>
        </w:rPr>
        <w:t>) and (</w:t>
      </w:r>
      <w:r w:rsidR="005F6E46">
        <w:rPr>
          <w:i/>
          <w:color w:val="FF0000"/>
          <w:sz w:val="24"/>
        </w:rPr>
        <w:t>B</w:t>
      </w:r>
      <w:r w:rsidRPr="00E450C8">
        <w:rPr>
          <w:i/>
          <w:color w:val="FF0000"/>
          <w:sz w:val="24"/>
        </w:rPr>
        <w:t>) above. Item (</w:t>
      </w:r>
      <w:r w:rsidR="005F6E46">
        <w:rPr>
          <w:i/>
          <w:color w:val="FF0000"/>
          <w:sz w:val="24"/>
        </w:rPr>
        <w:t>C</w:t>
      </w:r>
      <w:r w:rsidRPr="00E450C8">
        <w:rPr>
          <w:i/>
          <w:color w:val="FF0000"/>
          <w:sz w:val="24"/>
        </w:rPr>
        <w:t xml:space="preserve">) above must include information regarding the </w:t>
      </w:r>
      <w:r w:rsidRPr="00E450C8" w:rsidR="00B96E41">
        <w:rPr>
          <w:i/>
          <w:color w:val="FF0000"/>
          <w:sz w:val="24"/>
        </w:rPr>
        <w:t xml:space="preserve">acquisition </w:t>
      </w:r>
      <w:r w:rsidRPr="00E450C8">
        <w:rPr>
          <w:i/>
          <w:color w:val="FF0000"/>
          <w:sz w:val="24"/>
        </w:rPr>
        <w:t>milestone (e.g., planned date for staffing (if applicable), planned date to have the plans/specs (</w:t>
      </w:r>
      <w:r w:rsidRPr="00E450C8" w:rsidR="00CE1AB3">
        <w:rPr>
          <w:i/>
          <w:color w:val="FF0000"/>
          <w:sz w:val="24"/>
        </w:rPr>
        <w:t>Statement of Work [SOW]</w:t>
      </w:r>
      <w:r w:rsidRPr="00E450C8">
        <w:rPr>
          <w:i/>
          <w:color w:val="FF0000"/>
          <w:sz w:val="24"/>
        </w:rPr>
        <w:t>) ready for inclusion in the solicitation</w:t>
      </w:r>
      <w:r w:rsidRPr="00E450C8" w:rsidR="006E7AF0">
        <w:rPr>
          <w:i/>
          <w:color w:val="FF0000"/>
          <w:sz w:val="24"/>
        </w:rPr>
        <w:t>,</w:t>
      </w:r>
      <w:r w:rsidRPr="00E450C8">
        <w:rPr>
          <w:i/>
          <w:color w:val="FF0000"/>
          <w:sz w:val="24"/>
        </w:rPr>
        <w:t xml:space="preserve"> planned date for commencement of work. The milestone schedule should be provided to the contracting </w:t>
      </w:r>
      <w:r w:rsidRPr="00E450C8" w:rsidR="00B96E41">
        <w:rPr>
          <w:i/>
          <w:color w:val="FF0000"/>
          <w:sz w:val="24"/>
        </w:rPr>
        <w:t xml:space="preserve">acquisition team </w:t>
      </w:r>
      <w:r w:rsidRPr="00E450C8">
        <w:rPr>
          <w:i/>
          <w:color w:val="FF0000"/>
          <w:sz w:val="24"/>
        </w:rPr>
        <w:t xml:space="preserve">member by the technical </w:t>
      </w:r>
      <w:r w:rsidRPr="00E450C8" w:rsidR="00B96E41">
        <w:rPr>
          <w:i/>
          <w:color w:val="FF0000"/>
          <w:sz w:val="24"/>
        </w:rPr>
        <w:t>acquisition team</w:t>
      </w:r>
      <w:r w:rsidRPr="00E450C8">
        <w:rPr>
          <w:i/>
          <w:color w:val="FF0000"/>
          <w:sz w:val="24"/>
        </w:rPr>
        <w:t xml:space="preserve"> member. The </w:t>
      </w:r>
      <w:r w:rsidRPr="00E450C8" w:rsidR="00B96E41">
        <w:rPr>
          <w:i/>
          <w:color w:val="FF0000"/>
          <w:sz w:val="24"/>
        </w:rPr>
        <w:t>acquisition</w:t>
      </w:r>
      <w:r w:rsidRPr="00E450C8">
        <w:rPr>
          <w:i/>
          <w:color w:val="FF0000"/>
          <w:sz w:val="24"/>
        </w:rPr>
        <w:t xml:space="preserve"> milestone schedule should be coordinated with the </w:t>
      </w:r>
      <w:r w:rsidRPr="00E450C8" w:rsidR="00B96E41">
        <w:rPr>
          <w:i/>
          <w:color w:val="FF0000"/>
          <w:sz w:val="24"/>
        </w:rPr>
        <w:t>Client</w:t>
      </w:r>
      <w:r w:rsidRPr="00E450C8">
        <w:rPr>
          <w:i/>
          <w:color w:val="FF0000"/>
          <w:sz w:val="24"/>
        </w:rPr>
        <w:t xml:space="preserve"> and the acquisition milestone schedule included under Part B, plan of action, milestones for the acquisition cycle (see </w:t>
      </w:r>
      <w:r w:rsidRPr="00E450C8" w:rsidR="0027664C">
        <w:rPr>
          <w:i/>
          <w:color w:val="FF0000"/>
          <w:sz w:val="24"/>
        </w:rPr>
        <w:t xml:space="preserve">FAR 7.105(b)(20)). </w:t>
      </w:r>
      <w:bookmarkStart w:name="a2applicableconditions" w:id="8"/>
      <w:bookmarkEnd w:id="8"/>
    </w:p>
    <w:p w:rsidR="00B47DA1" w:rsidP="00FF4C11" w:rsidRDefault="00B47DA1" w14:paraId="3D3A1244" w14:textId="77777777">
      <w:pPr>
        <w:rPr>
          <w:i/>
          <w:color w:val="FF0000"/>
          <w:sz w:val="24"/>
        </w:rPr>
      </w:pPr>
    </w:p>
    <w:p w:rsidRPr="00B96E41" w:rsidR="009F2B4B" w:rsidP="00FF4C11" w:rsidRDefault="009F2B4B" w14:paraId="77DB7F69" w14:textId="77777777">
      <w:pPr>
        <w:rPr>
          <w:i/>
          <w:color w:val="FF0000"/>
          <w:sz w:val="24"/>
        </w:rPr>
      </w:pPr>
    </w:p>
    <w:p w:rsidRPr="00B96E41" w:rsidR="00B47DA1" w:rsidP="00FF4C11" w:rsidRDefault="00B47DA1" w14:paraId="3AB3CEA3" w14:textId="77777777">
      <w:pPr>
        <w:rPr>
          <w:rFonts w:cs="Arial"/>
          <w:sz w:val="24"/>
        </w:rPr>
      </w:pPr>
      <w:r w:rsidRPr="00B96E41">
        <w:rPr>
          <w:rFonts w:cs="Arial"/>
          <w:sz w:val="24"/>
        </w:rPr>
        <w:t xml:space="preserve">2. </w:t>
      </w:r>
      <w:r w:rsidRPr="00B96E41">
        <w:rPr>
          <w:rFonts w:cs="Arial"/>
          <w:sz w:val="24"/>
          <w:u w:val="single"/>
        </w:rPr>
        <w:t>Applicable conditions</w:t>
      </w:r>
      <w:r w:rsidRPr="00B96E41">
        <w:rPr>
          <w:rFonts w:cs="Arial"/>
          <w:sz w:val="24"/>
        </w:rPr>
        <w:t>.</w:t>
      </w:r>
      <w:r w:rsidR="001A2E95">
        <w:rPr>
          <w:rFonts w:cs="Arial"/>
          <w:sz w:val="24"/>
        </w:rPr>
        <w:t xml:space="preserve"> </w:t>
      </w:r>
      <w:r w:rsidRPr="00CE1AB3" w:rsidR="001A2E95">
        <w:rPr>
          <w:rFonts w:cs="Arial"/>
          <w:color w:val="FF0000"/>
          <w:sz w:val="24"/>
        </w:rPr>
        <w:t>(FAR 7.105(a)(2))</w:t>
      </w:r>
    </w:p>
    <w:p w:rsidRPr="001A2E95" w:rsidR="00B47DA1" w:rsidP="00FF4C11" w:rsidRDefault="00B47DA1" w14:paraId="1F0B27D9" w14:textId="77777777">
      <w:pPr>
        <w:rPr>
          <w:rFonts w:cs="Arial"/>
          <w:color w:val="FF0000"/>
          <w:sz w:val="24"/>
        </w:rPr>
      </w:pPr>
    </w:p>
    <w:p w:rsidRPr="004172C5" w:rsidR="00B47DA1" w:rsidP="00FF4C11" w:rsidRDefault="00B47DA1" w14:paraId="0A046123" w14:textId="77777777">
      <w:pPr>
        <w:rPr>
          <w:rFonts w:cs="Arial"/>
          <w:bCs/>
          <w:i/>
          <w:iCs/>
          <w:color w:val="FF0000"/>
          <w:sz w:val="24"/>
        </w:rPr>
      </w:pPr>
      <w:r w:rsidRPr="004172C5">
        <w:rPr>
          <w:rFonts w:cs="Arial"/>
          <w:bCs/>
          <w:i/>
          <w:iCs/>
          <w:color w:val="FF0000"/>
          <w:sz w:val="24"/>
        </w:rPr>
        <w:t>State all significant conditions affecting the acquisition, such as --</w:t>
      </w:r>
    </w:p>
    <w:p w:rsidRPr="004172C5" w:rsidR="00B47DA1" w:rsidP="00FF4C11" w:rsidRDefault="00B47DA1" w14:paraId="650F431F" w14:textId="77777777">
      <w:pPr>
        <w:ind w:left="720"/>
        <w:rPr>
          <w:rFonts w:cs="Arial"/>
          <w:bCs/>
          <w:i/>
          <w:iCs/>
          <w:color w:val="FF0000"/>
          <w:sz w:val="24"/>
        </w:rPr>
      </w:pPr>
    </w:p>
    <w:p w:rsidRPr="004172C5" w:rsidR="00B47DA1" w:rsidP="00FF4C11" w:rsidRDefault="00B47DA1" w14:paraId="158EDA13" w14:textId="77777777">
      <w:pPr>
        <w:ind w:left="720"/>
        <w:rPr>
          <w:rFonts w:cs="Arial"/>
          <w:bCs/>
          <w:i/>
          <w:iCs/>
          <w:color w:val="FF0000"/>
          <w:sz w:val="24"/>
        </w:rPr>
      </w:pPr>
      <w:r w:rsidRPr="004172C5">
        <w:rPr>
          <w:rFonts w:cs="Arial"/>
          <w:bCs/>
          <w:i/>
          <w:iCs/>
          <w:color w:val="FF0000"/>
          <w:sz w:val="24"/>
        </w:rPr>
        <w:t>(i) Requirements for compatibility with existing or future systems or programs and</w:t>
      </w:r>
    </w:p>
    <w:p w:rsidRPr="004172C5" w:rsidR="00B47DA1" w:rsidP="00FF4C11" w:rsidRDefault="00B47DA1" w14:paraId="2450CE44" w14:textId="77777777">
      <w:pPr>
        <w:ind w:left="720"/>
        <w:rPr>
          <w:rFonts w:cs="Arial"/>
          <w:bCs/>
          <w:i/>
          <w:iCs/>
          <w:color w:val="FF0000"/>
          <w:sz w:val="24"/>
        </w:rPr>
      </w:pPr>
    </w:p>
    <w:p w:rsidRPr="004172C5" w:rsidR="00B47DA1" w:rsidP="001A2E95" w:rsidRDefault="00B47DA1" w14:paraId="4B05C57E" w14:textId="77777777">
      <w:pPr>
        <w:ind w:left="720"/>
        <w:rPr>
          <w:rFonts w:cs="Arial"/>
          <w:bCs/>
          <w:i/>
          <w:iCs/>
          <w:color w:val="FF0000"/>
          <w:sz w:val="24"/>
        </w:rPr>
      </w:pPr>
      <w:r w:rsidRPr="004172C5">
        <w:rPr>
          <w:rFonts w:cs="Arial"/>
          <w:bCs/>
          <w:i/>
          <w:iCs/>
          <w:color w:val="FF0000"/>
          <w:sz w:val="24"/>
        </w:rPr>
        <w:t>(ii) Any known cost, schedule, and capabil</w:t>
      </w:r>
      <w:r w:rsidR="004172C5">
        <w:rPr>
          <w:rFonts w:cs="Arial"/>
          <w:bCs/>
          <w:i/>
          <w:iCs/>
          <w:color w:val="FF0000"/>
          <w:sz w:val="24"/>
        </w:rPr>
        <w:t>ity or performance constraints.</w:t>
      </w:r>
    </w:p>
    <w:p w:rsidRPr="001A2E95" w:rsidR="001A2E95" w:rsidP="001A2E95" w:rsidRDefault="001A2E95" w14:paraId="377654DB" w14:textId="77777777">
      <w:pPr>
        <w:ind w:left="720"/>
        <w:rPr>
          <w:rFonts w:cs="Arial"/>
          <w:color w:val="FF0000"/>
          <w:sz w:val="24"/>
        </w:rPr>
      </w:pPr>
    </w:p>
    <w:p w:rsidRPr="001A2E95" w:rsidR="00B47DA1" w:rsidP="00FF4C11" w:rsidRDefault="00B47DA1" w14:paraId="51A2267B" w14:textId="77777777">
      <w:pPr>
        <w:rPr>
          <w:rFonts w:cs="Arial"/>
          <w:i/>
          <w:color w:val="FF0000"/>
          <w:sz w:val="24"/>
        </w:rPr>
      </w:pPr>
      <w:bookmarkStart w:name="a2acompatibility" w:id="9"/>
      <w:bookmarkEnd w:id="9"/>
      <w:r w:rsidRPr="001A2E95">
        <w:rPr>
          <w:rFonts w:cs="Arial"/>
          <w:i/>
          <w:color w:val="FF0000"/>
          <w:sz w:val="24"/>
        </w:rPr>
        <w:t xml:space="preserve">The discussion on </w:t>
      </w:r>
      <w:r w:rsidRPr="003B4D80">
        <w:rPr>
          <w:rFonts w:cs="Arial"/>
          <w:b/>
          <w:i/>
          <w:color w:val="FF0000"/>
          <w:sz w:val="24"/>
          <w:u w:val="single"/>
        </w:rPr>
        <w:t>c</w:t>
      </w:r>
      <w:r w:rsidRPr="001A2E95">
        <w:rPr>
          <w:rFonts w:cs="Arial"/>
          <w:b/>
          <w:i/>
          <w:color w:val="FF0000"/>
          <w:sz w:val="24"/>
          <w:u w:val="single"/>
        </w:rPr>
        <w:t>ompatibility</w:t>
      </w:r>
      <w:r w:rsidRPr="001A2E95">
        <w:rPr>
          <w:rFonts w:cs="Arial"/>
          <w:i/>
          <w:color w:val="FF0000"/>
          <w:sz w:val="24"/>
        </w:rPr>
        <w:t xml:space="preserve"> in this section of the AP must identify whether the proposed acquisition is a new requirement or will be used to supplement an existing requirement. Compatibility issues for a new supply requirement may, for example, require the Government to provide property or information for existing systems. </w:t>
      </w:r>
      <w:bookmarkStart w:name="a2bconstraints" w:id="10"/>
      <w:bookmarkEnd w:id="10"/>
    </w:p>
    <w:p w:rsidRPr="001A2E95" w:rsidR="00B47DA1" w:rsidP="00FF4C11" w:rsidRDefault="00B47DA1" w14:paraId="54AB1D1E" w14:textId="77777777">
      <w:pPr>
        <w:rPr>
          <w:rFonts w:cs="Arial"/>
          <w:i/>
          <w:color w:val="FF0000"/>
          <w:sz w:val="24"/>
        </w:rPr>
      </w:pPr>
    </w:p>
    <w:p w:rsidRPr="001A2E95" w:rsidR="00B47DA1" w:rsidP="00FF4C11" w:rsidRDefault="00B47DA1" w14:paraId="4388D8F9" w14:textId="77777777">
      <w:pPr>
        <w:rPr>
          <w:rFonts w:cs="Arial"/>
          <w:i/>
          <w:color w:val="FF0000"/>
          <w:sz w:val="24"/>
        </w:rPr>
      </w:pPr>
      <w:r w:rsidRPr="001A2E95">
        <w:rPr>
          <w:rFonts w:cs="Arial"/>
          <w:i/>
          <w:color w:val="FF0000"/>
          <w:sz w:val="24"/>
        </w:rPr>
        <w:t xml:space="preserve">This section must also discuss </w:t>
      </w:r>
      <w:r w:rsidRPr="001A2E95">
        <w:rPr>
          <w:rFonts w:cs="Arial"/>
          <w:b/>
          <w:i/>
          <w:color w:val="FF0000"/>
          <w:sz w:val="24"/>
          <w:u w:val="single"/>
        </w:rPr>
        <w:t>constraints</w:t>
      </w:r>
      <w:r w:rsidRPr="001A2E95">
        <w:rPr>
          <w:rFonts w:cs="Arial"/>
          <w:i/>
          <w:color w:val="FF0000"/>
          <w:sz w:val="24"/>
        </w:rPr>
        <w:t xml:space="preserve">; that is, the restrictions or limitations that may affect the acquisition – specifically in terms of cost, schedule, capability or performance – and the steps taken to reduce or eliminate them. For example, the inability to estimate annual funding levels in future years to support the acquisition of the proposed item is a </w:t>
      </w:r>
      <w:r w:rsidRPr="001A2E95">
        <w:rPr>
          <w:rFonts w:cs="Arial"/>
          <w:i/>
          <w:color w:val="FF0000"/>
          <w:sz w:val="24"/>
          <w:u w:val="single"/>
        </w:rPr>
        <w:t>cost constraint</w:t>
      </w:r>
      <w:r w:rsidRPr="001A2E95">
        <w:rPr>
          <w:rFonts w:cs="Arial"/>
          <w:i/>
          <w:color w:val="FF0000"/>
          <w:sz w:val="24"/>
        </w:rPr>
        <w:t xml:space="preserve">; a </w:t>
      </w:r>
      <w:r w:rsidRPr="001A2E95">
        <w:rPr>
          <w:rFonts w:cs="Arial"/>
          <w:i/>
          <w:color w:val="FF0000"/>
          <w:sz w:val="24"/>
          <w:u w:val="single"/>
        </w:rPr>
        <w:t>schedule constraint</w:t>
      </w:r>
      <w:r w:rsidRPr="001A2E95">
        <w:rPr>
          <w:rFonts w:cs="Arial"/>
          <w:i/>
          <w:color w:val="FF0000"/>
          <w:sz w:val="24"/>
        </w:rPr>
        <w:t xml:space="preserve"> may result when the delivery of the proposed item/service negatively </w:t>
      </w:r>
      <w:r w:rsidRPr="001A2E95" w:rsidR="00DC4750">
        <w:rPr>
          <w:rFonts w:cs="Arial"/>
          <w:i/>
          <w:color w:val="FF0000"/>
          <w:sz w:val="24"/>
        </w:rPr>
        <w:t>affects</w:t>
      </w:r>
      <w:r w:rsidRPr="001A2E95">
        <w:rPr>
          <w:rFonts w:cs="Arial"/>
          <w:i/>
          <w:color w:val="FF0000"/>
          <w:sz w:val="24"/>
        </w:rPr>
        <w:t xml:space="preserve"> various existing delivery schedules. Issues such as performing in harsh environmental conditions or labor shortages are examples of </w:t>
      </w:r>
      <w:r w:rsidRPr="001A2E95">
        <w:rPr>
          <w:rFonts w:cs="Arial"/>
          <w:i/>
          <w:color w:val="FF0000"/>
          <w:sz w:val="24"/>
          <w:u w:val="single"/>
        </w:rPr>
        <w:t>capability or performance constraints</w:t>
      </w:r>
      <w:r w:rsidRPr="001A2E95">
        <w:rPr>
          <w:rFonts w:cs="Arial"/>
          <w:i/>
          <w:color w:val="FF0000"/>
          <w:sz w:val="24"/>
        </w:rPr>
        <w:t>.</w:t>
      </w:r>
    </w:p>
    <w:p w:rsidRPr="001A2E95" w:rsidR="00B47DA1" w:rsidP="00FF4C11" w:rsidRDefault="00B47DA1" w14:paraId="73F89076" w14:textId="77777777">
      <w:pPr>
        <w:rPr>
          <w:rFonts w:cs="Arial"/>
          <w:i/>
          <w:color w:val="FF0000"/>
          <w:sz w:val="24"/>
        </w:rPr>
      </w:pPr>
    </w:p>
    <w:p w:rsidR="00B47DA1" w:rsidP="00FF4C11" w:rsidRDefault="00C26706" w14:paraId="21CAEE10" w14:textId="77777777">
      <w:pPr>
        <w:rPr>
          <w:rFonts w:cs="Arial"/>
          <w:i/>
          <w:color w:val="FF0000"/>
          <w:sz w:val="24"/>
        </w:rPr>
      </w:pPr>
      <w:r>
        <w:rPr>
          <w:rFonts w:cs="Arial"/>
          <w:i/>
          <w:color w:val="FF0000"/>
          <w:sz w:val="24"/>
        </w:rPr>
        <w:t>I</w:t>
      </w:r>
      <w:r w:rsidRPr="001A2E95" w:rsidR="005C117F">
        <w:rPr>
          <w:rFonts w:cs="Arial"/>
          <w:i/>
          <w:color w:val="FF0000"/>
          <w:sz w:val="24"/>
        </w:rPr>
        <w:t>nclude any significant condition that negatively impacts small business participation and documents why alternatives that would promote small business participation are not suitable.</w:t>
      </w:r>
      <w:r w:rsidRPr="001A2E95" w:rsidR="00B47DA1">
        <w:rPr>
          <w:rFonts w:cs="Arial"/>
          <w:i/>
          <w:color w:val="FF0000"/>
          <w:sz w:val="24"/>
        </w:rPr>
        <w:t xml:space="preserve">  </w:t>
      </w:r>
    </w:p>
    <w:p w:rsidRPr="001A2E95" w:rsidR="009F2B4B" w:rsidP="00FF4C11" w:rsidRDefault="009F2B4B" w14:paraId="011BA492" w14:textId="77777777">
      <w:pPr>
        <w:rPr>
          <w:rFonts w:cs="Arial"/>
          <w:i/>
          <w:color w:val="FF0000"/>
          <w:sz w:val="24"/>
        </w:rPr>
      </w:pPr>
    </w:p>
    <w:p w:rsidRPr="00CE1AB3" w:rsidR="00B47DA1" w:rsidP="00FF4C11" w:rsidRDefault="00B47DA1" w14:paraId="1C8536D4" w14:textId="77777777">
      <w:pPr>
        <w:pStyle w:val="Heading3"/>
        <w:rPr>
          <w:rFonts w:ascii="Arial" w:hAnsi="Arial" w:cs="Arial"/>
          <w:b w:val="0"/>
          <w:color w:val="FF0000"/>
          <w:sz w:val="24"/>
          <w:szCs w:val="24"/>
        </w:rPr>
      </w:pPr>
      <w:bookmarkStart w:name="a3cost" w:id="11"/>
      <w:bookmarkEnd w:id="11"/>
      <w:r w:rsidRPr="001A2E95">
        <w:rPr>
          <w:rFonts w:ascii="Arial" w:hAnsi="Arial" w:cs="Arial"/>
          <w:b w:val="0"/>
          <w:sz w:val="24"/>
          <w:szCs w:val="24"/>
        </w:rPr>
        <w:t xml:space="preserve">3. </w:t>
      </w:r>
      <w:r w:rsidRPr="001A2E95">
        <w:rPr>
          <w:rFonts w:ascii="Arial" w:hAnsi="Arial" w:cs="Arial"/>
          <w:b w:val="0"/>
          <w:sz w:val="24"/>
          <w:szCs w:val="24"/>
          <w:u w:val="single"/>
        </w:rPr>
        <w:t>Cost</w:t>
      </w:r>
      <w:r w:rsidRPr="001A2E95">
        <w:rPr>
          <w:rFonts w:ascii="Arial" w:hAnsi="Arial" w:cs="Arial"/>
          <w:b w:val="0"/>
          <w:sz w:val="24"/>
          <w:szCs w:val="24"/>
        </w:rPr>
        <w:t>.</w:t>
      </w:r>
      <w:r w:rsidR="003D3004">
        <w:rPr>
          <w:rFonts w:ascii="Arial" w:hAnsi="Arial" w:cs="Arial"/>
          <w:b w:val="0"/>
          <w:sz w:val="24"/>
          <w:szCs w:val="24"/>
        </w:rPr>
        <w:t xml:space="preserve"> </w:t>
      </w:r>
      <w:r w:rsidRPr="00CE1AB3" w:rsidR="003D3004">
        <w:rPr>
          <w:rFonts w:ascii="Arial" w:hAnsi="Arial" w:cs="Arial"/>
          <w:b w:val="0"/>
          <w:color w:val="FF0000"/>
          <w:sz w:val="24"/>
          <w:szCs w:val="24"/>
        </w:rPr>
        <w:t>(FAR 7.105(a)(3))</w:t>
      </w:r>
      <w:r w:rsidRPr="00CE1AB3">
        <w:rPr>
          <w:rFonts w:ascii="Arial" w:hAnsi="Arial" w:cs="Arial"/>
          <w:b w:val="0"/>
          <w:color w:val="FF0000"/>
          <w:sz w:val="24"/>
          <w:szCs w:val="24"/>
        </w:rPr>
        <w:t xml:space="preserve"> </w:t>
      </w:r>
    </w:p>
    <w:p w:rsidRPr="004172C5" w:rsidR="00B47DA1" w:rsidP="00FF4C11" w:rsidRDefault="00B47DA1" w14:paraId="3D9528ED" w14:textId="77777777">
      <w:pPr>
        <w:pStyle w:val="BodyText2"/>
        <w:rPr>
          <w:bCs/>
          <w:color w:val="FF0000"/>
          <w:sz w:val="24"/>
        </w:rPr>
      </w:pPr>
      <w:r w:rsidRPr="004172C5">
        <w:rPr>
          <w:bCs/>
          <w:color w:val="FF0000"/>
          <w:sz w:val="24"/>
        </w:rPr>
        <w:t>Set forth the established cost goals for the acquisition and the rationale supporting them, and discuss related cost concepts to be employed, including, as appropriate, the following items:</w:t>
      </w:r>
    </w:p>
    <w:p w:rsidRPr="004172C5" w:rsidR="00B47DA1" w:rsidP="00FF4C11" w:rsidRDefault="00B47DA1" w14:paraId="1E4FDD23" w14:textId="77777777">
      <w:pPr>
        <w:ind w:left="720"/>
        <w:rPr>
          <w:bCs/>
          <w:i/>
          <w:iCs/>
          <w:color w:val="FF0000"/>
          <w:sz w:val="24"/>
        </w:rPr>
      </w:pPr>
    </w:p>
    <w:p w:rsidRPr="004172C5" w:rsidR="00B47DA1" w:rsidP="00FF4C11" w:rsidRDefault="00B47DA1" w14:paraId="78E33904" w14:textId="77777777">
      <w:pPr>
        <w:ind w:left="720"/>
        <w:rPr>
          <w:bCs/>
          <w:i/>
          <w:iCs/>
          <w:color w:val="FF0000"/>
          <w:sz w:val="24"/>
        </w:rPr>
      </w:pPr>
      <w:r w:rsidRPr="004172C5">
        <w:rPr>
          <w:bCs/>
          <w:i/>
          <w:iCs/>
          <w:color w:val="FF0000"/>
          <w:sz w:val="24"/>
        </w:rPr>
        <w:t>(i) Life-cycle cost. Discuss how life-cycle cost will be considered. If it is not used, explain why. If appropriate, discuss the cost model used to develop life-cycle-cost estimates.</w:t>
      </w:r>
    </w:p>
    <w:p w:rsidRPr="004172C5" w:rsidR="00B47DA1" w:rsidP="00FF4C11" w:rsidRDefault="00B47DA1" w14:paraId="400F3C39" w14:textId="77777777">
      <w:pPr>
        <w:ind w:left="720"/>
        <w:rPr>
          <w:bCs/>
          <w:i/>
          <w:iCs/>
          <w:color w:val="FF0000"/>
          <w:sz w:val="24"/>
        </w:rPr>
      </w:pPr>
    </w:p>
    <w:p w:rsidRPr="004172C5" w:rsidR="00B47DA1" w:rsidP="00FF4C11" w:rsidRDefault="00B47DA1" w14:paraId="23863498" w14:textId="77777777">
      <w:pPr>
        <w:ind w:left="720"/>
        <w:rPr>
          <w:bCs/>
          <w:i/>
          <w:iCs/>
          <w:color w:val="FF0000"/>
          <w:sz w:val="24"/>
        </w:rPr>
      </w:pPr>
      <w:r w:rsidRPr="004172C5">
        <w:rPr>
          <w:bCs/>
          <w:i/>
          <w:iCs/>
          <w:color w:val="FF0000"/>
          <w:sz w:val="24"/>
        </w:rPr>
        <w:t xml:space="preserve">(ii) Design-to-cost. Describe the design-to-cost objective(s) and underlying assumptions, including the rationale for quantity, </w:t>
      </w:r>
      <w:r w:rsidRPr="004172C5" w:rsidR="00455D9E">
        <w:rPr>
          <w:bCs/>
          <w:i/>
          <w:iCs/>
          <w:color w:val="FF0000"/>
          <w:sz w:val="24"/>
        </w:rPr>
        <w:t>learning curve</w:t>
      </w:r>
      <w:r w:rsidRPr="004172C5">
        <w:rPr>
          <w:bCs/>
          <w:i/>
          <w:iCs/>
          <w:color w:val="FF0000"/>
          <w:sz w:val="24"/>
        </w:rPr>
        <w:t>, and economic adjustment factors. Describe how objectives are to be applied, tracked, and enforced. Indicate specific related solicitation and contractual requirements to be imposed.</w:t>
      </w:r>
    </w:p>
    <w:p w:rsidRPr="004172C5" w:rsidR="00B47DA1" w:rsidP="00FF4C11" w:rsidRDefault="00B47DA1" w14:paraId="6E9C758C" w14:textId="77777777">
      <w:pPr>
        <w:ind w:left="720"/>
        <w:rPr>
          <w:bCs/>
          <w:i/>
          <w:iCs/>
          <w:color w:val="FF0000"/>
          <w:sz w:val="24"/>
        </w:rPr>
      </w:pPr>
    </w:p>
    <w:p w:rsidRPr="004172C5" w:rsidR="00B47DA1" w:rsidP="00FF4C11" w:rsidRDefault="00B47DA1" w14:paraId="03565CE5" w14:textId="77777777">
      <w:pPr>
        <w:ind w:left="720"/>
        <w:rPr>
          <w:i/>
          <w:iCs/>
          <w:color w:val="FF0000"/>
          <w:sz w:val="24"/>
        </w:rPr>
      </w:pPr>
      <w:r w:rsidRPr="004172C5">
        <w:rPr>
          <w:bCs/>
          <w:i/>
          <w:iCs/>
          <w:color w:val="FF0000"/>
          <w:sz w:val="24"/>
        </w:rPr>
        <w:t>(iii) Application of should-cost. Describe the application of should-cost analysis to the acquisition (see</w:t>
      </w:r>
      <w:r w:rsidRPr="004172C5" w:rsidR="00005D75">
        <w:rPr>
          <w:bCs/>
          <w:i/>
          <w:iCs/>
          <w:color w:val="FF0000"/>
          <w:sz w:val="24"/>
        </w:rPr>
        <w:t xml:space="preserve"> FAR </w:t>
      </w:r>
      <w:r w:rsidRPr="004172C5">
        <w:rPr>
          <w:rFonts w:cs="Arial"/>
          <w:bCs/>
          <w:i/>
          <w:iCs/>
          <w:color w:val="FF0000"/>
          <w:sz w:val="24"/>
        </w:rPr>
        <w:t>15.407-4)</w:t>
      </w:r>
      <w:r w:rsidRPr="004172C5" w:rsidR="001A2E95">
        <w:rPr>
          <w:rFonts w:cs="Arial"/>
          <w:bCs/>
          <w:i/>
          <w:iCs/>
          <w:color w:val="FF0000"/>
          <w:sz w:val="24"/>
        </w:rPr>
        <w:t>.</w:t>
      </w:r>
    </w:p>
    <w:p w:rsidRPr="00943132" w:rsidR="00B47DA1" w:rsidP="00FF4C11" w:rsidRDefault="00B47DA1" w14:paraId="2336795C" w14:textId="77777777">
      <w:pPr>
        <w:pStyle w:val="FootnoteText"/>
        <w:rPr>
          <w:i/>
          <w:color w:val="FF0000"/>
          <w:sz w:val="24"/>
          <w:szCs w:val="24"/>
        </w:rPr>
      </w:pPr>
    </w:p>
    <w:p w:rsidRPr="00C26706" w:rsidR="00C26706" w:rsidP="00FF4C11" w:rsidRDefault="00C26706" w14:paraId="7BDA92CA" w14:textId="77777777">
      <w:pPr>
        <w:pStyle w:val="FootnoteText"/>
        <w:rPr>
          <w:i/>
          <w:color w:val="FF0000"/>
          <w:sz w:val="24"/>
          <w:szCs w:val="24"/>
        </w:rPr>
      </w:pPr>
      <w:bookmarkStart w:name="a3dcostoftheprogram" w:id="12"/>
      <w:bookmarkStart w:name="a3alifecyclecost" w:id="13"/>
      <w:bookmarkEnd w:id="12"/>
      <w:bookmarkEnd w:id="13"/>
      <w:r w:rsidRPr="00C26706">
        <w:rPr>
          <w:i/>
          <w:color w:val="FF0000"/>
          <w:sz w:val="24"/>
          <w:szCs w:val="24"/>
        </w:rPr>
        <w:t>These items are explained in further detail below:</w:t>
      </w:r>
    </w:p>
    <w:p w:rsidR="00C26706" w:rsidP="00FF4C11" w:rsidRDefault="00C26706" w14:paraId="0B3E3D75" w14:textId="77777777">
      <w:pPr>
        <w:pStyle w:val="FootnoteText"/>
        <w:rPr>
          <w:i/>
          <w:color w:val="FF0000"/>
          <w:sz w:val="24"/>
          <w:szCs w:val="24"/>
          <w:u w:val="single"/>
        </w:rPr>
      </w:pPr>
    </w:p>
    <w:p w:rsidRPr="00DC5220" w:rsidR="00943132" w:rsidP="00FF4C11" w:rsidRDefault="00B47DA1" w14:paraId="6DC85E89" w14:textId="77777777">
      <w:pPr>
        <w:pStyle w:val="FootnoteText"/>
        <w:rPr>
          <w:color w:val="000000"/>
          <w:sz w:val="24"/>
          <w:szCs w:val="24"/>
          <w:u w:val="single"/>
        </w:rPr>
      </w:pPr>
      <w:r w:rsidRPr="00DC5220">
        <w:rPr>
          <w:color w:val="000000"/>
          <w:sz w:val="24"/>
          <w:szCs w:val="24"/>
          <w:u w:val="single"/>
        </w:rPr>
        <w:t xml:space="preserve">Life-Cycle Cost </w:t>
      </w:r>
    </w:p>
    <w:p w:rsidR="00943132" w:rsidP="00FF4C11" w:rsidRDefault="00943132" w14:paraId="3ADF8DFA" w14:textId="77777777">
      <w:pPr>
        <w:pStyle w:val="FootnoteText"/>
        <w:rPr>
          <w:i/>
          <w:color w:val="FF0000"/>
          <w:sz w:val="24"/>
          <w:szCs w:val="24"/>
          <w:u w:val="single"/>
        </w:rPr>
      </w:pPr>
    </w:p>
    <w:p w:rsidRPr="00943132" w:rsidR="00B47DA1" w:rsidP="00FF4C11" w:rsidRDefault="00B47DA1" w14:paraId="2D56925A" w14:textId="77777777">
      <w:pPr>
        <w:pStyle w:val="FootnoteText"/>
        <w:rPr>
          <w:i/>
          <w:color w:val="FF0000"/>
          <w:sz w:val="24"/>
          <w:szCs w:val="24"/>
        </w:rPr>
      </w:pPr>
      <w:r w:rsidRPr="00CE1AB3">
        <w:rPr>
          <w:i/>
          <w:color w:val="FF0000"/>
          <w:sz w:val="24"/>
          <w:szCs w:val="24"/>
        </w:rPr>
        <w:t xml:space="preserve">FAR </w:t>
      </w:r>
      <w:r w:rsidRPr="00CE1AB3" w:rsidR="00943132">
        <w:rPr>
          <w:i/>
          <w:color w:val="FF0000"/>
          <w:sz w:val="24"/>
          <w:szCs w:val="24"/>
        </w:rPr>
        <w:t>7.101</w:t>
      </w:r>
      <w:r w:rsidR="00943132">
        <w:rPr>
          <w:i/>
          <w:color w:val="FF0000"/>
          <w:sz w:val="24"/>
          <w:szCs w:val="24"/>
        </w:rPr>
        <w:t xml:space="preserve"> </w:t>
      </w:r>
      <w:r w:rsidRPr="00943132">
        <w:rPr>
          <w:i/>
          <w:color w:val="FF0000"/>
          <w:sz w:val="24"/>
          <w:szCs w:val="24"/>
        </w:rPr>
        <w:t xml:space="preserve">defines life-cycle cost as the total cost to the Government of acquiring, operating, supporting, and (if applicable) disposing of the items being acquired).  </w:t>
      </w:r>
    </w:p>
    <w:p w:rsidRPr="00943132" w:rsidR="00B47DA1" w:rsidP="00FF4C11" w:rsidRDefault="00B47DA1" w14:paraId="6D395B10" w14:textId="77777777">
      <w:pPr>
        <w:pStyle w:val="FootnoteText"/>
        <w:rPr>
          <w:i/>
          <w:color w:val="FF0000"/>
          <w:sz w:val="24"/>
          <w:szCs w:val="24"/>
        </w:rPr>
      </w:pPr>
    </w:p>
    <w:p w:rsidRPr="00943132" w:rsidR="00B47DA1" w:rsidP="00FF4C11" w:rsidRDefault="00B47DA1" w14:paraId="4C6762E2" w14:textId="77777777">
      <w:pPr>
        <w:pStyle w:val="FootnoteText"/>
        <w:rPr>
          <w:b/>
          <w:i/>
          <w:color w:val="FF0000"/>
          <w:sz w:val="24"/>
          <w:szCs w:val="24"/>
        </w:rPr>
      </w:pPr>
      <w:r w:rsidRPr="00943132">
        <w:rPr>
          <w:i/>
          <w:color w:val="FF0000"/>
          <w:sz w:val="24"/>
          <w:szCs w:val="24"/>
        </w:rPr>
        <w:t xml:space="preserve">Describe in the AP the life-cycle costs for the </w:t>
      </w:r>
      <w:r w:rsidR="00943132">
        <w:rPr>
          <w:i/>
          <w:color w:val="FF0000"/>
          <w:sz w:val="24"/>
          <w:szCs w:val="24"/>
        </w:rPr>
        <w:t xml:space="preserve">acquisition </w:t>
      </w:r>
      <w:r w:rsidRPr="00943132">
        <w:rPr>
          <w:i/>
          <w:color w:val="FF0000"/>
          <w:sz w:val="24"/>
          <w:szCs w:val="24"/>
        </w:rPr>
        <w:t>or program. Include in the discussion whether or not certified cost/pricing data will be required from offerors/bidders</w:t>
      </w:r>
      <w:r w:rsidRPr="00943132" w:rsidR="00A25CBA">
        <w:rPr>
          <w:i/>
          <w:color w:val="FF0000"/>
          <w:sz w:val="24"/>
          <w:szCs w:val="24"/>
        </w:rPr>
        <w:t xml:space="preserve">, whether the </w:t>
      </w:r>
      <w:r w:rsidRPr="00943132">
        <w:rPr>
          <w:i/>
          <w:color w:val="FF0000"/>
          <w:sz w:val="24"/>
          <w:szCs w:val="24"/>
        </w:rPr>
        <w:t xml:space="preserve">strategy will involve the use of a </w:t>
      </w:r>
      <w:r w:rsidRPr="00943132" w:rsidR="003E1FDC">
        <w:rPr>
          <w:i/>
          <w:color w:val="FF0000"/>
          <w:sz w:val="24"/>
          <w:szCs w:val="24"/>
        </w:rPr>
        <w:t xml:space="preserve">Multiple Award </w:t>
      </w:r>
      <w:r w:rsidR="00943132">
        <w:rPr>
          <w:i/>
          <w:color w:val="FF0000"/>
          <w:sz w:val="24"/>
          <w:szCs w:val="24"/>
        </w:rPr>
        <w:t>Indefinite Delivery/Indefinite Quantity C</w:t>
      </w:r>
      <w:r w:rsidRPr="00943132" w:rsidR="003E1FDC">
        <w:rPr>
          <w:i/>
          <w:color w:val="FF0000"/>
          <w:sz w:val="24"/>
          <w:szCs w:val="24"/>
        </w:rPr>
        <w:t>ontract</w:t>
      </w:r>
      <w:r w:rsidRPr="00943132" w:rsidR="00A25CBA">
        <w:rPr>
          <w:i/>
          <w:color w:val="FF0000"/>
          <w:sz w:val="24"/>
          <w:szCs w:val="24"/>
        </w:rPr>
        <w:t xml:space="preserve">, </w:t>
      </w:r>
      <w:r w:rsidRPr="00943132" w:rsidR="003E1FDC">
        <w:rPr>
          <w:i/>
          <w:color w:val="FF0000"/>
          <w:sz w:val="24"/>
          <w:szCs w:val="24"/>
        </w:rPr>
        <w:t xml:space="preserve">or a Single Award </w:t>
      </w:r>
      <w:r w:rsidR="00943132">
        <w:rPr>
          <w:i/>
          <w:color w:val="FF0000"/>
          <w:sz w:val="24"/>
          <w:szCs w:val="24"/>
        </w:rPr>
        <w:t>Indefinite Delivery/Indefinite Quantity Contract.</w:t>
      </w:r>
      <w:r w:rsidRPr="00943132">
        <w:rPr>
          <w:i/>
          <w:color w:val="FF0000"/>
          <w:sz w:val="24"/>
          <w:szCs w:val="24"/>
        </w:rPr>
        <w:t xml:space="preserve"> Describe what price analysis method (</w:t>
      </w:r>
      <w:r w:rsidRPr="00943132" w:rsidR="00461C77">
        <w:rPr>
          <w:i/>
          <w:color w:val="FF0000"/>
          <w:sz w:val="24"/>
          <w:szCs w:val="24"/>
        </w:rPr>
        <w:t xml:space="preserve">see </w:t>
      </w:r>
      <w:r w:rsidRPr="00CE1AB3">
        <w:rPr>
          <w:i/>
          <w:color w:val="FF0000"/>
          <w:sz w:val="24"/>
          <w:szCs w:val="24"/>
        </w:rPr>
        <w:t xml:space="preserve">FAR </w:t>
      </w:r>
      <w:r w:rsidRPr="00CE1AB3" w:rsidR="00943132">
        <w:rPr>
          <w:i/>
          <w:color w:val="FF0000"/>
          <w:sz w:val="24"/>
          <w:szCs w:val="24"/>
        </w:rPr>
        <w:t>Subpart</w:t>
      </w:r>
      <w:r w:rsidRPr="00CE1AB3">
        <w:rPr>
          <w:i/>
          <w:color w:val="FF0000"/>
          <w:sz w:val="24"/>
          <w:szCs w:val="24"/>
        </w:rPr>
        <w:t xml:space="preserve"> 15.4</w:t>
      </w:r>
      <w:r w:rsidRPr="00943132">
        <w:rPr>
          <w:i/>
          <w:color w:val="FF0000"/>
          <w:sz w:val="24"/>
          <w:szCs w:val="24"/>
        </w:rPr>
        <w:t>) the Government will use to evaluate price proposals. Include in the discussion whether or not the Government will consider industry pricing methods (e.g., Davis</w:t>
      </w:r>
      <w:r w:rsidRPr="00943132" w:rsidR="00BF002B">
        <w:rPr>
          <w:i/>
          <w:color w:val="FF0000"/>
          <w:sz w:val="24"/>
          <w:szCs w:val="24"/>
        </w:rPr>
        <w:t>-</w:t>
      </w:r>
      <w:r w:rsidRPr="00943132">
        <w:rPr>
          <w:i/>
          <w:color w:val="FF0000"/>
          <w:sz w:val="24"/>
          <w:szCs w:val="24"/>
        </w:rPr>
        <w:t>Bacon Wage Determinations, RS Means, Professional Labor Price Indexes</w:t>
      </w:r>
      <w:r w:rsidRPr="00943132" w:rsidR="003E1FDC">
        <w:rPr>
          <w:i/>
          <w:color w:val="FF0000"/>
          <w:sz w:val="24"/>
          <w:szCs w:val="24"/>
        </w:rPr>
        <w:t xml:space="preserve">, </w:t>
      </w:r>
      <w:r w:rsidRPr="00943132" w:rsidR="00E450C8">
        <w:rPr>
          <w:i/>
          <w:color w:val="FF0000"/>
          <w:sz w:val="24"/>
          <w:szCs w:val="24"/>
        </w:rPr>
        <w:t>and Service</w:t>
      </w:r>
      <w:r w:rsidRPr="00943132" w:rsidR="003E1FDC">
        <w:rPr>
          <w:i/>
          <w:color w:val="FF0000"/>
          <w:sz w:val="24"/>
          <w:szCs w:val="24"/>
        </w:rPr>
        <w:t xml:space="preserve"> Contract Act</w:t>
      </w:r>
      <w:r w:rsidRPr="00943132">
        <w:rPr>
          <w:i/>
          <w:color w:val="FF0000"/>
          <w:sz w:val="24"/>
          <w:szCs w:val="24"/>
        </w:rPr>
        <w:t>).</w:t>
      </w:r>
      <w:r w:rsidR="0022671C">
        <w:rPr>
          <w:i/>
          <w:color w:val="FF0000"/>
          <w:sz w:val="24"/>
          <w:szCs w:val="24"/>
        </w:rPr>
        <w:t xml:space="preserve"> </w:t>
      </w:r>
    </w:p>
    <w:p w:rsidR="00C26706" w:rsidP="00C26706" w:rsidRDefault="00C26706" w14:paraId="35494B7F" w14:textId="77777777">
      <w:pPr>
        <w:pStyle w:val="FootnoteText"/>
        <w:rPr>
          <w:i/>
          <w:color w:val="FF0000"/>
          <w:sz w:val="24"/>
          <w:szCs w:val="24"/>
        </w:rPr>
      </w:pPr>
    </w:p>
    <w:p w:rsidRPr="00943132" w:rsidR="00C26706" w:rsidP="00C26706" w:rsidRDefault="00C26706" w14:paraId="57E22758" w14:textId="77777777">
      <w:pPr>
        <w:pStyle w:val="FootnoteText"/>
        <w:rPr>
          <w:b/>
          <w:i/>
          <w:color w:val="FF0000"/>
          <w:sz w:val="24"/>
          <w:szCs w:val="24"/>
        </w:rPr>
      </w:pPr>
      <w:r>
        <w:rPr>
          <w:i/>
          <w:color w:val="FF0000"/>
          <w:sz w:val="24"/>
          <w:szCs w:val="24"/>
        </w:rPr>
        <w:t>When acquiring tents or other temporary structures, consider total life-cycle costs in accordance with DFARS 215.101. (</w:t>
      </w:r>
      <w:r w:rsidRPr="00CE1AB3">
        <w:rPr>
          <w:i/>
          <w:color w:val="FF0000"/>
          <w:sz w:val="24"/>
          <w:szCs w:val="24"/>
        </w:rPr>
        <w:t>DFARS PGI 207.105(3)(i)</w:t>
      </w:r>
      <w:r>
        <w:rPr>
          <w:i/>
          <w:color w:val="FF0000"/>
          <w:sz w:val="24"/>
          <w:szCs w:val="24"/>
        </w:rPr>
        <w:t>)</w:t>
      </w:r>
    </w:p>
    <w:p w:rsidRPr="00DC5220" w:rsidR="00B47DA1" w:rsidP="00FF4C11" w:rsidRDefault="00B47DA1" w14:paraId="1A0C3D81" w14:textId="77777777">
      <w:pPr>
        <w:pStyle w:val="FootnoteText"/>
        <w:rPr>
          <w:color w:val="000000"/>
          <w:sz w:val="24"/>
          <w:szCs w:val="24"/>
        </w:rPr>
      </w:pPr>
    </w:p>
    <w:p w:rsidRPr="00DC5220" w:rsidR="00B47DA1" w:rsidP="00FF4C11" w:rsidRDefault="00B47DA1" w14:paraId="62A02BDE" w14:textId="77777777">
      <w:pPr>
        <w:pStyle w:val="FootnoteText"/>
        <w:rPr>
          <w:color w:val="000000"/>
          <w:sz w:val="24"/>
          <w:szCs w:val="24"/>
          <w:u w:val="single"/>
        </w:rPr>
      </w:pPr>
      <w:bookmarkStart w:name="a3bdesigntocost" w:id="14"/>
      <w:bookmarkEnd w:id="14"/>
      <w:r w:rsidRPr="00DC5220">
        <w:rPr>
          <w:color w:val="000000"/>
          <w:sz w:val="24"/>
          <w:szCs w:val="24"/>
          <w:u w:val="single"/>
        </w:rPr>
        <w:t>Design-to-Cost</w:t>
      </w:r>
    </w:p>
    <w:p w:rsidRPr="003D3004" w:rsidR="00B47DA1" w:rsidP="00FF4C11" w:rsidRDefault="00B47DA1" w14:paraId="35BFD1B8" w14:textId="77777777">
      <w:pPr>
        <w:pStyle w:val="FootnoteText"/>
        <w:rPr>
          <w:i/>
          <w:color w:val="FF0000"/>
          <w:sz w:val="24"/>
          <w:szCs w:val="24"/>
        </w:rPr>
      </w:pPr>
    </w:p>
    <w:p w:rsidRPr="003D3004" w:rsidR="00B47DA1" w:rsidP="003D3004" w:rsidRDefault="00B47DA1" w14:paraId="1ADD532B" w14:textId="77777777">
      <w:pPr>
        <w:rPr>
          <w:i/>
          <w:color w:val="FF0000"/>
          <w:sz w:val="24"/>
        </w:rPr>
      </w:pPr>
      <w:r w:rsidRPr="003D3004">
        <w:rPr>
          <w:i/>
          <w:color w:val="FF0000"/>
          <w:sz w:val="24"/>
        </w:rPr>
        <w:t>Design-to-cost objectives may include consideration for achieving affordable design/build and site-adapt projects by employing methods that incorporate the</w:t>
      </w:r>
      <w:r w:rsidR="003D3004">
        <w:rPr>
          <w:i/>
          <w:color w:val="FF0000"/>
          <w:sz w:val="24"/>
        </w:rPr>
        <w:t xml:space="preserve"> Client</w:t>
      </w:r>
      <w:r w:rsidRPr="003D3004">
        <w:rPr>
          <w:i/>
          <w:color w:val="FF0000"/>
          <w:sz w:val="24"/>
        </w:rPr>
        <w:t xml:space="preserve">’s desired objectives of affordability and competitive pricing early in the project development stage. This objective may require the </w:t>
      </w:r>
      <w:r w:rsidR="003D3004">
        <w:rPr>
          <w:i/>
          <w:color w:val="FF0000"/>
          <w:sz w:val="24"/>
        </w:rPr>
        <w:t>acquisition team</w:t>
      </w:r>
      <w:r w:rsidRPr="003D3004">
        <w:rPr>
          <w:i/>
          <w:color w:val="FF0000"/>
          <w:sz w:val="24"/>
        </w:rPr>
        <w:t xml:space="preserve"> to coordinate with the </w:t>
      </w:r>
      <w:r w:rsidR="003D3004">
        <w:rPr>
          <w:i/>
          <w:color w:val="FF0000"/>
          <w:sz w:val="24"/>
        </w:rPr>
        <w:t>Client</w:t>
      </w:r>
      <w:r w:rsidRPr="003D3004">
        <w:rPr>
          <w:i/>
          <w:color w:val="FF0000"/>
          <w:sz w:val="24"/>
        </w:rPr>
        <w:t xml:space="preserve"> to establish and allocate target design costs to a level where costs can be effectively managed (e.g., design to cost limits). The </w:t>
      </w:r>
      <w:r w:rsidR="003D3004">
        <w:rPr>
          <w:i/>
          <w:color w:val="FF0000"/>
          <w:sz w:val="24"/>
        </w:rPr>
        <w:t>acquisition team</w:t>
      </w:r>
      <w:r w:rsidRPr="003D3004">
        <w:rPr>
          <w:i/>
          <w:color w:val="FF0000"/>
          <w:sz w:val="24"/>
        </w:rPr>
        <w:t xml:space="preserve"> must be committed to the development of realistic, obtainable target design costs, stability and management of project requirements, must seek to avoid “scope creep” and will obtain an understanding of the project cost drivers. Consideration of cost drivers is key when establishing coordination with the design-build </w:t>
      </w:r>
      <w:r w:rsidR="00231C64">
        <w:rPr>
          <w:i/>
          <w:color w:val="FF0000"/>
          <w:sz w:val="24"/>
        </w:rPr>
        <w:t>C</w:t>
      </w:r>
      <w:r w:rsidRPr="003D3004">
        <w:rPr>
          <w:i/>
          <w:color w:val="FF0000"/>
          <w:sz w:val="24"/>
        </w:rPr>
        <w:t xml:space="preserve">ontractor or A-E firms, so that the plan/specifications are “value engineered” to focus on cost reduction as requested by the </w:t>
      </w:r>
      <w:r w:rsidR="003D3004">
        <w:rPr>
          <w:i/>
          <w:color w:val="FF0000"/>
          <w:sz w:val="24"/>
        </w:rPr>
        <w:t xml:space="preserve">Client. </w:t>
      </w:r>
      <w:r w:rsidRPr="003D3004">
        <w:rPr>
          <w:i/>
          <w:color w:val="FF0000"/>
          <w:sz w:val="24"/>
        </w:rPr>
        <w:t xml:space="preserve">The </w:t>
      </w:r>
      <w:r w:rsidR="003D3004">
        <w:rPr>
          <w:i/>
          <w:color w:val="FF0000"/>
          <w:sz w:val="24"/>
        </w:rPr>
        <w:t>acquisition team</w:t>
      </w:r>
      <w:r w:rsidRPr="003D3004">
        <w:rPr>
          <w:i/>
          <w:color w:val="FF0000"/>
          <w:sz w:val="24"/>
        </w:rPr>
        <w:t xml:space="preserve"> must employ creative exploration of concept and design alternatives as a basis for developing lower cost design approaches, and must employ continuous improvement through value engineering to improve project value over the long term.</w:t>
      </w:r>
    </w:p>
    <w:p w:rsidRPr="003D3004" w:rsidR="00B47DA1" w:rsidP="00FF4C11" w:rsidRDefault="00B47DA1" w14:paraId="37CC4B80" w14:textId="77777777">
      <w:pPr>
        <w:ind w:left="360"/>
        <w:rPr>
          <w:i/>
          <w:color w:val="FF0000"/>
          <w:sz w:val="24"/>
        </w:rPr>
      </w:pPr>
    </w:p>
    <w:p w:rsidRPr="003D3004" w:rsidR="00B47DA1" w:rsidP="003D3004" w:rsidRDefault="00C26706" w14:paraId="33792DCA" w14:textId="77777777">
      <w:pPr>
        <w:rPr>
          <w:i/>
          <w:color w:val="FF0000"/>
          <w:sz w:val="24"/>
        </w:rPr>
      </w:pPr>
      <w:r>
        <w:rPr>
          <w:i/>
          <w:color w:val="FF0000"/>
          <w:sz w:val="24"/>
        </w:rPr>
        <w:t>Under this concept, cost is a design constraint during the design and development phases and a management discipline throughout the acquisition and operation of the system of the system or equipment. See</w:t>
      </w:r>
      <w:r w:rsidRPr="003D3004" w:rsidR="00B47DA1">
        <w:rPr>
          <w:i/>
          <w:color w:val="FF0000"/>
          <w:sz w:val="24"/>
        </w:rPr>
        <w:t xml:space="preserve"> the </w:t>
      </w:r>
      <w:r w:rsidRPr="00CE1AB3" w:rsidR="00B47DA1">
        <w:rPr>
          <w:i/>
          <w:color w:val="FF0000"/>
          <w:sz w:val="24"/>
        </w:rPr>
        <w:t>Defense Acquisition Guidebook</w:t>
      </w:r>
      <w:r>
        <w:rPr>
          <w:i/>
          <w:color w:val="FF0000"/>
          <w:sz w:val="24"/>
        </w:rPr>
        <w:t xml:space="preserve"> for further information</w:t>
      </w:r>
      <w:r w:rsidRPr="003D3004" w:rsidR="00C93FD7">
        <w:rPr>
          <w:b/>
          <w:i/>
          <w:color w:val="FF0000"/>
          <w:sz w:val="24"/>
        </w:rPr>
        <w:t>.</w:t>
      </w:r>
      <w:r w:rsidRPr="003D3004" w:rsidR="00C93FD7">
        <w:rPr>
          <w:i/>
          <w:color w:val="FF0000"/>
          <w:sz w:val="24"/>
        </w:rPr>
        <w:t xml:space="preserve"> </w:t>
      </w:r>
    </w:p>
    <w:p w:rsidRPr="003D3004" w:rsidR="00B47DA1" w:rsidP="00FF4C11" w:rsidRDefault="00B47DA1" w14:paraId="4ADE7261" w14:textId="77777777">
      <w:pPr>
        <w:rPr>
          <w:i/>
          <w:color w:val="FF0000"/>
          <w:sz w:val="24"/>
        </w:rPr>
      </w:pPr>
    </w:p>
    <w:p w:rsidRPr="00DC5220" w:rsidR="00B47DA1" w:rsidP="00FF4C11" w:rsidRDefault="00B47DA1" w14:paraId="52D6BE77" w14:textId="77777777">
      <w:pPr>
        <w:pStyle w:val="FootnoteText"/>
        <w:rPr>
          <w:rFonts w:cs="Arial"/>
          <w:color w:val="000000"/>
          <w:sz w:val="24"/>
          <w:szCs w:val="24"/>
          <w:u w:val="single"/>
        </w:rPr>
      </w:pPr>
      <w:bookmarkStart w:name="a3cshouldcost" w:id="15"/>
      <w:bookmarkEnd w:id="15"/>
      <w:r w:rsidRPr="00DC5220">
        <w:rPr>
          <w:rFonts w:cs="Arial"/>
          <w:color w:val="000000"/>
          <w:sz w:val="24"/>
          <w:szCs w:val="24"/>
          <w:u w:val="single"/>
        </w:rPr>
        <w:t>Should-Cost</w:t>
      </w:r>
      <w:r w:rsidRPr="00DC5220" w:rsidR="00DD5445">
        <w:rPr>
          <w:rFonts w:cs="Arial"/>
          <w:color w:val="000000"/>
          <w:sz w:val="24"/>
          <w:szCs w:val="24"/>
          <w:u w:val="single"/>
        </w:rPr>
        <w:t xml:space="preserve"> </w:t>
      </w:r>
    </w:p>
    <w:p w:rsidRPr="00231C64" w:rsidR="00B47DA1" w:rsidP="00FF4C11" w:rsidRDefault="00B47DA1" w14:paraId="1355C329" w14:textId="77777777">
      <w:pPr>
        <w:pStyle w:val="FootnoteText"/>
        <w:rPr>
          <w:rFonts w:cs="Arial"/>
          <w:i/>
          <w:color w:val="FF0000"/>
          <w:sz w:val="24"/>
          <w:szCs w:val="24"/>
        </w:rPr>
      </w:pPr>
    </w:p>
    <w:p w:rsidRPr="00231C64" w:rsidR="00B47DA1" w:rsidP="00360285" w:rsidRDefault="00360285" w14:paraId="5C2CACE5" w14:textId="77777777">
      <w:pPr>
        <w:rPr>
          <w:rFonts w:cs="Arial"/>
          <w:i/>
          <w:color w:val="FF0000"/>
          <w:sz w:val="24"/>
        </w:rPr>
      </w:pPr>
      <w:r w:rsidRPr="00231C64">
        <w:rPr>
          <w:rFonts w:cs="Arial"/>
          <w:i/>
          <w:color w:val="FF0000"/>
          <w:sz w:val="24"/>
        </w:rPr>
        <w:t xml:space="preserve">Per </w:t>
      </w:r>
      <w:r w:rsidRPr="00CE1AB3" w:rsidR="00B47DA1">
        <w:rPr>
          <w:rFonts w:cs="Arial"/>
          <w:i/>
          <w:color w:val="FF0000"/>
          <w:sz w:val="24"/>
        </w:rPr>
        <w:t>FAR 15.407-4</w:t>
      </w:r>
      <w:r w:rsidRPr="00CE1AB3">
        <w:rPr>
          <w:rFonts w:cs="Arial"/>
          <w:i/>
          <w:color w:val="FF0000"/>
          <w:sz w:val="24"/>
        </w:rPr>
        <w:t>(b)(2</w:t>
      </w:r>
      <w:r w:rsidRPr="00CE1AB3" w:rsidR="00B47DA1">
        <w:rPr>
          <w:rFonts w:cs="Arial"/>
          <w:i/>
          <w:color w:val="FF0000"/>
          <w:sz w:val="24"/>
        </w:rPr>
        <w:t>)</w:t>
      </w:r>
      <w:r w:rsidRPr="00231C64" w:rsidR="00B47DA1">
        <w:rPr>
          <w:rFonts w:cs="Arial"/>
          <w:i/>
          <w:color w:val="FF0000"/>
          <w:sz w:val="24"/>
        </w:rPr>
        <w:t xml:space="preserve"> </w:t>
      </w:r>
      <w:r w:rsidRPr="00231C64">
        <w:rPr>
          <w:rFonts w:cs="Arial"/>
          <w:i/>
          <w:color w:val="FF0000"/>
          <w:sz w:val="24"/>
        </w:rPr>
        <w:t>a</w:t>
      </w:r>
      <w:r w:rsidRPr="00231C64" w:rsidR="00B47DA1">
        <w:rPr>
          <w:rFonts w:cs="Arial"/>
          <w:i/>
          <w:color w:val="FF0000"/>
          <w:sz w:val="24"/>
        </w:rPr>
        <w:t xml:space="preserve"> program should-cost review should be considered, particularly in the case of a major system acquisition</w:t>
      </w:r>
      <w:r w:rsidRPr="00231C64" w:rsidR="00BF002B">
        <w:rPr>
          <w:rFonts w:cs="Arial"/>
          <w:i/>
          <w:color w:val="FF0000"/>
          <w:sz w:val="24"/>
        </w:rPr>
        <w:t>,</w:t>
      </w:r>
      <w:r w:rsidRPr="00231C64" w:rsidR="00B47DA1">
        <w:rPr>
          <w:rFonts w:cs="Arial"/>
          <w:i/>
          <w:color w:val="FF0000"/>
          <w:sz w:val="24"/>
        </w:rPr>
        <w:t xml:space="preserve"> when some initial projection has already taken place; the contract will be awarded on a sole source basis</w:t>
      </w:r>
      <w:r w:rsidRPr="00231C64" w:rsidR="00231C64">
        <w:rPr>
          <w:rFonts w:cs="Arial"/>
          <w:i/>
          <w:color w:val="FF0000"/>
          <w:sz w:val="24"/>
        </w:rPr>
        <w:t>;</w:t>
      </w:r>
      <w:r w:rsidRPr="00231C64" w:rsidR="00B47DA1">
        <w:rPr>
          <w:rFonts w:cs="Arial"/>
          <w:i/>
          <w:color w:val="FF0000"/>
          <w:sz w:val="24"/>
        </w:rPr>
        <w:t xml:space="preserve"> there are future year production requirements</w:t>
      </w:r>
      <w:r w:rsidRPr="00231C64" w:rsidR="00231C64">
        <w:rPr>
          <w:rFonts w:cs="Arial"/>
          <w:i/>
          <w:color w:val="FF0000"/>
          <w:sz w:val="24"/>
        </w:rPr>
        <w:t xml:space="preserve"> for substantial quantities of like items; the items being acquired have a history of increasing costs; the work is sufficiently defined to permit an effective analysis and major changes are unlikely; sufficient time is available to plan and adequately conduct the should-cost review; and personnel with the required skills are available or can be assigned for the duration of the should-cost review.</w:t>
      </w:r>
      <w:r w:rsidRPr="00231C64" w:rsidR="00B47DA1">
        <w:rPr>
          <w:rFonts w:cs="Arial"/>
          <w:i/>
          <w:color w:val="FF0000"/>
          <w:sz w:val="24"/>
        </w:rPr>
        <w:t xml:space="preserve"> </w:t>
      </w:r>
    </w:p>
    <w:p w:rsidRPr="00231C64" w:rsidR="00B47DA1" w:rsidP="00360285" w:rsidRDefault="00B47DA1" w14:paraId="38F1C574" w14:textId="77777777">
      <w:pPr>
        <w:rPr>
          <w:rFonts w:cs="Arial"/>
          <w:i/>
          <w:color w:val="FF0000"/>
          <w:sz w:val="24"/>
        </w:rPr>
      </w:pPr>
    </w:p>
    <w:p w:rsidR="00B47DA1" w:rsidP="00360285" w:rsidRDefault="00B47DA1" w14:paraId="2E30BB13" w14:textId="77777777">
      <w:pPr>
        <w:pStyle w:val="FootnoteText"/>
        <w:rPr>
          <w:rFonts w:cs="Arial"/>
          <w:i/>
          <w:color w:val="FF0000"/>
          <w:sz w:val="24"/>
          <w:szCs w:val="24"/>
        </w:rPr>
      </w:pPr>
      <w:r w:rsidRPr="00231C64">
        <w:rPr>
          <w:rFonts w:cs="Arial"/>
          <w:i/>
          <w:color w:val="FF0000"/>
          <w:sz w:val="24"/>
          <w:szCs w:val="24"/>
        </w:rPr>
        <w:t>Should-</w:t>
      </w:r>
      <w:r w:rsidRPr="00231C64" w:rsidR="00231C64">
        <w:rPr>
          <w:rFonts w:cs="Arial"/>
          <w:i/>
          <w:color w:val="FF0000"/>
          <w:sz w:val="24"/>
          <w:szCs w:val="24"/>
        </w:rPr>
        <w:t>c</w:t>
      </w:r>
      <w:r w:rsidRPr="00231C64">
        <w:rPr>
          <w:rFonts w:cs="Arial"/>
          <w:i/>
          <w:color w:val="FF0000"/>
          <w:sz w:val="24"/>
          <w:szCs w:val="24"/>
        </w:rPr>
        <w:t xml:space="preserve">ost reviews evaluate the economy and efficiency of the </w:t>
      </w:r>
      <w:r w:rsidRPr="00231C64" w:rsidR="00231C64">
        <w:rPr>
          <w:rFonts w:cs="Arial"/>
          <w:i/>
          <w:color w:val="FF0000"/>
          <w:sz w:val="24"/>
          <w:szCs w:val="24"/>
        </w:rPr>
        <w:t>C</w:t>
      </w:r>
      <w:r w:rsidRPr="00231C64">
        <w:rPr>
          <w:rFonts w:cs="Arial"/>
          <w:i/>
          <w:color w:val="FF0000"/>
          <w:sz w:val="24"/>
          <w:szCs w:val="24"/>
        </w:rPr>
        <w:t xml:space="preserve">ontractor’s existing work force, methods, materials, facilities, operating systems, and management. </w:t>
      </w:r>
      <w:r w:rsidRPr="00231C64" w:rsidR="00E15E45">
        <w:rPr>
          <w:rFonts w:cs="Arial"/>
          <w:i/>
          <w:color w:val="FF0000"/>
          <w:sz w:val="24"/>
          <w:szCs w:val="24"/>
        </w:rPr>
        <w:t>A multi-functional team of Government contracting, contract administration, pricing, audit, and engineering representatives accomplishes these reviews</w:t>
      </w:r>
      <w:r w:rsidRPr="00231C64">
        <w:rPr>
          <w:rFonts w:cs="Arial"/>
          <w:i/>
          <w:color w:val="FF0000"/>
          <w:sz w:val="24"/>
          <w:szCs w:val="24"/>
        </w:rPr>
        <w:t xml:space="preserve">. </w:t>
      </w:r>
    </w:p>
    <w:p w:rsidR="00917B7E" w:rsidP="00360285" w:rsidRDefault="00917B7E" w14:paraId="1E8589C4" w14:textId="77777777">
      <w:pPr>
        <w:pStyle w:val="FootnoteText"/>
        <w:rPr>
          <w:rFonts w:cs="Arial"/>
          <w:i/>
          <w:color w:val="FF0000"/>
          <w:sz w:val="24"/>
          <w:szCs w:val="24"/>
        </w:rPr>
      </w:pPr>
    </w:p>
    <w:p w:rsidR="00045082" w:rsidP="00045082" w:rsidRDefault="00045082" w14:paraId="0402F115" w14:textId="77777777">
      <w:pPr>
        <w:pStyle w:val="FootnoteText"/>
        <w:rPr>
          <w:rFonts w:cs="Arial"/>
          <w:i/>
          <w:color w:val="FF0000"/>
          <w:sz w:val="24"/>
        </w:rPr>
      </w:pPr>
      <w:r w:rsidRPr="009F2B4B">
        <w:rPr>
          <w:rFonts w:cs="Arial"/>
          <w:b/>
          <w:sz w:val="24"/>
        </w:rPr>
        <w:t>Business Case Analysis</w:t>
      </w:r>
      <w:r w:rsidRPr="009F2B4B">
        <w:rPr>
          <w:rFonts w:cs="Arial"/>
          <w:sz w:val="24"/>
        </w:rPr>
        <w:t>:</w:t>
      </w:r>
      <w:r w:rsidRPr="00B43C95">
        <w:rPr>
          <w:rFonts w:cs="Arial"/>
          <w:i/>
          <w:sz w:val="24"/>
        </w:rPr>
        <w:t xml:space="preserve"> </w:t>
      </w:r>
      <w:r>
        <w:rPr>
          <w:rFonts w:cs="Arial"/>
          <w:i/>
          <w:color w:val="FF0000"/>
          <w:sz w:val="24"/>
        </w:rPr>
        <w:t xml:space="preserve">In addition to the above costs, ensure that the business case analysis is performed and summarized in this section. </w:t>
      </w:r>
    </w:p>
    <w:p w:rsidR="00CE1AB3" w:rsidP="00045082" w:rsidRDefault="00CE1AB3" w14:paraId="7FE7740A" w14:textId="77777777">
      <w:pPr>
        <w:pStyle w:val="FootnoteText"/>
        <w:rPr>
          <w:rFonts w:cs="Arial"/>
          <w:i/>
          <w:color w:val="FF0000"/>
          <w:sz w:val="24"/>
          <w:szCs w:val="24"/>
        </w:rPr>
      </w:pPr>
    </w:p>
    <w:p w:rsidRPr="00231C64" w:rsidR="00045082" w:rsidP="00045082" w:rsidRDefault="00045082" w14:paraId="6D5B936C" w14:textId="77777777">
      <w:pPr>
        <w:pStyle w:val="FootnoteText"/>
        <w:rPr>
          <w:rFonts w:cs="Arial"/>
          <w:i/>
          <w:color w:val="FF0000"/>
          <w:sz w:val="24"/>
          <w:szCs w:val="24"/>
        </w:rPr>
      </w:pPr>
      <w:r>
        <w:rPr>
          <w:rFonts w:cs="Arial"/>
          <w:i/>
          <w:color w:val="FF0000"/>
          <w:sz w:val="24"/>
          <w:szCs w:val="24"/>
        </w:rPr>
        <w:t xml:space="preserve">For services, include the cost benefit analysis/business case analysis, if required to be performed. (See </w:t>
      </w:r>
      <w:r w:rsidRPr="00CE1AB3">
        <w:rPr>
          <w:rFonts w:cs="Arial"/>
          <w:i/>
          <w:color w:val="FF0000"/>
          <w:sz w:val="24"/>
          <w:szCs w:val="24"/>
        </w:rPr>
        <w:t>MAP APP Planning and Presolicitation Module 1.1.2 Requirements for Services</w:t>
      </w:r>
      <w:r>
        <w:rPr>
          <w:rFonts w:cs="Arial"/>
          <w:i/>
          <w:color w:val="FF0000"/>
          <w:sz w:val="24"/>
          <w:szCs w:val="24"/>
        </w:rPr>
        <w:t>)</w:t>
      </w:r>
    </w:p>
    <w:p w:rsidR="009F2B4B" w:rsidP="009F2B4B" w:rsidRDefault="009F2B4B" w14:paraId="6D3396BC" w14:textId="77777777">
      <w:pPr>
        <w:tabs>
          <w:tab w:val="left" w:pos="360"/>
          <w:tab w:val="left" w:pos="720"/>
          <w:tab w:val="left" w:pos="1080"/>
        </w:tabs>
        <w:rPr>
          <w:b/>
          <w:i/>
          <w:sz w:val="24"/>
        </w:rPr>
      </w:pPr>
    </w:p>
    <w:p w:rsidRPr="009F2B4B" w:rsidR="009F2B4B" w:rsidP="009F2B4B" w:rsidRDefault="009F2B4B" w14:paraId="6F2A97EA" w14:textId="5065AE30">
      <w:pPr>
        <w:tabs>
          <w:tab w:val="left" w:pos="360"/>
          <w:tab w:val="left" w:pos="720"/>
          <w:tab w:val="left" w:pos="1080"/>
        </w:tabs>
        <w:rPr>
          <w:sz w:val="24"/>
        </w:rPr>
      </w:pPr>
      <w:r w:rsidRPr="009F2B4B">
        <w:rPr>
          <w:b/>
          <w:sz w:val="24"/>
        </w:rPr>
        <w:t>Independent Government Estimate (IGE)</w:t>
      </w:r>
      <w:r w:rsidRPr="009F2B4B">
        <w:rPr>
          <w:sz w:val="24"/>
        </w:rPr>
        <w:t>:</w:t>
      </w:r>
      <w:r>
        <w:rPr>
          <w:i/>
          <w:color w:val="FF0000"/>
          <w:sz w:val="24"/>
        </w:rPr>
        <w:t xml:space="preserve"> Include a summary of the IGE in this section of the AP. Explain the methodology utilized to create the IGE. </w:t>
      </w:r>
      <w:r w:rsidRPr="009F2B4B">
        <w:rPr>
          <w:sz w:val="24"/>
        </w:rPr>
        <w:t>The projected expenditure for the proposed acquisition based upon the IGE is shown below:</w:t>
      </w:r>
    </w:p>
    <w:p w:rsidRPr="009F2B4B" w:rsidR="009F2B4B" w:rsidP="009F2B4B" w:rsidRDefault="009F2B4B" w14:paraId="5012E252" w14:textId="77777777">
      <w:pPr>
        <w:tabs>
          <w:tab w:val="left" w:pos="360"/>
          <w:tab w:val="left" w:pos="720"/>
          <w:tab w:val="left" w:pos="1080"/>
        </w:tabs>
        <w:rPr>
          <w:sz w:val="24"/>
        </w:rPr>
      </w:pPr>
    </w:p>
    <w:p w:rsidRPr="009F2B4B" w:rsidR="009F2B4B" w:rsidP="009F2B4B" w:rsidRDefault="009F2B4B" w14:paraId="7F81366E" w14:textId="67D83609">
      <w:pPr>
        <w:pStyle w:val="BodyText2"/>
        <w:tabs>
          <w:tab w:val="left" w:pos="360"/>
          <w:tab w:val="left" w:pos="2700"/>
          <w:tab w:val="left" w:pos="4680"/>
        </w:tabs>
        <w:rPr>
          <w:i w:val="0"/>
          <w:sz w:val="24"/>
        </w:rPr>
      </w:pPr>
      <w:r w:rsidRPr="009F2B4B">
        <w:rPr>
          <w:i w:val="0"/>
          <w:sz w:val="24"/>
        </w:rPr>
        <w:tab/>
      </w:r>
      <w:r w:rsidRPr="009F2B4B">
        <w:rPr>
          <w:i w:val="0"/>
          <w:sz w:val="24"/>
          <w:u w:val="single"/>
        </w:rPr>
        <w:t>Period</w:t>
      </w:r>
      <w:r w:rsidRPr="009F2B4B">
        <w:rPr>
          <w:i w:val="0"/>
          <w:sz w:val="24"/>
        </w:rPr>
        <w:tab/>
      </w:r>
      <w:r w:rsidRPr="009F2B4B">
        <w:rPr>
          <w:i w:val="0"/>
          <w:sz w:val="24"/>
          <w:u w:val="single"/>
        </w:rPr>
        <w:t>Cost</w:t>
      </w:r>
      <w:r w:rsidR="00301F1C">
        <w:rPr>
          <w:i w:val="0"/>
          <w:sz w:val="24"/>
          <w:u w:val="single"/>
        </w:rPr>
        <w:t>s</w:t>
      </w:r>
      <w:r w:rsidRPr="009F2B4B">
        <w:rPr>
          <w:i w:val="0"/>
          <w:sz w:val="24"/>
        </w:rPr>
        <w:tab/>
      </w:r>
      <w:r w:rsidRPr="009F2B4B">
        <w:rPr>
          <w:i w:val="0"/>
          <w:sz w:val="24"/>
          <w:u w:val="single"/>
        </w:rPr>
        <w:t>Performance</w:t>
      </w:r>
      <w:r w:rsidRPr="009F2B4B">
        <w:rPr>
          <w:i w:val="0"/>
          <w:sz w:val="24"/>
        </w:rPr>
        <w:t xml:space="preserve"> </w:t>
      </w:r>
    </w:p>
    <w:p w:rsidRPr="009F2B4B" w:rsidR="009F2B4B" w:rsidP="009F2B4B" w:rsidRDefault="009F2B4B" w14:paraId="1B122794" w14:textId="77777777">
      <w:pPr>
        <w:pStyle w:val="BodyText2"/>
        <w:tabs>
          <w:tab w:val="left" w:pos="360"/>
          <w:tab w:val="left" w:pos="2700"/>
          <w:tab w:val="left" w:pos="4680"/>
        </w:tabs>
        <w:rPr>
          <w:i w:val="0"/>
          <w:sz w:val="24"/>
        </w:rPr>
      </w:pPr>
      <w:r w:rsidRPr="009F2B4B">
        <w:rPr>
          <w:i w:val="0"/>
          <w:sz w:val="24"/>
        </w:rPr>
        <w:tab/>
      </w:r>
      <w:r w:rsidRPr="009F2B4B">
        <w:rPr>
          <w:i w:val="0"/>
          <w:sz w:val="24"/>
        </w:rPr>
        <w:tab/>
      </w:r>
    </w:p>
    <w:p w:rsidRPr="009F2B4B" w:rsidR="009F2B4B" w:rsidP="009F2B4B" w:rsidRDefault="009F2B4B" w14:paraId="228517EF" w14:textId="77777777">
      <w:pPr>
        <w:pStyle w:val="BodyText2"/>
        <w:tabs>
          <w:tab w:val="left" w:pos="360"/>
          <w:tab w:val="left" w:pos="2700"/>
          <w:tab w:val="left" w:pos="4680"/>
        </w:tabs>
        <w:ind w:left="2880" w:hanging="2700"/>
        <w:rPr>
          <w:i w:val="0"/>
          <w:sz w:val="24"/>
        </w:rPr>
      </w:pPr>
      <w:r w:rsidRPr="009F2B4B">
        <w:rPr>
          <w:i w:val="0"/>
          <w:sz w:val="24"/>
        </w:rPr>
        <w:tab/>
      </w:r>
      <w:r w:rsidRPr="009F2B4B">
        <w:rPr>
          <w:i w:val="0"/>
          <w:sz w:val="24"/>
        </w:rPr>
        <w:t>Base Year</w:t>
      </w:r>
      <w:r w:rsidRPr="009F2B4B">
        <w:rPr>
          <w:i w:val="0"/>
          <w:sz w:val="24"/>
        </w:rPr>
        <w:tab/>
      </w:r>
      <w:r w:rsidRPr="009F2B4B">
        <w:rPr>
          <w:i w:val="0"/>
          <w:sz w:val="24"/>
        </w:rPr>
        <w:t>$0.00</w:t>
      </w:r>
      <w:r w:rsidRPr="009F2B4B">
        <w:rPr>
          <w:i w:val="0"/>
          <w:sz w:val="24"/>
        </w:rPr>
        <w:tab/>
      </w:r>
      <w:r w:rsidRPr="009F2B4B">
        <w:rPr>
          <w:i w:val="0"/>
          <w:sz w:val="24"/>
        </w:rPr>
        <w:t xml:space="preserve">MM/DD/YYYY through  </w:t>
      </w:r>
    </w:p>
    <w:p w:rsidRPr="009F2B4B" w:rsidR="009F2B4B" w:rsidP="009F2B4B" w:rsidRDefault="009F2B4B" w14:paraId="66F3E405" w14:textId="77777777">
      <w:pPr>
        <w:pStyle w:val="BodyText2"/>
        <w:tabs>
          <w:tab w:val="left" w:pos="360"/>
          <w:tab w:val="left" w:pos="2700"/>
          <w:tab w:val="left" w:pos="4680"/>
        </w:tabs>
        <w:ind w:left="2880" w:hanging="2700"/>
        <w:rPr>
          <w:i w:val="0"/>
          <w:sz w:val="24"/>
        </w:rPr>
      </w:pPr>
      <w:r w:rsidRPr="009F2B4B">
        <w:rPr>
          <w:i w:val="0"/>
          <w:sz w:val="24"/>
        </w:rPr>
        <w:tab/>
      </w:r>
      <w:r w:rsidRPr="009F2B4B">
        <w:rPr>
          <w:i w:val="0"/>
          <w:sz w:val="24"/>
        </w:rPr>
        <w:tab/>
      </w:r>
      <w:r w:rsidRPr="009F2B4B">
        <w:rPr>
          <w:i w:val="0"/>
          <w:sz w:val="24"/>
        </w:rPr>
        <w:tab/>
      </w:r>
      <w:r w:rsidRPr="009F2B4B">
        <w:rPr>
          <w:i w:val="0"/>
          <w:sz w:val="24"/>
        </w:rPr>
        <w:tab/>
      </w:r>
      <w:r w:rsidRPr="009F2B4B">
        <w:rPr>
          <w:i w:val="0"/>
          <w:sz w:val="24"/>
        </w:rPr>
        <w:t>MM/DD/YYYY</w:t>
      </w:r>
    </w:p>
    <w:p w:rsidRPr="009F2B4B" w:rsidR="009F2B4B" w:rsidP="009F2B4B" w:rsidRDefault="009F2B4B" w14:paraId="357F767F" w14:textId="77777777">
      <w:pPr>
        <w:pStyle w:val="BodyText2"/>
        <w:tabs>
          <w:tab w:val="left" w:pos="360"/>
          <w:tab w:val="left" w:pos="1980"/>
          <w:tab w:val="left" w:pos="2700"/>
          <w:tab w:val="left" w:pos="4680"/>
        </w:tabs>
        <w:rPr>
          <w:i w:val="0"/>
          <w:sz w:val="24"/>
        </w:rPr>
      </w:pPr>
      <w:r w:rsidRPr="009F2B4B">
        <w:rPr>
          <w:i w:val="0"/>
          <w:sz w:val="24"/>
        </w:rPr>
        <w:tab/>
      </w:r>
      <w:r w:rsidRPr="009F2B4B">
        <w:rPr>
          <w:i w:val="0"/>
          <w:sz w:val="24"/>
        </w:rPr>
        <w:t>1</w:t>
      </w:r>
      <w:r w:rsidRPr="009F2B4B">
        <w:rPr>
          <w:i w:val="0"/>
          <w:sz w:val="24"/>
          <w:vertAlign w:val="superscript"/>
        </w:rPr>
        <w:t>st</w:t>
      </w:r>
      <w:r w:rsidRPr="009F2B4B">
        <w:rPr>
          <w:i w:val="0"/>
          <w:sz w:val="24"/>
        </w:rPr>
        <w:t xml:space="preserve"> Option Year          </w:t>
      </w:r>
      <w:r w:rsidRPr="009F2B4B">
        <w:rPr>
          <w:i w:val="0"/>
          <w:sz w:val="24"/>
        </w:rPr>
        <w:tab/>
      </w:r>
      <w:r w:rsidRPr="009F2B4B">
        <w:rPr>
          <w:i w:val="0"/>
          <w:sz w:val="24"/>
        </w:rPr>
        <w:t>$0.00</w:t>
      </w:r>
      <w:r w:rsidRPr="009F2B4B">
        <w:rPr>
          <w:i w:val="0"/>
          <w:sz w:val="24"/>
        </w:rPr>
        <w:tab/>
      </w:r>
      <w:r w:rsidRPr="009F2B4B">
        <w:rPr>
          <w:i w:val="0"/>
          <w:sz w:val="24"/>
        </w:rPr>
        <w:t>MM/DD/YYYY through</w:t>
      </w:r>
    </w:p>
    <w:p w:rsidRPr="009F2B4B" w:rsidR="009F2B4B" w:rsidP="009F2B4B" w:rsidRDefault="009F2B4B" w14:paraId="75F1C871" w14:textId="77777777">
      <w:pPr>
        <w:pStyle w:val="BodyText2"/>
        <w:tabs>
          <w:tab w:val="left" w:pos="360"/>
          <w:tab w:val="left" w:pos="1980"/>
          <w:tab w:val="left" w:pos="2700"/>
          <w:tab w:val="left" w:pos="4680"/>
        </w:tabs>
        <w:rPr>
          <w:i w:val="0"/>
          <w:sz w:val="24"/>
        </w:rPr>
      </w:pPr>
      <w:r w:rsidRPr="009F2B4B">
        <w:rPr>
          <w:i w:val="0"/>
          <w:sz w:val="24"/>
        </w:rPr>
        <w:tab/>
      </w:r>
      <w:r w:rsidRPr="009F2B4B">
        <w:rPr>
          <w:i w:val="0"/>
          <w:sz w:val="24"/>
        </w:rPr>
        <w:tab/>
      </w:r>
      <w:r w:rsidRPr="009F2B4B">
        <w:rPr>
          <w:i w:val="0"/>
          <w:sz w:val="24"/>
        </w:rPr>
        <w:tab/>
      </w:r>
      <w:r w:rsidRPr="009F2B4B">
        <w:rPr>
          <w:i w:val="0"/>
          <w:sz w:val="24"/>
        </w:rPr>
        <w:tab/>
      </w:r>
      <w:r w:rsidRPr="009F2B4B">
        <w:rPr>
          <w:i w:val="0"/>
          <w:sz w:val="24"/>
        </w:rPr>
        <w:t>MM/DD/YYYY</w:t>
      </w:r>
    </w:p>
    <w:p w:rsidRPr="009F2B4B" w:rsidR="009F2B4B" w:rsidP="009F2B4B" w:rsidRDefault="009F2B4B" w14:paraId="57A37CE1"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2</w:t>
      </w:r>
      <w:r w:rsidRPr="009F2B4B">
        <w:rPr>
          <w:sz w:val="24"/>
          <w:vertAlign w:val="superscript"/>
        </w:rPr>
        <w:t>nd</w:t>
      </w:r>
      <w:r w:rsidRPr="009F2B4B">
        <w:rPr>
          <w:sz w:val="24"/>
        </w:rPr>
        <w:t xml:space="preserve"> Option Year           $0.00</w:t>
      </w:r>
      <w:r w:rsidRPr="009F2B4B">
        <w:rPr>
          <w:sz w:val="24"/>
        </w:rPr>
        <w:tab/>
      </w:r>
      <w:r w:rsidRPr="009F2B4B">
        <w:rPr>
          <w:sz w:val="24"/>
        </w:rPr>
        <w:t>MM/DD/YYYY through</w:t>
      </w:r>
    </w:p>
    <w:p w:rsidRPr="009F2B4B" w:rsidR="009F2B4B" w:rsidP="009F2B4B" w:rsidRDefault="009F2B4B" w14:paraId="35FA97E2"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ab/>
      </w:r>
      <w:r w:rsidRPr="009F2B4B">
        <w:rPr>
          <w:sz w:val="24"/>
        </w:rPr>
        <w:tab/>
      </w:r>
      <w:r w:rsidRPr="009F2B4B">
        <w:rPr>
          <w:sz w:val="24"/>
        </w:rPr>
        <w:tab/>
      </w:r>
      <w:r w:rsidRPr="009F2B4B">
        <w:rPr>
          <w:sz w:val="24"/>
        </w:rPr>
        <w:t>MM/DD/YYYY</w:t>
      </w:r>
    </w:p>
    <w:p w:rsidRPr="009F2B4B" w:rsidR="009F2B4B" w:rsidP="009F2B4B" w:rsidRDefault="009F2B4B" w14:paraId="69A19244"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3</w:t>
      </w:r>
      <w:r w:rsidRPr="009F2B4B">
        <w:rPr>
          <w:sz w:val="24"/>
          <w:vertAlign w:val="superscript"/>
        </w:rPr>
        <w:t>rd</w:t>
      </w:r>
      <w:r w:rsidRPr="009F2B4B">
        <w:rPr>
          <w:sz w:val="24"/>
        </w:rPr>
        <w:t xml:space="preserve"> Option Year           $0.00 </w:t>
      </w:r>
      <w:r w:rsidRPr="009F2B4B">
        <w:rPr>
          <w:sz w:val="24"/>
        </w:rPr>
        <w:tab/>
      </w:r>
      <w:r w:rsidRPr="009F2B4B">
        <w:rPr>
          <w:sz w:val="24"/>
        </w:rPr>
        <w:t xml:space="preserve">MM/DD/YYYY through </w:t>
      </w:r>
    </w:p>
    <w:p w:rsidRPr="009F2B4B" w:rsidR="009F2B4B" w:rsidP="009F2B4B" w:rsidRDefault="009F2B4B" w14:paraId="76751A62"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ab/>
      </w:r>
      <w:r w:rsidRPr="009F2B4B">
        <w:rPr>
          <w:sz w:val="24"/>
        </w:rPr>
        <w:tab/>
      </w:r>
      <w:r w:rsidRPr="009F2B4B">
        <w:rPr>
          <w:sz w:val="24"/>
        </w:rPr>
        <w:tab/>
      </w:r>
      <w:r w:rsidRPr="009F2B4B">
        <w:rPr>
          <w:sz w:val="24"/>
        </w:rPr>
        <w:t>MM/DD/YYYY</w:t>
      </w:r>
      <w:r w:rsidRPr="009F2B4B">
        <w:rPr>
          <w:sz w:val="24"/>
        </w:rPr>
        <w:tab/>
      </w:r>
    </w:p>
    <w:p w:rsidRPr="009F2B4B" w:rsidR="009F2B4B" w:rsidP="009F2B4B" w:rsidRDefault="009F2B4B" w14:paraId="05822016"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4</w:t>
      </w:r>
      <w:r w:rsidRPr="009F2B4B">
        <w:rPr>
          <w:sz w:val="24"/>
          <w:vertAlign w:val="superscript"/>
        </w:rPr>
        <w:t>th</w:t>
      </w:r>
      <w:r w:rsidRPr="009F2B4B">
        <w:rPr>
          <w:sz w:val="24"/>
        </w:rPr>
        <w:t xml:space="preserve"> Option Year          </w:t>
      </w:r>
      <w:r w:rsidRPr="009F2B4B">
        <w:rPr>
          <w:sz w:val="24"/>
        </w:rPr>
        <w:tab/>
      </w:r>
      <w:r w:rsidRPr="009F2B4B">
        <w:rPr>
          <w:sz w:val="24"/>
        </w:rPr>
        <w:t xml:space="preserve">$0.00 </w:t>
      </w:r>
      <w:r w:rsidRPr="009F2B4B">
        <w:rPr>
          <w:sz w:val="24"/>
        </w:rPr>
        <w:tab/>
      </w:r>
      <w:r w:rsidRPr="009F2B4B">
        <w:rPr>
          <w:sz w:val="24"/>
        </w:rPr>
        <w:t>MM/DD/YYYY through</w:t>
      </w:r>
    </w:p>
    <w:p w:rsidRPr="009F2B4B" w:rsidR="009F2B4B" w:rsidP="009F2B4B" w:rsidRDefault="009F2B4B" w14:paraId="6C15907B"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ab/>
      </w:r>
      <w:r w:rsidRPr="009F2B4B">
        <w:rPr>
          <w:sz w:val="24"/>
        </w:rPr>
        <w:tab/>
      </w:r>
      <w:r w:rsidRPr="009F2B4B">
        <w:rPr>
          <w:sz w:val="24"/>
        </w:rPr>
        <w:tab/>
      </w:r>
      <w:r w:rsidRPr="009F2B4B">
        <w:rPr>
          <w:sz w:val="24"/>
        </w:rPr>
        <w:t>MM/DD/YYYY</w:t>
      </w:r>
    </w:p>
    <w:p w:rsidRPr="009F2B4B" w:rsidR="009F2B4B" w:rsidP="009F2B4B" w:rsidRDefault="009F2B4B" w14:paraId="1254AA22"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 xml:space="preserve">52.217-8 Option        </w:t>
      </w:r>
      <w:r w:rsidRPr="009F2B4B">
        <w:rPr>
          <w:sz w:val="24"/>
        </w:rPr>
        <w:tab/>
      </w:r>
      <w:r w:rsidRPr="009F2B4B">
        <w:rPr>
          <w:sz w:val="24"/>
          <w:u w:val="single"/>
        </w:rPr>
        <w:t xml:space="preserve">$0.00 </w:t>
      </w:r>
      <w:r w:rsidRPr="009F2B4B">
        <w:rPr>
          <w:sz w:val="24"/>
        </w:rPr>
        <w:tab/>
      </w:r>
      <w:r w:rsidRPr="009F2B4B">
        <w:rPr>
          <w:sz w:val="24"/>
        </w:rPr>
        <w:t>MM/DD/YYYY through</w:t>
      </w:r>
    </w:p>
    <w:p w:rsidRPr="009F2B4B" w:rsidR="009F2B4B" w:rsidP="009F2B4B" w:rsidRDefault="009F2B4B" w14:paraId="550FA01C" w14:textId="77777777">
      <w:pPr>
        <w:tabs>
          <w:tab w:val="left" w:pos="0"/>
          <w:tab w:val="left" w:pos="360"/>
          <w:tab w:val="left" w:pos="1980"/>
          <w:tab w:val="left" w:pos="2700"/>
          <w:tab w:val="left" w:pos="4680"/>
        </w:tabs>
        <w:overflowPunct w:val="0"/>
        <w:autoSpaceDE w:val="0"/>
        <w:autoSpaceDN w:val="0"/>
        <w:adjustRightInd w:val="0"/>
        <w:textAlignment w:val="baseline"/>
        <w:rPr>
          <w:sz w:val="24"/>
        </w:rPr>
      </w:pPr>
      <w:r w:rsidRPr="009F2B4B">
        <w:rPr>
          <w:sz w:val="24"/>
        </w:rPr>
        <w:tab/>
      </w:r>
      <w:r w:rsidRPr="009F2B4B">
        <w:rPr>
          <w:sz w:val="24"/>
        </w:rPr>
        <w:tab/>
      </w:r>
      <w:r w:rsidRPr="009F2B4B">
        <w:rPr>
          <w:sz w:val="24"/>
        </w:rPr>
        <w:tab/>
      </w:r>
      <w:r w:rsidRPr="009F2B4B">
        <w:rPr>
          <w:sz w:val="24"/>
        </w:rPr>
        <w:tab/>
      </w:r>
      <w:r w:rsidRPr="009F2B4B">
        <w:rPr>
          <w:sz w:val="24"/>
        </w:rPr>
        <w:t>MM/DD/YYYY</w:t>
      </w:r>
    </w:p>
    <w:p w:rsidRPr="009F2B4B" w:rsidR="009F2B4B" w:rsidP="009F2B4B" w:rsidRDefault="009F2B4B" w14:paraId="537E3022" w14:textId="77777777">
      <w:pPr>
        <w:pStyle w:val="BodyText2"/>
        <w:tabs>
          <w:tab w:val="left" w:pos="360"/>
          <w:tab w:val="left" w:pos="1980"/>
          <w:tab w:val="left" w:pos="2700"/>
          <w:tab w:val="left" w:pos="4680"/>
        </w:tabs>
        <w:rPr>
          <w:i w:val="0"/>
          <w:sz w:val="24"/>
        </w:rPr>
      </w:pPr>
      <w:r w:rsidRPr="009F2B4B">
        <w:rPr>
          <w:i w:val="0"/>
          <w:sz w:val="24"/>
        </w:rPr>
        <w:tab/>
      </w:r>
      <w:r w:rsidRPr="009F2B4B">
        <w:rPr>
          <w:i w:val="0"/>
          <w:sz w:val="24"/>
        </w:rPr>
        <w:t xml:space="preserve">               Total          </w:t>
      </w:r>
      <w:r w:rsidRPr="009F2B4B">
        <w:rPr>
          <w:i w:val="0"/>
          <w:sz w:val="24"/>
        </w:rPr>
        <w:tab/>
      </w:r>
      <w:r w:rsidRPr="009F2B4B">
        <w:rPr>
          <w:i w:val="0"/>
          <w:sz w:val="24"/>
        </w:rPr>
        <w:t>$0.00</w:t>
      </w:r>
    </w:p>
    <w:p w:rsidRPr="00C2591D" w:rsidR="009F2B4B" w:rsidP="009F2B4B" w:rsidRDefault="009F2B4B" w14:paraId="2B0959A6" w14:textId="77777777">
      <w:pPr>
        <w:pStyle w:val="FootnoteText"/>
        <w:rPr>
          <w:rFonts w:cs="Arial"/>
          <w:i/>
          <w:color w:val="FF0000"/>
          <w:sz w:val="24"/>
          <w:szCs w:val="24"/>
        </w:rPr>
      </w:pPr>
    </w:p>
    <w:p w:rsidRPr="009F2B4B" w:rsidR="00B47DA1" w:rsidP="00FF4C11" w:rsidRDefault="00B47DA1" w14:paraId="20C11238" w14:textId="77777777">
      <w:pPr>
        <w:pStyle w:val="FootnoteText"/>
        <w:rPr>
          <w:rFonts w:cs="Arial"/>
          <w:color w:val="FF0000"/>
          <w:sz w:val="24"/>
          <w:szCs w:val="24"/>
        </w:rPr>
      </w:pPr>
    </w:p>
    <w:p w:rsidRPr="00231C64" w:rsidR="00B47DA1" w:rsidP="00FF4C11" w:rsidRDefault="00B47DA1" w14:paraId="29E4AAD0" w14:textId="77777777">
      <w:pPr>
        <w:pStyle w:val="FootnoteText"/>
        <w:rPr>
          <w:rFonts w:cs="Arial"/>
          <w:sz w:val="24"/>
          <w:szCs w:val="24"/>
        </w:rPr>
      </w:pPr>
      <w:r w:rsidRPr="00231C64">
        <w:rPr>
          <w:rFonts w:cs="Arial"/>
          <w:sz w:val="24"/>
          <w:szCs w:val="24"/>
        </w:rPr>
        <w:t xml:space="preserve">4. </w:t>
      </w:r>
      <w:r w:rsidRPr="00231C64">
        <w:rPr>
          <w:rFonts w:cs="Arial"/>
          <w:sz w:val="24"/>
          <w:szCs w:val="24"/>
          <w:u w:val="single"/>
        </w:rPr>
        <w:t>Capability or Performance</w:t>
      </w:r>
      <w:r w:rsidRPr="00231C64">
        <w:rPr>
          <w:rFonts w:cs="Arial"/>
          <w:sz w:val="24"/>
          <w:szCs w:val="24"/>
        </w:rPr>
        <w:t xml:space="preserve">. </w:t>
      </w:r>
      <w:r w:rsidRPr="00CE1AB3" w:rsidR="00231C64">
        <w:rPr>
          <w:rFonts w:cs="Arial"/>
          <w:color w:val="FF0000"/>
          <w:sz w:val="24"/>
          <w:szCs w:val="24"/>
        </w:rPr>
        <w:t>(FAR 7.105(a)(4))</w:t>
      </w:r>
    </w:p>
    <w:p w:rsidRPr="00360285" w:rsidR="00B47DA1" w:rsidP="00FF4C11" w:rsidRDefault="00B47DA1" w14:paraId="4479B771" w14:textId="77777777">
      <w:pPr>
        <w:pStyle w:val="FootnoteText"/>
        <w:rPr>
          <w:rFonts w:cs="Arial"/>
          <w:sz w:val="24"/>
          <w:szCs w:val="24"/>
        </w:rPr>
      </w:pPr>
    </w:p>
    <w:p w:rsidRPr="004172C5" w:rsidR="00B47DA1" w:rsidP="00FF4C11" w:rsidRDefault="00B47DA1" w14:paraId="0C7F47A4" w14:textId="77777777">
      <w:pPr>
        <w:pStyle w:val="FootnoteText"/>
        <w:rPr>
          <w:rFonts w:cs="Arial"/>
          <w:i/>
          <w:iCs/>
          <w:color w:val="FF0000"/>
          <w:sz w:val="24"/>
          <w:szCs w:val="24"/>
        </w:rPr>
      </w:pPr>
      <w:r w:rsidRPr="004172C5">
        <w:rPr>
          <w:rFonts w:cs="Arial"/>
          <w:bCs/>
          <w:i/>
          <w:iCs/>
          <w:color w:val="FF0000"/>
          <w:sz w:val="24"/>
          <w:szCs w:val="24"/>
        </w:rPr>
        <w:t>Specify the required capabilities or performance characteristics of the supplies or the performance standards of the services being acquired and state how they are related to meet the need</w:t>
      </w:r>
      <w:r w:rsidRPr="004172C5">
        <w:rPr>
          <w:rFonts w:cs="Arial"/>
          <w:i/>
          <w:iCs/>
          <w:color w:val="FF0000"/>
          <w:sz w:val="24"/>
          <w:szCs w:val="24"/>
        </w:rPr>
        <w:t xml:space="preserve">. </w:t>
      </w:r>
    </w:p>
    <w:p w:rsidRPr="004172C5" w:rsidR="00B47DA1" w:rsidP="00FF4C11" w:rsidRDefault="00B47DA1" w14:paraId="09EC0D0A" w14:textId="77777777">
      <w:pPr>
        <w:pStyle w:val="FootnoteText"/>
        <w:rPr>
          <w:rFonts w:cs="Arial"/>
          <w:color w:val="FF0000"/>
          <w:sz w:val="24"/>
          <w:szCs w:val="24"/>
        </w:rPr>
      </w:pPr>
    </w:p>
    <w:p w:rsidR="009F2B4B" w:rsidP="009F2B4B" w:rsidRDefault="009F2B4B" w14:paraId="3FBCDD6C" w14:textId="77777777">
      <w:pPr>
        <w:pStyle w:val="FootnoteText"/>
        <w:rPr>
          <w:rFonts w:cs="Arial"/>
          <w:i/>
          <w:color w:val="FF0000"/>
          <w:sz w:val="24"/>
          <w:szCs w:val="24"/>
          <w:u w:val="single"/>
        </w:rPr>
      </w:pPr>
      <w:bookmarkStart w:name="a4akeyperformancecparameters" w:id="16"/>
      <w:bookmarkEnd w:id="16"/>
      <w:r w:rsidRPr="004172C5">
        <w:rPr>
          <w:rFonts w:cs="Arial"/>
          <w:i/>
          <w:color w:val="FF0000"/>
          <w:sz w:val="24"/>
          <w:szCs w:val="24"/>
        </w:rPr>
        <w:t xml:space="preserve">Items to include and/or consider: </w:t>
      </w:r>
      <w:r w:rsidRPr="004172C5" w:rsidR="005B053F">
        <w:rPr>
          <w:rFonts w:cs="Arial"/>
          <w:i/>
          <w:color w:val="FF0000"/>
          <w:sz w:val="24"/>
          <w:szCs w:val="24"/>
        </w:rPr>
        <w:t>Generally,</w:t>
      </w:r>
      <w:r w:rsidRPr="004172C5" w:rsidR="00DB24A7">
        <w:rPr>
          <w:rFonts w:cs="Arial"/>
          <w:i/>
          <w:color w:val="FF0000"/>
          <w:sz w:val="24"/>
          <w:szCs w:val="24"/>
        </w:rPr>
        <w:t xml:space="preserve"> d</w:t>
      </w:r>
      <w:r w:rsidRPr="004172C5" w:rsidR="00DD5445">
        <w:rPr>
          <w:rFonts w:cs="Arial"/>
          <w:i/>
          <w:color w:val="FF0000"/>
          <w:sz w:val="24"/>
          <w:szCs w:val="24"/>
        </w:rPr>
        <w:t xml:space="preserve">escribe </w:t>
      </w:r>
      <w:r w:rsidRPr="004172C5" w:rsidR="00B47DA1">
        <w:rPr>
          <w:rFonts w:cs="Arial"/>
          <w:i/>
          <w:color w:val="FF0000"/>
          <w:sz w:val="24"/>
          <w:szCs w:val="24"/>
        </w:rPr>
        <w:t xml:space="preserve">the </w:t>
      </w:r>
      <w:r w:rsidRPr="004172C5">
        <w:rPr>
          <w:rFonts w:cs="Arial"/>
          <w:i/>
          <w:color w:val="FF0000"/>
          <w:sz w:val="24"/>
          <w:szCs w:val="24"/>
        </w:rPr>
        <w:t>type and scope of the contract(s) that will be used to satisfy</w:t>
      </w:r>
      <w:r>
        <w:rPr>
          <w:rFonts w:cs="Arial"/>
          <w:i/>
          <w:color w:val="FF0000"/>
          <w:sz w:val="24"/>
          <w:szCs w:val="24"/>
        </w:rPr>
        <w:t xml:space="preserve"> the statement of need, specific detail will be</w:t>
      </w:r>
      <w:r w:rsidRPr="00231C64">
        <w:rPr>
          <w:rFonts w:cs="Arial"/>
          <w:i/>
          <w:color w:val="FF0000"/>
          <w:sz w:val="24"/>
          <w:szCs w:val="24"/>
          <w:u w:val="single"/>
        </w:rPr>
        <w:t xml:space="preserve"> </w:t>
      </w:r>
      <w:r w:rsidRPr="009F2B4B">
        <w:rPr>
          <w:rFonts w:cs="Arial"/>
          <w:i/>
          <w:color w:val="FF0000"/>
          <w:sz w:val="24"/>
          <w:szCs w:val="24"/>
        </w:rPr>
        <w:t>provided in section B2, Competition</w:t>
      </w:r>
      <w:r>
        <w:rPr>
          <w:rFonts w:cs="Arial"/>
          <w:i/>
          <w:color w:val="FF0000"/>
          <w:sz w:val="24"/>
          <w:szCs w:val="24"/>
        </w:rPr>
        <w:t>. Describe the range in scope in terms of performance (SOW/PWS) including the geographical area of the contract(s).</w:t>
      </w:r>
      <w:r w:rsidRPr="00231C64">
        <w:rPr>
          <w:rFonts w:cs="Arial"/>
          <w:i/>
          <w:color w:val="FF0000"/>
          <w:sz w:val="24"/>
          <w:szCs w:val="24"/>
          <w:u w:val="single"/>
        </w:rPr>
        <w:t xml:space="preserve">  </w:t>
      </w:r>
    </w:p>
    <w:p w:rsidRPr="009F2B4B" w:rsidR="009F2B4B" w:rsidP="009F2B4B" w:rsidRDefault="009F2B4B" w14:paraId="4B875931" w14:textId="77777777">
      <w:pPr>
        <w:pStyle w:val="FootnoteText"/>
        <w:rPr>
          <w:rFonts w:cs="Arial"/>
          <w:color w:val="FF0000"/>
          <w:sz w:val="24"/>
          <w:szCs w:val="24"/>
        </w:rPr>
      </w:pPr>
    </w:p>
    <w:p w:rsidRPr="00826AEA" w:rsidR="00B47DA1" w:rsidP="00FF4C11" w:rsidRDefault="00B47DA1" w14:paraId="2275884A" w14:textId="77777777">
      <w:pPr>
        <w:pStyle w:val="Heading3"/>
        <w:rPr>
          <w:rFonts w:ascii="Arial" w:hAnsi="Arial" w:cs="Arial"/>
          <w:b w:val="0"/>
          <w:sz w:val="24"/>
          <w:szCs w:val="24"/>
        </w:rPr>
      </w:pPr>
      <w:bookmarkStart w:name="a5deliveryorperformanceperiodreqmts" w:id="17"/>
      <w:bookmarkEnd w:id="17"/>
      <w:r w:rsidRPr="00826AEA">
        <w:rPr>
          <w:rFonts w:ascii="Arial" w:hAnsi="Arial" w:cs="Arial"/>
          <w:b w:val="0"/>
          <w:sz w:val="24"/>
          <w:szCs w:val="24"/>
        </w:rPr>
        <w:t xml:space="preserve">5. </w:t>
      </w:r>
      <w:r w:rsidRPr="00826AEA">
        <w:rPr>
          <w:rFonts w:ascii="Arial" w:hAnsi="Arial" w:cs="Arial"/>
          <w:b w:val="0"/>
          <w:sz w:val="24"/>
          <w:szCs w:val="24"/>
          <w:u w:val="single"/>
        </w:rPr>
        <w:t>Delivery or performance-period requirements</w:t>
      </w:r>
      <w:r w:rsidRPr="00826AEA">
        <w:rPr>
          <w:rFonts w:ascii="Arial" w:hAnsi="Arial" w:cs="Arial"/>
          <w:b w:val="0"/>
          <w:sz w:val="24"/>
          <w:szCs w:val="24"/>
        </w:rPr>
        <w:t>.</w:t>
      </w:r>
      <w:r w:rsidR="00826AEA">
        <w:rPr>
          <w:rFonts w:ascii="Arial" w:hAnsi="Arial" w:cs="Arial"/>
          <w:b w:val="0"/>
          <w:sz w:val="24"/>
          <w:szCs w:val="24"/>
        </w:rPr>
        <w:t xml:space="preserve"> </w:t>
      </w:r>
      <w:r w:rsidRPr="00CE1AB3" w:rsidR="00826AEA">
        <w:rPr>
          <w:rFonts w:ascii="Arial" w:hAnsi="Arial" w:cs="Arial"/>
          <w:b w:val="0"/>
          <w:color w:val="FF0000"/>
          <w:sz w:val="24"/>
          <w:szCs w:val="24"/>
        </w:rPr>
        <w:t>(FAR 7.104(a)(5))</w:t>
      </w:r>
    </w:p>
    <w:p w:rsidRPr="00447E8C" w:rsidR="00B47DA1" w:rsidP="00FF4C11" w:rsidRDefault="00B47DA1" w14:paraId="11FA5068" w14:textId="77777777">
      <w:pPr>
        <w:pStyle w:val="FootnoteText"/>
        <w:rPr>
          <w:rFonts w:cs="Arial"/>
          <w:b/>
          <w:bCs/>
          <w:i/>
          <w:iCs/>
          <w:color w:val="FF0000"/>
          <w:sz w:val="24"/>
          <w:szCs w:val="24"/>
        </w:rPr>
      </w:pPr>
      <w:r w:rsidRPr="00586797">
        <w:rPr>
          <w:rFonts w:cs="Arial"/>
          <w:bCs/>
          <w:i/>
          <w:iCs/>
          <w:color w:val="FF0000"/>
          <w:sz w:val="24"/>
          <w:szCs w:val="24"/>
        </w:rPr>
        <w:t xml:space="preserve">Describe the basis for establishing delivery or performance-period requirements (see </w:t>
      </w:r>
      <w:r w:rsidRPr="00586797" w:rsidR="00EC6C28">
        <w:rPr>
          <w:rFonts w:cs="Arial"/>
          <w:bCs/>
          <w:i/>
          <w:iCs/>
          <w:color w:val="FF0000"/>
          <w:sz w:val="24"/>
          <w:szCs w:val="24"/>
        </w:rPr>
        <w:t xml:space="preserve">FAR </w:t>
      </w:r>
      <w:r w:rsidRPr="00586797">
        <w:rPr>
          <w:rFonts w:cs="Arial"/>
          <w:bCs/>
          <w:i/>
          <w:iCs/>
          <w:color w:val="FF0000"/>
          <w:sz w:val="24"/>
          <w:szCs w:val="24"/>
        </w:rPr>
        <w:t>Subpart 11.4). Explain and provide reasons for any urgency if it results in concurrency of development and production or constitutes justification for not providing for full and open competition</w:t>
      </w:r>
      <w:r w:rsidR="00586797">
        <w:rPr>
          <w:rFonts w:cs="Arial"/>
          <w:b/>
          <w:bCs/>
          <w:i/>
          <w:iCs/>
          <w:color w:val="FF0000"/>
          <w:sz w:val="24"/>
          <w:szCs w:val="24"/>
        </w:rPr>
        <w:t>.</w:t>
      </w:r>
      <w:r w:rsidRPr="00447E8C">
        <w:rPr>
          <w:rFonts w:cs="Arial"/>
          <w:b/>
          <w:bCs/>
          <w:i/>
          <w:iCs/>
          <w:color w:val="FF0000"/>
          <w:sz w:val="24"/>
          <w:szCs w:val="24"/>
        </w:rPr>
        <w:t xml:space="preserve"> </w:t>
      </w:r>
    </w:p>
    <w:p w:rsidRPr="00447E8C" w:rsidR="00B47DA1" w:rsidP="00FF4C11" w:rsidRDefault="00B47DA1" w14:paraId="4AEB713C" w14:textId="77777777">
      <w:pPr>
        <w:pStyle w:val="FootnoteText"/>
        <w:rPr>
          <w:rFonts w:cs="Arial"/>
          <w:i/>
          <w:color w:val="FF0000"/>
          <w:sz w:val="24"/>
          <w:szCs w:val="24"/>
        </w:rPr>
      </w:pPr>
    </w:p>
    <w:p w:rsidR="009F2B4B" w:rsidP="00FF4C11" w:rsidRDefault="00B47DA1" w14:paraId="4563E144" w14:textId="77777777">
      <w:pPr>
        <w:pStyle w:val="FootnoteText"/>
        <w:rPr>
          <w:rFonts w:cs="Arial"/>
          <w:i/>
          <w:color w:val="FF0000"/>
          <w:sz w:val="24"/>
          <w:szCs w:val="24"/>
        </w:rPr>
      </w:pPr>
      <w:bookmarkStart w:name="a5atime" w:id="18"/>
      <w:bookmarkEnd w:id="18"/>
      <w:r w:rsidRPr="00447E8C">
        <w:rPr>
          <w:rFonts w:cs="Arial"/>
          <w:i/>
          <w:color w:val="FF0000"/>
          <w:sz w:val="24"/>
          <w:szCs w:val="24"/>
        </w:rPr>
        <w:t xml:space="preserve">The time of delivery or performance is an essential contract element and must be clearly stated in the AP. Contracting </w:t>
      </w:r>
      <w:r w:rsidRPr="00447E8C" w:rsidR="00447E8C">
        <w:rPr>
          <w:rFonts w:cs="Arial"/>
          <w:i/>
          <w:color w:val="FF0000"/>
          <w:sz w:val="24"/>
          <w:szCs w:val="24"/>
        </w:rPr>
        <w:t>O</w:t>
      </w:r>
      <w:r w:rsidRPr="00447E8C">
        <w:rPr>
          <w:rFonts w:cs="Arial"/>
          <w:i/>
          <w:color w:val="FF0000"/>
          <w:sz w:val="24"/>
          <w:szCs w:val="24"/>
        </w:rPr>
        <w:t xml:space="preserve">fficers must ensure that delivery or performance schedules are realistic and meet the requirements of the acquisition (see </w:t>
      </w:r>
      <w:r w:rsidRPr="00CE1AB3">
        <w:rPr>
          <w:rFonts w:cs="Arial"/>
          <w:i/>
          <w:color w:val="FF0000"/>
          <w:sz w:val="24"/>
          <w:szCs w:val="24"/>
        </w:rPr>
        <w:t>FAR 11.401(a)</w:t>
      </w:r>
      <w:r w:rsidRPr="00447E8C">
        <w:rPr>
          <w:rFonts w:cs="Arial"/>
          <w:i/>
          <w:color w:val="FF0000"/>
          <w:sz w:val="24"/>
          <w:szCs w:val="24"/>
        </w:rPr>
        <w:t>).</w:t>
      </w:r>
      <w:r w:rsidRPr="00447E8C" w:rsidR="005C117F">
        <w:rPr>
          <w:rFonts w:cs="Arial"/>
          <w:i/>
          <w:color w:val="FF0000"/>
          <w:sz w:val="24"/>
          <w:szCs w:val="24"/>
        </w:rPr>
        <w:t xml:space="preserve"> </w:t>
      </w:r>
    </w:p>
    <w:p w:rsidR="009F2B4B" w:rsidP="00FF4C11" w:rsidRDefault="009F2B4B" w14:paraId="23C5B8B5" w14:textId="77777777">
      <w:pPr>
        <w:pStyle w:val="FootnoteText"/>
        <w:rPr>
          <w:rFonts w:cs="Arial"/>
          <w:i/>
          <w:color w:val="FF0000"/>
          <w:sz w:val="24"/>
          <w:szCs w:val="24"/>
        </w:rPr>
      </w:pPr>
    </w:p>
    <w:p w:rsidRPr="00447E8C" w:rsidR="00B47DA1" w:rsidP="00FF4C11" w:rsidRDefault="00B47DA1" w14:paraId="734BCAC6" w14:textId="77777777">
      <w:pPr>
        <w:pStyle w:val="FootnoteText"/>
        <w:rPr>
          <w:rFonts w:cs="Arial"/>
          <w:i/>
          <w:color w:val="FF0000"/>
          <w:sz w:val="24"/>
          <w:szCs w:val="24"/>
        </w:rPr>
      </w:pPr>
      <w:bookmarkStart w:name="a5bvalidationofperformanceordeliveryobj" w:id="19"/>
      <w:bookmarkEnd w:id="19"/>
      <w:r w:rsidRPr="00447E8C">
        <w:rPr>
          <w:rFonts w:cs="Arial"/>
          <w:i/>
          <w:color w:val="FF0000"/>
          <w:sz w:val="24"/>
          <w:szCs w:val="24"/>
        </w:rPr>
        <w:t xml:space="preserve">FAR </w:t>
      </w:r>
      <w:r w:rsidRPr="00447E8C" w:rsidR="00447E8C">
        <w:rPr>
          <w:rFonts w:cs="Arial"/>
          <w:i/>
          <w:color w:val="FF0000"/>
          <w:sz w:val="24"/>
          <w:szCs w:val="24"/>
        </w:rPr>
        <w:t>S</w:t>
      </w:r>
      <w:r w:rsidRPr="00447E8C" w:rsidR="00BF002B">
        <w:rPr>
          <w:rFonts w:cs="Arial"/>
          <w:i/>
          <w:color w:val="FF0000"/>
          <w:sz w:val="24"/>
          <w:szCs w:val="24"/>
        </w:rPr>
        <w:t xml:space="preserve">ubpart </w:t>
      </w:r>
      <w:r w:rsidRPr="00447E8C">
        <w:rPr>
          <w:rFonts w:cs="Arial"/>
          <w:i/>
          <w:color w:val="FF0000"/>
          <w:sz w:val="24"/>
          <w:szCs w:val="24"/>
        </w:rPr>
        <w:t>11.4 provides guidance on factors that will need to be</w:t>
      </w:r>
      <w:r w:rsidR="00447E8C">
        <w:rPr>
          <w:rFonts w:cs="Arial"/>
          <w:i/>
          <w:color w:val="FF0000"/>
          <w:sz w:val="24"/>
          <w:szCs w:val="24"/>
        </w:rPr>
        <w:t xml:space="preserve"> </w:t>
      </w:r>
      <w:r w:rsidRPr="00447E8C">
        <w:rPr>
          <w:rFonts w:cs="Arial"/>
          <w:i/>
          <w:color w:val="FF0000"/>
          <w:sz w:val="24"/>
          <w:szCs w:val="24"/>
        </w:rPr>
        <w:t xml:space="preserve">considered in establishing these objectives, and the AP </w:t>
      </w:r>
      <w:r w:rsidR="00447E8C">
        <w:rPr>
          <w:rFonts w:cs="Arial"/>
          <w:i/>
          <w:color w:val="FF0000"/>
          <w:sz w:val="24"/>
          <w:szCs w:val="24"/>
        </w:rPr>
        <w:t>acquisition team</w:t>
      </w:r>
      <w:r w:rsidRPr="00447E8C">
        <w:rPr>
          <w:rFonts w:cs="Arial"/>
          <w:i/>
          <w:color w:val="FF0000"/>
          <w:sz w:val="24"/>
          <w:szCs w:val="24"/>
        </w:rPr>
        <w:t xml:space="preserve"> must ensure schedules are not unreasonably difficult to achieve, do not restrict competition,</w:t>
      </w:r>
      <w:r w:rsidR="009F2B4B">
        <w:rPr>
          <w:rFonts w:cs="Arial"/>
          <w:i/>
          <w:color w:val="FF0000"/>
          <w:sz w:val="24"/>
          <w:szCs w:val="24"/>
        </w:rPr>
        <w:t xml:space="preserve"> do not negatively impact the ability of small business firms to compete</w:t>
      </w:r>
      <w:r w:rsidRPr="00447E8C">
        <w:rPr>
          <w:rFonts w:cs="Arial"/>
          <w:i/>
          <w:color w:val="FF0000"/>
          <w:sz w:val="24"/>
          <w:szCs w:val="24"/>
        </w:rPr>
        <w:t xml:space="preserve"> or result in higher contract prices.</w:t>
      </w:r>
      <w:r w:rsidR="00917B7E">
        <w:rPr>
          <w:rFonts w:cs="Arial"/>
          <w:i/>
          <w:color w:val="FF0000"/>
          <w:sz w:val="24"/>
          <w:szCs w:val="24"/>
        </w:rPr>
        <w:t xml:space="preserve"> Describe any urgency issues that impact performance or delivery requirements.</w:t>
      </w:r>
    </w:p>
    <w:p w:rsidRPr="00447E8C" w:rsidR="00B47DA1" w:rsidP="00FF4C11" w:rsidRDefault="00B47DA1" w14:paraId="3DAEF1A9" w14:textId="77777777">
      <w:pPr>
        <w:pStyle w:val="FootnoteText"/>
        <w:rPr>
          <w:rFonts w:cs="Arial"/>
          <w:i/>
          <w:color w:val="FF0000"/>
          <w:sz w:val="24"/>
          <w:szCs w:val="24"/>
        </w:rPr>
      </w:pPr>
    </w:p>
    <w:p w:rsidRPr="000C1FE9" w:rsidR="00B47DA1" w:rsidP="00FF4C11" w:rsidRDefault="00B47DA1" w14:paraId="7B79B13D" w14:textId="77777777">
      <w:pPr>
        <w:pStyle w:val="Heading3"/>
        <w:rPr>
          <w:rFonts w:ascii="Arial" w:hAnsi="Arial" w:cs="Arial"/>
          <w:b w:val="0"/>
          <w:sz w:val="24"/>
          <w:szCs w:val="24"/>
        </w:rPr>
      </w:pPr>
      <w:bookmarkStart w:name="a6tradeoffs" w:id="20"/>
      <w:bookmarkEnd w:id="20"/>
      <w:r w:rsidRPr="000C1FE9">
        <w:rPr>
          <w:rFonts w:ascii="Arial" w:hAnsi="Arial" w:cs="Arial"/>
          <w:b w:val="0"/>
          <w:sz w:val="24"/>
          <w:szCs w:val="24"/>
        </w:rPr>
        <w:t xml:space="preserve">6. </w:t>
      </w:r>
      <w:r w:rsidRPr="000C1FE9">
        <w:rPr>
          <w:rFonts w:ascii="Arial" w:hAnsi="Arial" w:cs="Arial"/>
          <w:b w:val="0"/>
          <w:sz w:val="24"/>
          <w:szCs w:val="24"/>
          <w:u w:val="single"/>
        </w:rPr>
        <w:t>Trade-offs</w:t>
      </w:r>
      <w:r w:rsidRPr="000C1FE9">
        <w:rPr>
          <w:rFonts w:ascii="Arial" w:hAnsi="Arial" w:cs="Arial"/>
          <w:b w:val="0"/>
          <w:sz w:val="24"/>
          <w:szCs w:val="24"/>
        </w:rPr>
        <w:t xml:space="preserve">. </w:t>
      </w:r>
      <w:r w:rsidRPr="00CE1AB3" w:rsidR="000C1FE9">
        <w:rPr>
          <w:rFonts w:ascii="Arial" w:hAnsi="Arial" w:cs="Arial"/>
          <w:b w:val="0"/>
          <w:color w:val="FF0000"/>
          <w:sz w:val="24"/>
          <w:szCs w:val="24"/>
        </w:rPr>
        <w:t>(FAR 7.105(a)(6))</w:t>
      </w:r>
    </w:p>
    <w:p w:rsidRPr="00586797" w:rsidR="00B47DA1" w:rsidP="00FF4C11" w:rsidRDefault="00B47DA1" w14:paraId="069170FE" w14:textId="77777777">
      <w:pPr>
        <w:pStyle w:val="FootnoteText"/>
        <w:rPr>
          <w:rFonts w:cs="Arial"/>
          <w:bCs/>
          <w:i/>
          <w:iCs/>
          <w:color w:val="FF0000"/>
          <w:sz w:val="24"/>
          <w:szCs w:val="24"/>
        </w:rPr>
      </w:pPr>
      <w:r w:rsidRPr="00586797">
        <w:rPr>
          <w:rFonts w:cs="Arial"/>
          <w:bCs/>
          <w:i/>
          <w:iCs/>
          <w:color w:val="FF0000"/>
          <w:sz w:val="24"/>
          <w:szCs w:val="24"/>
        </w:rPr>
        <w:t>Discuss the expected consequences of trade-offs among the various cost, capability or performance, and schedule goals.</w:t>
      </w:r>
    </w:p>
    <w:p w:rsidRPr="000C1FE9" w:rsidR="00B47DA1" w:rsidP="00FF4C11" w:rsidRDefault="00B47DA1" w14:paraId="14A86F42" w14:textId="77777777">
      <w:pPr>
        <w:pStyle w:val="FootnoteText"/>
        <w:rPr>
          <w:rFonts w:cs="Arial"/>
          <w:i/>
          <w:color w:val="FF0000"/>
          <w:sz w:val="24"/>
          <w:szCs w:val="24"/>
        </w:rPr>
      </w:pPr>
    </w:p>
    <w:p w:rsidRPr="000C1FE9" w:rsidR="00B47DA1" w:rsidP="00FF4C11" w:rsidRDefault="00B47DA1" w14:paraId="1CC0E62F" w14:textId="77777777">
      <w:pPr>
        <w:pStyle w:val="FootnoteText"/>
        <w:rPr>
          <w:rFonts w:cs="Arial"/>
          <w:i/>
          <w:color w:val="FF0000"/>
          <w:sz w:val="24"/>
          <w:szCs w:val="24"/>
        </w:rPr>
      </w:pPr>
      <w:r w:rsidRPr="000C1FE9">
        <w:rPr>
          <w:rFonts w:cs="Arial"/>
          <w:i/>
          <w:color w:val="FF0000"/>
          <w:sz w:val="24"/>
          <w:szCs w:val="24"/>
        </w:rPr>
        <w:t xml:space="preserve">An effective acquisition </w:t>
      </w:r>
      <w:r w:rsidR="000C1FE9">
        <w:rPr>
          <w:rFonts w:cs="Arial"/>
          <w:i/>
          <w:color w:val="FF0000"/>
          <w:sz w:val="24"/>
          <w:szCs w:val="24"/>
        </w:rPr>
        <w:t>approach</w:t>
      </w:r>
      <w:r w:rsidRPr="000C1FE9">
        <w:rPr>
          <w:rFonts w:cs="Arial"/>
          <w:i/>
          <w:color w:val="FF0000"/>
          <w:sz w:val="24"/>
          <w:szCs w:val="24"/>
        </w:rPr>
        <w:t xml:space="preserve"> must consider the best balance among key elements of the </w:t>
      </w:r>
      <w:r w:rsidR="000C1FE9">
        <w:rPr>
          <w:rFonts w:cs="Arial"/>
          <w:i/>
          <w:color w:val="FF0000"/>
          <w:sz w:val="24"/>
          <w:szCs w:val="24"/>
        </w:rPr>
        <w:t>acquisition</w:t>
      </w:r>
      <w:r w:rsidRPr="000C1FE9">
        <w:rPr>
          <w:rFonts w:cs="Arial"/>
          <w:i/>
          <w:color w:val="FF0000"/>
          <w:sz w:val="24"/>
          <w:szCs w:val="24"/>
        </w:rPr>
        <w:t xml:space="preserve">. Management of the </w:t>
      </w:r>
      <w:r w:rsidR="000C1FE9">
        <w:rPr>
          <w:rFonts w:cs="Arial"/>
          <w:i/>
          <w:color w:val="FF0000"/>
          <w:sz w:val="24"/>
          <w:szCs w:val="24"/>
        </w:rPr>
        <w:t xml:space="preserve">acquisition </w:t>
      </w:r>
      <w:r w:rsidRPr="000C1FE9">
        <w:rPr>
          <w:rFonts w:cs="Arial"/>
          <w:i/>
          <w:color w:val="FF0000"/>
          <w:sz w:val="24"/>
          <w:szCs w:val="24"/>
        </w:rPr>
        <w:t xml:space="preserve">in a manner responsive to changing conditions such as fiscal, schedule, technical, or regulatory constraints is critical to satisfying the </w:t>
      </w:r>
      <w:r w:rsidR="000C1FE9">
        <w:rPr>
          <w:rFonts w:cs="Arial"/>
          <w:i/>
          <w:color w:val="FF0000"/>
          <w:sz w:val="24"/>
          <w:szCs w:val="24"/>
        </w:rPr>
        <w:t>acquisition</w:t>
      </w:r>
      <w:r w:rsidRPr="000C1FE9">
        <w:rPr>
          <w:rFonts w:cs="Arial"/>
          <w:i/>
          <w:color w:val="FF0000"/>
          <w:sz w:val="24"/>
          <w:szCs w:val="24"/>
        </w:rPr>
        <w:t xml:space="preserve"> need.   </w:t>
      </w:r>
    </w:p>
    <w:p w:rsidRPr="000C1FE9" w:rsidR="00B47DA1" w:rsidP="00FF4C11" w:rsidRDefault="00B47DA1" w14:paraId="2F4B5D2F" w14:textId="77777777">
      <w:pPr>
        <w:pStyle w:val="FootnoteText"/>
        <w:rPr>
          <w:rFonts w:cs="Arial"/>
          <w:i/>
          <w:color w:val="FF0000"/>
          <w:sz w:val="24"/>
          <w:szCs w:val="24"/>
        </w:rPr>
      </w:pPr>
    </w:p>
    <w:p w:rsidRPr="000C1FE9" w:rsidR="00B47DA1" w:rsidP="00FF4C11" w:rsidRDefault="009F2B4B" w14:paraId="7942B22E" w14:textId="77777777">
      <w:pPr>
        <w:pStyle w:val="FootnoteText"/>
        <w:rPr>
          <w:rFonts w:cs="Arial"/>
          <w:i/>
          <w:color w:val="FF0000"/>
          <w:sz w:val="24"/>
          <w:szCs w:val="24"/>
        </w:rPr>
      </w:pPr>
      <w:r>
        <w:rPr>
          <w:rFonts w:cs="Arial"/>
          <w:i/>
          <w:color w:val="FF0000"/>
          <w:sz w:val="24"/>
          <w:szCs w:val="24"/>
        </w:rPr>
        <w:t xml:space="preserve">The trade-off discussion </w:t>
      </w:r>
      <w:r w:rsidRPr="000C1FE9" w:rsidR="00B47DA1">
        <w:rPr>
          <w:rFonts w:cs="Arial"/>
          <w:i/>
          <w:color w:val="FF0000"/>
          <w:sz w:val="24"/>
          <w:szCs w:val="24"/>
        </w:rPr>
        <w:t xml:space="preserve">must address the </w:t>
      </w:r>
      <w:r>
        <w:rPr>
          <w:rFonts w:cs="Arial"/>
          <w:i/>
          <w:color w:val="FF0000"/>
          <w:sz w:val="24"/>
          <w:szCs w:val="24"/>
        </w:rPr>
        <w:t xml:space="preserve">expected benefit/consequences of the identified trade-off(s). For example, </w:t>
      </w:r>
      <w:r w:rsidR="00274A83">
        <w:rPr>
          <w:rFonts w:cs="Arial"/>
          <w:i/>
          <w:color w:val="FF0000"/>
          <w:sz w:val="24"/>
          <w:szCs w:val="24"/>
        </w:rPr>
        <w:t>a</w:t>
      </w:r>
      <w:r>
        <w:rPr>
          <w:rFonts w:cs="Arial"/>
          <w:i/>
          <w:color w:val="FF0000"/>
          <w:sz w:val="24"/>
          <w:szCs w:val="24"/>
        </w:rPr>
        <w:t xml:space="preserve"> </w:t>
      </w:r>
      <w:r w:rsidRPr="000C1FE9" w:rsidR="00B47DA1">
        <w:rPr>
          <w:rFonts w:cs="Arial"/>
          <w:i/>
          <w:color w:val="FF0000"/>
          <w:sz w:val="24"/>
          <w:szCs w:val="24"/>
        </w:rPr>
        <w:t xml:space="preserve">potential benefit of a multiple award approach (compared to a single award approach) may indicate substantial cost savings to the </w:t>
      </w:r>
      <w:r w:rsidR="000C1FE9">
        <w:rPr>
          <w:rFonts w:cs="Arial"/>
          <w:i/>
          <w:color w:val="FF0000"/>
          <w:sz w:val="24"/>
          <w:szCs w:val="24"/>
        </w:rPr>
        <w:t>A</w:t>
      </w:r>
      <w:r w:rsidRPr="000C1FE9" w:rsidR="00B47DA1">
        <w:rPr>
          <w:rFonts w:cs="Arial"/>
          <w:i/>
          <w:color w:val="FF0000"/>
          <w:sz w:val="24"/>
          <w:szCs w:val="24"/>
        </w:rPr>
        <w:t xml:space="preserve">gency. A potential risk to a multiple award approach may be a lack of qualified firms.  The trade-off discussion must document what will be done to address each identified benefit and the associated risk to proceeding with the proposed acquisition </w:t>
      </w:r>
      <w:r w:rsidR="000C1FE9">
        <w:rPr>
          <w:rFonts w:cs="Arial"/>
          <w:i/>
          <w:color w:val="FF0000"/>
          <w:sz w:val="24"/>
          <w:szCs w:val="24"/>
        </w:rPr>
        <w:t>approach</w:t>
      </w:r>
      <w:r w:rsidRPr="000C1FE9" w:rsidR="00B47DA1">
        <w:rPr>
          <w:rFonts w:cs="Arial"/>
          <w:i/>
          <w:color w:val="FF0000"/>
          <w:sz w:val="24"/>
          <w:szCs w:val="24"/>
        </w:rPr>
        <w:t xml:space="preserve">. The trade-off decision must represent the best interest of the Government. </w:t>
      </w:r>
    </w:p>
    <w:p w:rsidRPr="00274A83" w:rsidR="00B47DA1" w:rsidP="00FF4C11" w:rsidRDefault="00B47DA1" w14:paraId="0EBA9450" w14:textId="77777777">
      <w:pPr>
        <w:rPr>
          <w:rFonts w:cs="Arial"/>
          <w:i/>
          <w:color w:val="FF0000"/>
          <w:sz w:val="24"/>
        </w:rPr>
      </w:pPr>
    </w:p>
    <w:p w:rsidR="00B47DA1" w:rsidP="00FF4C11" w:rsidRDefault="00B47DA1" w14:paraId="26D86F72" w14:textId="77777777">
      <w:pPr>
        <w:rPr>
          <w:rFonts w:cs="Arial"/>
          <w:i/>
          <w:color w:val="FF0000"/>
          <w:sz w:val="24"/>
        </w:rPr>
      </w:pPr>
      <w:r w:rsidRPr="00274A83">
        <w:rPr>
          <w:rFonts w:cs="Arial"/>
          <w:i/>
          <w:color w:val="FF0000"/>
          <w:sz w:val="24"/>
        </w:rPr>
        <w:t xml:space="preserve">This discussion is not similar to any tradeoff(s) anticipated from a best value selection as annotated under </w:t>
      </w:r>
      <w:r w:rsidRPr="00CE1AB3">
        <w:rPr>
          <w:rFonts w:cs="Arial"/>
          <w:i/>
          <w:color w:val="FF0000"/>
          <w:sz w:val="24"/>
          <w:u w:val="single"/>
        </w:rPr>
        <w:t>FAR Part 15</w:t>
      </w:r>
      <w:r w:rsidRPr="00274A83" w:rsidR="00274A83">
        <w:rPr>
          <w:rFonts w:cs="Arial"/>
          <w:i/>
          <w:color w:val="FF0000"/>
          <w:sz w:val="24"/>
        </w:rPr>
        <w:t>.</w:t>
      </w:r>
      <w:r w:rsidRPr="00274A83" w:rsidR="00EC0A34">
        <w:rPr>
          <w:rFonts w:cs="Arial"/>
          <w:i/>
          <w:color w:val="FF0000"/>
          <w:sz w:val="24"/>
        </w:rPr>
        <w:t xml:space="preserve"> </w:t>
      </w:r>
      <w:r w:rsidRPr="00274A83">
        <w:rPr>
          <w:rFonts w:cs="Arial"/>
          <w:i/>
          <w:color w:val="FF0000"/>
          <w:sz w:val="24"/>
        </w:rPr>
        <w:t xml:space="preserve"> </w:t>
      </w:r>
    </w:p>
    <w:p w:rsidRPr="00274A83" w:rsidR="00274A83" w:rsidP="00FF4C11" w:rsidRDefault="00274A83" w14:paraId="58382C99" w14:textId="77777777">
      <w:pPr>
        <w:rPr>
          <w:rFonts w:cs="Arial"/>
          <w:color w:val="FF0000"/>
          <w:sz w:val="24"/>
        </w:rPr>
      </w:pPr>
    </w:p>
    <w:p w:rsidRPr="000C1FE9" w:rsidR="00B47DA1" w:rsidP="00FF4C11" w:rsidRDefault="00B47DA1" w14:paraId="7E13CEA8" w14:textId="77777777">
      <w:pPr>
        <w:pStyle w:val="Heading3"/>
        <w:rPr>
          <w:rFonts w:ascii="Arial" w:hAnsi="Arial" w:cs="Arial"/>
          <w:b w:val="0"/>
          <w:sz w:val="24"/>
          <w:szCs w:val="24"/>
        </w:rPr>
      </w:pPr>
      <w:bookmarkStart w:name="a7risks" w:id="21"/>
      <w:bookmarkEnd w:id="21"/>
      <w:r w:rsidRPr="000C1FE9">
        <w:rPr>
          <w:rFonts w:ascii="Arial" w:hAnsi="Arial" w:cs="Arial"/>
          <w:b w:val="0"/>
          <w:sz w:val="24"/>
          <w:szCs w:val="24"/>
        </w:rPr>
        <w:t xml:space="preserve">7. </w:t>
      </w:r>
      <w:r w:rsidRPr="000C1FE9">
        <w:rPr>
          <w:rFonts w:ascii="Arial" w:hAnsi="Arial" w:cs="Arial"/>
          <w:b w:val="0"/>
          <w:sz w:val="24"/>
          <w:szCs w:val="24"/>
          <w:u w:val="single"/>
        </w:rPr>
        <w:t>Risks</w:t>
      </w:r>
      <w:r w:rsidR="000C1FE9">
        <w:rPr>
          <w:rFonts w:ascii="Arial" w:hAnsi="Arial" w:cs="Arial"/>
          <w:b w:val="0"/>
          <w:sz w:val="24"/>
          <w:szCs w:val="24"/>
        </w:rPr>
        <w:t xml:space="preserve">. </w:t>
      </w:r>
      <w:r w:rsidRPr="00CE1AB3" w:rsidR="000C1FE9">
        <w:rPr>
          <w:rFonts w:ascii="Arial" w:hAnsi="Arial" w:cs="Arial"/>
          <w:b w:val="0"/>
          <w:color w:val="FF0000"/>
          <w:sz w:val="24"/>
          <w:szCs w:val="24"/>
        </w:rPr>
        <w:t>(FAR 7.105(a)(7))</w:t>
      </w:r>
    </w:p>
    <w:p w:rsidRPr="00586797" w:rsidR="00B47DA1" w:rsidP="00FF4C11" w:rsidRDefault="00B47DA1" w14:paraId="58EC0482" w14:textId="77777777">
      <w:pPr>
        <w:pStyle w:val="BodyText2"/>
        <w:rPr>
          <w:rFonts w:cs="Arial"/>
          <w:color w:val="FF0000"/>
          <w:sz w:val="24"/>
        </w:rPr>
      </w:pPr>
      <w:r w:rsidRPr="00586797">
        <w:rPr>
          <w:rFonts w:cs="Arial"/>
          <w:color w:val="FF0000"/>
          <w:sz w:val="24"/>
        </w:rPr>
        <w:t>Discuss technical, cost, and schedule risks and describe what efforts are planned or underway to reduce risk and the consequences of failure to achieve goals. If concurrency of development and production is planned, discuss its effects on cost and schedu</w:t>
      </w:r>
      <w:r w:rsidRPr="00586797" w:rsidR="00586797">
        <w:rPr>
          <w:rFonts w:cs="Arial"/>
          <w:color w:val="FF0000"/>
          <w:sz w:val="24"/>
        </w:rPr>
        <w:t>le risks.</w:t>
      </w:r>
    </w:p>
    <w:p w:rsidRPr="00C53BDC" w:rsidR="00B47DA1" w:rsidP="00FF4C11" w:rsidRDefault="00B47DA1" w14:paraId="7175C444" w14:textId="77777777">
      <w:pPr>
        <w:pStyle w:val="BodyText2"/>
        <w:rPr>
          <w:rFonts w:cs="Arial"/>
          <w:b/>
          <w:color w:val="FF0000"/>
          <w:sz w:val="24"/>
        </w:rPr>
      </w:pPr>
    </w:p>
    <w:p w:rsidRPr="00C53BDC" w:rsidR="00B47DA1" w:rsidP="00FF4C11" w:rsidRDefault="00B47DA1" w14:paraId="4DF76B20" w14:textId="77777777">
      <w:pPr>
        <w:rPr>
          <w:rFonts w:cs="Arial"/>
          <w:i/>
          <w:color w:val="FF0000"/>
          <w:sz w:val="24"/>
        </w:rPr>
      </w:pPr>
      <w:bookmarkStart w:name="a7adefinitionofrisk" w:id="22"/>
      <w:bookmarkEnd w:id="22"/>
      <w:r w:rsidRPr="00C53BDC">
        <w:rPr>
          <w:rFonts w:cs="Arial"/>
          <w:i/>
          <w:color w:val="FF0000"/>
          <w:sz w:val="24"/>
        </w:rPr>
        <w:t xml:space="preserve">Risk is a measure of the ability to achieve overall </w:t>
      </w:r>
      <w:r w:rsidRPr="00C53BDC" w:rsidR="00C53BDC">
        <w:rPr>
          <w:rFonts w:cs="Arial"/>
          <w:i/>
          <w:color w:val="FF0000"/>
          <w:sz w:val="24"/>
        </w:rPr>
        <w:t xml:space="preserve">acquisition </w:t>
      </w:r>
      <w:r w:rsidRPr="00C53BDC">
        <w:rPr>
          <w:rFonts w:cs="Arial"/>
          <w:i/>
          <w:color w:val="FF0000"/>
          <w:sz w:val="24"/>
        </w:rPr>
        <w:t xml:space="preserve">objectives within defined cost, schedule, and performance constraints. The goal of early assessment of </w:t>
      </w:r>
      <w:r w:rsidRPr="00C53BDC" w:rsidR="00C53BDC">
        <w:rPr>
          <w:rFonts w:cs="Arial"/>
          <w:i/>
          <w:color w:val="FF0000"/>
          <w:sz w:val="24"/>
        </w:rPr>
        <w:t xml:space="preserve">acquisition </w:t>
      </w:r>
      <w:r w:rsidRPr="00C53BDC">
        <w:rPr>
          <w:rFonts w:cs="Arial"/>
          <w:i/>
          <w:color w:val="FF0000"/>
          <w:sz w:val="24"/>
        </w:rPr>
        <w:t xml:space="preserve">risks and strategies is to achieve an effective balance among technical/performance and cost and schedule risks. </w:t>
      </w:r>
    </w:p>
    <w:p w:rsidRPr="00C53BDC" w:rsidR="00B47DA1" w:rsidP="00FF4C11" w:rsidRDefault="00B47DA1" w14:paraId="27D57F5F" w14:textId="77777777">
      <w:pPr>
        <w:rPr>
          <w:rFonts w:cs="Arial"/>
          <w:i/>
          <w:color w:val="FF0000"/>
          <w:sz w:val="24"/>
        </w:rPr>
      </w:pPr>
    </w:p>
    <w:p w:rsidRPr="00C53BDC" w:rsidR="00B47DA1" w:rsidP="00FF4C11" w:rsidRDefault="00B47DA1" w14:paraId="448423B2" w14:textId="77777777">
      <w:pPr>
        <w:rPr>
          <w:rFonts w:cs="Arial"/>
          <w:i/>
          <w:color w:val="FF0000"/>
          <w:sz w:val="24"/>
        </w:rPr>
      </w:pPr>
      <w:bookmarkStart w:name="a7bprobabilityandconsequence" w:id="23"/>
      <w:bookmarkEnd w:id="23"/>
      <w:r w:rsidRPr="00C53BDC">
        <w:rPr>
          <w:rFonts w:cs="Arial"/>
          <w:i/>
          <w:color w:val="FF0000"/>
          <w:sz w:val="24"/>
        </w:rPr>
        <w:t xml:space="preserve">This section is predominantly a discussion dealing with the relationship between two components of risk: the </w:t>
      </w:r>
      <w:r w:rsidRPr="00586797">
        <w:rPr>
          <w:rFonts w:cs="Arial"/>
          <w:b/>
          <w:i/>
          <w:color w:val="FF0000"/>
          <w:sz w:val="24"/>
          <w:u w:val="single"/>
        </w:rPr>
        <w:t>probability</w:t>
      </w:r>
      <w:r w:rsidRPr="00586797">
        <w:rPr>
          <w:rFonts w:cs="Arial"/>
          <w:b/>
          <w:i/>
          <w:color w:val="FF0000"/>
          <w:sz w:val="24"/>
        </w:rPr>
        <w:t xml:space="preserve"> </w:t>
      </w:r>
      <w:r w:rsidRPr="00C53BDC">
        <w:rPr>
          <w:rFonts w:cs="Arial"/>
          <w:i/>
          <w:color w:val="FF0000"/>
          <w:sz w:val="24"/>
        </w:rPr>
        <w:t xml:space="preserve">of the risk occurring, and the </w:t>
      </w:r>
      <w:r w:rsidRPr="00586797">
        <w:rPr>
          <w:rFonts w:cs="Arial"/>
          <w:b/>
          <w:i/>
          <w:color w:val="FF0000"/>
          <w:sz w:val="24"/>
          <w:u w:val="single"/>
        </w:rPr>
        <w:t>consequence</w:t>
      </w:r>
      <w:r w:rsidRPr="00C53BDC">
        <w:rPr>
          <w:rFonts w:cs="Arial"/>
          <w:i/>
          <w:color w:val="FF0000"/>
          <w:sz w:val="24"/>
        </w:rPr>
        <w:t xml:space="preserve"> of the risk occurring as it relates to the fulfilling the</w:t>
      </w:r>
      <w:r w:rsidRPr="00C53BDC" w:rsidR="00C53BDC">
        <w:rPr>
          <w:rFonts w:cs="Arial"/>
          <w:i/>
          <w:color w:val="FF0000"/>
          <w:sz w:val="24"/>
        </w:rPr>
        <w:t xml:space="preserve"> acquisition</w:t>
      </w:r>
      <w:r w:rsidRPr="00C53BDC">
        <w:rPr>
          <w:rFonts w:cs="Arial"/>
          <w:i/>
          <w:color w:val="FF0000"/>
          <w:sz w:val="24"/>
        </w:rPr>
        <w:t xml:space="preserve"> statement of need. </w:t>
      </w:r>
    </w:p>
    <w:p w:rsidRPr="00C53BDC" w:rsidR="00B47DA1" w:rsidP="00FF4C11" w:rsidRDefault="00B47DA1" w14:paraId="1C5A48BF" w14:textId="77777777">
      <w:pPr>
        <w:rPr>
          <w:rFonts w:cs="Arial"/>
          <w:i/>
          <w:color w:val="FF0000"/>
          <w:sz w:val="24"/>
        </w:rPr>
      </w:pPr>
    </w:p>
    <w:p w:rsidRPr="00C53BDC" w:rsidR="00B47DA1" w:rsidP="00FF4C11" w:rsidRDefault="00B47DA1" w14:paraId="4EA57C23" w14:textId="77777777">
      <w:pPr>
        <w:rPr>
          <w:rFonts w:cs="Arial"/>
          <w:i/>
          <w:color w:val="FF0000"/>
          <w:sz w:val="24"/>
        </w:rPr>
      </w:pPr>
      <w:r w:rsidRPr="00C53BDC">
        <w:rPr>
          <w:rFonts w:cs="Arial"/>
          <w:i/>
          <w:color w:val="FF0000"/>
          <w:sz w:val="24"/>
        </w:rPr>
        <w:t>The discussion of risk in this section of the AP must:</w:t>
      </w:r>
    </w:p>
    <w:p w:rsidRPr="00C53BDC" w:rsidR="00B47DA1" w:rsidP="00FF4C11" w:rsidRDefault="00B47DA1" w14:paraId="3D981FC2" w14:textId="77777777">
      <w:pPr>
        <w:pStyle w:val="FootnoteText"/>
        <w:rPr>
          <w:rFonts w:cs="Arial"/>
          <w:color w:val="FF0000"/>
          <w:sz w:val="24"/>
          <w:szCs w:val="24"/>
        </w:rPr>
      </w:pPr>
    </w:p>
    <w:p w:rsidRPr="00C53BDC" w:rsidR="00B47DA1" w:rsidP="00FF4C11" w:rsidRDefault="00B47DA1" w14:paraId="1007358A" w14:textId="77777777">
      <w:pPr>
        <w:numPr>
          <w:ilvl w:val="0"/>
          <w:numId w:val="20"/>
        </w:numPr>
        <w:rPr>
          <w:rFonts w:cs="Arial"/>
          <w:i/>
          <w:color w:val="FF0000"/>
          <w:sz w:val="24"/>
        </w:rPr>
      </w:pPr>
      <w:r w:rsidRPr="00C53BDC">
        <w:rPr>
          <w:rFonts w:cs="Arial"/>
          <w:i/>
          <w:color w:val="FF0000"/>
          <w:sz w:val="24"/>
        </w:rPr>
        <w:t>Identify potential sources of risk, to include technical, performance, schedule, and cost. Examples of risk may include identified/known labor shortages in the geographical areas for contract performance</w:t>
      </w:r>
      <w:r w:rsidRPr="00C53BDC" w:rsidR="00C53BDC">
        <w:rPr>
          <w:rFonts w:cs="Arial"/>
          <w:i/>
          <w:color w:val="FF0000"/>
          <w:sz w:val="24"/>
        </w:rPr>
        <w:t xml:space="preserve"> and</w:t>
      </w:r>
      <w:r w:rsidRPr="00C53BDC">
        <w:rPr>
          <w:rFonts w:cs="Arial"/>
          <w:i/>
          <w:color w:val="FF0000"/>
          <w:sz w:val="24"/>
        </w:rPr>
        <w:t xml:space="preserve"> use of unrestricted solicitations (which may limit prime awards to small business concerns)</w:t>
      </w:r>
      <w:r w:rsidRPr="00C53BDC" w:rsidR="00C53BDC">
        <w:rPr>
          <w:rFonts w:cs="Arial"/>
          <w:i/>
          <w:color w:val="FF0000"/>
          <w:sz w:val="24"/>
        </w:rPr>
        <w:t>;</w:t>
      </w:r>
    </w:p>
    <w:p w:rsidRPr="00C53BDC" w:rsidR="00B47DA1" w:rsidP="00FF4C11" w:rsidRDefault="00B47DA1" w14:paraId="7F9D9D5C" w14:textId="77777777">
      <w:pPr>
        <w:ind w:left="360"/>
        <w:rPr>
          <w:rFonts w:cs="Arial"/>
          <w:i/>
          <w:color w:val="FF0000"/>
          <w:sz w:val="24"/>
        </w:rPr>
      </w:pPr>
    </w:p>
    <w:p w:rsidRPr="00C53BDC" w:rsidR="00B47DA1" w:rsidP="00FF4C11" w:rsidRDefault="00B47DA1" w14:paraId="5CAAD565" w14:textId="77777777">
      <w:pPr>
        <w:numPr>
          <w:ilvl w:val="0"/>
          <w:numId w:val="20"/>
        </w:numPr>
        <w:rPr>
          <w:rFonts w:cs="Arial"/>
          <w:i/>
          <w:color w:val="FF0000"/>
          <w:sz w:val="24"/>
        </w:rPr>
      </w:pPr>
      <w:r w:rsidRPr="00C53BDC">
        <w:rPr>
          <w:rFonts w:cs="Arial"/>
          <w:i/>
          <w:color w:val="FF0000"/>
          <w:sz w:val="24"/>
        </w:rPr>
        <w:t xml:space="preserve">Describe the </w:t>
      </w:r>
      <w:r w:rsidR="00C53BDC">
        <w:rPr>
          <w:rFonts w:cs="Arial"/>
          <w:i/>
          <w:color w:val="FF0000"/>
          <w:sz w:val="24"/>
        </w:rPr>
        <w:t xml:space="preserve">mitigation </w:t>
      </w:r>
      <w:r w:rsidRPr="00C53BDC">
        <w:rPr>
          <w:rFonts w:cs="Arial"/>
          <w:i/>
          <w:color w:val="FF0000"/>
          <w:sz w:val="24"/>
        </w:rPr>
        <w:t xml:space="preserve">strategy(ies) that will be employed to reduce the impact of the identified sources </w:t>
      </w:r>
      <w:r w:rsidRPr="00C53BDC" w:rsidR="002F4EC2">
        <w:rPr>
          <w:rFonts w:cs="Arial"/>
          <w:i/>
          <w:color w:val="FF0000"/>
          <w:sz w:val="24"/>
        </w:rPr>
        <w:t xml:space="preserve">of </w:t>
      </w:r>
      <w:r w:rsidRPr="00C53BDC">
        <w:rPr>
          <w:rFonts w:cs="Arial"/>
          <w:i/>
          <w:color w:val="FF0000"/>
          <w:sz w:val="24"/>
        </w:rPr>
        <w:t xml:space="preserve">risk from </w:t>
      </w:r>
      <w:r w:rsidRPr="00C53BDC" w:rsidR="00BF002B">
        <w:rPr>
          <w:rFonts w:cs="Arial"/>
          <w:i/>
          <w:color w:val="FF0000"/>
          <w:sz w:val="24"/>
        </w:rPr>
        <w:t>a</w:t>
      </w:r>
      <w:r w:rsidRPr="00C53BDC">
        <w:rPr>
          <w:rFonts w:cs="Arial"/>
          <w:i/>
          <w:color w:val="FF0000"/>
          <w:sz w:val="24"/>
        </w:rPr>
        <w:t xml:space="preserve">ffecting the acquisition (e.g., increased subcontracting goals under unrestricted solicitations, evaluating prime </w:t>
      </w:r>
      <w:r w:rsidR="00C53BDC">
        <w:rPr>
          <w:rFonts w:cs="Arial"/>
          <w:i/>
          <w:color w:val="FF0000"/>
          <w:sz w:val="24"/>
        </w:rPr>
        <w:t>C</w:t>
      </w:r>
      <w:r w:rsidRPr="00C53BDC">
        <w:rPr>
          <w:rFonts w:cs="Arial"/>
          <w:i/>
          <w:color w:val="FF0000"/>
          <w:sz w:val="24"/>
        </w:rPr>
        <w:t>ontractor’s compliance with approved subcontracting plans, public notices regarding labor shortages, etc.); and</w:t>
      </w:r>
    </w:p>
    <w:p w:rsidRPr="00C53BDC" w:rsidR="00B47DA1" w:rsidP="00FF4C11" w:rsidRDefault="00B47DA1" w14:paraId="20C97104" w14:textId="77777777">
      <w:pPr>
        <w:rPr>
          <w:rFonts w:cs="Arial"/>
          <w:i/>
          <w:color w:val="FF0000"/>
          <w:sz w:val="24"/>
        </w:rPr>
      </w:pPr>
    </w:p>
    <w:p w:rsidRPr="00C53BDC" w:rsidR="00B47DA1" w:rsidP="00FF4C11" w:rsidRDefault="00B47DA1" w14:paraId="6B015A73" w14:textId="77777777">
      <w:pPr>
        <w:numPr>
          <w:ilvl w:val="0"/>
          <w:numId w:val="20"/>
        </w:numPr>
        <w:rPr>
          <w:rFonts w:cs="Arial"/>
          <w:i/>
          <w:color w:val="FF0000"/>
          <w:sz w:val="24"/>
        </w:rPr>
      </w:pPr>
      <w:r w:rsidRPr="00C53BDC">
        <w:rPr>
          <w:rFonts w:cs="Arial"/>
          <w:i/>
          <w:color w:val="FF0000"/>
          <w:sz w:val="24"/>
        </w:rPr>
        <w:t xml:space="preserve">Explain the consequences to the </w:t>
      </w:r>
      <w:r w:rsidR="00C53BDC">
        <w:rPr>
          <w:rFonts w:cs="Arial"/>
          <w:i/>
          <w:color w:val="FF0000"/>
          <w:sz w:val="24"/>
        </w:rPr>
        <w:t xml:space="preserve">acquisition </w:t>
      </w:r>
      <w:r w:rsidRPr="00C53BDC">
        <w:rPr>
          <w:rFonts w:cs="Arial"/>
          <w:i/>
          <w:color w:val="FF0000"/>
          <w:sz w:val="24"/>
        </w:rPr>
        <w:t>and schedule if the risk occurs.</w:t>
      </w:r>
    </w:p>
    <w:p w:rsidRPr="00C53BDC" w:rsidR="00B47DA1" w:rsidP="00FF4C11" w:rsidRDefault="00B47DA1" w14:paraId="2DF7F03B" w14:textId="77777777">
      <w:pPr>
        <w:jc w:val="both"/>
        <w:rPr>
          <w:rFonts w:cs="Arial"/>
          <w:i/>
          <w:color w:val="FF0000"/>
          <w:sz w:val="24"/>
        </w:rPr>
      </w:pPr>
      <w:bookmarkStart w:name="a8acquisitionstreamlining" w:id="24"/>
      <w:bookmarkEnd w:id="24"/>
    </w:p>
    <w:p w:rsidR="00B47DA1" w:rsidP="00C53BDC" w:rsidRDefault="00274A83" w14:paraId="1BC7C40E" w14:textId="77777777">
      <w:pPr>
        <w:rPr>
          <w:rFonts w:cs="Arial"/>
          <w:i/>
          <w:color w:val="FF0000"/>
          <w:sz w:val="24"/>
        </w:rPr>
      </w:pPr>
      <w:r w:rsidRPr="00274A83">
        <w:rPr>
          <w:rFonts w:cs="Arial"/>
          <w:i/>
          <w:color w:val="FF0000"/>
          <w:sz w:val="24"/>
        </w:rPr>
        <w:t xml:space="preserve">For instance, </w:t>
      </w:r>
      <w:r w:rsidRPr="00274A83" w:rsidR="00B47DA1">
        <w:rPr>
          <w:rFonts w:cs="Arial"/>
          <w:i/>
          <w:color w:val="FF0000"/>
          <w:sz w:val="24"/>
        </w:rPr>
        <w:t xml:space="preserve">if based on market research results, a multiple award approach acquisition </w:t>
      </w:r>
      <w:r w:rsidRPr="00274A83" w:rsidR="00C53BDC">
        <w:rPr>
          <w:rFonts w:cs="Arial"/>
          <w:i/>
          <w:color w:val="FF0000"/>
          <w:sz w:val="24"/>
        </w:rPr>
        <w:t>approach</w:t>
      </w:r>
      <w:r w:rsidRPr="00274A83" w:rsidR="00B47DA1">
        <w:rPr>
          <w:rFonts w:cs="Arial"/>
          <w:i/>
          <w:color w:val="FF0000"/>
          <w:sz w:val="24"/>
        </w:rPr>
        <w:t xml:space="preserve"> is planned wherein the majority of the planned acquisitions may be awarded to other than small business concerns (due to the size and complexity of the technical requirement, the magnitude of the acquisition, lack of identified qualified small business sources, or any other acquisition considerations that results from the market research), the AP must describe the identified risk (e.g., limitation of awarding to small business concerns); explain why the risk exists (e.g., lack of identified capable small business concerns) and describe what efforts the </w:t>
      </w:r>
      <w:r w:rsidRPr="00274A83" w:rsidR="00C53BDC">
        <w:rPr>
          <w:rFonts w:cs="Arial"/>
          <w:i/>
          <w:color w:val="FF0000"/>
          <w:sz w:val="24"/>
        </w:rPr>
        <w:t>contracting office</w:t>
      </w:r>
      <w:r w:rsidRPr="00274A83" w:rsidR="00B47DA1">
        <w:rPr>
          <w:rFonts w:cs="Arial"/>
          <w:i/>
          <w:color w:val="FF0000"/>
          <w:sz w:val="24"/>
        </w:rPr>
        <w:t xml:space="preserve"> will conduct to increase participation by small business concerns (e.g., include an evaluation factor for award that will consider firm’s past performance in complying with approved subcontracting plan(s)). </w:t>
      </w:r>
    </w:p>
    <w:p w:rsidRPr="00274A83" w:rsidR="00274A83" w:rsidP="00C53BDC" w:rsidRDefault="00274A83" w14:paraId="59B8FE8A" w14:textId="77777777">
      <w:pPr>
        <w:rPr>
          <w:rFonts w:cs="Arial"/>
          <w:i/>
          <w:color w:val="FF0000"/>
          <w:sz w:val="24"/>
        </w:rPr>
      </w:pPr>
    </w:p>
    <w:p w:rsidRPr="00C53BDC" w:rsidR="00B47DA1" w:rsidP="00FF4C11" w:rsidRDefault="00B47DA1" w14:paraId="2909C97A" w14:textId="77777777">
      <w:pPr>
        <w:pStyle w:val="Heading3"/>
        <w:rPr>
          <w:rFonts w:ascii="Arial" w:hAnsi="Arial" w:cs="Arial"/>
          <w:b w:val="0"/>
          <w:sz w:val="24"/>
          <w:szCs w:val="24"/>
        </w:rPr>
      </w:pPr>
      <w:r w:rsidRPr="00C53BDC">
        <w:rPr>
          <w:rFonts w:ascii="Arial" w:hAnsi="Arial" w:cs="Arial"/>
          <w:b w:val="0"/>
          <w:sz w:val="24"/>
          <w:szCs w:val="24"/>
        </w:rPr>
        <w:t xml:space="preserve">8. </w:t>
      </w:r>
      <w:r w:rsidRPr="00C53BDC">
        <w:rPr>
          <w:rFonts w:ascii="Arial" w:hAnsi="Arial" w:cs="Arial"/>
          <w:b w:val="0"/>
          <w:sz w:val="24"/>
          <w:szCs w:val="24"/>
          <w:u w:val="single"/>
        </w:rPr>
        <w:t>Acquisition Streamlining</w:t>
      </w:r>
      <w:r w:rsidR="00C53BDC">
        <w:rPr>
          <w:rFonts w:ascii="Arial" w:hAnsi="Arial" w:cs="Arial"/>
          <w:b w:val="0"/>
          <w:sz w:val="24"/>
          <w:szCs w:val="24"/>
        </w:rPr>
        <w:t xml:space="preserve">. </w:t>
      </w:r>
      <w:r w:rsidRPr="00CE1AB3" w:rsidR="00C53BDC">
        <w:rPr>
          <w:rFonts w:ascii="Arial" w:hAnsi="Arial" w:cs="Arial"/>
          <w:b w:val="0"/>
          <w:color w:val="FF0000"/>
          <w:sz w:val="24"/>
          <w:szCs w:val="24"/>
        </w:rPr>
        <w:t>(FAR 7.105(a)(8)</w:t>
      </w:r>
      <w:r w:rsidRPr="00CE1AB3" w:rsidR="00274A83">
        <w:rPr>
          <w:rFonts w:ascii="Arial" w:hAnsi="Arial" w:cs="Arial"/>
          <w:b w:val="0"/>
          <w:color w:val="FF0000"/>
          <w:sz w:val="24"/>
          <w:szCs w:val="24"/>
        </w:rPr>
        <w:t xml:space="preserve"> and DFARS PGI 207.105(a)(8)</w:t>
      </w:r>
      <w:r w:rsidRPr="00CE1AB3" w:rsidR="00C53BDC">
        <w:rPr>
          <w:rFonts w:ascii="Arial" w:hAnsi="Arial" w:cs="Arial"/>
          <w:b w:val="0"/>
          <w:color w:val="FF0000"/>
          <w:sz w:val="24"/>
          <w:szCs w:val="24"/>
        </w:rPr>
        <w:t>)</w:t>
      </w:r>
    </w:p>
    <w:p w:rsidRPr="00586797" w:rsidR="00B47DA1" w:rsidP="00FF4C11" w:rsidRDefault="00B47DA1" w14:paraId="778322E3" w14:textId="77777777">
      <w:pPr>
        <w:pStyle w:val="BodyText3"/>
        <w:rPr>
          <w:rFonts w:eastAsia="Arial Unicode MS"/>
          <w:b w:val="0"/>
          <w:color w:val="FF0000"/>
          <w:sz w:val="24"/>
        </w:rPr>
      </w:pPr>
      <w:r w:rsidRPr="00586797">
        <w:rPr>
          <w:b w:val="0"/>
          <w:color w:val="FF0000"/>
          <w:sz w:val="24"/>
        </w:rPr>
        <w:t>If specifically designated by the requiring agency as a program subject to acquisition streamlining, discuss plans and procedures to --</w:t>
      </w:r>
    </w:p>
    <w:p w:rsidRPr="00586797" w:rsidR="00B47DA1" w:rsidP="00FF4C11" w:rsidRDefault="00B47DA1" w14:paraId="7CDE48EF" w14:textId="77777777">
      <w:pPr>
        <w:rPr>
          <w:bCs/>
          <w:i/>
          <w:iCs/>
          <w:color w:val="FF0000"/>
          <w:sz w:val="24"/>
        </w:rPr>
      </w:pPr>
    </w:p>
    <w:p w:rsidRPr="00586797" w:rsidR="00B47DA1" w:rsidP="00FF4C11" w:rsidRDefault="00B47DA1" w14:paraId="76A0FD5F" w14:textId="77777777">
      <w:pPr>
        <w:ind w:left="720"/>
        <w:rPr>
          <w:bCs/>
          <w:i/>
          <w:iCs/>
          <w:color w:val="FF0000"/>
          <w:sz w:val="24"/>
        </w:rPr>
      </w:pPr>
      <w:r w:rsidRPr="00586797">
        <w:rPr>
          <w:bCs/>
          <w:i/>
          <w:iCs/>
          <w:color w:val="FF0000"/>
          <w:sz w:val="24"/>
        </w:rPr>
        <w:t>(i) Encourage industry participation by using draft solicitations, presolicitation conferences, and other means of stimulating industry involvement during design and development in recommending the most appropriate application and tailoring of contract requirements;</w:t>
      </w:r>
    </w:p>
    <w:p w:rsidRPr="00586797" w:rsidR="00B47DA1" w:rsidP="00FF4C11" w:rsidRDefault="00B47DA1" w14:paraId="19250BCB" w14:textId="77777777">
      <w:pPr>
        <w:ind w:left="720"/>
        <w:rPr>
          <w:bCs/>
          <w:i/>
          <w:iCs/>
          <w:color w:val="FF0000"/>
          <w:sz w:val="24"/>
        </w:rPr>
      </w:pPr>
    </w:p>
    <w:p w:rsidRPr="00586797" w:rsidR="00B47DA1" w:rsidP="00FF4C11" w:rsidRDefault="00B47DA1" w14:paraId="3D421BF9" w14:textId="77777777">
      <w:pPr>
        <w:ind w:left="720"/>
        <w:rPr>
          <w:bCs/>
          <w:i/>
          <w:iCs/>
          <w:color w:val="FF0000"/>
          <w:sz w:val="24"/>
        </w:rPr>
      </w:pPr>
      <w:r w:rsidRPr="00586797">
        <w:rPr>
          <w:bCs/>
          <w:i/>
          <w:iCs/>
          <w:color w:val="FF0000"/>
          <w:sz w:val="24"/>
        </w:rPr>
        <w:t>(ii) Select and tailor only the necessary and cost-effective requirements; and</w:t>
      </w:r>
    </w:p>
    <w:p w:rsidRPr="00586797" w:rsidR="00B47DA1" w:rsidP="00FF4C11" w:rsidRDefault="00B47DA1" w14:paraId="2C380643" w14:textId="77777777">
      <w:pPr>
        <w:ind w:left="720"/>
        <w:rPr>
          <w:bCs/>
          <w:i/>
          <w:iCs/>
          <w:color w:val="FF0000"/>
          <w:sz w:val="24"/>
        </w:rPr>
      </w:pPr>
    </w:p>
    <w:p w:rsidRPr="00586797" w:rsidR="00B47DA1" w:rsidP="00FF4C11" w:rsidRDefault="00B47DA1" w14:paraId="7C54F3E8" w14:textId="77777777">
      <w:pPr>
        <w:ind w:left="720"/>
        <w:rPr>
          <w:bCs/>
          <w:i/>
          <w:iCs/>
          <w:color w:val="FF0000"/>
          <w:sz w:val="24"/>
        </w:rPr>
      </w:pPr>
      <w:r w:rsidRPr="00586797">
        <w:rPr>
          <w:bCs/>
          <w:i/>
          <w:iCs/>
          <w:color w:val="FF0000"/>
          <w:sz w:val="24"/>
        </w:rPr>
        <w:t>(iii) State the timeframe for identifying which of those specifications and standards, originally provided for guidan</w:t>
      </w:r>
      <w:r w:rsidR="00586797">
        <w:rPr>
          <w:bCs/>
          <w:i/>
          <w:iCs/>
          <w:color w:val="FF0000"/>
          <w:sz w:val="24"/>
        </w:rPr>
        <w:t>ce only, shall become mandatory.</w:t>
      </w:r>
      <w:r w:rsidRPr="00586797" w:rsidR="009058C3">
        <w:rPr>
          <w:bCs/>
          <w:i/>
          <w:iCs/>
          <w:color w:val="FF0000"/>
          <w:sz w:val="24"/>
        </w:rPr>
        <w:t xml:space="preserve"> </w:t>
      </w:r>
    </w:p>
    <w:p w:rsidRPr="00E21736" w:rsidR="00B47DA1" w:rsidP="00FF4C11" w:rsidRDefault="00B47DA1" w14:paraId="621DF4A1" w14:textId="77777777">
      <w:pPr>
        <w:ind w:left="720"/>
        <w:rPr>
          <w:b/>
          <w:bCs/>
          <w:i/>
          <w:iCs/>
          <w:color w:val="FF0000"/>
          <w:sz w:val="24"/>
        </w:rPr>
      </w:pPr>
    </w:p>
    <w:p w:rsidRPr="00E21736" w:rsidR="00B47DA1" w:rsidP="00E21736" w:rsidRDefault="00B47DA1" w14:paraId="323EAD50" w14:textId="77777777">
      <w:pPr>
        <w:rPr>
          <w:i/>
          <w:color w:val="FF0000"/>
          <w:sz w:val="24"/>
        </w:rPr>
      </w:pPr>
      <w:r w:rsidRPr="00E21736">
        <w:rPr>
          <w:i/>
          <w:color w:val="FF0000"/>
          <w:sz w:val="24"/>
        </w:rPr>
        <w:t>Streamlining includes efforts that result in more efficient and effective use of resources. This includes ensuring that only necessary and cost-effective requirements are included, at the most appropriate time in the acquisition cycle, in solicitations and resulting contracts.</w:t>
      </w:r>
    </w:p>
    <w:p w:rsidRPr="00E21736" w:rsidR="00B47DA1" w:rsidP="00E21736" w:rsidRDefault="00B47DA1" w14:paraId="298BB453" w14:textId="77777777">
      <w:pPr>
        <w:rPr>
          <w:i/>
          <w:color w:val="FF0000"/>
          <w:sz w:val="24"/>
        </w:rPr>
      </w:pPr>
    </w:p>
    <w:p w:rsidRPr="00E21736" w:rsidR="00B47DA1" w:rsidP="00FF4C11" w:rsidRDefault="00B47DA1" w14:paraId="6F919AF5" w14:textId="77777777">
      <w:pPr>
        <w:jc w:val="both"/>
        <w:rPr>
          <w:i/>
          <w:color w:val="FF0000"/>
          <w:sz w:val="24"/>
        </w:rPr>
      </w:pPr>
      <w:r w:rsidRPr="00E21736">
        <w:rPr>
          <w:i/>
          <w:color w:val="FF0000"/>
          <w:sz w:val="24"/>
        </w:rPr>
        <w:t xml:space="preserve">Discuss (if applicable) plans and procedures to: </w:t>
      </w:r>
    </w:p>
    <w:p w:rsidRPr="00E21736" w:rsidR="00E21736" w:rsidP="005B7EFD" w:rsidRDefault="00E21736" w14:paraId="3FF29BCB" w14:textId="77777777">
      <w:pPr>
        <w:jc w:val="both"/>
        <w:rPr>
          <w:i/>
          <w:color w:val="FF0000"/>
          <w:sz w:val="24"/>
        </w:rPr>
      </w:pPr>
    </w:p>
    <w:p w:rsidRPr="00E21736" w:rsidR="00B47DA1" w:rsidP="005B7EFD" w:rsidRDefault="00B47DA1" w14:paraId="594F9F13" w14:textId="77777777">
      <w:pPr>
        <w:numPr>
          <w:ilvl w:val="0"/>
          <w:numId w:val="21"/>
        </w:numPr>
        <w:rPr>
          <w:i/>
          <w:color w:val="FF0000"/>
          <w:sz w:val="24"/>
        </w:rPr>
      </w:pPr>
      <w:r w:rsidRPr="00E21736">
        <w:rPr>
          <w:i/>
          <w:color w:val="FF0000"/>
          <w:sz w:val="24"/>
        </w:rPr>
        <w:t>Distribut</w:t>
      </w:r>
      <w:r w:rsidRPr="00E21736" w:rsidR="00BF002B">
        <w:rPr>
          <w:i/>
          <w:color w:val="FF0000"/>
          <w:sz w:val="24"/>
        </w:rPr>
        <w:t xml:space="preserve">e </w:t>
      </w:r>
      <w:r w:rsidRPr="00E21736">
        <w:rPr>
          <w:i/>
          <w:color w:val="FF0000"/>
          <w:sz w:val="24"/>
        </w:rPr>
        <w:t>draft specifications, draft SOW</w:t>
      </w:r>
      <w:r w:rsidRPr="00E21736" w:rsidR="00EC6C28">
        <w:rPr>
          <w:i/>
          <w:color w:val="FF0000"/>
          <w:sz w:val="24"/>
        </w:rPr>
        <w:t>/PWS(</w:t>
      </w:r>
      <w:r w:rsidRPr="00E21736">
        <w:rPr>
          <w:i/>
          <w:color w:val="FF0000"/>
          <w:sz w:val="24"/>
        </w:rPr>
        <w:t>s</w:t>
      </w:r>
      <w:r w:rsidRPr="00E21736" w:rsidR="00EC6C28">
        <w:rPr>
          <w:i/>
          <w:color w:val="FF0000"/>
          <w:sz w:val="24"/>
        </w:rPr>
        <w:t>)</w:t>
      </w:r>
      <w:r w:rsidRPr="00E21736">
        <w:rPr>
          <w:i/>
          <w:color w:val="FF0000"/>
          <w:sz w:val="24"/>
        </w:rPr>
        <w:t>, and draft RFPs to industry for comment;</w:t>
      </w:r>
    </w:p>
    <w:p w:rsidRPr="00E21736" w:rsidR="00B47DA1" w:rsidP="005B7EFD" w:rsidRDefault="00B47DA1" w14:paraId="5E967E0F" w14:textId="77777777">
      <w:pPr>
        <w:ind w:left="720"/>
        <w:rPr>
          <w:i/>
          <w:color w:val="FF0000"/>
          <w:sz w:val="24"/>
        </w:rPr>
      </w:pPr>
    </w:p>
    <w:p w:rsidRPr="00E21736" w:rsidR="00B47DA1" w:rsidP="005B7EFD" w:rsidRDefault="00B47DA1" w14:paraId="4E6EDD57" w14:textId="77777777">
      <w:pPr>
        <w:numPr>
          <w:ilvl w:val="0"/>
          <w:numId w:val="22"/>
        </w:numPr>
        <w:rPr>
          <w:i/>
          <w:color w:val="FF0000"/>
          <w:sz w:val="24"/>
        </w:rPr>
      </w:pPr>
      <w:r w:rsidRPr="00E21736">
        <w:rPr>
          <w:i/>
          <w:color w:val="FF0000"/>
          <w:sz w:val="24"/>
        </w:rPr>
        <w:t>Conduct industry day forums, pre-solicitation and/or pre-proposal conferences;</w:t>
      </w:r>
    </w:p>
    <w:p w:rsidRPr="00E21736" w:rsidR="00B47DA1" w:rsidP="005B7EFD" w:rsidRDefault="00B47DA1" w14:paraId="0E2E2EEC" w14:textId="77777777">
      <w:pPr>
        <w:ind w:left="720"/>
        <w:rPr>
          <w:i/>
          <w:color w:val="FF0000"/>
          <w:sz w:val="24"/>
        </w:rPr>
      </w:pPr>
    </w:p>
    <w:p w:rsidRPr="00112B0D" w:rsidR="0040004D" w:rsidP="005B7EFD" w:rsidRDefault="0040004D" w14:paraId="1CCABED2" w14:textId="77777777">
      <w:pPr>
        <w:numPr>
          <w:ilvl w:val="0"/>
          <w:numId w:val="22"/>
        </w:numPr>
        <w:rPr>
          <w:i/>
          <w:color w:val="FF0000"/>
          <w:sz w:val="24"/>
        </w:rPr>
      </w:pPr>
      <w:r w:rsidRPr="00112B0D">
        <w:rPr>
          <w:i/>
          <w:color w:val="FF0000"/>
          <w:sz w:val="24"/>
        </w:rPr>
        <w:t>Evaluate only the discriminators, limiting the size of proposals and the number of people on the evaluation t</w:t>
      </w:r>
      <w:r w:rsidRPr="00112B0D" w:rsidR="00CF5A1A">
        <w:rPr>
          <w:i/>
          <w:color w:val="FF0000"/>
          <w:sz w:val="24"/>
        </w:rPr>
        <w:t>e</w:t>
      </w:r>
      <w:r w:rsidRPr="00112B0D">
        <w:rPr>
          <w:i/>
          <w:color w:val="FF0000"/>
          <w:sz w:val="24"/>
        </w:rPr>
        <w:t>am</w:t>
      </w:r>
    </w:p>
    <w:p w:rsidRPr="00112B0D" w:rsidR="0040004D" w:rsidP="005B7EFD" w:rsidRDefault="0040004D" w14:paraId="290742C6" w14:textId="77777777">
      <w:pPr>
        <w:rPr>
          <w:i/>
          <w:color w:val="FF0000"/>
          <w:sz w:val="24"/>
        </w:rPr>
      </w:pPr>
    </w:p>
    <w:p w:rsidRPr="00112B0D" w:rsidR="004731D6" w:rsidP="005B7EFD" w:rsidRDefault="0040004D" w14:paraId="16998085" w14:textId="77777777">
      <w:pPr>
        <w:numPr>
          <w:ilvl w:val="0"/>
          <w:numId w:val="22"/>
        </w:numPr>
        <w:rPr>
          <w:i/>
          <w:color w:val="FF0000"/>
          <w:sz w:val="24"/>
        </w:rPr>
      </w:pPr>
      <w:r w:rsidRPr="00112B0D">
        <w:rPr>
          <w:i/>
          <w:color w:val="FF0000"/>
          <w:sz w:val="24"/>
        </w:rPr>
        <w:t>Limit the number of levels of approvals required for decision making</w:t>
      </w:r>
    </w:p>
    <w:p w:rsidRPr="00112B0D" w:rsidR="0040004D" w:rsidP="005B7EFD" w:rsidRDefault="0040004D" w14:paraId="19E438F3" w14:textId="77777777">
      <w:pPr>
        <w:rPr>
          <w:i/>
          <w:color w:val="FF0000"/>
          <w:sz w:val="24"/>
        </w:rPr>
      </w:pPr>
    </w:p>
    <w:p w:rsidRPr="00112B0D" w:rsidR="0040004D" w:rsidP="005B7EFD" w:rsidRDefault="00D730A8" w14:paraId="63697274" w14:textId="77777777">
      <w:pPr>
        <w:numPr>
          <w:ilvl w:val="0"/>
          <w:numId w:val="22"/>
        </w:numPr>
        <w:rPr>
          <w:i/>
          <w:color w:val="FF0000"/>
          <w:sz w:val="24"/>
        </w:rPr>
      </w:pPr>
      <w:r w:rsidRPr="00112B0D">
        <w:rPr>
          <w:i/>
          <w:color w:val="FF0000"/>
          <w:sz w:val="24"/>
        </w:rPr>
        <w:t>Consider u</w:t>
      </w:r>
      <w:r w:rsidRPr="00112B0D" w:rsidR="0040004D">
        <w:rPr>
          <w:i/>
          <w:color w:val="FF0000"/>
          <w:sz w:val="24"/>
        </w:rPr>
        <w:t xml:space="preserve">se of oral presentations from </w:t>
      </w:r>
      <w:r w:rsidR="00112B0D">
        <w:rPr>
          <w:i/>
          <w:color w:val="FF0000"/>
          <w:sz w:val="24"/>
        </w:rPr>
        <w:t>o</w:t>
      </w:r>
      <w:r w:rsidRPr="00112B0D" w:rsidR="0040004D">
        <w:rPr>
          <w:i/>
          <w:color w:val="FF0000"/>
          <w:sz w:val="24"/>
        </w:rPr>
        <w:t>fferors</w:t>
      </w:r>
    </w:p>
    <w:p w:rsidRPr="00112B0D" w:rsidR="00B47DA1" w:rsidP="005B7EFD" w:rsidRDefault="00B47DA1" w14:paraId="5F58C479" w14:textId="77777777">
      <w:pPr>
        <w:rPr>
          <w:i/>
          <w:color w:val="FF0000"/>
          <w:sz w:val="24"/>
        </w:rPr>
      </w:pPr>
    </w:p>
    <w:p w:rsidR="0096558C" w:rsidP="00FF4C11" w:rsidRDefault="008E6AED" w14:paraId="6B764B38" w14:textId="77777777">
      <w:pPr>
        <w:rPr>
          <w:rFonts w:cs="Arial"/>
          <w:i/>
          <w:color w:val="FF0000"/>
          <w:sz w:val="24"/>
        </w:rPr>
      </w:pPr>
      <w:r>
        <w:rPr>
          <w:rFonts w:cs="Arial"/>
          <w:i/>
          <w:color w:val="FF0000"/>
          <w:sz w:val="24"/>
        </w:rPr>
        <w:t>In accordance with DFARS PGI 207.105(a</w:t>
      </w:r>
      <w:r w:rsidR="005B053F">
        <w:rPr>
          <w:rFonts w:cs="Arial"/>
          <w:i/>
          <w:color w:val="FF0000"/>
          <w:sz w:val="24"/>
        </w:rPr>
        <w:t>) (</w:t>
      </w:r>
      <w:r>
        <w:rPr>
          <w:rFonts w:cs="Arial"/>
          <w:i/>
          <w:color w:val="FF0000"/>
          <w:sz w:val="24"/>
        </w:rPr>
        <w:t xml:space="preserve">*), see </w:t>
      </w:r>
      <w:r w:rsidRPr="0096558C" w:rsidR="0096558C">
        <w:rPr>
          <w:rFonts w:cs="Arial"/>
          <w:i/>
          <w:color w:val="FF0000"/>
          <w:sz w:val="24"/>
        </w:rPr>
        <w:t xml:space="preserve">DoDD 5000.1, </w:t>
      </w:r>
      <w:r>
        <w:rPr>
          <w:rFonts w:cs="Arial"/>
          <w:i/>
          <w:color w:val="FF0000"/>
          <w:sz w:val="24"/>
        </w:rPr>
        <w:t xml:space="preserve">The </w:t>
      </w:r>
      <w:r w:rsidRPr="0096558C" w:rsidR="0096558C">
        <w:rPr>
          <w:rFonts w:cs="Arial"/>
          <w:i/>
          <w:color w:val="FF0000"/>
          <w:sz w:val="24"/>
        </w:rPr>
        <w:t>Defense Acquisition</w:t>
      </w:r>
      <w:r>
        <w:rPr>
          <w:rFonts w:cs="Arial"/>
          <w:i/>
          <w:color w:val="FF0000"/>
          <w:sz w:val="24"/>
        </w:rPr>
        <w:t xml:space="preserve"> System</w:t>
      </w:r>
      <w:r w:rsidRPr="0096558C" w:rsidR="0096558C">
        <w:rPr>
          <w:rFonts w:cs="Arial"/>
          <w:i/>
          <w:color w:val="FF0000"/>
          <w:sz w:val="24"/>
        </w:rPr>
        <w:t xml:space="preserve">, and </w:t>
      </w:r>
      <w:r>
        <w:rPr>
          <w:rFonts w:cs="Arial"/>
          <w:i/>
          <w:color w:val="FF0000"/>
          <w:sz w:val="24"/>
        </w:rPr>
        <w:t xml:space="preserve">the </w:t>
      </w:r>
      <w:r w:rsidRPr="00080115">
        <w:rPr>
          <w:rFonts w:cs="Arial"/>
          <w:i/>
          <w:color w:val="FF0000"/>
          <w:sz w:val="24"/>
        </w:rPr>
        <w:t>Defense Acquisition Guidebook</w:t>
      </w:r>
      <w:r>
        <w:rPr>
          <w:rFonts w:cs="Arial"/>
          <w:i/>
          <w:color w:val="FF0000"/>
          <w:sz w:val="24"/>
        </w:rPr>
        <w:t xml:space="preserve">. Additionally, </w:t>
      </w:r>
      <w:r w:rsidRPr="0096558C" w:rsidR="0096558C">
        <w:rPr>
          <w:rFonts w:cs="Arial"/>
          <w:i/>
          <w:color w:val="FF0000"/>
          <w:sz w:val="24"/>
        </w:rPr>
        <w:t xml:space="preserve">DoD 5000.2-R, Mandatory Procedures for Major Defense Acquisition Programs (MDAPs) and Major Automated Information System (MAIS) Acquisition Programs, contain policy direction on acquisition streamlining. </w:t>
      </w:r>
      <w:r>
        <w:rPr>
          <w:rFonts w:cs="Arial"/>
          <w:i/>
          <w:color w:val="FF0000"/>
          <w:sz w:val="24"/>
        </w:rPr>
        <w:t>Finally, s</w:t>
      </w:r>
      <w:r w:rsidRPr="0096558C" w:rsidR="0096558C">
        <w:rPr>
          <w:rFonts w:cs="Arial"/>
          <w:i/>
          <w:color w:val="FF0000"/>
          <w:sz w:val="24"/>
        </w:rPr>
        <w:t xml:space="preserve">ee </w:t>
      </w:r>
      <w:r w:rsidRPr="00080115" w:rsidR="0096558C">
        <w:rPr>
          <w:rFonts w:cs="Arial"/>
          <w:i/>
          <w:color w:val="FF0000"/>
          <w:sz w:val="24"/>
        </w:rPr>
        <w:t>MIL-HDBK 248-D</w:t>
      </w:r>
      <w:r w:rsidRPr="0096558C" w:rsidR="0096558C">
        <w:rPr>
          <w:rFonts w:cs="Arial"/>
          <w:i/>
          <w:color w:val="FF0000"/>
          <w:sz w:val="24"/>
        </w:rPr>
        <w:t xml:space="preserve">, Acquisition Streamlining, for </w:t>
      </w:r>
      <w:r w:rsidR="0096558C">
        <w:rPr>
          <w:rFonts w:cs="Arial"/>
          <w:i/>
          <w:color w:val="FF0000"/>
          <w:sz w:val="24"/>
        </w:rPr>
        <w:t xml:space="preserve">guidance </w:t>
      </w:r>
      <w:r w:rsidRPr="0096558C" w:rsidR="0096558C">
        <w:rPr>
          <w:rFonts w:cs="Arial"/>
          <w:i/>
          <w:color w:val="FF0000"/>
          <w:sz w:val="24"/>
        </w:rPr>
        <w:t>on streamlining performance requirements, the technical package, and the contract strategy.</w:t>
      </w:r>
    </w:p>
    <w:p w:rsidRPr="008E6AED" w:rsidR="00B47DA1" w:rsidP="00FF4C11" w:rsidRDefault="00B47DA1" w14:paraId="34308773" w14:textId="77777777">
      <w:pPr>
        <w:rPr>
          <w:color w:val="FF0000"/>
          <w:sz w:val="24"/>
        </w:rPr>
      </w:pPr>
    </w:p>
    <w:p w:rsidRPr="008E6AED" w:rsidR="00AB0525" w:rsidP="00FF4C11" w:rsidRDefault="00AB0525" w14:paraId="44C91407" w14:textId="77777777">
      <w:pPr>
        <w:rPr>
          <w:color w:val="FF0000"/>
          <w:sz w:val="24"/>
        </w:rPr>
      </w:pPr>
    </w:p>
    <w:p w:rsidRPr="00DC1A9E" w:rsidR="003E3F12" w:rsidP="003E3F12" w:rsidRDefault="00A852E6" w14:paraId="711234CB" w14:textId="77777777">
      <w:pPr>
        <w:rPr>
          <w:color w:val="FF0000"/>
          <w:sz w:val="28"/>
          <w:szCs w:val="28"/>
        </w:rPr>
      </w:pPr>
      <w:r w:rsidRPr="00080115">
        <w:rPr>
          <w:b/>
          <w:sz w:val="28"/>
          <w:szCs w:val="28"/>
        </w:rPr>
        <w:t>B. Plan of Action</w:t>
      </w:r>
      <w:r w:rsidRPr="00080115" w:rsidR="00112549">
        <w:rPr>
          <w:sz w:val="28"/>
          <w:szCs w:val="28"/>
        </w:rPr>
        <w:t xml:space="preserve"> –</w:t>
      </w:r>
    </w:p>
    <w:p w:rsidRPr="00080115" w:rsidR="00A852E6" w:rsidRDefault="00A852E6" w14:paraId="6280514C" w14:textId="77777777">
      <w:pPr>
        <w:pStyle w:val="Heading3"/>
        <w:rPr>
          <w:rFonts w:ascii="Arial" w:hAnsi="Arial" w:cs="Arial"/>
          <w:b w:val="0"/>
          <w:color w:val="FF0000"/>
          <w:sz w:val="24"/>
          <w:szCs w:val="24"/>
        </w:rPr>
      </w:pPr>
      <w:bookmarkStart w:name="b1sources" w:id="25"/>
      <w:bookmarkEnd w:id="25"/>
      <w:r w:rsidRPr="00DC1A9E">
        <w:rPr>
          <w:rFonts w:ascii="Arial" w:hAnsi="Arial" w:cs="Arial"/>
          <w:b w:val="0"/>
          <w:sz w:val="24"/>
          <w:szCs w:val="24"/>
        </w:rPr>
        <w:t xml:space="preserve">1. </w:t>
      </w:r>
      <w:r w:rsidRPr="00DC1A9E">
        <w:rPr>
          <w:rFonts w:ascii="Arial" w:hAnsi="Arial" w:cs="Arial"/>
          <w:b w:val="0"/>
          <w:sz w:val="24"/>
          <w:szCs w:val="24"/>
          <w:u w:val="single"/>
        </w:rPr>
        <w:t>Sources</w:t>
      </w:r>
      <w:r w:rsidRPr="00DC1A9E">
        <w:rPr>
          <w:rFonts w:ascii="Arial" w:hAnsi="Arial" w:cs="Arial"/>
          <w:b w:val="0"/>
          <w:sz w:val="24"/>
          <w:szCs w:val="24"/>
        </w:rPr>
        <w:t xml:space="preserve">. </w:t>
      </w:r>
      <w:r w:rsidRPr="00080115" w:rsidR="00DC1A9E">
        <w:rPr>
          <w:rFonts w:ascii="Arial" w:hAnsi="Arial" w:cs="Arial"/>
          <w:b w:val="0"/>
          <w:color w:val="FF0000"/>
          <w:sz w:val="24"/>
          <w:szCs w:val="24"/>
        </w:rPr>
        <w:t>(FAR 7.105(b)(1))</w:t>
      </w:r>
    </w:p>
    <w:p w:rsidRPr="00586797" w:rsidR="006B5074" w:rsidRDefault="005B7EFD" w14:paraId="6FBBACB2" w14:textId="77777777">
      <w:pPr>
        <w:rPr>
          <w:rFonts w:cs="Arial"/>
          <w:bCs/>
          <w:i/>
          <w:iCs/>
          <w:color w:val="FF0000"/>
          <w:sz w:val="24"/>
        </w:rPr>
      </w:pPr>
      <w:r w:rsidRPr="00586797">
        <w:rPr>
          <w:i/>
          <w:color w:val="FF0000"/>
          <w:sz w:val="24"/>
          <w:lang w:val="en"/>
        </w:rPr>
        <w:t>Indicate the prospective sources of supplies or services that can meet the need. Consider required sources of supplies or services (see FAR Part 8) and sources identifiable through databases including the Governmentwide database of contracts and other procurements instruments intended for use by multiple agencies available at https://www.contractdirectory.gov/contractdirectory/</w:t>
      </w:r>
      <w:bookmarkStart w:name="P92_17971" w:id="26"/>
      <w:bookmarkEnd w:id="26"/>
      <w:r w:rsidRPr="00586797">
        <w:rPr>
          <w:i/>
          <w:color w:val="FF0000"/>
          <w:sz w:val="24"/>
          <w:lang w:val="en"/>
        </w:rPr>
        <w:t>. Include consideration of small business, veteran-owned small business, service-disabled veteran-owned small business, HUBZone small business, small disadvantaged business, and women-owned small business concerns (see FAR Part 19), and the impact of any bundling that might affect their participation in the acquisition (see FAR 7.107) (15 U.S.C. 644(e)). When the proposed acquisition strategy involves bundling, identify the incumbent contractors and contracts affected by the bundling. Address the extent and results of the market research and indicate their impact on the various elements of the plan (see FAR Part 10).</w:t>
      </w:r>
    </w:p>
    <w:p w:rsidRPr="00586797" w:rsidR="006B5074" w:rsidRDefault="006B5074" w14:paraId="0DDD0B93" w14:textId="77777777">
      <w:pPr>
        <w:rPr>
          <w:rFonts w:cs="Arial"/>
          <w:bCs/>
          <w:i/>
          <w:iCs/>
          <w:color w:val="FF0000"/>
          <w:sz w:val="24"/>
        </w:rPr>
      </w:pPr>
    </w:p>
    <w:p w:rsidRPr="009562C4" w:rsidR="009562C4" w:rsidRDefault="009562C4" w14:paraId="7411B0E2" w14:textId="77777777">
      <w:pPr>
        <w:rPr>
          <w:rFonts w:cs="Arial"/>
          <w:i/>
          <w:color w:val="FF0000"/>
          <w:sz w:val="24"/>
        </w:rPr>
      </w:pPr>
      <w:r w:rsidRPr="009562C4">
        <w:rPr>
          <w:rFonts w:cs="Arial"/>
          <w:i/>
          <w:color w:val="FF0000"/>
          <w:sz w:val="24"/>
        </w:rPr>
        <w:t>Discuss the potential applicability and use of Government sources, such as Federal Prison Industries, Inc (UNICOR) and AbilityOne, to satisfy the requirement.</w:t>
      </w:r>
    </w:p>
    <w:p w:rsidR="009562C4" w:rsidRDefault="009562C4" w14:paraId="65BBCDED" w14:textId="77777777">
      <w:pPr>
        <w:rPr>
          <w:rFonts w:cs="Arial"/>
          <w:b/>
          <w:i/>
          <w:color w:val="FF0000"/>
          <w:sz w:val="24"/>
        </w:rPr>
      </w:pPr>
    </w:p>
    <w:p w:rsidRPr="002408A7" w:rsidR="00080115" w:rsidP="00080115" w:rsidRDefault="00080115" w14:paraId="70D7F8CD" w14:textId="77777777">
      <w:pPr>
        <w:rPr>
          <w:rFonts w:cs="Arial"/>
          <w:i/>
          <w:color w:val="FF0000"/>
          <w:sz w:val="24"/>
        </w:rPr>
      </w:pPr>
      <w:r w:rsidRPr="002408A7">
        <w:rPr>
          <w:rFonts w:cs="Arial"/>
          <w:i/>
          <w:color w:val="FF0000"/>
          <w:sz w:val="24"/>
        </w:rPr>
        <w:t xml:space="preserve">This section of the AP must address the following:  </w:t>
      </w:r>
    </w:p>
    <w:p w:rsidRPr="002408A7" w:rsidR="00080115" w:rsidP="00080115" w:rsidRDefault="00080115" w14:paraId="2870CC68" w14:textId="77777777">
      <w:pPr>
        <w:rPr>
          <w:rFonts w:cs="Arial"/>
          <w:i/>
          <w:color w:val="FF0000"/>
          <w:sz w:val="24"/>
        </w:rPr>
      </w:pPr>
    </w:p>
    <w:p w:rsidRPr="002408A7" w:rsidR="00080115" w:rsidP="00080115" w:rsidRDefault="00080115" w14:paraId="0A5E760B" w14:textId="77777777">
      <w:pPr>
        <w:numPr>
          <w:ilvl w:val="0"/>
          <w:numId w:val="11"/>
        </w:numPr>
        <w:rPr>
          <w:rFonts w:cs="Arial"/>
          <w:i/>
          <w:color w:val="FF0000"/>
          <w:sz w:val="24"/>
        </w:rPr>
      </w:pPr>
      <w:r w:rsidRPr="002408A7">
        <w:rPr>
          <w:rFonts w:cs="Arial"/>
          <w:i/>
          <w:color w:val="FF0000"/>
          <w:sz w:val="24"/>
        </w:rPr>
        <w:t>Describe the extent and results of the market research that was conducted to determine if sources capable of satisfying the needs or requirements of the acquisition are available; Include the applicable North American Industry Classification System (NAICS) code(s) and the Competitive Demonstration Program (if applicable).</w:t>
      </w:r>
    </w:p>
    <w:p w:rsidRPr="002408A7" w:rsidR="00080115" w:rsidP="00080115" w:rsidRDefault="00080115" w14:paraId="64E349AD" w14:textId="77777777">
      <w:pPr>
        <w:ind w:left="360"/>
        <w:rPr>
          <w:rFonts w:cs="Arial"/>
          <w:i/>
          <w:color w:val="FF0000"/>
          <w:sz w:val="24"/>
        </w:rPr>
      </w:pPr>
    </w:p>
    <w:p w:rsidRPr="002408A7" w:rsidR="00080115" w:rsidP="00080115" w:rsidRDefault="00080115" w14:paraId="7E8E6F33" w14:textId="77777777">
      <w:pPr>
        <w:numPr>
          <w:ilvl w:val="0"/>
          <w:numId w:val="11"/>
        </w:numPr>
        <w:rPr>
          <w:rFonts w:cs="Arial"/>
          <w:i/>
          <w:color w:val="FF0000"/>
          <w:sz w:val="24"/>
        </w:rPr>
      </w:pPr>
      <w:r w:rsidRPr="002408A7">
        <w:rPr>
          <w:rFonts w:cs="Arial"/>
          <w:i/>
          <w:color w:val="FF0000"/>
          <w:sz w:val="24"/>
        </w:rPr>
        <w:t>Ensure adequate consideration was extended to the utilization of small business concerns including consideration of the assigned small business goals.</w:t>
      </w:r>
    </w:p>
    <w:p w:rsidRPr="002408A7" w:rsidR="00080115" w:rsidP="00080115" w:rsidRDefault="00080115" w14:paraId="394CF34F" w14:textId="77777777">
      <w:pPr>
        <w:rPr>
          <w:rFonts w:cs="Arial"/>
          <w:i/>
          <w:color w:val="FF0000"/>
          <w:sz w:val="24"/>
        </w:rPr>
      </w:pPr>
    </w:p>
    <w:p w:rsidR="00080115" w:rsidP="00080115" w:rsidRDefault="00080115" w14:paraId="581EFA3C" w14:textId="77777777">
      <w:pPr>
        <w:numPr>
          <w:ilvl w:val="0"/>
          <w:numId w:val="11"/>
        </w:numPr>
        <w:rPr>
          <w:rFonts w:cs="Arial"/>
          <w:i/>
          <w:color w:val="FF0000"/>
          <w:sz w:val="24"/>
        </w:rPr>
      </w:pPr>
      <w:r w:rsidRPr="002408A7">
        <w:rPr>
          <w:rFonts w:cs="Arial"/>
          <w:i/>
          <w:color w:val="FF0000"/>
          <w:sz w:val="24"/>
        </w:rPr>
        <w:t xml:space="preserve">Address </w:t>
      </w:r>
      <w:hyperlink w:history="1" w:anchor="_Bundling">
        <w:r w:rsidRPr="002408A7">
          <w:rPr>
            <w:rStyle w:val="Hyperlink"/>
            <w:rFonts w:cs="Arial"/>
            <w:i/>
            <w:color w:val="FF0000"/>
            <w:sz w:val="24"/>
          </w:rPr>
          <w:t>bundling</w:t>
        </w:r>
      </w:hyperlink>
      <w:r w:rsidRPr="002408A7">
        <w:rPr>
          <w:rFonts w:cs="Arial"/>
          <w:i/>
          <w:color w:val="FF0000"/>
          <w:sz w:val="24"/>
        </w:rPr>
        <w:t xml:space="preserve"> and </w:t>
      </w:r>
      <w:hyperlink w:history="1" w:anchor="consolidation">
        <w:r w:rsidRPr="002408A7">
          <w:rPr>
            <w:rStyle w:val="Hyperlink"/>
            <w:rFonts w:cs="Arial"/>
            <w:i/>
            <w:color w:val="FF0000"/>
            <w:sz w:val="24"/>
          </w:rPr>
          <w:t>consolidation of contract requirements</w:t>
        </w:r>
      </w:hyperlink>
      <w:r w:rsidRPr="002408A7">
        <w:rPr>
          <w:rFonts w:cs="Arial"/>
          <w:i/>
          <w:color w:val="FF0000"/>
          <w:sz w:val="24"/>
        </w:rPr>
        <w:t xml:space="preserve"> issues, if applicable.</w:t>
      </w:r>
    </w:p>
    <w:p w:rsidRPr="00080115" w:rsidR="00080115" w:rsidP="00080115" w:rsidRDefault="00080115" w14:paraId="3772B626" w14:textId="77777777">
      <w:pPr>
        <w:rPr>
          <w:rFonts w:cs="Arial"/>
          <w:sz w:val="24"/>
        </w:rPr>
      </w:pPr>
    </w:p>
    <w:p w:rsidRPr="00080115" w:rsidR="006B5074" w:rsidRDefault="006B5074" w14:paraId="46C2AE4A" w14:textId="77777777">
      <w:pPr>
        <w:rPr>
          <w:rFonts w:cs="Arial"/>
          <w:b/>
          <w:sz w:val="24"/>
        </w:rPr>
      </w:pPr>
      <w:r w:rsidRPr="00080115">
        <w:rPr>
          <w:rFonts w:cs="Arial"/>
          <w:b/>
          <w:sz w:val="24"/>
        </w:rPr>
        <w:t>Market Research</w:t>
      </w:r>
    </w:p>
    <w:p w:rsidRPr="00CA726D" w:rsidR="006B5074" w:rsidRDefault="006B5074" w14:paraId="35A52899" w14:textId="77777777">
      <w:pPr>
        <w:rPr>
          <w:rFonts w:cs="Arial"/>
          <w:b/>
          <w:i/>
          <w:color w:val="FF0000"/>
          <w:sz w:val="24"/>
        </w:rPr>
      </w:pPr>
    </w:p>
    <w:p w:rsidRPr="002408A7" w:rsidR="00A852E6" w:rsidRDefault="006A29B2" w14:paraId="1C1335A6" w14:textId="77777777">
      <w:pPr>
        <w:rPr>
          <w:rFonts w:cs="Arial"/>
          <w:i/>
          <w:color w:val="FF0000"/>
          <w:sz w:val="24"/>
        </w:rPr>
      </w:pPr>
      <w:r w:rsidRPr="002408A7">
        <w:rPr>
          <w:rFonts w:cs="Arial"/>
          <w:i/>
          <w:color w:val="FF0000"/>
          <w:sz w:val="24"/>
        </w:rPr>
        <w:t xml:space="preserve">A critical element of each AP is the identification (based on market research) of prospective sources for fulfilling the program statement of need/requirement. </w:t>
      </w:r>
      <w:r w:rsidRPr="00080115">
        <w:rPr>
          <w:rFonts w:cs="Arial"/>
          <w:i/>
          <w:color w:val="FF0000"/>
          <w:sz w:val="24"/>
        </w:rPr>
        <w:t>FAR 7.102</w:t>
      </w:r>
      <w:r w:rsidRPr="002408A7">
        <w:rPr>
          <w:rFonts w:cs="Arial"/>
          <w:i/>
          <w:color w:val="FF0000"/>
          <w:sz w:val="24"/>
        </w:rPr>
        <w:t xml:space="preserve"> states that</w:t>
      </w:r>
      <w:r w:rsidR="00E15E45">
        <w:rPr>
          <w:rFonts w:cs="Arial"/>
          <w:i/>
          <w:color w:val="FF0000"/>
          <w:sz w:val="24"/>
        </w:rPr>
        <w:t xml:space="preserve"> -</w:t>
      </w:r>
      <w:r w:rsidRPr="002408A7">
        <w:rPr>
          <w:rFonts w:cs="Arial"/>
          <w:i/>
          <w:color w:val="FF0000"/>
          <w:sz w:val="24"/>
        </w:rPr>
        <w:t xml:space="preserve"> Agencies shall perform acquisition planning and conduct market research (see </w:t>
      </w:r>
      <w:r w:rsidRPr="00080115">
        <w:rPr>
          <w:rFonts w:cs="Arial"/>
          <w:i/>
          <w:color w:val="FF0000"/>
          <w:sz w:val="24"/>
        </w:rPr>
        <w:t>FAR 10.001</w:t>
      </w:r>
      <w:r w:rsidRPr="002408A7">
        <w:rPr>
          <w:rFonts w:cs="Arial"/>
          <w:i/>
          <w:color w:val="FF0000"/>
          <w:sz w:val="24"/>
        </w:rPr>
        <w:t xml:space="preserve">and </w:t>
      </w:r>
      <w:r w:rsidRPr="00080115">
        <w:rPr>
          <w:rFonts w:cs="Arial"/>
          <w:i/>
          <w:color w:val="FF0000"/>
          <w:sz w:val="24"/>
        </w:rPr>
        <w:t>DFARS 210.001</w:t>
      </w:r>
      <w:r w:rsidRPr="002408A7">
        <w:rPr>
          <w:rFonts w:cs="Arial"/>
          <w:i/>
          <w:color w:val="FF0000"/>
          <w:sz w:val="24"/>
        </w:rPr>
        <w:t xml:space="preserve">) for all acquisitions. This section of the AP will be based on the market research conducted by the </w:t>
      </w:r>
      <w:r w:rsidRPr="002408A7" w:rsidR="00CA726D">
        <w:rPr>
          <w:rFonts w:cs="Arial"/>
          <w:i/>
          <w:color w:val="FF0000"/>
          <w:sz w:val="24"/>
        </w:rPr>
        <w:t xml:space="preserve">Client </w:t>
      </w:r>
      <w:r w:rsidR="00080115">
        <w:rPr>
          <w:rFonts w:cs="Arial"/>
          <w:i/>
          <w:color w:val="FF0000"/>
          <w:sz w:val="24"/>
        </w:rPr>
        <w:t xml:space="preserve">(may also include market research conducted by the contracting office) </w:t>
      </w:r>
      <w:r w:rsidRPr="002408A7">
        <w:rPr>
          <w:rFonts w:cs="Arial"/>
          <w:i/>
          <w:color w:val="FF0000"/>
          <w:sz w:val="24"/>
        </w:rPr>
        <w:t xml:space="preserve">and will describe how the </w:t>
      </w:r>
      <w:r w:rsidRPr="002408A7" w:rsidR="00CA726D">
        <w:rPr>
          <w:rFonts w:cs="Arial"/>
          <w:i/>
          <w:color w:val="FF0000"/>
          <w:sz w:val="24"/>
        </w:rPr>
        <w:t>Client</w:t>
      </w:r>
      <w:r w:rsidRPr="002408A7">
        <w:rPr>
          <w:rFonts w:cs="Arial"/>
          <w:i/>
          <w:color w:val="FF0000"/>
          <w:sz w:val="24"/>
        </w:rPr>
        <w:t xml:space="preserve"> plans to fulfill the Statement of Need as annotated under Section A, Acquisition </w:t>
      </w:r>
      <w:r w:rsidRPr="002408A7" w:rsidR="00CA726D">
        <w:rPr>
          <w:rFonts w:cs="Arial"/>
          <w:i/>
          <w:color w:val="FF0000"/>
          <w:sz w:val="24"/>
        </w:rPr>
        <w:t>B</w:t>
      </w:r>
      <w:r w:rsidRPr="002408A7">
        <w:rPr>
          <w:rFonts w:cs="Arial"/>
          <w:i/>
          <w:color w:val="FF0000"/>
          <w:sz w:val="24"/>
        </w:rPr>
        <w:t xml:space="preserve">ackground and </w:t>
      </w:r>
      <w:r w:rsidRPr="002408A7" w:rsidR="00CA726D">
        <w:rPr>
          <w:rFonts w:cs="Arial"/>
          <w:i/>
          <w:color w:val="FF0000"/>
          <w:sz w:val="24"/>
        </w:rPr>
        <w:t>O</w:t>
      </w:r>
      <w:r w:rsidRPr="002408A7">
        <w:rPr>
          <w:rFonts w:cs="Arial"/>
          <w:i/>
          <w:color w:val="FF0000"/>
          <w:sz w:val="24"/>
        </w:rPr>
        <w:t>bjectives.</w:t>
      </w:r>
    </w:p>
    <w:p w:rsidRPr="002408A7" w:rsidR="00E35E43" w:rsidRDefault="00A852E6" w14:paraId="27FDE065" w14:textId="77777777">
      <w:pPr>
        <w:rPr>
          <w:rFonts w:cs="Arial"/>
          <w:i/>
          <w:color w:val="FF0000"/>
          <w:sz w:val="24"/>
        </w:rPr>
      </w:pPr>
      <w:r w:rsidRPr="002408A7">
        <w:rPr>
          <w:rFonts w:cs="Arial"/>
          <w:i/>
          <w:color w:val="FF0000"/>
          <w:sz w:val="24"/>
        </w:rPr>
        <w:t xml:space="preserve">  </w:t>
      </w:r>
    </w:p>
    <w:p w:rsidRPr="002408A7" w:rsidR="00A852E6" w:rsidP="00080115" w:rsidRDefault="0034698A" w14:paraId="51965A48" w14:textId="77777777">
      <w:pPr>
        <w:rPr>
          <w:rFonts w:cs="Arial"/>
          <w:i/>
          <w:color w:val="FF0000"/>
          <w:sz w:val="24"/>
        </w:rPr>
      </w:pPr>
      <w:r w:rsidRPr="002408A7">
        <w:rPr>
          <w:rFonts w:cs="Arial"/>
          <w:i/>
          <w:color w:val="FF0000"/>
          <w:sz w:val="24"/>
        </w:rPr>
        <w:t xml:space="preserve">Market research (see </w:t>
      </w:r>
      <w:r w:rsidRPr="00080115">
        <w:rPr>
          <w:rFonts w:cs="Arial"/>
          <w:i/>
          <w:color w:val="FF0000"/>
          <w:sz w:val="24"/>
        </w:rPr>
        <w:t>FAR 5.</w:t>
      </w:r>
      <w:r w:rsidRPr="00080115" w:rsidR="005B34B1">
        <w:rPr>
          <w:rFonts w:cs="Arial"/>
          <w:i/>
          <w:color w:val="FF0000"/>
          <w:sz w:val="24"/>
        </w:rPr>
        <w:t>1</w:t>
      </w:r>
      <w:r w:rsidRPr="00080115">
        <w:rPr>
          <w:rFonts w:cs="Arial"/>
          <w:i/>
          <w:color w:val="FF0000"/>
          <w:sz w:val="24"/>
        </w:rPr>
        <w:t>01</w:t>
      </w:r>
      <w:r w:rsidRPr="002408A7" w:rsidR="0073397B">
        <w:rPr>
          <w:rFonts w:cs="Arial"/>
          <w:i/>
          <w:color w:val="FF0000"/>
          <w:sz w:val="24"/>
        </w:rPr>
        <w:t xml:space="preserve"> </w:t>
      </w:r>
      <w:r w:rsidRPr="002408A7" w:rsidR="005B34B1">
        <w:rPr>
          <w:rFonts w:cs="Arial"/>
          <w:i/>
          <w:color w:val="FF0000"/>
          <w:sz w:val="24"/>
        </w:rPr>
        <w:t>(</w:t>
      </w:r>
      <w:r w:rsidRPr="002408A7" w:rsidR="00095463">
        <w:rPr>
          <w:rFonts w:cs="Arial"/>
          <w:i/>
          <w:color w:val="FF0000"/>
          <w:sz w:val="24"/>
        </w:rPr>
        <w:t>m</w:t>
      </w:r>
      <w:r w:rsidRPr="002408A7" w:rsidR="005B34B1">
        <w:rPr>
          <w:rFonts w:cs="Arial"/>
          <w:i/>
          <w:color w:val="FF0000"/>
          <w:sz w:val="24"/>
        </w:rPr>
        <w:t>ethods of disseminating information)</w:t>
      </w:r>
      <w:r w:rsidRPr="002408A7">
        <w:rPr>
          <w:rFonts w:cs="Arial"/>
          <w:i/>
          <w:color w:val="FF0000"/>
          <w:sz w:val="24"/>
        </w:rPr>
        <w:t xml:space="preserve">, </w:t>
      </w:r>
      <w:r w:rsidRPr="00080115">
        <w:rPr>
          <w:rFonts w:cs="Arial"/>
          <w:i/>
          <w:color w:val="FF0000"/>
          <w:sz w:val="24"/>
        </w:rPr>
        <w:t>FAR 10.001</w:t>
      </w:r>
      <w:r w:rsidRPr="002408A7">
        <w:rPr>
          <w:rFonts w:cs="Arial"/>
          <w:i/>
          <w:color w:val="FF0000"/>
          <w:sz w:val="24"/>
        </w:rPr>
        <w:t xml:space="preserve">, and </w:t>
      </w:r>
      <w:r w:rsidRPr="00080115">
        <w:rPr>
          <w:rFonts w:cs="Arial"/>
          <w:i/>
          <w:color w:val="FF0000"/>
          <w:sz w:val="24"/>
        </w:rPr>
        <w:t>FAR 11.002</w:t>
      </w:r>
      <w:r w:rsidRPr="002408A7">
        <w:rPr>
          <w:rFonts w:cs="Arial"/>
          <w:i/>
          <w:color w:val="FF0000"/>
          <w:sz w:val="24"/>
        </w:rPr>
        <w:t>) is the process of collecting and analyzing information on industry capabilities, interest</w:t>
      </w:r>
      <w:r w:rsidRPr="002408A7" w:rsidR="00D71823">
        <w:rPr>
          <w:rFonts w:cs="Arial"/>
          <w:i/>
          <w:color w:val="FF0000"/>
          <w:sz w:val="24"/>
        </w:rPr>
        <w:t>/availability</w:t>
      </w:r>
      <w:r w:rsidRPr="002408A7">
        <w:rPr>
          <w:rFonts w:cs="Arial"/>
          <w:i/>
          <w:color w:val="FF0000"/>
          <w:sz w:val="24"/>
        </w:rPr>
        <w:t xml:space="preserve"> and past performance in fulfilling the program statement of need/requirement. </w:t>
      </w:r>
      <w:r w:rsidRPr="002408A7" w:rsidR="00630041">
        <w:rPr>
          <w:rFonts w:cs="Arial"/>
          <w:i/>
          <w:color w:val="FF0000"/>
          <w:sz w:val="24"/>
        </w:rPr>
        <w:t xml:space="preserve">The extent of market research that is needed will vary depending on such factors as urgency of the need, estimated dollar value of the acquisition, complexity of the requirement, historical purchases of the item, and whether recent and relevant research on similar requirements exists. </w:t>
      </w:r>
      <w:r w:rsidRPr="002408A7" w:rsidR="00CC02EE">
        <w:rPr>
          <w:rFonts w:cs="Arial"/>
          <w:i/>
          <w:color w:val="FF0000"/>
          <w:sz w:val="24"/>
        </w:rPr>
        <w:t>Techniques for conducting market research are contained under FAR 10.002(b)(2)</w:t>
      </w:r>
      <w:r w:rsidRPr="002408A7" w:rsidR="00630041">
        <w:rPr>
          <w:rFonts w:cs="Arial"/>
          <w:i/>
          <w:color w:val="FF0000"/>
          <w:sz w:val="24"/>
        </w:rPr>
        <w:t xml:space="preserve"> and </w:t>
      </w:r>
      <w:r w:rsidRPr="00080115" w:rsidR="00630041">
        <w:rPr>
          <w:rFonts w:cs="Arial"/>
          <w:i/>
          <w:color w:val="FF0000"/>
          <w:sz w:val="24"/>
        </w:rPr>
        <w:t>MAP APP Planning and Presolicitation Module 1.4.2</w:t>
      </w:r>
      <w:r w:rsidRPr="002408A7" w:rsidR="00630041">
        <w:rPr>
          <w:rFonts w:cs="Arial"/>
          <w:i/>
          <w:color w:val="FF0000"/>
          <w:sz w:val="24"/>
        </w:rPr>
        <w:t>.</w:t>
      </w:r>
      <w:r w:rsidRPr="002408A7" w:rsidR="00CC02EE">
        <w:rPr>
          <w:rFonts w:cs="Arial"/>
          <w:i/>
          <w:color w:val="FF0000"/>
          <w:sz w:val="24"/>
        </w:rPr>
        <w:t xml:space="preserve"> </w:t>
      </w:r>
      <w:r w:rsidRPr="002408A7" w:rsidR="00FC0F7F">
        <w:rPr>
          <w:rFonts w:cs="Arial"/>
          <w:i/>
          <w:color w:val="FF0000"/>
          <w:sz w:val="24"/>
        </w:rPr>
        <w:t>Market research should be current as of the date of submission of the acquisition plan to the PARC</w:t>
      </w:r>
      <w:r w:rsidR="00691BE6">
        <w:rPr>
          <w:rFonts w:cs="Arial"/>
          <w:i/>
          <w:color w:val="FF0000"/>
          <w:sz w:val="24"/>
        </w:rPr>
        <w:t xml:space="preserve"> or higher</w:t>
      </w:r>
      <w:r w:rsidRPr="002408A7" w:rsidR="00FC0F7F">
        <w:rPr>
          <w:rFonts w:cs="Arial"/>
          <w:i/>
          <w:color w:val="FF0000"/>
          <w:sz w:val="24"/>
        </w:rPr>
        <w:t xml:space="preserve"> for approval, to reflect the most realistic state of the market and support for the strategy identified within the plan. </w:t>
      </w:r>
    </w:p>
    <w:p w:rsidRPr="002408A7" w:rsidR="00090685" w:rsidP="00C30142" w:rsidRDefault="00090685" w14:paraId="101262F6" w14:textId="77777777">
      <w:pPr>
        <w:pStyle w:val="FootnoteText"/>
        <w:rPr>
          <w:rFonts w:cs="Arial"/>
          <w:i/>
          <w:color w:val="FF0000"/>
          <w:sz w:val="24"/>
          <w:szCs w:val="24"/>
        </w:rPr>
      </w:pPr>
    </w:p>
    <w:p w:rsidRPr="00080115" w:rsidR="00032F93" w:rsidP="00C30142" w:rsidRDefault="00032F93" w14:paraId="2C6B32F0" w14:textId="77777777">
      <w:pPr>
        <w:pStyle w:val="Heading1"/>
        <w:rPr>
          <w:sz w:val="24"/>
        </w:rPr>
      </w:pPr>
      <w:r w:rsidRPr="00080115">
        <w:rPr>
          <w:sz w:val="24"/>
        </w:rPr>
        <w:t>Small Business Participation</w:t>
      </w:r>
    </w:p>
    <w:p w:rsidRPr="008D6850" w:rsidR="00032F93" w:rsidP="00C30142" w:rsidRDefault="00032F93" w14:paraId="278DE42D" w14:textId="77777777">
      <w:pPr>
        <w:rPr>
          <w:rFonts w:cs="Arial"/>
          <w:i/>
          <w:color w:val="FF0000"/>
          <w:sz w:val="24"/>
        </w:rPr>
      </w:pPr>
    </w:p>
    <w:p w:rsidR="001D4390" w:rsidP="00C30142" w:rsidRDefault="00032F93" w14:paraId="097754AA" w14:textId="77777777">
      <w:pPr>
        <w:rPr>
          <w:rFonts w:cs="Arial"/>
          <w:i/>
          <w:color w:val="FF0000"/>
          <w:sz w:val="24"/>
          <w:lang w:val="en"/>
        </w:rPr>
      </w:pPr>
      <w:r w:rsidRPr="00080115">
        <w:rPr>
          <w:rFonts w:cs="Arial"/>
          <w:i/>
          <w:color w:val="FF0000"/>
          <w:sz w:val="24"/>
        </w:rPr>
        <w:t>FAR 19.202-2</w:t>
      </w:r>
      <w:r w:rsidRPr="008D6850">
        <w:rPr>
          <w:rFonts w:cs="Arial"/>
          <w:i/>
          <w:color w:val="FF0000"/>
          <w:sz w:val="24"/>
        </w:rPr>
        <w:t xml:space="preserve"> requires </w:t>
      </w:r>
      <w:r w:rsidR="008D6850">
        <w:rPr>
          <w:rFonts w:cs="Arial"/>
          <w:i/>
          <w:color w:val="FF0000"/>
          <w:sz w:val="24"/>
        </w:rPr>
        <w:t>C</w:t>
      </w:r>
      <w:r w:rsidRPr="008D6850">
        <w:rPr>
          <w:rFonts w:cs="Arial"/>
          <w:i/>
          <w:color w:val="FF0000"/>
          <w:sz w:val="24"/>
        </w:rPr>
        <w:t xml:space="preserve">ontracting </w:t>
      </w:r>
      <w:r w:rsidR="008D6850">
        <w:rPr>
          <w:rFonts w:cs="Arial"/>
          <w:i/>
          <w:color w:val="FF0000"/>
          <w:sz w:val="24"/>
        </w:rPr>
        <w:t>O</w:t>
      </w:r>
      <w:r w:rsidRPr="008D6850">
        <w:rPr>
          <w:rFonts w:cs="Arial"/>
          <w:i/>
          <w:color w:val="FF0000"/>
          <w:sz w:val="24"/>
        </w:rPr>
        <w:t xml:space="preserve">fficers, before issuing solicitations, to make every reasonable effort to find additional small business concerns, which should include contacting the Small Business Administration (SBA) </w:t>
      </w:r>
      <w:r w:rsidR="008D6850">
        <w:rPr>
          <w:rFonts w:cs="Arial"/>
          <w:i/>
          <w:color w:val="FF0000"/>
          <w:sz w:val="24"/>
        </w:rPr>
        <w:t>P</w:t>
      </w:r>
      <w:r w:rsidRPr="008D6850">
        <w:rPr>
          <w:rFonts w:cs="Arial"/>
          <w:i/>
          <w:color w:val="FF0000"/>
          <w:sz w:val="24"/>
        </w:rPr>
        <w:t xml:space="preserve">rocurement </w:t>
      </w:r>
      <w:r w:rsidR="008D6850">
        <w:rPr>
          <w:rFonts w:cs="Arial"/>
          <w:i/>
          <w:color w:val="FF0000"/>
          <w:sz w:val="24"/>
        </w:rPr>
        <w:t>C</w:t>
      </w:r>
      <w:r w:rsidRPr="008D6850">
        <w:rPr>
          <w:rFonts w:cs="Arial"/>
          <w:i/>
          <w:color w:val="FF0000"/>
          <w:sz w:val="24"/>
        </w:rPr>
        <w:t xml:space="preserve">enter </w:t>
      </w:r>
      <w:r w:rsidR="008D6850">
        <w:rPr>
          <w:rFonts w:cs="Arial"/>
          <w:i/>
          <w:color w:val="FF0000"/>
          <w:sz w:val="24"/>
        </w:rPr>
        <w:t>R</w:t>
      </w:r>
      <w:r w:rsidRPr="008D6850">
        <w:rPr>
          <w:rFonts w:cs="Arial"/>
          <w:i/>
          <w:color w:val="FF0000"/>
          <w:sz w:val="24"/>
        </w:rPr>
        <w:t>epresentative</w:t>
      </w:r>
      <w:r w:rsidR="00955033">
        <w:rPr>
          <w:rFonts w:cs="Arial"/>
          <w:i/>
          <w:color w:val="FF0000"/>
          <w:sz w:val="24"/>
        </w:rPr>
        <w:t xml:space="preserve"> (PCR)</w:t>
      </w:r>
      <w:r w:rsidRPr="008D6850">
        <w:rPr>
          <w:rFonts w:cs="Arial"/>
          <w:i/>
          <w:color w:val="FF0000"/>
          <w:sz w:val="24"/>
        </w:rPr>
        <w:t xml:space="preserve">, or if there is none, the SBA. Likewise, </w:t>
      </w:r>
      <w:r w:rsidRPr="00080115">
        <w:rPr>
          <w:rFonts w:cs="Arial"/>
          <w:i/>
          <w:color w:val="FF0000"/>
          <w:sz w:val="24"/>
        </w:rPr>
        <w:t>FAR 19.202</w:t>
      </w:r>
      <w:r w:rsidRPr="008D6850">
        <w:rPr>
          <w:rFonts w:cs="Arial"/>
          <w:i/>
          <w:color w:val="FF0000"/>
          <w:sz w:val="24"/>
        </w:rPr>
        <w:t xml:space="preserve"> requires </w:t>
      </w:r>
      <w:r w:rsidR="008D6850">
        <w:rPr>
          <w:rFonts w:cs="Arial"/>
          <w:i/>
          <w:color w:val="FF0000"/>
          <w:sz w:val="24"/>
        </w:rPr>
        <w:t>C</w:t>
      </w:r>
      <w:r w:rsidRPr="008D6850">
        <w:rPr>
          <w:rFonts w:cs="Arial"/>
          <w:i/>
          <w:color w:val="FF0000"/>
          <w:sz w:val="24"/>
        </w:rPr>
        <w:t xml:space="preserve">ontracting </w:t>
      </w:r>
      <w:r w:rsidR="008D6850">
        <w:rPr>
          <w:rFonts w:cs="Arial"/>
          <w:i/>
          <w:color w:val="FF0000"/>
          <w:sz w:val="24"/>
        </w:rPr>
        <w:t>O</w:t>
      </w:r>
      <w:r w:rsidRPr="008D6850">
        <w:rPr>
          <w:rFonts w:cs="Arial"/>
          <w:i/>
          <w:color w:val="FF0000"/>
          <w:sz w:val="24"/>
        </w:rPr>
        <w:t>fficers to consider recommendations of the agency Director of Small and Disadvantaged Business Utilization</w:t>
      </w:r>
      <w:r w:rsidR="00955033">
        <w:rPr>
          <w:rFonts w:cs="Arial"/>
          <w:i/>
          <w:color w:val="FF0000"/>
          <w:sz w:val="24"/>
        </w:rPr>
        <w:t>, or the Director’s designee,</w:t>
      </w:r>
      <w:r w:rsidRPr="008D6850">
        <w:rPr>
          <w:rFonts w:cs="Arial"/>
          <w:i/>
          <w:color w:val="FF0000"/>
          <w:sz w:val="24"/>
        </w:rPr>
        <w:t xml:space="preserve"> as to whether a particular acquisition should be set aside for small businesses</w:t>
      </w:r>
      <w:r w:rsidR="00955033">
        <w:rPr>
          <w:rFonts w:cs="Arial"/>
          <w:i/>
          <w:color w:val="FF0000"/>
          <w:sz w:val="24"/>
        </w:rPr>
        <w:t>.</w:t>
      </w:r>
      <w:r w:rsidRPr="008D6850">
        <w:rPr>
          <w:rFonts w:cs="Arial"/>
          <w:i/>
          <w:color w:val="FF0000"/>
          <w:sz w:val="24"/>
        </w:rPr>
        <w:t xml:space="preserve"> </w:t>
      </w:r>
      <w:r w:rsidRPr="00080115" w:rsidR="00955033">
        <w:rPr>
          <w:rFonts w:cs="Arial"/>
          <w:i/>
          <w:color w:val="FF0000"/>
          <w:sz w:val="24"/>
        </w:rPr>
        <w:t>FAR 19.501(e)</w:t>
      </w:r>
      <w:r w:rsidR="00955033">
        <w:rPr>
          <w:rFonts w:cs="Arial"/>
          <w:i/>
          <w:color w:val="FF0000"/>
          <w:sz w:val="24"/>
        </w:rPr>
        <w:t xml:space="preserve"> states that to the extent practicable, unilateral determinations initiated by a Contracting Officer shall be used as the basis for small business set-asides rather than joint determinations by an SBA PCR and a Contracting Officer. </w:t>
      </w:r>
      <w:r w:rsidRPr="008D6850" w:rsidR="001D4390">
        <w:rPr>
          <w:rFonts w:cs="Arial"/>
          <w:i/>
          <w:color w:val="FF0000"/>
          <w:sz w:val="24"/>
          <w:lang w:val="en"/>
        </w:rPr>
        <w:t xml:space="preserve">The </w:t>
      </w:r>
      <w:r w:rsidR="00955033">
        <w:rPr>
          <w:rFonts w:cs="Arial"/>
          <w:i/>
          <w:color w:val="FF0000"/>
          <w:sz w:val="24"/>
          <w:lang w:val="en"/>
        </w:rPr>
        <w:t>C</w:t>
      </w:r>
      <w:r w:rsidRPr="008D6850" w:rsidR="001D4390">
        <w:rPr>
          <w:rFonts w:cs="Arial"/>
          <w:i/>
          <w:color w:val="FF0000"/>
          <w:sz w:val="24"/>
          <w:lang w:val="en"/>
        </w:rPr>
        <w:t xml:space="preserve">ontracting </w:t>
      </w:r>
      <w:r w:rsidR="00955033">
        <w:rPr>
          <w:rFonts w:cs="Arial"/>
          <w:i/>
          <w:color w:val="FF0000"/>
          <w:sz w:val="24"/>
          <w:lang w:val="en"/>
        </w:rPr>
        <w:t>O</w:t>
      </w:r>
      <w:r w:rsidRPr="008D6850" w:rsidR="001D4390">
        <w:rPr>
          <w:rFonts w:cs="Arial"/>
          <w:i/>
          <w:color w:val="FF0000"/>
          <w:sz w:val="24"/>
          <w:lang w:val="en"/>
        </w:rPr>
        <w:t xml:space="preserve">fficer shall document why a small business set-aside is inappropriate when an acquisition is not set aside for small business, </w:t>
      </w:r>
      <w:r w:rsidR="00C72253">
        <w:rPr>
          <w:rFonts w:cs="Arial"/>
          <w:i/>
          <w:color w:val="FF0000"/>
          <w:sz w:val="24"/>
          <w:lang w:val="en"/>
        </w:rPr>
        <w:t>including whenever the Director’s recommendations are not accepted.</w:t>
      </w:r>
    </w:p>
    <w:p w:rsidRPr="00080115" w:rsidR="00FF0DFC" w:rsidP="00FF0DFC" w:rsidRDefault="00FF0DFC" w14:paraId="41F7A7B8" w14:textId="77777777">
      <w:pPr>
        <w:spacing w:before="100" w:beforeAutospacing="1" w:after="100" w:afterAutospacing="1"/>
        <w:rPr>
          <w:rFonts w:cs="Arial"/>
          <w:i/>
          <w:color w:val="FF0000"/>
          <w:sz w:val="24"/>
        </w:rPr>
      </w:pPr>
      <w:bookmarkStart w:name="smalllbusinessparticipation" w:id="27"/>
      <w:bookmarkStart w:name="b1bbundling" w:id="28"/>
      <w:bookmarkStart w:name="b1aencouragingsmallbusinessparticipation" w:id="29"/>
      <w:bookmarkStart w:name="bundling" w:id="30"/>
      <w:bookmarkStart w:name="_Bundling" w:id="31"/>
      <w:bookmarkEnd w:id="27"/>
      <w:bookmarkEnd w:id="28"/>
      <w:bookmarkEnd w:id="29"/>
      <w:bookmarkEnd w:id="30"/>
      <w:bookmarkEnd w:id="31"/>
      <w:r w:rsidRPr="00080115">
        <w:rPr>
          <w:rFonts w:cs="Arial"/>
          <w:b/>
          <w:bCs/>
          <w:i/>
          <w:color w:val="FF0000"/>
          <w:sz w:val="24"/>
        </w:rPr>
        <w:t>Bundling</w:t>
      </w:r>
      <w:r w:rsidRPr="00080115" w:rsidR="00080115">
        <w:rPr>
          <w:rFonts w:cs="Arial"/>
          <w:b/>
          <w:bCs/>
          <w:i/>
          <w:color w:val="FF0000"/>
          <w:sz w:val="24"/>
        </w:rPr>
        <w:t xml:space="preserve"> (if applicable)</w:t>
      </w:r>
      <w:r w:rsidRPr="00080115">
        <w:rPr>
          <w:rFonts w:cs="Arial"/>
          <w:i/>
          <w:color w:val="FF0000"/>
          <w:sz w:val="24"/>
        </w:rPr>
        <w:t xml:space="preserve"> </w:t>
      </w:r>
    </w:p>
    <w:p w:rsidRPr="00FF0DFC" w:rsidR="00FF0DFC" w:rsidP="00FF0DFC" w:rsidRDefault="00FF0DFC" w14:paraId="54EA0CE4" w14:textId="77777777">
      <w:pPr>
        <w:spacing w:before="100" w:beforeAutospacing="1" w:after="100" w:afterAutospacing="1"/>
        <w:rPr>
          <w:rFonts w:cs="Arial"/>
          <w:i/>
          <w:color w:val="FF0000"/>
          <w:sz w:val="24"/>
        </w:rPr>
      </w:pPr>
      <w:r w:rsidRPr="00FF0DFC">
        <w:rPr>
          <w:rFonts w:cs="Arial"/>
          <w:i/>
          <w:color w:val="FF0000"/>
          <w:sz w:val="24"/>
        </w:rPr>
        <w:t xml:space="preserve">Bundling is when two or more requirements for supplies or services, previously provided or performed under separate smaller contracts (previously suitable for small business), are combined into a solicitation for a single contract or multiple award contract that is likely to be unsuitable for award to a small business concern (due to size or nature of the performance, anticipated dollar value, and/or location of performance – see </w:t>
      </w:r>
      <w:r w:rsidRPr="00080115">
        <w:rPr>
          <w:rFonts w:cs="Arial"/>
          <w:i/>
          <w:color w:val="FF0000"/>
          <w:sz w:val="24"/>
        </w:rPr>
        <w:t>FAR 2.101 and FAR 7.107). A "separate smaller contract" is a contract that has been</w:t>
      </w:r>
      <w:r w:rsidRPr="00FF0DFC">
        <w:rPr>
          <w:rFonts w:cs="Arial"/>
          <w:i/>
          <w:color w:val="FF0000"/>
          <w:sz w:val="24"/>
        </w:rPr>
        <w:t xml:space="preserve"> performed by one or more small business concerns or that was suitable for award to one or more small businesses. </w:t>
      </w:r>
    </w:p>
    <w:p w:rsidRPr="00FF0DFC" w:rsidR="00FF0DFC" w:rsidP="00FF0DFC" w:rsidRDefault="00FF0DFC" w14:paraId="31FD78DF" w14:textId="77777777">
      <w:pPr>
        <w:spacing w:before="100" w:beforeAutospacing="1" w:after="100" w:afterAutospacing="1"/>
        <w:rPr>
          <w:rFonts w:cs="Arial"/>
          <w:i/>
          <w:color w:val="FF0000"/>
          <w:sz w:val="24"/>
        </w:rPr>
      </w:pPr>
      <w:r w:rsidRPr="00FF0DFC">
        <w:rPr>
          <w:rFonts w:cs="Arial"/>
          <w:i/>
          <w:color w:val="FF0000"/>
          <w:sz w:val="24"/>
        </w:rPr>
        <w:t xml:space="preserve">Bundling may provide benefits to the Government; however, because of the potential impact on small business participation, market research must be performed to determine whether bundling is necessary and justified. </w:t>
      </w:r>
      <w:r w:rsidR="005B053F">
        <w:rPr>
          <w:rFonts w:cs="Arial"/>
          <w:i/>
          <w:color w:val="FF0000"/>
          <w:sz w:val="24"/>
        </w:rPr>
        <w:t xml:space="preserve">Offices </w:t>
      </w:r>
      <w:r w:rsidRPr="00FF0DFC">
        <w:rPr>
          <w:rFonts w:cs="Arial"/>
          <w:i/>
          <w:color w:val="FF0000"/>
          <w:sz w:val="24"/>
        </w:rPr>
        <w:t>must show they have taken positive steps to maximize</w:t>
      </w:r>
      <w:r w:rsidRPr="00FF0DFC">
        <w:rPr>
          <w:rFonts w:cs="Arial"/>
          <w:sz w:val="24"/>
        </w:rPr>
        <w:t xml:space="preserve"> </w:t>
      </w:r>
      <w:r w:rsidRPr="00FF0DFC">
        <w:rPr>
          <w:rFonts w:cs="Arial"/>
          <w:i/>
          <w:color w:val="FF0000"/>
          <w:sz w:val="24"/>
        </w:rPr>
        <w:t xml:space="preserve">small business participation and avoid unnecessary bundling. Acquisition planning team members developing the acquisition strategy must actively seek and promote small business opportunities as prime Contractors and subcontractors, structure the procurement to encourage competition by and among small businesses, eliminate obstacles from their participation, and avoid unnecessary and unwarranted bundling. Substantial bundling occurs when the dollar thresholds addressed at </w:t>
      </w:r>
      <w:r w:rsidRPr="00080115">
        <w:rPr>
          <w:rFonts w:cs="Arial"/>
          <w:i/>
          <w:color w:val="FF0000"/>
          <w:sz w:val="24"/>
        </w:rPr>
        <w:t>FAR 7.104 are met. Additional support for the bundled procurement as specified in FAR 7.107(e)</w:t>
      </w:r>
      <w:r w:rsidRPr="00FF0DFC">
        <w:rPr>
          <w:rFonts w:cs="Arial"/>
          <w:i/>
          <w:color w:val="FF0000"/>
          <w:sz w:val="24"/>
        </w:rPr>
        <w:t xml:space="preserve"> must be addressed when substantial bundling is involved. </w:t>
      </w:r>
    </w:p>
    <w:p w:rsidR="00080115" w:rsidP="00FF0DFC" w:rsidRDefault="00FF0DFC" w14:paraId="6412C805" w14:textId="77777777">
      <w:pPr>
        <w:spacing w:before="100" w:beforeAutospacing="1" w:after="100" w:afterAutospacing="1"/>
        <w:rPr>
          <w:rFonts w:cs="Arial"/>
          <w:i/>
          <w:color w:val="FF0000"/>
          <w:sz w:val="24"/>
        </w:rPr>
      </w:pPr>
      <w:r w:rsidRPr="00FF0DFC">
        <w:rPr>
          <w:rFonts w:cs="Arial"/>
          <w:i/>
          <w:color w:val="FF0000"/>
          <w:sz w:val="24"/>
        </w:rPr>
        <w:t xml:space="preserve">Contract bundling is justified by demonstrating "measurably substantial benefits" such as cost savings, quality improvements, reduction in acquisition cycle time, or better terms and conditions. </w:t>
      </w:r>
    </w:p>
    <w:p w:rsidRPr="00FF0DFC" w:rsidR="00FF0DFC" w:rsidP="00FF0DFC" w:rsidRDefault="00FF0DFC" w14:paraId="3F904CD2" w14:textId="77777777">
      <w:pPr>
        <w:spacing w:before="100" w:beforeAutospacing="1" w:after="100" w:afterAutospacing="1"/>
        <w:rPr>
          <w:rFonts w:cs="Arial"/>
          <w:i/>
          <w:color w:val="FF0000"/>
          <w:sz w:val="24"/>
        </w:rPr>
      </w:pPr>
      <w:r w:rsidRPr="00FF0DFC">
        <w:rPr>
          <w:rFonts w:cs="Arial"/>
          <w:i/>
          <w:color w:val="FF0000"/>
          <w:sz w:val="24"/>
        </w:rPr>
        <w:t xml:space="preserve">For a detailed discussion of Bundling and Consolidation, see </w:t>
      </w:r>
      <w:hyperlink w:tgtFrame="_blank" w:history="1" r:id="rId14">
        <w:r w:rsidRPr="00FF0DFC">
          <w:rPr>
            <w:rFonts w:cs="Arial"/>
            <w:i/>
            <w:color w:val="0000FF"/>
            <w:sz w:val="24"/>
            <w:u w:val="single"/>
          </w:rPr>
          <w:t>Benefit Analysis Guidebook: A Reference to Assist Department of Defense Acquisition Strategy Teams in Performing a Benefit Analysis before Bundling Contract Requirements</w:t>
        </w:r>
      </w:hyperlink>
      <w:r w:rsidRPr="00FF0DFC">
        <w:rPr>
          <w:rFonts w:cs="Arial"/>
          <w:i/>
          <w:color w:val="FF0000"/>
          <w:sz w:val="24"/>
        </w:rPr>
        <w:t xml:space="preserve">. This guidebook provides a thorough discussion of what bundling is and is not and describes actions that acquisition strategy teams can take to avoid or mitigate bundling's potential negative consequences on small businesses. It is a tool for striking the right balance between maximizing small business participation in contracts and achieving for the Government the benefits of contract consolidation. It also contains a helpful decision flow chart (Figure 5-1) and checklist (pages v-vi). </w:t>
      </w:r>
    </w:p>
    <w:p w:rsidRPr="00FF0DFC" w:rsidR="00A852E6" w:rsidRDefault="00A852E6" w14:paraId="1DDFE870" w14:textId="77777777">
      <w:pPr>
        <w:pStyle w:val="Heading1"/>
        <w:rPr>
          <w:i/>
          <w:color w:val="FF0000"/>
          <w:sz w:val="24"/>
        </w:rPr>
      </w:pPr>
      <w:bookmarkStart w:name="consolidation" w:id="32"/>
      <w:bookmarkStart w:name="b1cconsolidationofcontractrequirements" w:id="33"/>
      <w:bookmarkEnd w:id="32"/>
      <w:bookmarkEnd w:id="33"/>
      <w:r w:rsidRPr="00FF0DFC">
        <w:rPr>
          <w:i/>
          <w:color w:val="FF0000"/>
          <w:sz w:val="24"/>
        </w:rPr>
        <w:t>Consolidation of Contract Requirements</w:t>
      </w:r>
      <w:r w:rsidR="00080115">
        <w:rPr>
          <w:i/>
          <w:color w:val="FF0000"/>
          <w:sz w:val="24"/>
        </w:rPr>
        <w:t xml:space="preserve"> (if applicable)</w:t>
      </w:r>
    </w:p>
    <w:p w:rsidRPr="00FF0DFC" w:rsidR="00A852E6" w:rsidRDefault="00A852E6" w14:paraId="31E4C37D" w14:textId="77777777">
      <w:pPr>
        <w:pStyle w:val="FootnoteText"/>
        <w:rPr>
          <w:rFonts w:cs="Arial"/>
          <w:i/>
          <w:color w:val="FF0000"/>
          <w:sz w:val="24"/>
          <w:szCs w:val="24"/>
        </w:rPr>
      </w:pPr>
    </w:p>
    <w:p w:rsidRPr="00FF0DFC" w:rsidR="00A852E6" w:rsidRDefault="00A852E6" w14:paraId="302C7218" w14:textId="77777777">
      <w:pPr>
        <w:pStyle w:val="FootnoteText"/>
        <w:rPr>
          <w:rFonts w:cs="Arial"/>
          <w:i/>
          <w:color w:val="FF0000"/>
          <w:sz w:val="24"/>
          <w:szCs w:val="24"/>
        </w:rPr>
      </w:pPr>
      <w:r w:rsidRPr="00080115">
        <w:rPr>
          <w:rFonts w:cs="Arial"/>
          <w:i/>
          <w:color w:val="FF0000"/>
          <w:sz w:val="24"/>
          <w:szCs w:val="24"/>
        </w:rPr>
        <w:t xml:space="preserve">DFARS </w:t>
      </w:r>
      <w:r w:rsidRPr="00080115" w:rsidR="00A16044">
        <w:rPr>
          <w:rFonts w:cs="Arial"/>
          <w:i/>
          <w:color w:val="FF0000"/>
          <w:sz w:val="24"/>
          <w:szCs w:val="24"/>
        </w:rPr>
        <w:t>207.170-3(b)</w:t>
      </w:r>
      <w:r w:rsidRPr="00FF0DFC" w:rsidR="00A16044">
        <w:rPr>
          <w:rFonts w:cs="Arial"/>
          <w:i/>
          <w:color w:val="FF0000"/>
          <w:sz w:val="24"/>
          <w:szCs w:val="24"/>
        </w:rPr>
        <w:t xml:space="preserve"> a</w:t>
      </w:r>
      <w:r w:rsidRPr="00FF0DFC">
        <w:rPr>
          <w:rFonts w:cs="Arial"/>
          <w:i/>
          <w:color w:val="FF0000"/>
          <w:sz w:val="24"/>
          <w:szCs w:val="24"/>
        </w:rPr>
        <w:t>dds a requirement to address contract consolidation</w:t>
      </w:r>
      <w:r w:rsidRPr="00FF0DFC" w:rsidR="00A16044">
        <w:rPr>
          <w:rFonts w:cs="Arial"/>
          <w:i/>
          <w:color w:val="FF0000"/>
          <w:sz w:val="24"/>
          <w:szCs w:val="24"/>
        </w:rPr>
        <w:t xml:space="preserve"> and requires a separate consolidation </w:t>
      </w:r>
      <w:r w:rsidR="008A7ED6">
        <w:rPr>
          <w:rFonts w:cs="Arial"/>
          <w:i/>
          <w:color w:val="FF0000"/>
          <w:sz w:val="24"/>
          <w:szCs w:val="24"/>
        </w:rPr>
        <w:t xml:space="preserve">determination </w:t>
      </w:r>
      <w:r w:rsidRPr="00FF0DFC" w:rsidR="00A16044">
        <w:rPr>
          <w:rFonts w:cs="Arial"/>
          <w:i/>
          <w:color w:val="FF0000"/>
          <w:sz w:val="24"/>
          <w:szCs w:val="24"/>
        </w:rPr>
        <w:t>(</w:t>
      </w:r>
      <w:r w:rsidRPr="00FF0DFC" w:rsidR="007E6340">
        <w:rPr>
          <w:rFonts w:cs="Arial"/>
          <w:i/>
          <w:color w:val="FF0000"/>
          <w:sz w:val="24"/>
          <w:szCs w:val="24"/>
        </w:rPr>
        <w:t>to be signed by a senior procurement executive official and attached to</w:t>
      </w:r>
      <w:r w:rsidRPr="00FF0DFC" w:rsidR="00A16044">
        <w:rPr>
          <w:rFonts w:cs="Arial"/>
          <w:i/>
          <w:color w:val="FF0000"/>
          <w:sz w:val="24"/>
          <w:szCs w:val="24"/>
        </w:rPr>
        <w:t xml:space="preserve"> the AP) if the proposed acquisition </w:t>
      </w:r>
      <w:r w:rsidR="00C45490">
        <w:rPr>
          <w:rFonts w:cs="Arial"/>
          <w:i/>
          <w:color w:val="FF0000"/>
          <w:sz w:val="24"/>
          <w:szCs w:val="24"/>
        </w:rPr>
        <w:t xml:space="preserve">for consolidation </w:t>
      </w:r>
      <w:r w:rsidRPr="00FF0DFC" w:rsidR="00A16044">
        <w:rPr>
          <w:rFonts w:cs="Arial"/>
          <w:i/>
          <w:color w:val="FF0000"/>
          <w:sz w:val="24"/>
          <w:szCs w:val="24"/>
        </w:rPr>
        <w:t>exceeds $</w:t>
      </w:r>
      <w:r w:rsidR="008A7ED6">
        <w:rPr>
          <w:rFonts w:cs="Arial"/>
          <w:i/>
          <w:color w:val="FF0000"/>
          <w:sz w:val="24"/>
          <w:szCs w:val="24"/>
        </w:rPr>
        <w:t>2</w:t>
      </w:r>
      <w:r w:rsidRPr="00FF0DFC" w:rsidR="00A16044">
        <w:rPr>
          <w:rFonts w:cs="Arial"/>
          <w:i/>
          <w:color w:val="FF0000"/>
          <w:sz w:val="24"/>
          <w:szCs w:val="24"/>
        </w:rPr>
        <w:t xml:space="preserve"> million. </w:t>
      </w:r>
    </w:p>
    <w:p w:rsidRPr="00FF0DFC" w:rsidR="00A852E6" w:rsidRDefault="00A852E6" w14:paraId="3421DAD6" w14:textId="77777777">
      <w:pPr>
        <w:pStyle w:val="FootnoteText"/>
        <w:rPr>
          <w:rFonts w:cs="Arial"/>
          <w:i/>
          <w:color w:val="FF0000"/>
          <w:sz w:val="24"/>
          <w:szCs w:val="24"/>
        </w:rPr>
      </w:pPr>
    </w:p>
    <w:p w:rsidRPr="00C30142" w:rsidR="00A852E6" w:rsidRDefault="008A7ED6" w14:paraId="11D50E99" w14:textId="77777777">
      <w:pPr>
        <w:rPr>
          <w:rFonts w:cs="Arial"/>
          <w:b/>
          <w:i/>
          <w:color w:val="FF0000"/>
          <w:sz w:val="24"/>
        </w:rPr>
      </w:pPr>
      <w:r w:rsidRPr="008A7ED6">
        <w:rPr>
          <w:rFonts w:cs="Arial"/>
          <w:i/>
          <w:color w:val="FF0000"/>
          <w:sz w:val="24"/>
        </w:rPr>
        <w:t>Consolidation is when two or more requirements previously provided or performed under separate smaller contracts each of which was lower in cost than the total cost of the contract for which offers are solicited, the total cost of which exceeds $2 Million (including options).</w:t>
      </w:r>
      <w:r w:rsidRPr="001A298C">
        <w:rPr>
          <w:rFonts w:ascii="Tahoma" w:hAnsi="Tahoma" w:cs="Tahoma"/>
          <w:sz w:val="18"/>
          <w:szCs w:val="18"/>
        </w:rPr>
        <w:t xml:space="preserve"> </w:t>
      </w:r>
      <w:r w:rsidRPr="00FF0DFC" w:rsidR="00A852E6">
        <w:rPr>
          <w:rFonts w:cs="Arial"/>
          <w:i/>
          <w:color w:val="FF0000"/>
          <w:sz w:val="24"/>
        </w:rPr>
        <w:t>Consolidation of contract requirements means the use of a solicitation to obtain offers for a single contract or a multiple award contract to satisfy two or more requirements</w:t>
      </w:r>
      <w:r w:rsidRPr="00FF0DFC" w:rsidR="00A37676">
        <w:rPr>
          <w:rFonts w:cs="Arial"/>
          <w:i/>
          <w:color w:val="FF0000"/>
          <w:sz w:val="24"/>
        </w:rPr>
        <w:t xml:space="preserve"> of a department, agency, or activity for supplies or services that previously have been provided to, or </w:t>
      </w:r>
      <w:r w:rsidRPr="00C30142" w:rsidR="00A37676">
        <w:rPr>
          <w:rFonts w:cs="Arial"/>
          <w:i/>
          <w:color w:val="FF0000"/>
          <w:sz w:val="24"/>
        </w:rPr>
        <w:t xml:space="preserve">performed for, that department, agency or activity under two or more separate contracts. Multiple award contract means 1) orders placed using a multiple award schedule issued by the General Services Administration (see </w:t>
      </w:r>
      <w:r w:rsidRPr="00C45490" w:rsidR="00A37676">
        <w:rPr>
          <w:rFonts w:cs="Arial"/>
          <w:i/>
          <w:color w:val="FF0000"/>
          <w:sz w:val="24"/>
        </w:rPr>
        <w:t>FAR 8.4</w:t>
      </w:r>
      <w:r w:rsidRPr="00C30142" w:rsidR="00A37676">
        <w:rPr>
          <w:rFonts w:cs="Arial"/>
          <w:i/>
          <w:color w:val="FF0000"/>
          <w:sz w:val="24"/>
        </w:rPr>
        <w:t xml:space="preserve">); 2) </w:t>
      </w:r>
      <w:r w:rsidRPr="00C30142">
        <w:rPr>
          <w:rFonts w:cs="Arial"/>
          <w:i/>
          <w:color w:val="FF0000"/>
          <w:sz w:val="24"/>
        </w:rPr>
        <w:t>a</w:t>
      </w:r>
      <w:r w:rsidRPr="00C30142" w:rsidR="00A37676">
        <w:rPr>
          <w:rFonts w:cs="Arial"/>
          <w:i/>
          <w:color w:val="FF0000"/>
          <w:sz w:val="24"/>
        </w:rPr>
        <w:t xml:space="preserve"> multiple award task order or delivery order contract issued in accordance with </w:t>
      </w:r>
      <w:r w:rsidRPr="00C45490" w:rsidR="00A37676">
        <w:rPr>
          <w:rFonts w:cs="Arial"/>
          <w:i/>
          <w:color w:val="FF0000"/>
          <w:sz w:val="24"/>
        </w:rPr>
        <w:t>FAR</w:t>
      </w:r>
      <w:r w:rsidRPr="00C45490" w:rsidR="00C30142">
        <w:rPr>
          <w:rFonts w:cs="Arial"/>
          <w:i/>
          <w:color w:val="FF0000"/>
          <w:sz w:val="24"/>
        </w:rPr>
        <w:t xml:space="preserve"> </w:t>
      </w:r>
      <w:r w:rsidRPr="00C45490" w:rsidR="00A37676">
        <w:rPr>
          <w:rFonts w:cs="Arial"/>
          <w:i/>
          <w:color w:val="FF0000"/>
          <w:sz w:val="24"/>
        </w:rPr>
        <w:t>16.5</w:t>
      </w:r>
      <w:r w:rsidRPr="00C30142" w:rsidR="00A37676">
        <w:rPr>
          <w:rFonts w:cs="Arial"/>
          <w:i/>
          <w:color w:val="FF0000"/>
          <w:sz w:val="24"/>
        </w:rPr>
        <w:t xml:space="preserve">; or 3) </w:t>
      </w:r>
      <w:r w:rsidRPr="00C30142">
        <w:rPr>
          <w:rFonts w:cs="Arial"/>
          <w:i/>
          <w:color w:val="FF0000"/>
          <w:sz w:val="24"/>
        </w:rPr>
        <w:t>a</w:t>
      </w:r>
      <w:r w:rsidRPr="00C30142" w:rsidR="00A37676">
        <w:rPr>
          <w:rFonts w:cs="Arial"/>
          <w:i/>
          <w:color w:val="FF0000"/>
          <w:sz w:val="24"/>
        </w:rPr>
        <w:t xml:space="preserve">ny indefinite-delivery indefinite-quantity contract that </w:t>
      </w:r>
      <w:r w:rsidRPr="00C30142" w:rsidR="00A16044">
        <w:rPr>
          <w:rFonts w:cs="Arial"/>
          <w:i/>
          <w:color w:val="FF0000"/>
          <w:sz w:val="24"/>
        </w:rPr>
        <w:t xml:space="preserve">an </w:t>
      </w:r>
      <w:r w:rsidRPr="00C30142">
        <w:rPr>
          <w:rFonts w:cs="Arial"/>
          <w:i/>
          <w:color w:val="FF0000"/>
          <w:sz w:val="24"/>
        </w:rPr>
        <w:t>a</w:t>
      </w:r>
      <w:r w:rsidRPr="00C30142" w:rsidR="00A16044">
        <w:rPr>
          <w:rFonts w:cs="Arial"/>
          <w:i/>
          <w:color w:val="FF0000"/>
          <w:sz w:val="24"/>
        </w:rPr>
        <w:t xml:space="preserve">gency enters into with two or more sources for the same line item under the same solicitation (see </w:t>
      </w:r>
      <w:r w:rsidRPr="00C45490" w:rsidR="00A16044">
        <w:rPr>
          <w:rFonts w:cs="Arial"/>
          <w:i/>
          <w:color w:val="FF0000"/>
          <w:sz w:val="24"/>
        </w:rPr>
        <w:t>DFARS 207.170-2</w:t>
      </w:r>
      <w:r w:rsidRPr="00C30142" w:rsidR="00A16044">
        <w:rPr>
          <w:rFonts w:cs="Arial"/>
          <w:i/>
          <w:color w:val="FF0000"/>
          <w:sz w:val="24"/>
        </w:rPr>
        <w:t xml:space="preserve">). </w:t>
      </w:r>
      <w:r w:rsidRPr="00C30142" w:rsidR="008817F5">
        <w:rPr>
          <w:rFonts w:cs="Arial"/>
          <w:i/>
          <w:color w:val="FF0000"/>
          <w:sz w:val="24"/>
        </w:rPr>
        <w:t xml:space="preserve">  </w:t>
      </w:r>
    </w:p>
    <w:p w:rsidRPr="00C30142" w:rsidR="008A7ED6" w:rsidP="008A7ED6" w:rsidRDefault="008A7ED6" w14:paraId="359DC8AB" w14:textId="77777777">
      <w:pPr>
        <w:spacing w:before="100" w:beforeAutospacing="1" w:after="100" w:afterAutospacing="1"/>
        <w:rPr>
          <w:rFonts w:cs="Arial"/>
          <w:i/>
          <w:color w:val="FF0000"/>
          <w:sz w:val="24"/>
        </w:rPr>
      </w:pPr>
      <w:r w:rsidRPr="00C30142">
        <w:rPr>
          <w:rFonts w:cs="Arial"/>
          <w:i/>
          <w:color w:val="FF0000"/>
          <w:sz w:val="24"/>
        </w:rPr>
        <w:t>Agencies may not consolidate requirements with an estimated value exceeding $</w:t>
      </w:r>
      <w:r w:rsidR="008347D7">
        <w:rPr>
          <w:rFonts w:cs="Arial"/>
          <w:i/>
          <w:color w:val="FF0000"/>
          <w:sz w:val="24"/>
        </w:rPr>
        <w:t>2</w:t>
      </w:r>
      <w:r w:rsidRPr="00C30142">
        <w:rPr>
          <w:rFonts w:cs="Arial"/>
          <w:i/>
          <w:color w:val="FF0000"/>
          <w:sz w:val="24"/>
        </w:rPr>
        <w:t xml:space="preserve"> Million unless the acquisition strategy includes the following: </w:t>
      </w:r>
    </w:p>
    <w:p w:rsidRPr="00C30142" w:rsidR="008A7ED6" w:rsidP="0071764B" w:rsidRDefault="008A7ED6" w14:paraId="01280DBC" w14:textId="77777777">
      <w:pPr>
        <w:numPr>
          <w:ilvl w:val="0"/>
          <w:numId w:val="21"/>
        </w:numPr>
        <w:rPr>
          <w:rFonts w:cs="Arial"/>
          <w:i/>
          <w:color w:val="FF0000"/>
          <w:sz w:val="24"/>
        </w:rPr>
      </w:pPr>
      <w:r w:rsidRPr="00C30142">
        <w:rPr>
          <w:rFonts w:cs="Arial"/>
          <w:i/>
          <w:color w:val="FF0000"/>
          <w:sz w:val="24"/>
        </w:rPr>
        <w:t xml:space="preserve">Results of market research showing consolidation is necessary/justified because the benefits of consolidation exceed the benefits of each of the possible alternative contracting approaches. A benefits assessment will include an assessment of costs as well as an assessment of the following (regardless of whether quantifiable in dollar amounts): </w:t>
      </w:r>
    </w:p>
    <w:p w:rsidRPr="00C30142" w:rsidR="008A7ED6" w:rsidP="0071764B" w:rsidRDefault="008A7ED6" w14:paraId="78A38EF4" w14:textId="77777777">
      <w:pPr>
        <w:numPr>
          <w:ilvl w:val="1"/>
          <w:numId w:val="33"/>
        </w:numPr>
        <w:spacing w:before="100" w:beforeAutospacing="1" w:after="100" w:afterAutospacing="1"/>
        <w:ind w:left="1800"/>
        <w:rPr>
          <w:rFonts w:cs="Arial"/>
          <w:i/>
          <w:color w:val="FF0000"/>
          <w:sz w:val="24"/>
        </w:rPr>
      </w:pPr>
      <w:r w:rsidRPr="00C30142">
        <w:rPr>
          <w:rFonts w:cs="Arial"/>
          <w:i/>
          <w:color w:val="FF0000"/>
          <w:sz w:val="24"/>
        </w:rPr>
        <w:t xml:space="preserve">Quality. </w:t>
      </w:r>
    </w:p>
    <w:p w:rsidRPr="00C30142" w:rsidR="008A7ED6" w:rsidP="0071764B" w:rsidRDefault="008A7ED6" w14:paraId="35B0268C" w14:textId="77777777">
      <w:pPr>
        <w:numPr>
          <w:ilvl w:val="1"/>
          <w:numId w:val="33"/>
        </w:numPr>
        <w:spacing w:before="100" w:beforeAutospacing="1" w:after="100" w:afterAutospacing="1"/>
        <w:ind w:left="1800"/>
        <w:rPr>
          <w:rFonts w:cs="Arial"/>
          <w:i/>
          <w:color w:val="FF0000"/>
          <w:sz w:val="24"/>
        </w:rPr>
      </w:pPr>
      <w:r w:rsidRPr="00C30142">
        <w:rPr>
          <w:rFonts w:cs="Arial"/>
          <w:i/>
          <w:color w:val="FF0000"/>
          <w:sz w:val="24"/>
        </w:rPr>
        <w:t xml:space="preserve">Acquisition Cycle. </w:t>
      </w:r>
    </w:p>
    <w:p w:rsidRPr="00C30142" w:rsidR="008A7ED6" w:rsidP="0071764B" w:rsidRDefault="008A7ED6" w14:paraId="41C38A46" w14:textId="77777777">
      <w:pPr>
        <w:numPr>
          <w:ilvl w:val="1"/>
          <w:numId w:val="33"/>
        </w:numPr>
        <w:spacing w:before="100" w:beforeAutospacing="1" w:after="100" w:afterAutospacing="1"/>
        <w:ind w:left="1800"/>
        <w:rPr>
          <w:rFonts w:cs="Arial"/>
          <w:i/>
          <w:color w:val="FF0000"/>
          <w:sz w:val="24"/>
        </w:rPr>
      </w:pPr>
      <w:r w:rsidRPr="00C30142">
        <w:rPr>
          <w:rFonts w:cs="Arial"/>
          <w:i/>
          <w:color w:val="FF0000"/>
          <w:sz w:val="24"/>
        </w:rPr>
        <w:t xml:space="preserve">Terms and conditions. </w:t>
      </w:r>
    </w:p>
    <w:p w:rsidRPr="00C30142" w:rsidR="008A7ED6" w:rsidP="0071764B" w:rsidRDefault="008A7ED6" w14:paraId="059C68DD" w14:textId="77777777">
      <w:pPr>
        <w:numPr>
          <w:ilvl w:val="0"/>
          <w:numId w:val="21"/>
        </w:numPr>
        <w:rPr>
          <w:rFonts w:cs="Arial"/>
          <w:i/>
          <w:color w:val="FF0000"/>
          <w:sz w:val="24"/>
        </w:rPr>
      </w:pPr>
      <w:r w:rsidRPr="00C30142">
        <w:rPr>
          <w:rFonts w:cs="Arial"/>
          <w:i/>
          <w:color w:val="FF0000"/>
          <w:sz w:val="24"/>
        </w:rPr>
        <w:t xml:space="preserve">Any other benefit. (Savings in administrative/personnel costs alone are not sufficient unless the total savings is substantial in relation to the procurement.) </w:t>
      </w:r>
    </w:p>
    <w:p w:rsidRPr="00C30142" w:rsidR="008A7ED6" w:rsidP="0071764B" w:rsidRDefault="008A7ED6" w14:paraId="5C6F9A0F" w14:textId="77777777">
      <w:pPr>
        <w:numPr>
          <w:ilvl w:val="0"/>
          <w:numId w:val="21"/>
        </w:numPr>
        <w:rPr>
          <w:rFonts w:cs="Arial"/>
          <w:i/>
          <w:color w:val="FF0000"/>
          <w:sz w:val="24"/>
        </w:rPr>
      </w:pPr>
      <w:r w:rsidRPr="00C30142">
        <w:rPr>
          <w:rFonts w:cs="Arial"/>
          <w:i/>
          <w:color w:val="FF0000"/>
          <w:sz w:val="24"/>
        </w:rPr>
        <w:t xml:space="preserve">Identification of any alternate contracting approaches that would involve a lesser degree of consolidation. </w:t>
      </w:r>
    </w:p>
    <w:p w:rsidR="008A7ED6" w:rsidP="0071764B" w:rsidRDefault="008A7ED6" w14:paraId="40761EFF" w14:textId="77777777">
      <w:pPr>
        <w:numPr>
          <w:ilvl w:val="0"/>
          <w:numId w:val="21"/>
        </w:numPr>
        <w:rPr>
          <w:rFonts w:cs="Arial"/>
          <w:i/>
          <w:color w:val="FF0000"/>
          <w:sz w:val="24"/>
        </w:rPr>
      </w:pPr>
      <w:r w:rsidRPr="00C30142">
        <w:rPr>
          <w:rFonts w:cs="Arial"/>
          <w:i/>
          <w:color w:val="FF0000"/>
          <w:sz w:val="24"/>
        </w:rPr>
        <w:t xml:space="preserve">A determination that the consolidation is necessary and justified in accordance with </w:t>
      </w:r>
      <w:r w:rsidRPr="00C45490">
        <w:rPr>
          <w:rFonts w:cs="Arial"/>
          <w:i/>
          <w:color w:val="FF0000"/>
          <w:sz w:val="24"/>
        </w:rPr>
        <w:t>DFARS 207.170-3(a)(3) and AFARS 5107.170-3.</w:t>
      </w:r>
      <w:r w:rsidRPr="00C30142">
        <w:rPr>
          <w:rFonts w:cs="Arial"/>
          <w:i/>
          <w:color w:val="FF0000"/>
          <w:sz w:val="24"/>
        </w:rPr>
        <w:t xml:space="preserve"> </w:t>
      </w:r>
    </w:p>
    <w:p w:rsidRPr="00C30142" w:rsidR="0071764B" w:rsidP="0071764B" w:rsidRDefault="0071764B" w14:paraId="0E8FE58C" w14:textId="77777777">
      <w:pPr>
        <w:ind w:left="720"/>
        <w:rPr>
          <w:rFonts w:cs="Arial"/>
          <w:i/>
          <w:color w:val="FF0000"/>
          <w:sz w:val="24"/>
        </w:rPr>
      </w:pPr>
    </w:p>
    <w:p w:rsidRPr="00C45490" w:rsidR="00A852E6" w:rsidRDefault="00A852E6" w14:paraId="4165D538" w14:textId="77777777">
      <w:pPr>
        <w:pStyle w:val="Heading3"/>
        <w:rPr>
          <w:rFonts w:ascii="Arial" w:hAnsi="Arial" w:cs="Arial"/>
          <w:b w:val="0"/>
          <w:color w:val="FF0000"/>
          <w:sz w:val="24"/>
          <w:szCs w:val="24"/>
        </w:rPr>
      </w:pPr>
      <w:r w:rsidRPr="006C29A2">
        <w:rPr>
          <w:rFonts w:ascii="Arial" w:hAnsi="Arial" w:cs="Arial"/>
          <w:b w:val="0"/>
          <w:sz w:val="24"/>
          <w:szCs w:val="24"/>
        </w:rPr>
        <w:t xml:space="preserve">2. </w:t>
      </w:r>
      <w:r w:rsidRPr="006C29A2">
        <w:rPr>
          <w:rFonts w:ascii="Arial" w:hAnsi="Arial" w:cs="Arial"/>
          <w:b w:val="0"/>
          <w:sz w:val="24"/>
          <w:szCs w:val="24"/>
          <w:u w:val="single"/>
        </w:rPr>
        <w:t>Competition</w:t>
      </w:r>
      <w:r w:rsidR="006C29A2">
        <w:rPr>
          <w:rFonts w:ascii="Arial" w:hAnsi="Arial" w:cs="Arial"/>
          <w:b w:val="0"/>
          <w:sz w:val="24"/>
          <w:szCs w:val="24"/>
        </w:rPr>
        <w:t xml:space="preserve">. </w:t>
      </w:r>
      <w:r w:rsidRPr="00C45490" w:rsidR="006C29A2">
        <w:rPr>
          <w:rFonts w:ascii="Arial" w:hAnsi="Arial" w:cs="Arial"/>
          <w:b w:val="0"/>
          <w:color w:val="FF0000"/>
          <w:sz w:val="24"/>
          <w:szCs w:val="24"/>
        </w:rPr>
        <w:t>(FAR 7.105(b)(2))</w:t>
      </w:r>
    </w:p>
    <w:p w:rsidRPr="00586797" w:rsidR="00A852E6" w:rsidP="00F90F67" w:rsidRDefault="00A852E6" w14:paraId="7AB1A95F" w14:textId="77777777">
      <w:pPr>
        <w:rPr>
          <w:rFonts w:eastAsia="Arial Unicode MS" w:cs="Arial"/>
          <w:bCs/>
          <w:i/>
          <w:iCs/>
          <w:color w:val="FF0000"/>
          <w:sz w:val="24"/>
        </w:rPr>
      </w:pPr>
      <w:r w:rsidRPr="00586797">
        <w:rPr>
          <w:rFonts w:cs="Arial"/>
          <w:bCs/>
          <w:i/>
          <w:iCs/>
          <w:color w:val="FF0000"/>
          <w:sz w:val="24"/>
        </w:rPr>
        <w:t xml:space="preserve">(i) Describe how competition will be sought, promoted, and sustained throughout the course of the acquisition. If full and open competition is not contemplated, cite the authority in </w:t>
      </w:r>
      <w:r w:rsidRPr="00586797" w:rsidR="006A29B2">
        <w:rPr>
          <w:rFonts w:cs="Arial"/>
          <w:bCs/>
          <w:i/>
          <w:iCs/>
          <w:color w:val="FF0000"/>
          <w:sz w:val="24"/>
        </w:rPr>
        <w:t>FAR 6</w:t>
      </w:r>
      <w:r w:rsidRPr="00586797">
        <w:rPr>
          <w:rFonts w:cs="Arial"/>
          <w:bCs/>
          <w:i/>
          <w:iCs/>
          <w:color w:val="FF0000"/>
          <w:sz w:val="24"/>
        </w:rPr>
        <w:t>.302, discuss the basis for the application of that authority, identify the source(s), and discuss why full and open competition cannot be obtained.</w:t>
      </w:r>
    </w:p>
    <w:p w:rsidRPr="00586797" w:rsidR="00A852E6" w:rsidRDefault="00A852E6" w14:paraId="0CBB8E29" w14:textId="77777777">
      <w:pPr>
        <w:rPr>
          <w:rFonts w:cs="Arial"/>
          <w:bCs/>
          <w:i/>
          <w:iCs/>
          <w:color w:val="FF0000"/>
          <w:sz w:val="24"/>
        </w:rPr>
      </w:pPr>
    </w:p>
    <w:p w:rsidRPr="00586797" w:rsidR="00A852E6" w:rsidRDefault="00A852E6" w14:paraId="12497D0F" w14:textId="77777777">
      <w:pPr>
        <w:rPr>
          <w:rFonts w:cs="Arial"/>
          <w:bCs/>
          <w:i/>
          <w:iCs/>
          <w:color w:val="FF0000"/>
          <w:sz w:val="24"/>
        </w:rPr>
      </w:pPr>
      <w:r w:rsidRPr="00586797">
        <w:rPr>
          <w:rFonts w:cs="Arial"/>
          <w:bCs/>
          <w:i/>
          <w:iCs/>
          <w:color w:val="FF0000"/>
          <w:sz w:val="24"/>
        </w:rPr>
        <w:t>(ii) Identify the major components or subsystems. Discuss component breakout plans relative to these major components or subsystems. Describe how competition will be sought, promoted, and sustained for these components or subsystems.</w:t>
      </w:r>
    </w:p>
    <w:p w:rsidRPr="00586797" w:rsidR="00A852E6" w:rsidRDefault="00A852E6" w14:paraId="284F6AD6" w14:textId="77777777">
      <w:pPr>
        <w:rPr>
          <w:rFonts w:cs="Arial"/>
          <w:bCs/>
          <w:i/>
          <w:iCs/>
          <w:color w:val="FF0000"/>
          <w:sz w:val="24"/>
        </w:rPr>
      </w:pPr>
    </w:p>
    <w:p w:rsidRPr="00586797" w:rsidR="00A852E6" w:rsidRDefault="00A852E6" w14:paraId="09C26B0A" w14:textId="77777777">
      <w:pPr>
        <w:rPr>
          <w:rFonts w:cs="Arial"/>
          <w:bCs/>
          <w:i/>
          <w:iCs/>
          <w:color w:val="FF0000"/>
          <w:sz w:val="24"/>
        </w:rPr>
      </w:pPr>
      <w:r w:rsidRPr="00586797">
        <w:rPr>
          <w:rFonts w:cs="Arial"/>
          <w:bCs/>
          <w:i/>
          <w:iCs/>
          <w:color w:val="FF0000"/>
          <w:sz w:val="24"/>
        </w:rPr>
        <w:t>(iii) Describe how competition will be sought, promoted, and sustained for spares and repair parts. Identify the key logistic milestones, such as technical data delivery schedules and acquisition method coding conferences, that affect competition.</w:t>
      </w:r>
    </w:p>
    <w:p w:rsidRPr="00586797" w:rsidR="00A852E6" w:rsidRDefault="00A852E6" w14:paraId="02910334" w14:textId="77777777">
      <w:pPr>
        <w:rPr>
          <w:rFonts w:cs="Arial"/>
          <w:bCs/>
          <w:i/>
          <w:iCs/>
          <w:color w:val="FF0000"/>
          <w:sz w:val="24"/>
        </w:rPr>
      </w:pPr>
    </w:p>
    <w:p w:rsidRPr="00586797" w:rsidR="006A29B2" w:rsidRDefault="00A852E6" w14:paraId="10348795" w14:textId="77777777">
      <w:pPr>
        <w:rPr>
          <w:rFonts w:cs="Arial"/>
          <w:bCs/>
          <w:i/>
          <w:iCs/>
          <w:color w:val="FF0000"/>
          <w:sz w:val="24"/>
        </w:rPr>
      </w:pPr>
      <w:r w:rsidRPr="00586797">
        <w:rPr>
          <w:rFonts w:cs="Arial"/>
          <w:bCs/>
          <w:i/>
          <w:iCs/>
          <w:color w:val="FF0000"/>
          <w:sz w:val="24"/>
        </w:rPr>
        <w:t xml:space="preserve">(iv) When effective subcontract competition is both feasible and desirable, describe how such </w:t>
      </w:r>
      <w:r w:rsidRPr="00586797" w:rsidR="00A71FC2">
        <w:rPr>
          <w:rFonts w:cs="Arial"/>
          <w:bCs/>
          <w:i/>
          <w:iCs/>
          <w:color w:val="FF0000"/>
          <w:sz w:val="24"/>
        </w:rPr>
        <w:t>subcontract competition</w:t>
      </w:r>
      <w:r w:rsidRPr="00586797">
        <w:rPr>
          <w:rFonts w:cs="Arial"/>
          <w:bCs/>
          <w:i/>
          <w:iCs/>
          <w:color w:val="FF0000"/>
          <w:sz w:val="24"/>
        </w:rPr>
        <w:t xml:space="preserve"> will be sought, promoted, and sustained throughout the course of the acquisition. Identify any known barriers to increasing subcontract competition an</w:t>
      </w:r>
      <w:r w:rsidRPr="00586797" w:rsidR="00586797">
        <w:rPr>
          <w:rFonts w:cs="Arial"/>
          <w:bCs/>
          <w:i/>
          <w:iCs/>
          <w:color w:val="FF0000"/>
          <w:sz w:val="24"/>
        </w:rPr>
        <w:t>d address how to overcome them.</w:t>
      </w:r>
      <w:r w:rsidRPr="00586797" w:rsidR="00105767">
        <w:rPr>
          <w:rFonts w:cs="Arial"/>
          <w:bCs/>
          <w:i/>
          <w:iCs/>
          <w:color w:val="FF0000"/>
          <w:sz w:val="24"/>
        </w:rPr>
        <w:t xml:space="preserve"> </w:t>
      </w:r>
    </w:p>
    <w:p w:rsidRPr="00E477F9" w:rsidR="00A852E6" w:rsidRDefault="00A852E6" w14:paraId="4A42209E" w14:textId="77777777">
      <w:pPr>
        <w:pStyle w:val="FootnoteText"/>
        <w:rPr>
          <w:i/>
          <w:color w:val="FF0000"/>
          <w:sz w:val="24"/>
          <w:szCs w:val="24"/>
        </w:rPr>
      </w:pPr>
    </w:p>
    <w:p w:rsidR="00C45490" w:rsidP="00F90F67" w:rsidRDefault="00C45490" w14:paraId="65EA34CC" w14:textId="77777777">
      <w:pPr>
        <w:rPr>
          <w:i/>
          <w:color w:val="FF0000"/>
          <w:sz w:val="24"/>
        </w:rPr>
      </w:pPr>
      <w:r w:rsidRPr="00C45490">
        <w:rPr>
          <w:i/>
          <w:color w:val="FF0000"/>
          <w:sz w:val="24"/>
        </w:rPr>
        <w:t xml:space="preserve">Describe the acquisition method(s)/solicitations that will be used to promote and sustain competition throughout the life cycle of this acquisition. Indicate if an unrestricted solicitation </w:t>
      </w:r>
      <w:r>
        <w:rPr>
          <w:i/>
          <w:color w:val="FF0000"/>
          <w:sz w:val="24"/>
        </w:rPr>
        <w:t xml:space="preserve">will </w:t>
      </w:r>
      <w:r w:rsidRPr="00C45490">
        <w:rPr>
          <w:i/>
          <w:color w:val="FF0000"/>
          <w:sz w:val="24"/>
        </w:rPr>
        <w:t xml:space="preserve">be used, and if so, how the acquisition strategy utilizes small businesses participation. </w:t>
      </w:r>
      <w:r>
        <w:rPr>
          <w:i/>
          <w:color w:val="FF0000"/>
          <w:sz w:val="24"/>
        </w:rPr>
        <w:t xml:space="preserve">Specify </w:t>
      </w:r>
      <w:r w:rsidRPr="00C45490">
        <w:rPr>
          <w:i/>
          <w:color w:val="FF0000"/>
          <w:sz w:val="24"/>
        </w:rPr>
        <w:t>whether or not any of the acquisition methods will be solicited on a single award basis, multiple award basis, or sole source basis.</w:t>
      </w:r>
      <w:r>
        <w:rPr>
          <w:i/>
          <w:color w:val="FF0000"/>
          <w:sz w:val="24"/>
        </w:rPr>
        <w:t xml:space="preserve"> </w:t>
      </w:r>
      <w:r w:rsidRPr="00E477F9">
        <w:rPr>
          <w:i/>
          <w:color w:val="FF0000"/>
          <w:sz w:val="24"/>
        </w:rPr>
        <w:t>If the acquisition approach is for a multiple awards, discuss if one or more solicitations will be issued to award the contracts</w:t>
      </w:r>
      <w:r>
        <w:rPr>
          <w:i/>
          <w:color w:val="FF0000"/>
          <w:sz w:val="24"/>
        </w:rPr>
        <w:t>;</w:t>
      </w:r>
      <w:r w:rsidRPr="00E477F9">
        <w:rPr>
          <w:i/>
          <w:color w:val="FF0000"/>
          <w:sz w:val="24"/>
        </w:rPr>
        <w:t xml:space="preserve"> discuss whether or not one or more pools</w:t>
      </w:r>
      <w:r>
        <w:rPr>
          <w:i/>
          <w:color w:val="FF0000"/>
          <w:sz w:val="24"/>
        </w:rPr>
        <w:t xml:space="preserve"> (groups)</w:t>
      </w:r>
      <w:r w:rsidRPr="00E477F9">
        <w:rPr>
          <w:i/>
          <w:color w:val="FF0000"/>
          <w:sz w:val="24"/>
        </w:rPr>
        <w:t xml:space="preserve"> of Contractors will be established; describe the difference between each contract pool</w:t>
      </w:r>
      <w:r>
        <w:rPr>
          <w:i/>
          <w:color w:val="FF0000"/>
          <w:sz w:val="24"/>
        </w:rPr>
        <w:t xml:space="preserve"> </w:t>
      </w:r>
      <w:r w:rsidRPr="00E477F9">
        <w:rPr>
          <w:i/>
          <w:color w:val="FF0000"/>
          <w:sz w:val="24"/>
        </w:rPr>
        <w:t xml:space="preserve">(e.g., maximum order limit, geographical coverage); discuss any alternate acquisition approaches (e.g., what procedure will be used if unable to award set-aside solicitation(s), </w:t>
      </w:r>
      <w:r>
        <w:rPr>
          <w:i/>
          <w:color w:val="FF0000"/>
          <w:sz w:val="24"/>
        </w:rPr>
        <w:t xml:space="preserve">contract reserves, and partial set-asides (see </w:t>
      </w:r>
      <w:r w:rsidRPr="00C45490">
        <w:rPr>
          <w:i/>
          <w:color w:val="FF0000"/>
          <w:sz w:val="24"/>
        </w:rPr>
        <w:t>MAP APP Planning and Presolicitation Module 1.8.1.12 Multiple Award Contracts, and the Use of Set-Asides, Partial Set-Asides and Reserves</w:t>
      </w:r>
      <w:r>
        <w:rPr>
          <w:i/>
          <w:color w:val="FF0000"/>
          <w:sz w:val="24"/>
        </w:rPr>
        <w:t xml:space="preserve">), </w:t>
      </w:r>
      <w:r w:rsidRPr="00E477F9">
        <w:rPr>
          <w:i/>
          <w:color w:val="FF0000"/>
          <w:sz w:val="24"/>
        </w:rPr>
        <w:t>and describe the</w:t>
      </w:r>
      <w:r w:rsidRPr="006C29A2">
        <w:rPr>
          <w:sz w:val="24"/>
        </w:rPr>
        <w:t xml:space="preserve"> </w:t>
      </w:r>
      <w:r w:rsidRPr="008347D7">
        <w:rPr>
          <w:i/>
          <w:color w:val="FF0000"/>
          <w:sz w:val="24"/>
        </w:rPr>
        <w:t xml:space="preserve">procedures that will be used to ensure each pool of Contractors will be afforded fair opportunity in accordance with </w:t>
      </w:r>
      <w:r w:rsidRPr="00C45490">
        <w:rPr>
          <w:i/>
          <w:color w:val="FF0000"/>
          <w:sz w:val="24"/>
        </w:rPr>
        <w:t>FAR 16.505(b)(1)).</w:t>
      </w:r>
      <w:r>
        <w:rPr>
          <w:i/>
          <w:color w:val="FF0000"/>
          <w:sz w:val="24"/>
        </w:rPr>
        <w:t xml:space="preserve"> Discuss the use of task orders and why they are appropriate for the requirement.</w:t>
      </w:r>
    </w:p>
    <w:p w:rsidR="00C45490" w:rsidP="00F90F67" w:rsidRDefault="00C45490" w14:paraId="64F8696C" w14:textId="77777777">
      <w:pPr>
        <w:rPr>
          <w:i/>
          <w:color w:val="FF0000"/>
          <w:sz w:val="24"/>
        </w:rPr>
      </w:pPr>
    </w:p>
    <w:p w:rsidR="00C45490" w:rsidP="00F90F67" w:rsidRDefault="005C117F" w14:paraId="28F142FB" w14:textId="77777777">
      <w:pPr>
        <w:rPr>
          <w:i/>
          <w:color w:val="FF0000"/>
          <w:sz w:val="24"/>
        </w:rPr>
      </w:pPr>
      <w:r w:rsidRPr="00E477F9">
        <w:rPr>
          <w:i/>
          <w:color w:val="FF0000"/>
          <w:sz w:val="24"/>
        </w:rPr>
        <w:t xml:space="preserve">If the requirement is in support of </w:t>
      </w:r>
      <w:r w:rsidRPr="00E477F9" w:rsidR="00D86DD0">
        <w:rPr>
          <w:i/>
          <w:color w:val="FF0000"/>
          <w:sz w:val="24"/>
        </w:rPr>
        <w:t xml:space="preserve">a </w:t>
      </w:r>
      <w:r w:rsidRPr="00E477F9">
        <w:rPr>
          <w:i/>
          <w:color w:val="FF0000"/>
          <w:sz w:val="24"/>
        </w:rPr>
        <w:t xml:space="preserve">disaster or emergency assistance activities, or in support of base closure or realignment, describe the appropriateness of providing preference to the use of local firms </w:t>
      </w:r>
      <w:r w:rsidRPr="00E477F9" w:rsidR="00D86DD0">
        <w:rPr>
          <w:i/>
          <w:color w:val="FF0000"/>
          <w:sz w:val="24"/>
        </w:rPr>
        <w:t xml:space="preserve">for fulfilling the contracting need </w:t>
      </w:r>
      <w:r w:rsidRPr="00E477F9">
        <w:rPr>
          <w:b/>
          <w:i/>
          <w:color w:val="FF0000"/>
          <w:sz w:val="24"/>
        </w:rPr>
        <w:t>(</w:t>
      </w:r>
      <w:r w:rsidRPr="00E477F9">
        <w:rPr>
          <w:i/>
          <w:color w:val="FF0000"/>
          <w:sz w:val="24"/>
        </w:rPr>
        <w:t xml:space="preserve">see </w:t>
      </w:r>
      <w:r w:rsidRPr="00C45490">
        <w:rPr>
          <w:i/>
          <w:color w:val="FF0000"/>
          <w:sz w:val="24"/>
        </w:rPr>
        <w:t>FAR 26.20</w:t>
      </w:r>
      <w:r w:rsidRPr="00C45490" w:rsidR="00E477F9">
        <w:rPr>
          <w:i/>
          <w:color w:val="FF0000"/>
          <w:sz w:val="24"/>
        </w:rPr>
        <w:t>2</w:t>
      </w:r>
      <w:r w:rsidRPr="00C45490">
        <w:rPr>
          <w:i/>
          <w:color w:val="FF0000"/>
          <w:sz w:val="24"/>
        </w:rPr>
        <w:t xml:space="preserve">, </w:t>
      </w:r>
      <w:r w:rsidRPr="00C45490" w:rsidR="00E477F9">
        <w:rPr>
          <w:i/>
          <w:color w:val="FF0000"/>
          <w:sz w:val="24"/>
        </w:rPr>
        <w:t xml:space="preserve">and </w:t>
      </w:r>
      <w:r w:rsidRPr="00C45490">
        <w:rPr>
          <w:i/>
          <w:color w:val="FF0000"/>
          <w:sz w:val="24"/>
        </w:rPr>
        <w:t>DFAR</w:t>
      </w:r>
      <w:r w:rsidR="00C45490">
        <w:rPr>
          <w:i/>
          <w:color w:val="FF0000"/>
          <w:sz w:val="24"/>
        </w:rPr>
        <w:t>S</w:t>
      </w:r>
      <w:r w:rsidRPr="00C45490">
        <w:rPr>
          <w:i/>
          <w:color w:val="FF0000"/>
          <w:sz w:val="24"/>
        </w:rPr>
        <w:t xml:space="preserve"> </w:t>
      </w:r>
      <w:r w:rsidRPr="00C45490" w:rsidR="00E477F9">
        <w:rPr>
          <w:i/>
          <w:color w:val="FF0000"/>
          <w:sz w:val="24"/>
        </w:rPr>
        <w:t xml:space="preserve">Subpart </w:t>
      </w:r>
      <w:r w:rsidRPr="00C45490">
        <w:rPr>
          <w:i/>
          <w:color w:val="FF0000"/>
          <w:sz w:val="24"/>
        </w:rPr>
        <w:t>226.71</w:t>
      </w:r>
      <w:r w:rsidRPr="00E477F9">
        <w:rPr>
          <w:b/>
          <w:i/>
          <w:color w:val="FF0000"/>
          <w:sz w:val="24"/>
        </w:rPr>
        <w:t>).</w:t>
      </w:r>
      <w:r w:rsidRPr="00E477F9">
        <w:rPr>
          <w:i/>
          <w:color w:val="FF0000"/>
          <w:sz w:val="24"/>
        </w:rPr>
        <w:t xml:space="preserve"> </w:t>
      </w:r>
    </w:p>
    <w:p w:rsidRPr="00C45490" w:rsidR="00C45490" w:rsidP="00F90F67" w:rsidRDefault="00C45490" w14:paraId="4AA35C7E" w14:textId="77777777">
      <w:pPr>
        <w:rPr>
          <w:i/>
          <w:color w:val="FF0000"/>
          <w:sz w:val="24"/>
        </w:rPr>
      </w:pPr>
    </w:p>
    <w:p w:rsidR="00C45490" w:rsidP="00F90F67" w:rsidRDefault="00C45490" w14:paraId="78202849" w14:textId="77777777">
      <w:pPr>
        <w:rPr>
          <w:rFonts w:cs="Arial"/>
          <w:color w:val="FF0000"/>
        </w:rPr>
      </w:pPr>
      <w:r>
        <w:rPr>
          <w:i/>
          <w:color w:val="FF0000"/>
          <w:sz w:val="24"/>
        </w:rPr>
        <w:t xml:space="preserve">Attach </w:t>
      </w:r>
      <w:r w:rsidRPr="00C45490">
        <w:rPr>
          <w:i/>
          <w:color w:val="FF0000"/>
          <w:sz w:val="24"/>
        </w:rPr>
        <w:t>a justification and approval memorandum (see FAR 6.303) for all sole source actions that are not authorized by statue (see FAR Subpart 19.8 (8(a) Program) and FAR 19.1401 (Service-Disabled Veteran-Owned Small Business</w:t>
      </w:r>
      <w:r w:rsidRPr="008347D7">
        <w:rPr>
          <w:i/>
          <w:color w:val="FF0000"/>
          <w:sz w:val="24"/>
        </w:rPr>
        <w:t xml:space="preserve"> Program)).</w:t>
      </w:r>
      <w:r w:rsidRPr="00130080">
        <w:rPr>
          <w:rFonts w:cs="Arial"/>
          <w:color w:val="FF0000"/>
        </w:rPr>
        <w:t xml:space="preserve"> </w:t>
      </w:r>
    </w:p>
    <w:p w:rsidR="00C45490" w:rsidP="00F90F67" w:rsidRDefault="00C45490" w14:paraId="04B6628C" w14:textId="77777777">
      <w:pPr>
        <w:rPr>
          <w:i/>
          <w:color w:val="FF0000"/>
          <w:sz w:val="24"/>
        </w:rPr>
      </w:pPr>
    </w:p>
    <w:p w:rsidR="005E61C9" w:rsidP="00F90F67" w:rsidRDefault="005E61C9" w14:paraId="63EF493B" w14:textId="77777777">
      <w:pPr>
        <w:rPr>
          <w:i/>
          <w:color w:val="FF0000"/>
          <w:sz w:val="24"/>
        </w:rPr>
      </w:pPr>
      <w:r w:rsidRPr="005E61C9">
        <w:rPr>
          <w:i/>
          <w:color w:val="FF0000"/>
          <w:sz w:val="24"/>
        </w:rPr>
        <w:t>Address how the subcontracting program will be used to promote and support competition and inclusion of the various small business programs. Include unique methods being incorporated to maximize utilization of small businesses in the prime contract selection process or through specific requirements incorporated into subcontracting plans. Discuss alternate acquisition approaches, if applicable.</w:t>
      </w:r>
    </w:p>
    <w:p w:rsidR="005E61C9" w:rsidP="00F90F67" w:rsidRDefault="005E61C9" w14:paraId="6DD95B5C" w14:textId="77777777">
      <w:pPr>
        <w:rPr>
          <w:i/>
          <w:color w:val="FF0000"/>
          <w:sz w:val="24"/>
        </w:rPr>
      </w:pPr>
    </w:p>
    <w:p w:rsidRPr="00E81644" w:rsidR="00A852E6" w:rsidP="00F90F67" w:rsidRDefault="006A4249" w14:paraId="4692CD16" w14:textId="77777777">
      <w:pPr>
        <w:rPr>
          <w:i/>
          <w:color w:val="FF0000"/>
          <w:sz w:val="24"/>
        </w:rPr>
      </w:pPr>
      <w:r w:rsidRPr="00E81644">
        <w:rPr>
          <w:i/>
          <w:color w:val="FF0000"/>
          <w:sz w:val="24"/>
        </w:rPr>
        <w:t xml:space="preserve">Items 2(ii) and (iii) above typically relate to </w:t>
      </w:r>
      <w:r w:rsidRPr="00E81644" w:rsidR="004F1283">
        <w:rPr>
          <w:i/>
          <w:color w:val="FF0000"/>
          <w:sz w:val="24"/>
        </w:rPr>
        <w:t xml:space="preserve">major </w:t>
      </w:r>
      <w:r w:rsidRPr="00E81644">
        <w:rPr>
          <w:i/>
          <w:color w:val="FF0000"/>
          <w:sz w:val="24"/>
        </w:rPr>
        <w:t>systems acquisitions</w:t>
      </w:r>
      <w:r w:rsidRPr="00E81644" w:rsidR="004F1283">
        <w:rPr>
          <w:i/>
          <w:color w:val="FF0000"/>
          <w:sz w:val="24"/>
        </w:rPr>
        <w:t xml:space="preserve">. Therefore, unless the acquisition plan is for a major system, </w:t>
      </w:r>
      <w:r w:rsidRPr="00E81644">
        <w:rPr>
          <w:i/>
          <w:color w:val="FF0000"/>
          <w:sz w:val="24"/>
        </w:rPr>
        <w:t>annotate “N/A for those element</w:t>
      </w:r>
      <w:r w:rsidRPr="00E81644" w:rsidR="00B7333B">
        <w:rPr>
          <w:i/>
          <w:color w:val="FF0000"/>
          <w:sz w:val="24"/>
        </w:rPr>
        <w:t>s</w:t>
      </w:r>
      <w:r w:rsidRPr="00E81644">
        <w:rPr>
          <w:i/>
          <w:color w:val="FF0000"/>
          <w:sz w:val="24"/>
        </w:rPr>
        <w:t xml:space="preserve"> in the AP. For item 2(iv), discuss as a minimum:  </w:t>
      </w:r>
      <w:bookmarkStart w:name="b2botherthanfullandopencompetition" w:id="34"/>
      <w:bookmarkEnd w:id="34"/>
    </w:p>
    <w:p w:rsidRPr="00E81644" w:rsidR="00A852E6" w:rsidP="00F90F67" w:rsidRDefault="00A852E6" w14:paraId="08D297CB" w14:textId="77777777">
      <w:pPr>
        <w:rPr>
          <w:i/>
          <w:color w:val="FF0000"/>
          <w:sz w:val="24"/>
        </w:rPr>
      </w:pPr>
    </w:p>
    <w:p w:rsidRPr="00E81644" w:rsidR="008D6296" w:rsidP="00F90F67" w:rsidRDefault="008D6296" w14:paraId="1215EF36" w14:textId="77777777">
      <w:pPr>
        <w:numPr>
          <w:ilvl w:val="0"/>
          <w:numId w:val="13"/>
        </w:numPr>
        <w:rPr>
          <w:i/>
          <w:color w:val="FF0000"/>
          <w:sz w:val="24"/>
        </w:rPr>
      </w:pPr>
      <w:r w:rsidRPr="00E81644">
        <w:rPr>
          <w:i/>
          <w:color w:val="FF0000"/>
          <w:sz w:val="24"/>
        </w:rPr>
        <w:t>Any identified barriers to increasing subcontract competition;</w:t>
      </w:r>
    </w:p>
    <w:p w:rsidRPr="00E81644" w:rsidR="008D6296" w:rsidP="00F90F67" w:rsidRDefault="008D6296" w14:paraId="6E86A163" w14:textId="77777777">
      <w:pPr>
        <w:ind w:left="360"/>
        <w:rPr>
          <w:i/>
          <w:color w:val="FF0000"/>
          <w:sz w:val="24"/>
        </w:rPr>
      </w:pPr>
    </w:p>
    <w:p w:rsidRPr="00E81644" w:rsidR="008D6296" w:rsidP="00F90F67" w:rsidRDefault="008D6296" w14:paraId="3DEA4AB3" w14:textId="77777777">
      <w:pPr>
        <w:numPr>
          <w:ilvl w:val="0"/>
          <w:numId w:val="13"/>
        </w:numPr>
        <w:rPr>
          <w:i/>
          <w:color w:val="FF0000"/>
          <w:sz w:val="24"/>
        </w:rPr>
      </w:pPr>
      <w:r w:rsidRPr="00E81644">
        <w:rPr>
          <w:i/>
          <w:color w:val="FF0000"/>
          <w:sz w:val="24"/>
        </w:rPr>
        <w:t>How to overcome the identified barriers to subcontract competition;</w:t>
      </w:r>
    </w:p>
    <w:p w:rsidRPr="00E81644" w:rsidR="008D6296" w:rsidP="00F90F67" w:rsidRDefault="008D6296" w14:paraId="6040990E" w14:textId="77777777">
      <w:pPr>
        <w:ind w:left="360"/>
        <w:rPr>
          <w:i/>
          <w:color w:val="FF0000"/>
          <w:sz w:val="24"/>
        </w:rPr>
      </w:pPr>
    </w:p>
    <w:p w:rsidRPr="00E81644" w:rsidR="00A852E6" w:rsidP="00F90F67" w:rsidRDefault="00A852E6" w14:paraId="293C9ABC" w14:textId="77777777">
      <w:pPr>
        <w:numPr>
          <w:ilvl w:val="0"/>
          <w:numId w:val="13"/>
        </w:numPr>
        <w:rPr>
          <w:i/>
          <w:color w:val="FF0000"/>
          <w:sz w:val="24"/>
        </w:rPr>
      </w:pPr>
      <w:r w:rsidRPr="00E81644">
        <w:rPr>
          <w:i/>
          <w:color w:val="FF0000"/>
          <w:sz w:val="24"/>
        </w:rPr>
        <w:t>Subcontracting opportunities that will be afforded to small, disadvantaged, women owned, and other Small Business Program participants;</w:t>
      </w:r>
    </w:p>
    <w:p w:rsidRPr="00E81644" w:rsidR="00A852E6" w:rsidP="00F90F67" w:rsidRDefault="00A852E6" w14:paraId="1508E050" w14:textId="77777777">
      <w:pPr>
        <w:ind w:left="360"/>
        <w:rPr>
          <w:i/>
          <w:color w:val="FF0000"/>
          <w:sz w:val="24"/>
        </w:rPr>
      </w:pPr>
    </w:p>
    <w:p w:rsidRPr="00E81644" w:rsidR="00D430B4" w:rsidP="00F90F67" w:rsidRDefault="00A852E6" w14:paraId="10921184" w14:textId="77777777">
      <w:pPr>
        <w:numPr>
          <w:ilvl w:val="0"/>
          <w:numId w:val="13"/>
        </w:numPr>
        <w:rPr>
          <w:i/>
          <w:color w:val="FF0000"/>
          <w:sz w:val="24"/>
        </w:rPr>
      </w:pPr>
      <w:r w:rsidRPr="00E81644">
        <w:rPr>
          <w:i/>
          <w:color w:val="FF0000"/>
          <w:sz w:val="24"/>
        </w:rPr>
        <w:t>Applicability and use of subcontracting clauses</w:t>
      </w:r>
      <w:r w:rsidRPr="00E81644" w:rsidR="008D6296">
        <w:rPr>
          <w:i/>
          <w:color w:val="FF0000"/>
          <w:sz w:val="24"/>
        </w:rPr>
        <w:t xml:space="preserve"> and subcontract plan requirements</w:t>
      </w:r>
      <w:r w:rsidRPr="00E81644" w:rsidR="006005F8">
        <w:rPr>
          <w:i/>
          <w:color w:val="FF0000"/>
          <w:sz w:val="24"/>
        </w:rPr>
        <w:t xml:space="preserve">.  </w:t>
      </w:r>
    </w:p>
    <w:p w:rsidRPr="00E81644" w:rsidR="00D430B4" w:rsidP="00F90F67" w:rsidRDefault="00D430B4" w14:paraId="4EB6AE1F" w14:textId="77777777">
      <w:pPr>
        <w:rPr>
          <w:i/>
          <w:color w:val="FF0000"/>
          <w:sz w:val="24"/>
        </w:rPr>
      </w:pPr>
    </w:p>
    <w:p w:rsidR="005E61C9" w:rsidP="00F90F67" w:rsidRDefault="005E61C9" w14:paraId="5142CBCE" w14:textId="77777777">
      <w:pPr>
        <w:pStyle w:val="Heading3"/>
        <w:spacing w:before="0" w:beforeAutospacing="0" w:after="0" w:afterAutospacing="0"/>
        <w:rPr>
          <w:rFonts w:ascii="Arial" w:hAnsi="Arial" w:cs="Arial"/>
          <w:b w:val="0"/>
          <w:sz w:val="24"/>
          <w:szCs w:val="24"/>
        </w:rPr>
      </w:pPr>
      <w:bookmarkStart w:name="b3sourceselectionprocedures" w:id="35"/>
      <w:bookmarkEnd w:id="35"/>
      <w:r w:rsidRPr="000A5ABC">
        <w:rPr>
          <w:rFonts w:ascii="Arial" w:hAnsi="Arial" w:cs="Arial"/>
          <w:b w:val="0"/>
          <w:sz w:val="24"/>
          <w:szCs w:val="24"/>
        </w:rPr>
        <w:t xml:space="preserve">3. </w:t>
      </w:r>
      <w:r w:rsidRPr="00EC590E">
        <w:rPr>
          <w:rFonts w:ascii="Arial" w:hAnsi="Arial" w:cs="Arial"/>
          <w:b w:val="0"/>
          <w:sz w:val="24"/>
          <w:szCs w:val="24"/>
          <w:u w:val="single"/>
        </w:rPr>
        <w:t>Contract type selection</w:t>
      </w:r>
      <w:r w:rsidRPr="00491A57">
        <w:rPr>
          <w:rFonts w:ascii="Arial" w:hAnsi="Arial" w:cs="Arial"/>
          <w:b w:val="0"/>
          <w:sz w:val="24"/>
          <w:szCs w:val="24"/>
        </w:rPr>
        <w:t xml:space="preserve">. </w:t>
      </w:r>
      <w:r w:rsidRPr="005E61C9">
        <w:rPr>
          <w:rFonts w:ascii="Arial" w:hAnsi="Arial" w:cs="Arial"/>
          <w:b w:val="0"/>
          <w:color w:val="FF0000"/>
          <w:sz w:val="24"/>
          <w:szCs w:val="24"/>
        </w:rPr>
        <w:t>(FAR 7.105(b)(3))</w:t>
      </w:r>
    </w:p>
    <w:p w:rsidR="00955D07" w:rsidP="00F90F67" w:rsidRDefault="00955D07" w14:paraId="0A9170EF" w14:textId="77777777">
      <w:pPr>
        <w:pStyle w:val="Heading3"/>
        <w:spacing w:before="0" w:beforeAutospacing="0" w:after="0" w:afterAutospacing="0"/>
        <w:rPr>
          <w:rFonts w:ascii="Arial" w:hAnsi="Arial" w:eastAsia="Times New Roman" w:cs="Arial"/>
          <w:i/>
          <w:iCs/>
          <w:color w:val="FF0000"/>
          <w:sz w:val="24"/>
          <w:szCs w:val="24"/>
        </w:rPr>
      </w:pPr>
    </w:p>
    <w:p w:rsidRPr="00586797" w:rsidR="005E61C9" w:rsidP="00F90F67" w:rsidRDefault="005E61C9" w14:paraId="08A6452A" w14:textId="77777777">
      <w:pPr>
        <w:pStyle w:val="Heading3"/>
        <w:spacing w:before="0" w:beforeAutospacing="0" w:after="0" w:afterAutospacing="0"/>
        <w:rPr>
          <w:rFonts w:ascii="Arial" w:hAnsi="Arial" w:eastAsia="Times New Roman" w:cs="Arial"/>
          <w:b w:val="0"/>
          <w:i/>
          <w:iCs/>
          <w:color w:val="FF0000"/>
          <w:sz w:val="24"/>
          <w:szCs w:val="24"/>
        </w:rPr>
      </w:pPr>
      <w:r w:rsidRPr="00586797">
        <w:rPr>
          <w:rFonts w:ascii="Arial" w:hAnsi="Arial" w:eastAsia="Times New Roman" w:cs="Arial"/>
          <w:b w:val="0"/>
          <w:i/>
          <w:iCs/>
          <w:color w:val="FF0000"/>
          <w:sz w:val="24"/>
          <w:szCs w:val="24"/>
        </w:rPr>
        <w:t>Discuss the rationale for the selection of contract type. For other than firm-fixed-price contracts, see 16.103(d) for additional documentation guidance. Acquisition personnel shall document the acquisition plan with findings that detail the particular facts and circumstances, (e.g., complexity of the requirements, uncertain duration of the work, contractor’s technical capability and financial responsibility, or adequacy of the contractor’s accounting system), and associated reasoning essential to support the contract type selection. The contracting officer shall ensure that requirements and technical personnel provide the necessary documentation to support the contract</w:t>
      </w:r>
      <w:r w:rsidRPr="00586797" w:rsidR="00586797">
        <w:rPr>
          <w:rFonts w:ascii="Arial" w:hAnsi="Arial" w:eastAsia="Times New Roman" w:cs="Arial"/>
          <w:b w:val="0"/>
          <w:i/>
          <w:iCs/>
          <w:color w:val="FF0000"/>
          <w:sz w:val="24"/>
          <w:szCs w:val="24"/>
        </w:rPr>
        <w:t>.</w:t>
      </w:r>
    </w:p>
    <w:p w:rsidR="00F90F67" w:rsidP="00F90F67" w:rsidRDefault="00F90F67" w14:paraId="6DB8028B" w14:textId="77777777">
      <w:pPr>
        <w:pStyle w:val="Heading3"/>
        <w:spacing w:before="0" w:beforeAutospacing="0" w:after="0" w:afterAutospacing="0"/>
        <w:rPr>
          <w:rFonts w:ascii="Arial" w:hAnsi="Arial" w:eastAsia="Times New Roman" w:cs="Arial"/>
          <w:b w:val="0"/>
          <w:i/>
          <w:iCs/>
          <w:color w:val="FF0000"/>
          <w:sz w:val="24"/>
          <w:szCs w:val="24"/>
        </w:rPr>
      </w:pPr>
    </w:p>
    <w:p w:rsidR="005E61C9" w:rsidP="00F90F67" w:rsidRDefault="005E61C9" w14:paraId="474687BB" w14:textId="77777777">
      <w:pPr>
        <w:pStyle w:val="Heading3"/>
        <w:spacing w:before="0" w:beforeAutospacing="0" w:after="0" w:afterAutospacing="0"/>
        <w:rPr>
          <w:rFonts w:ascii="Arial" w:hAnsi="Arial" w:eastAsia="Times New Roman" w:cs="Arial"/>
          <w:b w:val="0"/>
          <w:i/>
          <w:iCs/>
          <w:color w:val="FF0000"/>
          <w:sz w:val="24"/>
          <w:szCs w:val="24"/>
        </w:rPr>
      </w:pPr>
      <w:r w:rsidRPr="00D01036">
        <w:rPr>
          <w:rFonts w:ascii="Arial" w:hAnsi="Arial" w:eastAsia="Times New Roman" w:cs="Arial"/>
          <w:b w:val="0"/>
          <w:i/>
          <w:iCs/>
          <w:color w:val="FF0000"/>
          <w:sz w:val="24"/>
          <w:szCs w:val="24"/>
        </w:rPr>
        <w:t>Describe if the resulting contract(s) will be firm-fixed price, cost reimbursable, incentive, indefinite-delivery or time-and-material. If the resulting contract(s) will combine more than one contract type, specify the types (e.g., the resulting contract will be a hybrid FFP and Cost-Reimbursable contracts. 90% of the total cost of the contract will be FFP. The remaining 10% will be cost-reimbursable (describe why this is necessary, explaining what work falls under each contract type)).</w:t>
      </w:r>
    </w:p>
    <w:p w:rsidR="00F90F67" w:rsidP="00F90F67" w:rsidRDefault="00F90F67" w14:paraId="77D1E6E0" w14:textId="77777777">
      <w:pPr>
        <w:rPr>
          <w:i/>
          <w:color w:val="FF0000"/>
          <w:sz w:val="24"/>
        </w:rPr>
      </w:pPr>
    </w:p>
    <w:p w:rsidRPr="00641467" w:rsidR="005E61C9" w:rsidP="00F90F67" w:rsidRDefault="005E61C9" w14:paraId="4A930653" w14:textId="77777777">
      <w:pPr>
        <w:rPr>
          <w:i/>
          <w:color w:val="FF0000"/>
          <w:sz w:val="24"/>
        </w:rPr>
      </w:pPr>
      <w:r w:rsidRPr="00641467">
        <w:rPr>
          <w:i/>
          <w:color w:val="FF0000"/>
          <w:sz w:val="24"/>
        </w:rPr>
        <w:t>This section of the AP must describe the structure of the contract and how that structure will satisfy the Government’s requirement for the item or service. Include at a minimum:</w:t>
      </w:r>
    </w:p>
    <w:p w:rsidRPr="00641467" w:rsidR="005E61C9" w:rsidP="00F90F67" w:rsidRDefault="005E61C9" w14:paraId="05668E2D" w14:textId="77777777">
      <w:pPr>
        <w:rPr>
          <w:i/>
          <w:color w:val="FF0000"/>
          <w:sz w:val="24"/>
        </w:rPr>
      </w:pPr>
    </w:p>
    <w:p w:rsidRPr="00641467" w:rsidR="005E61C9" w:rsidP="00F90F67" w:rsidRDefault="005E61C9" w14:paraId="4A68F6AA" w14:textId="77777777">
      <w:pPr>
        <w:rPr>
          <w:i/>
          <w:color w:val="FF0000"/>
          <w:sz w:val="24"/>
        </w:rPr>
      </w:pPr>
      <w:r w:rsidRPr="00641467">
        <w:rPr>
          <w:i/>
          <w:color w:val="FF0000"/>
          <w:sz w:val="24"/>
        </w:rPr>
        <w:t>a. The type of contract selected and why.</w:t>
      </w:r>
    </w:p>
    <w:p w:rsidRPr="00641467" w:rsidR="005E61C9" w:rsidP="00F90F67" w:rsidRDefault="005E61C9" w14:paraId="37CBB8F1" w14:textId="77777777">
      <w:pPr>
        <w:rPr>
          <w:i/>
          <w:color w:val="FF0000"/>
          <w:sz w:val="24"/>
        </w:rPr>
      </w:pPr>
    </w:p>
    <w:p w:rsidRPr="00641467" w:rsidR="005E61C9" w:rsidP="00F90F67" w:rsidRDefault="005E61C9" w14:paraId="1D82BF95" w14:textId="77777777">
      <w:pPr>
        <w:numPr>
          <w:ilvl w:val="0"/>
          <w:numId w:val="3"/>
        </w:numPr>
        <w:rPr>
          <w:i/>
          <w:color w:val="FF0000"/>
          <w:sz w:val="24"/>
        </w:rPr>
      </w:pPr>
      <w:r w:rsidRPr="00641467">
        <w:rPr>
          <w:i/>
          <w:color w:val="FF0000"/>
          <w:sz w:val="24"/>
        </w:rPr>
        <w:t xml:space="preserve">The objective is to </w:t>
      </w:r>
      <w:r>
        <w:rPr>
          <w:i/>
          <w:color w:val="FF0000"/>
          <w:sz w:val="24"/>
        </w:rPr>
        <w:t>select</w:t>
      </w:r>
      <w:r w:rsidRPr="00641467">
        <w:rPr>
          <w:i/>
          <w:color w:val="FF0000"/>
          <w:sz w:val="24"/>
        </w:rPr>
        <w:t xml:space="preserve"> a contract type and price (or estimated cost and fee) that will result in reasonable Contractor risk and provide the Contractor with the greatest incentive for efficient and economical performance (</w:t>
      </w:r>
      <w:r w:rsidRPr="00194963">
        <w:rPr>
          <w:i/>
          <w:color w:val="FF0000"/>
          <w:sz w:val="24"/>
        </w:rPr>
        <w:t xml:space="preserve">see </w:t>
      </w:r>
      <w:r w:rsidRPr="005E61C9">
        <w:rPr>
          <w:i/>
          <w:color w:val="FF0000"/>
          <w:sz w:val="24"/>
        </w:rPr>
        <w:t>FAR 16.103</w:t>
      </w:r>
      <w:r w:rsidRPr="00641467">
        <w:rPr>
          <w:i/>
          <w:color w:val="FF0000"/>
          <w:sz w:val="24"/>
        </w:rPr>
        <w:t>).</w:t>
      </w:r>
    </w:p>
    <w:p w:rsidRPr="00641467" w:rsidR="005E61C9" w:rsidP="00F90F67" w:rsidRDefault="005E61C9" w14:paraId="3BFC7C4A" w14:textId="77777777">
      <w:pPr>
        <w:ind w:left="360"/>
        <w:rPr>
          <w:i/>
          <w:color w:val="FF0000"/>
          <w:sz w:val="24"/>
        </w:rPr>
      </w:pPr>
    </w:p>
    <w:p w:rsidRPr="00641467" w:rsidR="005E61C9" w:rsidP="00F90F67" w:rsidRDefault="005E61C9" w14:paraId="6038EF75" w14:textId="77777777">
      <w:pPr>
        <w:numPr>
          <w:ilvl w:val="0"/>
          <w:numId w:val="3"/>
        </w:numPr>
        <w:rPr>
          <w:i/>
          <w:color w:val="FF0000"/>
          <w:sz w:val="24"/>
        </w:rPr>
      </w:pPr>
      <w:r w:rsidRPr="00641467">
        <w:rPr>
          <w:i/>
          <w:color w:val="FF0000"/>
          <w:sz w:val="24"/>
        </w:rPr>
        <w:t>A discussion of the rationale for any contract type that may result from changing circumstances, making a different contract type appropriate in later periods than that used at the outset.</w:t>
      </w:r>
    </w:p>
    <w:p w:rsidRPr="00641467" w:rsidR="005E61C9" w:rsidP="00F90F67" w:rsidRDefault="005E61C9" w14:paraId="03474DC6" w14:textId="77777777">
      <w:pPr>
        <w:rPr>
          <w:i/>
          <w:color w:val="FF0000"/>
          <w:sz w:val="24"/>
        </w:rPr>
      </w:pPr>
    </w:p>
    <w:p w:rsidR="005E61C9" w:rsidP="00F90F67" w:rsidRDefault="005E61C9" w14:paraId="617F587B" w14:textId="77777777">
      <w:pPr>
        <w:rPr>
          <w:i/>
          <w:color w:val="FF0000"/>
          <w:sz w:val="24"/>
        </w:rPr>
      </w:pPr>
      <w:r>
        <w:rPr>
          <w:i/>
          <w:color w:val="FF0000"/>
          <w:sz w:val="24"/>
        </w:rPr>
        <w:t xml:space="preserve">b. </w:t>
      </w:r>
      <w:r w:rsidRPr="00641467">
        <w:rPr>
          <w:i/>
          <w:color w:val="FF0000"/>
          <w:sz w:val="24"/>
        </w:rPr>
        <w:t xml:space="preserve">The AP should explain the planned contract incentive structure, </w:t>
      </w:r>
      <w:r>
        <w:rPr>
          <w:i/>
          <w:color w:val="FF0000"/>
          <w:sz w:val="24"/>
        </w:rPr>
        <w:t xml:space="preserve">if applicable, </w:t>
      </w:r>
      <w:r w:rsidRPr="00641467">
        <w:rPr>
          <w:i/>
          <w:color w:val="FF0000"/>
          <w:sz w:val="24"/>
        </w:rPr>
        <w:t>and how it motivates the Contractor(s) to provide the contracted product or services at or below the established cost objectives. If more than one incentive is planned for a contract, the AP should explain how the incentives complement each other and do not interfere with one another.</w:t>
      </w:r>
      <w:r>
        <w:rPr>
          <w:i/>
          <w:color w:val="FF0000"/>
          <w:sz w:val="24"/>
        </w:rPr>
        <w:t xml:space="preserve">  </w:t>
      </w:r>
    </w:p>
    <w:p w:rsidR="005E61C9" w:rsidP="00F90F67" w:rsidRDefault="005E61C9" w14:paraId="6D723F53" w14:textId="77777777">
      <w:pPr>
        <w:rPr>
          <w:i/>
          <w:color w:val="FF0000"/>
          <w:sz w:val="24"/>
        </w:rPr>
      </w:pPr>
    </w:p>
    <w:p w:rsidRPr="00641467" w:rsidR="00F90F67" w:rsidP="00F90F67" w:rsidRDefault="00F90F67" w14:paraId="52F43F6C" w14:textId="77777777">
      <w:pPr>
        <w:rPr>
          <w:i/>
          <w:color w:val="FF0000"/>
          <w:sz w:val="24"/>
        </w:rPr>
      </w:pPr>
    </w:p>
    <w:p w:rsidRPr="005E61C9" w:rsidR="00A852E6" w:rsidP="00F90F67" w:rsidRDefault="005E61C9" w14:paraId="7F31FE34" w14:textId="77777777">
      <w:pPr>
        <w:pStyle w:val="Heading3"/>
        <w:spacing w:before="0" w:beforeAutospacing="0" w:after="0" w:afterAutospacing="0"/>
        <w:rPr>
          <w:rFonts w:ascii="Arial" w:hAnsi="Arial" w:cs="Arial"/>
          <w:b w:val="0"/>
          <w:color w:val="FF0000"/>
          <w:sz w:val="24"/>
          <w:szCs w:val="24"/>
        </w:rPr>
      </w:pPr>
      <w:r>
        <w:rPr>
          <w:rFonts w:ascii="Arial" w:hAnsi="Arial" w:cs="Arial"/>
          <w:b w:val="0"/>
          <w:sz w:val="24"/>
          <w:szCs w:val="24"/>
        </w:rPr>
        <w:t>4</w:t>
      </w:r>
      <w:r w:rsidRPr="000A5ABC" w:rsidR="00A852E6">
        <w:rPr>
          <w:rFonts w:ascii="Arial" w:hAnsi="Arial" w:cs="Arial"/>
          <w:b w:val="0"/>
          <w:sz w:val="24"/>
          <w:szCs w:val="24"/>
        </w:rPr>
        <w:t xml:space="preserve">. </w:t>
      </w:r>
      <w:r w:rsidRPr="000A5ABC" w:rsidR="00A852E6">
        <w:rPr>
          <w:rFonts w:ascii="Arial" w:hAnsi="Arial" w:cs="Arial"/>
          <w:b w:val="0"/>
          <w:sz w:val="24"/>
          <w:szCs w:val="24"/>
          <w:u w:val="single"/>
        </w:rPr>
        <w:t>Source Selection Procedures</w:t>
      </w:r>
      <w:r w:rsidRPr="005E61C9" w:rsidR="000A5ABC">
        <w:rPr>
          <w:rFonts w:ascii="Arial" w:hAnsi="Arial" w:cs="Arial"/>
          <w:b w:val="0"/>
          <w:sz w:val="24"/>
          <w:szCs w:val="24"/>
        </w:rPr>
        <w:t xml:space="preserve">. </w:t>
      </w:r>
      <w:r w:rsidRPr="005E61C9" w:rsidR="000A5ABC">
        <w:rPr>
          <w:rFonts w:ascii="Arial" w:hAnsi="Arial" w:cs="Arial"/>
          <w:b w:val="0"/>
          <w:color w:val="FF0000"/>
          <w:sz w:val="24"/>
          <w:szCs w:val="24"/>
        </w:rPr>
        <w:t>(FAR 7.105(b)(4))</w:t>
      </w:r>
    </w:p>
    <w:p w:rsidR="00F90F67" w:rsidP="00F90F67" w:rsidRDefault="00F90F67" w14:paraId="3BF20747" w14:textId="77777777">
      <w:pPr>
        <w:rPr>
          <w:rFonts w:cs="Arial"/>
          <w:b/>
          <w:bCs/>
          <w:i/>
          <w:iCs/>
          <w:color w:val="FF0000"/>
          <w:sz w:val="24"/>
        </w:rPr>
      </w:pPr>
    </w:p>
    <w:p w:rsidRPr="00586797" w:rsidR="0071764B" w:rsidP="00F90F67" w:rsidRDefault="00A852E6" w14:paraId="4F0E0855" w14:textId="77777777">
      <w:pPr>
        <w:rPr>
          <w:rFonts w:cs="Arial"/>
          <w:bCs/>
          <w:i/>
          <w:iCs/>
          <w:color w:val="FF0000"/>
          <w:sz w:val="24"/>
        </w:rPr>
      </w:pPr>
      <w:r w:rsidRPr="00586797">
        <w:rPr>
          <w:rFonts w:cs="Arial"/>
          <w:bCs/>
          <w:i/>
          <w:iCs/>
          <w:color w:val="FF0000"/>
          <w:sz w:val="24"/>
        </w:rPr>
        <w:t xml:space="preserve">Discuss the source-selection procedures for the acquisition, including the timing for submission and evaluation of proposals, and the relationship of evaluation factors to the attainment of the acquisition objectives (see </w:t>
      </w:r>
      <w:r w:rsidRPr="00586797" w:rsidR="00370B3F">
        <w:rPr>
          <w:rFonts w:cs="Arial"/>
          <w:bCs/>
          <w:i/>
          <w:iCs/>
          <w:color w:val="FF0000"/>
          <w:sz w:val="24"/>
        </w:rPr>
        <w:t xml:space="preserve">FAR </w:t>
      </w:r>
      <w:r w:rsidRPr="00586797">
        <w:rPr>
          <w:rFonts w:cs="Arial"/>
          <w:bCs/>
          <w:i/>
          <w:iCs/>
          <w:color w:val="FF0000"/>
          <w:sz w:val="24"/>
        </w:rPr>
        <w:t>Subpart 15.3).</w:t>
      </w:r>
      <w:r w:rsidRPr="00586797" w:rsidR="0071764B">
        <w:rPr>
          <w:rFonts w:cs="Arial"/>
          <w:bCs/>
          <w:i/>
          <w:iCs/>
          <w:color w:val="FF0000"/>
          <w:sz w:val="24"/>
        </w:rPr>
        <w:t xml:space="preserve"> When and EVMS is required (see FAR 34.202(a)) and a pre-award IBR is contemplated, the acquisition plan must discuss-</w:t>
      </w:r>
    </w:p>
    <w:p w:rsidRPr="00586797" w:rsidR="0071764B" w:rsidRDefault="0071764B" w14:paraId="6862810A" w14:textId="77777777">
      <w:pPr>
        <w:rPr>
          <w:rFonts w:cs="Arial"/>
          <w:bCs/>
          <w:i/>
          <w:iCs/>
          <w:color w:val="FF0000"/>
          <w:sz w:val="24"/>
        </w:rPr>
      </w:pPr>
    </w:p>
    <w:p w:rsidRPr="00586797" w:rsidR="0071764B" w:rsidP="0071764B" w:rsidRDefault="0071764B" w14:paraId="25FD4682" w14:textId="77777777">
      <w:pPr>
        <w:ind w:left="720"/>
        <w:rPr>
          <w:rFonts w:cs="Arial"/>
          <w:bCs/>
          <w:i/>
          <w:iCs/>
          <w:color w:val="FF0000"/>
          <w:sz w:val="24"/>
        </w:rPr>
      </w:pPr>
      <w:r w:rsidRPr="00586797">
        <w:rPr>
          <w:rFonts w:cs="Arial"/>
          <w:bCs/>
          <w:i/>
          <w:iCs/>
          <w:color w:val="FF0000"/>
          <w:sz w:val="24"/>
        </w:rPr>
        <w:t>(i) How the pre-award IBR will be considered in the source selection decision;</w:t>
      </w:r>
    </w:p>
    <w:p w:rsidRPr="00586797" w:rsidR="00985087" w:rsidP="0071764B" w:rsidRDefault="00985087" w14:paraId="0086B5F5" w14:textId="77777777">
      <w:pPr>
        <w:ind w:left="720"/>
        <w:rPr>
          <w:rFonts w:cs="Arial"/>
          <w:bCs/>
          <w:i/>
          <w:iCs/>
          <w:color w:val="FF0000"/>
          <w:sz w:val="24"/>
        </w:rPr>
      </w:pPr>
    </w:p>
    <w:p w:rsidRPr="00586797" w:rsidR="0071764B" w:rsidP="0071764B" w:rsidRDefault="0071764B" w14:paraId="4AFF2B7B" w14:textId="77777777">
      <w:pPr>
        <w:ind w:left="720"/>
        <w:rPr>
          <w:rFonts w:cs="Arial"/>
          <w:bCs/>
          <w:i/>
          <w:iCs/>
          <w:color w:val="FF0000"/>
          <w:sz w:val="24"/>
        </w:rPr>
      </w:pPr>
      <w:r w:rsidRPr="00586797">
        <w:rPr>
          <w:rFonts w:cs="Arial"/>
          <w:bCs/>
          <w:i/>
          <w:iCs/>
          <w:color w:val="FF0000"/>
          <w:sz w:val="24"/>
        </w:rPr>
        <w:t xml:space="preserve">(ii) How it will be conducted in the source selection process (see </w:t>
      </w:r>
      <w:r w:rsidRPr="00586797">
        <w:rPr>
          <w:rFonts w:cs="Arial"/>
          <w:bCs/>
          <w:i/>
          <w:iCs/>
          <w:color w:val="0000FF"/>
          <w:sz w:val="24"/>
          <w:u w:val="single"/>
        </w:rPr>
        <w:t xml:space="preserve">FAR </w:t>
      </w:r>
      <w:hyperlink w:tgtFrame="_blank" w:history="1" w:anchor="P288_46095" r:id="rId15">
        <w:r w:rsidRPr="00586797">
          <w:rPr>
            <w:rFonts w:cs="Arial"/>
            <w:bCs/>
            <w:i/>
            <w:iCs/>
            <w:color w:val="0000FF"/>
            <w:sz w:val="24"/>
            <w:u w:val="single"/>
          </w:rPr>
          <w:t>15.306</w:t>
        </w:r>
      </w:hyperlink>
      <w:r w:rsidRPr="00586797">
        <w:rPr>
          <w:rFonts w:cs="Arial"/>
          <w:bCs/>
          <w:i/>
          <w:iCs/>
          <w:color w:val="FF0000"/>
          <w:sz w:val="24"/>
        </w:rPr>
        <w:t>); and</w:t>
      </w:r>
    </w:p>
    <w:p w:rsidRPr="00586797" w:rsidR="00985087" w:rsidP="0071764B" w:rsidRDefault="00985087" w14:paraId="3A33DF5B" w14:textId="77777777">
      <w:pPr>
        <w:ind w:left="720"/>
        <w:rPr>
          <w:rFonts w:cs="Arial"/>
          <w:bCs/>
          <w:i/>
          <w:iCs/>
          <w:color w:val="FF0000"/>
          <w:sz w:val="24"/>
        </w:rPr>
      </w:pPr>
    </w:p>
    <w:p w:rsidRPr="00586797" w:rsidR="0071764B" w:rsidP="0071764B" w:rsidRDefault="0071764B" w14:paraId="730C8AE9" w14:textId="77777777">
      <w:pPr>
        <w:ind w:left="720"/>
        <w:rPr>
          <w:rFonts w:cs="Arial"/>
          <w:bCs/>
          <w:i/>
          <w:iCs/>
          <w:color w:val="FF0000"/>
          <w:sz w:val="24"/>
        </w:rPr>
      </w:pPr>
      <w:r w:rsidRPr="00586797">
        <w:rPr>
          <w:rFonts w:cs="Arial"/>
          <w:bCs/>
          <w:i/>
          <w:iCs/>
          <w:color w:val="FF0000"/>
          <w:sz w:val="24"/>
        </w:rPr>
        <w:t>(iii) Whether offerors will be directly compensated for the costs of participating in a pre-award IBR.</w:t>
      </w:r>
    </w:p>
    <w:p w:rsidRPr="000A5ABC" w:rsidR="00A852E6" w:rsidRDefault="00A852E6" w14:paraId="4339F937" w14:textId="77777777">
      <w:pPr>
        <w:pStyle w:val="FootnoteText"/>
        <w:rPr>
          <w:rFonts w:cs="Arial"/>
          <w:i/>
          <w:color w:val="FF0000"/>
          <w:sz w:val="24"/>
          <w:szCs w:val="24"/>
        </w:rPr>
      </w:pPr>
    </w:p>
    <w:p w:rsidRPr="000A5ABC" w:rsidR="00A852E6" w:rsidP="00F90F67" w:rsidRDefault="00A852E6" w14:paraId="221A9477" w14:textId="77777777">
      <w:pPr>
        <w:rPr>
          <w:rFonts w:cs="Arial"/>
          <w:i/>
          <w:color w:val="FF0000"/>
          <w:sz w:val="24"/>
        </w:rPr>
      </w:pPr>
      <w:bookmarkStart w:name="b3aproceduresandelementsofthessplan" w:id="36"/>
      <w:bookmarkEnd w:id="36"/>
      <w:r w:rsidRPr="000A5ABC">
        <w:rPr>
          <w:rFonts w:cs="Arial"/>
          <w:i/>
          <w:color w:val="FF0000"/>
          <w:sz w:val="24"/>
        </w:rPr>
        <w:t xml:space="preserve">This section of the AP must describe applicable source selection </w:t>
      </w:r>
      <w:r w:rsidR="00651B5F">
        <w:rPr>
          <w:rFonts w:cs="Arial"/>
          <w:i/>
          <w:color w:val="FF0000"/>
          <w:sz w:val="24"/>
        </w:rPr>
        <w:t>approach (e.g., Trade-Off vs. Lowest Cost Technically Acceptable),</w:t>
      </w:r>
      <w:r w:rsidR="00C2591D">
        <w:rPr>
          <w:rFonts w:cs="Arial"/>
          <w:i/>
          <w:color w:val="FF0000"/>
          <w:sz w:val="24"/>
        </w:rPr>
        <w:t xml:space="preserve"> </w:t>
      </w:r>
      <w:r w:rsidRPr="000A5ABC">
        <w:rPr>
          <w:rFonts w:cs="Arial"/>
          <w:i/>
          <w:color w:val="FF0000"/>
          <w:sz w:val="24"/>
        </w:rPr>
        <w:t>procedures and other elements of the Source Selection Plan, such as:</w:t>
      </w:r>
    </w:p>
    <w:p w:rsidRPr="000A5ABC" w:rsidR="00A852E6" w:rsidP="00F90F67" w:rsidRDefault="00A852E6" w14:paraId="70BE58C4" w14:textId="77777777">
      <w:pPr>
        <w:rPr>
          <w:rFonts w:cs="Arial"/>
          <w:i/>
          <w:color w:val="FF0000"/>
          <w:sz w:val="24"/>
        </w:rPr>
      </w:pPr>
    </w:p>
    <w:p w:rsidR="002E182F" w:rsidP="00F90F67" w:rsidRDefault="00CD2CDA" w14:paraId="5160589B" w14:textId="77777777">
      <w:pPr>
        <w:numPr>
          <w:ilvl w:val="0"/>
          <w:numId w:val="21"/>
        </w:numPr>
        <w:rPr>
          <w:i/>
          <w:color w:val="FF0000"/>
          <w:sz w:val="24"/>
        </w:rPr>
      </w:pPr>
      <w:r w:rsidRPr="0071764B">
        <w:rPr>
          <w:i/>
          <w:color w:val="FF0000"/>
          <w:sz w:val="24"/>
        </w:rPr>
        <w:t>T</w:t>
      </w:r>
      <w:r w:rsidRPr="0071764B" w:rsidR="00A852E6">
        <w:rPr>
          <w:i/>
          <w:color w:val="FF0000"/>
          <w:sz w:val="24"/>
        </w:rPr>
        <w:t xml:space="preserve">he </w:t>
      </w:r>
      <w:r w:rsidR="002E182F">
        <w:rPr>
          <w:i/>
          <w:color w:val="FF0000"/>
          <w:sz w:val="24"/>
        </w:rPr>
        <w:t xml:space="preserve">milestone plan </w:t>
      </w:r>
      <w:r w:rsidRPr="0071764B" w:rsidR="00A852E6">
        <w:rPr>
          <w:i/>
          <w:color w:val="FF0000"/>
          <w:sz w:val="24"/>
        </w:rPr>
        <w:t xml:space="preserve">for submission and evaluation of initial and </w:t>
      </w:r>
      <w:r w:rsidR="002E182F">
        <w:rPr>
          <w:i/>
          <w:color w:val="FF0000"/>
          <w:sz w:val="24"/>
        </w:rPr>
        <w:t xml:space="preserve">any </w:t>
      </w:r>
      <w:r w:rsidRPr="0071764B" w:rsidR="00A852E6">
        <w:rPr>
          <w:i/>
          <w:color w:val="FF0000"/>
          <w:sz w:val="24"/>
        </w:rPr>
        <w:t xml:space="preserve">proposal revisions, </w:t>
      </w:r>
      <w:r w:rsidR="002E182F">
        <w:rPr>
          <w:i/>
          <w:color w:val="FF0000"/>
          <w:sz w:val="24"/>
        </w:rPr>
        <w:t>for discussions, and for award;</w:t>
      </w:r>
    </w:p>
    <w:p w:rsidRPr="0071764B" w:rsidR="00A852E6" w:rsidP="00F90F67" w:rsidRDefault="002E182F" w14:paraId="78340075" w14:textId="77777777">
      <w:pPr>
        <w:ind w:left="720"/>
        <w:rPr>
          <w:i/>
          <w:color w:val="FF0000"/>
          <w:sz w:val="24"/>
        </w:rPr>
      </w:pPr>
      <w:r w:rsidRPr="0071764B">
        <w:rPr>
          <w:i/>
          <w:color w:val="FF0000"/>
          <w:sz w:val="24"/>
        </w:rPr>
        <w:t xml:space="preserve"> </w:t>
      </w:r>
    </w:p>
    <w:p w:rsidRPr="0071764B" w:rsidR="00A852E6" w:rsidP="00F90F67" w:rsidRDefault="00A852E6" w14:paraId="7E0273A6" w14:textId="77777777">
      <w:pPr>
        <w:numPr>
          <w:ilvl w:val="0"/>
          <w:numId w:val="21"/>
        </w:numPr>
        <w:rPr>
          <w:i/>
          <w:color w:val="FF0000"/>
          <w:sz w:val="24"/>
        </w:rPr>
      </w:pPr>
      <w:r w:rsidRPr="0071764B">
        <w:rPr>
          <w:i/>
          <w:color w:val="FF0000"/>
          <w:sz w:val="24"/>
        </w:rPr>
        <w:t>Composition of the source selection organization, e.g., Source Selection Authority, Source Selection Evaluation Board, Source Selection Advisory Council;</w:t>
      </w:r>
    </w:p>
    <w:p w:rsidRPr="0071764B" w:rsidR="00A852E6" w:rsidP="00F90F67" w:rsidRDefault="00A852E6" w14:paraId="3F1B9DEB" w14:textId="77777777">
      <w:pPr>
        <w:ind w:left="720"/>
        <w:rPr>
          <w:i/>
          <w:color w:val="FF0000"/>
          <w:sz w:val="24"/>
        </w:rPr>
      </w:pPr>
    </w:p>
    <w:p w:rsidRPr="0071764B" w:rsidR="00A852E6" w:rsidP="00F90F67" w:rsidRDefault="00A852E6" w14:paraId="21860887" w14:textId="77777777">
      <w:pPr>
        <w:numPr>
          <w:ilvl w:val="0"/>
          <w:numId w:val="21"/>
        </w:numPr>
        <w:rPr>
          <w:i/>
          <w:color w:val="FF0000"/>
          <w:sz w:val="24"/>
        </w:rPr>
      </w:pPr>
      <w:r w:rsidRPr="0071764B">
        <w:rPr>
          <w:i/>
          <w:color w:val="FF0000"/>
          <w:sz w:val="24"/>
        </w:rPr>
        <w:t xml:space="preserve">Use of any automated source selection tools and training that </w:t>
      </w:r>
      <w:r w:rsidRPr="0071764B" w:rsidR="00370B3F">
        <w:rPr>
          <w:i/>
          <w:color w:val="FF0000"/>
          <w:sz w:val="24"/>
        </w:rPr>
        <w:t xml:space="preserve">will be used </w:t>
      </w:r>
      <w:r w:rsidRPr="0071764B">
        <w:rPr>
          <w:i/>
          <w:color w:val="FF0000"/>
          <w:sz w:val="24"/>
        </w:rPr>
        <w:t>to prepare evaluators for the source selection phase;</w:t>
      </w:r>
    </w:p>
    <w:p w:rsidRPr="0071764B" w:rsidR="00A852E6" w:rsidP="00F90F67" w:rsidRDefault="00A852E6" w14:paraId="2E01F9D0" w14:textId="77777777">
      <w:pPr>
        <w:ind w:left="720"/>
        <w:rPr>
          <w:i/>
          <w:color w:val="FF0000"/>
          <w:sz w:val="24"/>
        </w:rPr>
      </w:pPr>
    </w:p>
    <w:p w:rsidR="00A852E6" w:rsidP="00F90F67" w:rsidRDefault="00A852E6" w14:paraId="1CD96114" w14:textId="77777777">
      <w:pPr>
        <w:numPr>
          <w:ilvl w:val="0"/>
          <w:numId w:val="21"/>
        </w:numPr>
        <w:rPr>
          <w:rFonts w:cs="Arial"/>
          <w:i/>
          <w:color w:val="FF0000"/>
          <w:sz w:val="24"/>
        </w:rPr>
      </w:pPr>
      <w:r w:rsidRPr="0071764B">
        <w:rPr>
          <w:i/>
          <w:color w:val="FF0000"/>
          <w:sz w:val="24"/>
        </w:rPr>
        <w:t>Proposal</w:t>
      </w:r>
      <w:r w:rsidRPr="000A5ABC">
        <w:rPr>
          <w:rFonts w:cs="Arial"/>
          <w:i/>
          <w:color w:val="FF0000"/>
          <w:sz w:val="24"/>
        </w:rPr>
        <w:t xml:space="preserve"> evaluation criteria, </w:t>
      </w:r>
      <w:r w:rsidRPr="00562B51">
        <w:rPr>
          <w:rFonts w:cs="Arial"/>
          <w:i/>
          <w:color w:val="FF0000"/>
          <w:sz w:val="24"/>
        </w:rPr>
        <w:t>e.g.,</w:t>
      </w:r>
      <w:r w:rsidR="00562B51">
        <w:rPr>
          <w:rFonts w:cs="Arial"/>
          <w:i/>
          <w:color w:val="FF0000"/>
          <w:sz w:val="24"/>
        </w:rPr>
        <w:t xml:space="preserve"> </w:t>
      </w:r>
      <w:r w:rsidRPr="00562B51" w:rsidR="009562C4">
        <w:rPr>
          <w:rFonts w:cs="Arial"/>
          <w:i/>
          <w:color w:val="FF0000"/>
          <w:sz w:val="24"/>
        </w:rPr>
        <w:t xml:space="preserve">technical, </w:t>
      </w:r>
      <w:r w:rsidRPr="00562B51">
        <w:rPr>
          <w:rFonts w:cs="Arial"/>
          <w:i/>
          <w:color w:val="FF0000"/>
          <w:sz w:val="24"/>
        </w:rPr>
        <w:t xml:space="preserve">cost or price, and past performance evaluation factors, relative </w:t>
      </w:r>
      <w:r w:rsidRPr="00562B51" w:rsidR="00370B3F">
        <w:rPr>
          <w:rFonts w:cs="Arial"/>
          <w:i/>
          <w:color w:val="FF0000"/>
          <w:sz w:val="24"/>
        </w:rPr>
        <w:t>order or importance,</w:t>
      </w:r>
      <w:r w:rsidRPr="00562B51">
        <w:rPr>
          <w:rFonts w:cs="Arial"/>
          <w:i/>
          <w:color w:val="FF0000"/>
          <w:sz w:val="24"/>
        </w:rPr>
        <w:t xml:space="preserve"> and rating method</w:t>
      </w:r>
      <w:r w:rsidR="002E182F">
        <w:rPr>
          <w:rFonts w:cs="Arial"/>
          <w:i/>
          <w:color w:val="FF0000"/>
          <w:sz w:val="24"/>
        </w:rPr>
        <w:t>;</w:t>
      </w:r>
    </w:p>
    <w:p w:rsidR="002E182F" w:rsidP="00F90F67" w:rsidRDefault="002E182F" w14:paraId="5A6DFECD" w14:textId="77777777">
      <w:pPr>
        <w:pStyle w:val="ListParagraph"/>
        <w:rPr>
          <w:rFonts w:cs="Arial"/>
          <w:i/>
          <w:color w:val="FF0000"/>
          <w:sz w:val="24"/>
        </w:rPr>
      </w:pPr>
    </w:p>
    <w:p w:rsidR="002E182F" w:rsidP="00F90F67" w:rsidRDefault="002E182F" w14:paraId="48D4E3B3" w14:textId="77777777">
      <w:pPr>
        <w:numPr>
          <w:ilvl w:val="0"/>
          <w:numId w:val="21"/>
        </w:numPr>
        <w:rPr>
          <w:rFonts w:cs="Arial"/>
          <w:i/>
          <w:color w:val="FF0000"/>
          <w:sz w:val="24"/>
        </w:rPr>
      </w:pPr>
      <w:r>
        <w:rPr>
          <w:rFonts w:cs="Arial"/>
          <w:i/>
          <w:color w:val="FF0000"/>
          <w:sz w:val="24"/>
        </w:rPr>
        <w:t>If the acquisition approach includes multiple awards, include a general discussion of how task orders will be solicited and awarded (competitive basis, noncompetitive basis or both);</w:t>
      </w:r>
    </w:p>
    <w:p w:rsidR="002E182F" w:rsidP="00F90F67" w:rsidRDefault="002E182F" w14:paraId="2A303314" w14:textId="77777777">
      <w:pPr>
        <w:pStyle w:val="ListParagraph"/>
        <w:rPr>
          <w:rFonts w:cs="Arial"/>
          <w:i/>
          <w:color w:val="FF0000"/>
          <w:sz w:val="24"/>
        </w:rPr>
      </w:pPr>
    </w:p>
    <w:p w:rsidR="002E182F" w:rsidP="00F90F67" w:rsidRDefault="002E182F" w14:paraId="16245312" w14:textId="77777777">
      <w:pPr>
        <w:numPr>
          <w:ilvl w:val="0"/>
          <w:numId w:val="21"/>
        </w:numPr>
        <w:rPr>
          <w:rFonts w:cs="Arial"/>
          <w:i/>
          <w:color w:val="FF0000"/>
          <w:sz w:val="24"/>
        </w:rPr>
      </w:pPr>
      <w:r>
        <w:rPr>
          <w:rFonts w:cs="Arial"/>
          <w:i/>
          <w:color w:val="FF0000"/>
          <w:sz w:val="24"/>
        </w:rPr>
        <w:t>If EVMS (Earned Value Management System) is required, include how it will be conducted in the source selection process.</w:t>
      </w:r>
    </w:p>
    <w:p w:rsidR="002E182F" w:rsidP="00F90F67" w:rsidRDefault="002E182F" w14:paraId="0A9393FD" w14:textId="77777777">
      <w:pPr>
        <w:pStyle w:val="ListParagraph"/>
        <w:rPr>
          <w:rFonts w:cs="Arial"/>
          <w:i/>
          <w:color w:val="FF0000"/>
          <w:sz w:val="24"/>
        </w:rPr>
      </w:pPr>
    </w:p>
    <w:p w:rsidRPr="000A5ABC" w:rsidR="002E182F" w:rsidP="00F90F67" w:rsidRDefault="002E182F" w14:paraId="5AA0F819" w14:textId="77777777">
      <w:pPr>
        <w:rPr>
          <w:rFonts w:cs="Arial"/>
          <w:i/>
          <w:color w:val="FF0000"/>
          <w:sz w:val="24"/>
        </w:rPr>
      </w:pPr>
      <w:r>
        <w:rPr>
          <w:rFonts w:cs="Arial"/>
          <w:i/>
          <w:color w:val="FF0000"/>
          <w:sz w:val="24"/>
        </w:rPr>
        <w:t>The AP and the source selection plan should be in concert with one another in these areas.</w:t>
      </w:r>
    </w:p>
    <w:p w:rsidR="002E182F" w:rsidP="00F90F67" w:rsidRDefault="002E182F" w14:paraId="6C5AB0D8" w14:textId="77777777">
      <w:pPr>
        <w:rPr>
          <w:rFonts w:cs="Arial"/>
          <w:i/>
          <w:color w:val="FF0000"/>
          <w:sz w:val="24"/>
        </w:rPr>
      </w:pPr>
    </w:p>
    <w:p w:rsidR="002E182F" w:rsidP="00F90F67" w:rsidRDefault="002E182F" w14:paraId="6E3F3F88" w14:textId="77777777">
      <w:pPr>
        <w:rPr>
          <w:rFonts w:cs="Arial"/>
          <w:i/>
          <w:color w:val="FF0000"/>
          <w:sz w:val="24"/>
        </w:rPr>
      </w:pPr>
      <w:r w:rsidRPr="000A5ABC">
        <w:rPr>
          <w:rFonts w:cs="Arial"/>
          <w:i/>
          <w:color w:val="FF0000"/>
          <w:sz w:val="24"/>
        </w:rPr>
        <w:t>Secondly, this section of the AP must also discuss the relationship of the foregoing evaluation factors to achieving the objectives of the acquisition.</w:t>
      </w:r>
    </w:p>
    <w:p w:rsidR="002E182F" w:rsidP="00F90F67" w:rsidRDefault="002E182F" w14:paraId="0B75485C" w14:textId="77777777">
      <w:pPr>
        <w:rPr>
          <w:rFonts w:cs="Arial"/>
          <w:i/>
          <w:color w:val="FF0000"/>
          <w:sz w:val="24"/>
        </w:rPr>
      </w:pPr>
    </w:p>
    <w:p w:rsidR="00F90F67" w:rsidP="00F90F67" w:rsidRDefault="00F90F67" w14:paraId="2D659FF4" w14:textId="77777777">
      <w:pPr>
        <w:rPr>
          <w:rFonts w:cs="Arial"/>
          <w:i/>
          <w:color w:val="FF0000"/>
          <w:sz w:val="24"/>
        </w:rPr>
      </w:pPr>
    </w:p>
    <w:p w:rsidRPr="0071764B" w:rsidR="00A852E6" w:rsidP="00F90F67" w:rsidRDefault="002E182F" w14:paraId="2EB625C3" w14:textId="77777777">
      <w:pPr>
        <w:pStyle w:val="Heading3"/>
        <w:spacing w:before="0" w:beforeAutospacing="0" w:after="0" w:afterAutospacing="0"/>
        <w:rPr>
          <w:rFonts w:ascii="Arial" w:hAnsi="Arial" w:cs="Arial"/>
          <w:b w:val="0"/>
          <w:color w:val="800080"/>
          <w:sz w:val="24"/>
          <w:szCs w:val="24"/>
        </w:rPr>
      </w:pPr>
      <w:bookmarkStart w:name="b4acquisitionconsiderations" w:id="37"/>
      <w:bookmarkEnd w:id="37"/>
      <w:r>
        <w:rPr>
          <w:rFonts w:ascii="Arial" w:hAnsi="Arial" w:cs="Arial"/>
          <w:b w:val="0"/>
          <w:sz w:val="24"/>
          <w:szCs w:val="24"/>
        </w:rPr>
        <w:t>5</w:t>
      </w:r>
      <w:r w:rsidRPr="0071764B" w:rsidR="00A852E6">
        <w:rPr>
          <w:rFonts w:ascii="Arial" w:hAnsi="Arial" w:cs="Arial"/>
          <w:b w:val="0"/>
          <w:sz w:val="24"/>
          <w:szCs w:val="24"/>
        </w:rPr>
        <w:t xml:space="preserve">. </w:t>
      </w:r>
      <w:r w:rsidRPr="0071764B" w:rsidR="00A852E6">
        <w:rPr>
          <w:rFonts w:ascii="Arial" w:hAnsi="Arial" w:cs="Arial"/>
          <w:b w:val="0"/>
          <w:sz w:val="24"/>
          <w:szCs w:val="24"/>
          <w:u w:val="single"/>
        </w:rPr>
        <w:t>Acquisition considerations</w:t>
      </w:r>
      <w:r w:rsidRPr="0071764B" w:rsidR="00A852E6">
        <w:rPr>
          <w:rFonts w:ascii="Arial" w:hAnsi="Arial" w:cs="Arial"/>
          <w:b w:val="0"/>
          <w:sz w:val="24"/>
          <w:szCs w:val="24"/>
        </w:rPr>
        <w:t>.</w:t>
      </w:r>
      <w:r w:rsidRPr="0071764B" w:rsidR="004A1C91">
        <w:rPr>
          <w:rFonts w:ascii="Arial" w:hAnsi="Arial" w:cs="Arial"/>
          <w:b w:val="0"/>
          <w:color w:val="800080"/>
          <w:sz w:val="24"/>
          <w:szCs w:val="24"/>
        </w:rPr>
        <w:t xml:space="preserve"> </w:t>
      </w:r>
      <w:r w:rsidRPr="002E182F" w:rsidR="0071764B">
        <w:rPr>
          <w:rFonts w:ascii="Arial" w:hAnsi="Arial" w:cs="Arial"/>
          <w:b w:val="0"/>
          <w:color w:val="FF0000"/>
          <w:sz w:val="24"/>
          <w:szCs w:val="24"/>
        </w:rPr>
        <w:t>(FAR 7.105(b)(</w:t>
      </w:r>
      <w:r w:rsidR="002A1497">
        <w:rPr>
          <w:rFonts w:ascii="Arial" w:hAnsi="Arial" w:cs="Arial"/>
          <w:b w:val="0"/>
          <w:color w:val="FF0000"/>
          <w:sz w:val="24"/>
          <w:szCs w:val="24"/>
        </w:rPr>
        <w:t>5</w:t>
      </w:r>
      <w:r w:rsidRPr="002E182F" w:rsidR="0071764B">
        <w:rPr>
          <w:rFonts w:ascii="Arial" w:hAnsi="Arial" w:cs="Arial"/>
          <w:b w:val="0"/>
          <w:color w:val="FF0000"/>
          <w:sz w:val="24"/>
          <w:szCs w:val="24"/>
        </w:rPr>
        <w:t>))</w:t>
      </w:r>
      <w:r w:rsidRPr="0071764B" w:rsidR="004A1C91">
        <w:rPr>
          <w:rFonts w:ascii="Arial" w:hAnsi="Arial" w:cs="Arial"/>
          <w:b w:val="0"/>
          <w:color w:val="800080"/>
          <w:sz w:val="24"/>
          <w:szCs w:val="24"/>
        </w:rPr>
        <w:t xml:space="preserve"> </w:t>
      </w:r>
    </w:p>
    <w:p w:rsidRPr="00586797" w:rsidR="00F90F67" w:rsidP="00F90F67" w:rsidRDefault="00F90F67" w14:paraId="1CD386AE" w14:textId="77777777">
      <w:pPr>
        <w:rPr>
          <w:bCs/>
          <w:i/>
          <w:iCs/>
          <w:color w:val="FF0000"/>
          <w:sz w:val="24"/>
        </w:rPr>
      </w:pPr>
    </w:p>
    <w:p w:rsidRPr="00586797" w:rsidR="00156474" w:rsidP="00F90F67" w:rsidRDefault="00156474" w14:paraId="79E276B5" w14:textId="77777777">
      <w:pPr>
        <w:rPr>
          <w:bCs/>
          <w:i/>
          <w:iCs/>
          <w:color w:val="FF0000"/>
          <w:sz w:val="24"/>
        </w:rPr>
      </w:pPr>
      <w:r w:rsidRPr="00586797">
        <w:rPr>
          <w:bCs/>
          <w:i/>
          <w:iCs/>
          <w:color w:val="FF0000"/>
          <w:sz w:val="24"/>
        </w:rPr>
        <w:t xml:space="preserve">(i) For each contract contemplated, discuss use of multiyear contracting, options, or other special contracting methods (see </w:t>
      </w:r>
      <w:r w:rsidRPr="00586797" w:rsidR="005C5B7D">
        <w:rPr>
          <w:bCs/>
          <w:i/>
          <w:iCs/>
          <w:color w:val="FF0000"/>
          <w:sz w:val="24"/>
        </w:rPr>
        <w:t xml:space="preserve">FAR </w:t>
      </w:r>
      <w:r w:rsidRPr="00586797">
        <w:rPr>
          <w:bCs/>
          <w:i/>
          <w:iCs/>
          <w:color w:val="FF0000"/>
          <w:sz w:val="24"/>
        </w:rPr>
        <w:t xml:space="preserve">Part 17); any special clauses, special solicitation provisions, or FAR deviations required (see </w:t>
      </w:r>
      <w:r w:rsidRPr="00586797" w:rsidR="005C5B7D">
        <w:rPr>
          <w:bCs/>
          <w:i/>
          <w:iCs/>
          <w:color w:val="FF0000"/>
          <w:sz w:val="24"/>
        </w:rPr>
        <w:t xml:space="preserve">FAR </w:t>
      </w:r>
      <w:r w:rsidRPr="00586797">
        <w:rPr>
          <w:bCs/>
          <w:i/>
          <w:iCs/>
          <w:color w:val="FF0000"/>
          <w:sz w:val="24"/>
        </w:rPr>
        <w:t xml:space="preserve">Subpart 1.4); whether sealed bidding or negotiation will be used and why; whether equipment will be acquired by lease or purchase (see </w:t>
      </w:r>
      <w:r w:rsidRPr="00586797" w:rsidR="005C5B7D">
        <w:rPr>
          <w:bCs/>
          <w:i/>
          <w:iCs/>
          <w:color w:val="FF0000"/>
          <w:sz w:val="24"/>
        </w:rPr>
        <w:t xml:space="preserve">FAR </w:t>
      </w:r>
      <w:r w:rsidRPr="00586797">
        <w:rPr>
          <w:bCs/>
          <w:i/>
          <w:iCs/>
          <w:color w:val="FF0000"/>
          <w:sz w:val="24"/>
        </w:rPr>
        <w:t xml:space="preserve">Subpart 7.4) and why; and any other contracting considerations. Provide rationale if a performance-based acquisition will not be used or if a performance-based acquisition for services is contemplated on other than a firm-fixed-price basis (see </w:t>
      </w:r>
      <w:r w:rsidRPr="00586797" w:rsidR="00562B51">
        <w:rPr>
          <w:bCs/>
          <w:i/>
          <w:iCs/>
          <w:color w:val="FF0000"/>
          <w:sz w:val="24"/>
        </w:rPr>
        <w:t xml:space="preserve">FAR </w:t>
      </w:r>
      <w:r w:rsidRPr="00586797">
        <w:rPr>
          <w:bCs/>
          <w:i/>
          <w:iCs/>
          <w:color w:val="FF0000"/>
          <w:sz w:val="24"/>
        </w:rPr>
        <w:t xml:space="preserve">37.102(a), </w:t>
      </w:r>
      <w:r w:rsidRPr="00586797" w:rsidR="00562B51">
        <w:rPr>
          <w:bCs/>
          <w:i/>
          <w:iCs/>
          <w:color w:val="FF0000"/>
          <w:sz w:val="24"/>
        </w:rPr>
        <w:t xml:space="preserve">FAR </w:t>
      </w:r>
      <w:r w:rsidRPr="00586797">
        <w:rPr>
          <w:bCs/>
          <w:i/>
          <w:iCs/>
          <w:color w:val="FF0000"/>
          <w:sz w:val="24"/>
        </w:rPr>
        <w:t xml:space="preserve">16.103(d), and </w:t>
      </w:r>
      <w:r w:rsidRPr="00586797" w:rsidR="00562B51">
        <w:rPr>
          <w:bCs/>
          <w:i/>
          <w:iCs/>
          <w:color w:val="FF0000"/>
          <w:sz w:val="24"/>
        </w:rPr>
        <w:t xml:space="preserve">FAR </w:t>
      </w:r>
      <w:r w:rsidRPr="00586797">
        <w:rPr>
          <w:bCs/>
          <w:i/>
          <w:iCs/>
          <w:color w:val="FF0000"/>
          <w:sz w:val="24"/>
        </w:rPr>
        <w:t>16.505(a)(3)).</w:t>
      </w:r>
    </w:p>
    <w:p w:rsidRPr="00586797" w:rsidR="005C5B7D" w:rsidP="00F90F67" w:rsidRDefault="005C5B7D" w14:paraId="7FF0F21D" w14:textId="77777777">
      <w:pPr>
        <w:rPr>
          <w:bCs/>
          <w:i/>
          <w:iCs/>
          <w:color w:val="FF0000"/>
          <w:sz w:val="24"/>
        </w:rPr>
      </w:pPr>
    </w:p>
    <w:p w:rsidRPr="00586797" w:rsidR="00156474" w:rsidP="00F90F67" w:rsidRDefault="00156474" w14:paraId="5985462F" w14:textId="77777777">
      <w:pPr>
        <w:rPr>
          <w:bCs/>
          <w:i/>
          <w:iCs/>
          <w:color w:val="FF0000"/>
          <w:sz w:val="24"/>
        </w:rPr>
      </w:pPr>
      <w:r w:rsidRPr="00586797">
        <w:rPr>
          <w:bCs/>
          <w:i/>
          <w:iCs/>
          <w:color w:val="FF0000"/>
          <w:sz w:val="24"/>
        </w:rPr>
        <w:t>(ii) For each order contemplated, discuss—</w:t>
      </w:r>
    </w:p>
    <w:p w:rsidRPr="00586797" w:rsidR="00641467" w:rsidP="00F90F67" w:rsidRDefault="00641467" w14:paraId="68E25875" w14:textId="77777777">
      <w:pPr>
        <w:ind w:left="720"/>
        <w:rPr>
          <w:bCs/>
          <w:i/>
          <w:iCs/>
          <w:color w:val="FF0000"/>
          <w:sz w:val="24"/>
        </w:rPr>
      </w:pPr>
    </w:p>
    <w:p w:rsidRPr="00586797" w:rsidR="00156474" w:rsidP="00F90F67" w:rsidRDefault="00156474" w14:paraId="4E68631C" w14:textId="77777777">
      <w:pPr>
        <w:ind w:left="720"/>
        <w:rPr>
          <w:bCs/>
          <w:i/>
          <w:iCs/>
          <w:color w:val="FF0000"/>
          <w:sz w:val="24"/>
        </w:rPr>
      </w:pPr>
      <w:r w:rsidRPr="00586797">
        <w:rPr>
          <w:bCs/>
          <w:i/>
          <w:iCs/>
          <w:color w:val="FF0000"/>
          <w:sz w:val="24"/>
        </w:rPr>
        <w:t xml:space="preserve">(A) For information technology acquisitions, how the capital planning and investment control requirements of 40 U.S.C. 11312 and OMB Circular A-130 will be met (see </w:t>
      </w:r>
      <w:r w:rsidRPr="00586797" w:rsidR="00F058C8">
        <w:rPr>
          <w:bCs/>
          <w:i/>
          <w:iCs/>
          <w:color w:val="FF0000"/>
          <w:sz w:val="24"/>
        </w:rPr>
        <w:t xml:space="preserve">FAR </w:t>
      </w:r>
      <w:r w:rsidRPr="00586797">
        <w:rPr>
          <w:bCs/>
          <w:i/>
          <w:iCs/>
          <w:color w:val="FF0000"/>
          <w:sz w:val="24"/>
        </w:rPr>
        <w:t xml:space="preserve">7.103(v) and </w:t>
      </w:r>
      <w:r w:rsidRPr="00586797" w:rsidR="00F058C8">
        <w:rPr>
          <w:bCs/>
          <w:i/>
          <w:iCs/>
          <w:color w:val="FF0000"/>
          <w:sz w:val="24"/>
        </w:rPr>
        <w:t xml:space="preserve">FAR </w:t>
      </w:r>
      <w:r w:rsidRPr="00586797">
        <w:rPr>
          <w:bCs/>
          <w:i/>
          <w:iCs/>
          <w:color w:val="FF0000"/>
          <w:sz w:val="24"/>
        </w:rPr>
        <w:t>Part 39); and</w:t>
      </w:r>
    </w:p>
    <w:p w:rsidRPr="00586797" w:rsidR="005C5B7D" w:rsidP="00F90F67" w:rsidRDefault="005C5B7D" w14:paraId="15AF0483" w14:textId="77777777">
      <w:pPr>
        <w:ind w:left="720"/>
        <w:rPr>
          <w:i/>
          <w:color w:val="FF0000"/>
          <w:sz w:val="24"/>
          <w:lang w:val="en"/>
        </w:rPr>
      </w:pPr>
    </w:p>
    <w:p w:rsidRPr="00586797" w:rsidR="00156474" w:rsidP="2A286A53" w:rsidRDefault="00156474" w14:paraId="764CD92C" w14:textId="77777777" w14:noSpellErr="1">
      <w:pPr>
        <w:ind w:left="720"/>
        <w:rPr>
          <w:i w:val="1"/>
          <w:iCs w:val="1"/>
          <w:color w:val="FF0000"/>
          <w:sz w:val="24"/>
          <w:szCs w:val="24"/>
          <w:lang w:val="en-US"/>
        </w:rPr>
      </w:pPr>
      <w:r w:rsidRPr="2A286A53" w:rsidR="00156474">
        <w:rPr>
          <w:i w:val="1"/>
          <w:iCs w:val="1"/>
          <w:color w:val="FF0000"/>
          <w:sz w:val="24"/>
          <w:szCs w:val="24"/>
          <w:lang w:val="en-US"/>
        </w:rPr>
        <w:t xml:space="preserve">(B) Why this action </w:t>
      </w:r>
      <w:r w:rsidRPr="2A286A53" w:rsidR="00156474">
        <w:rPr>
          <w:i w:val="1"/>
          <w:iCs w:val="1"/>
          <w:color w:val="FF0000"/>
          <w:sz w:val="24"/>
          <w:szCs w:val="24"/>
          <w:lang w:val="en-US"/>
        </w:rPr>
        <w:t>benefits</w:t>
      </w:r>
      <w:r w:rsidRPr="2A286A53" w:rsidR="00156474">
        <w:rPr>
          <w:i w:val="1"/>
          <w:iCs w:val="1"/>
          <w:color w:val="FF0000"/>
          <w:sz w:val="24"/>
          <w:szCs w:val="24"/>
          <w:lang w:val="en-US"/>
        </w:rPr>
        <w:t xml:space="preserve"> the Government, such as when—</w:t>
      </w:r>
    </w:p>
    <w:p w:rsidRPr="00586797" w:rsidR="005C5B7D" w:rsidP="00F90F67" w:rsidRDefault="005C5B7D" w14:paraId="7D34670A" w14:textId="77777777">
      <w:pPr>
        <w:ind w:left="720"/>
        <w:rPr>
          <w:rFonts w:cs="Arial"/>
          <w:i/>
          <w:color w:val="FF0000"/>
          <w:sz w:val="24"/>
          <w:lang w:val="en"/>
        </w:rPr>
      </w:pPr>
    </w:p>
    <w:p w:rsidRPr="00586797" w:rsidR="00156474" w:rsidP="2A286A53" w:rsidRDefault="00156474" w14:paraId="5E61E6CA" w14:textId="77777777" w14:noSpellErr="1">
      <w:pPr>
        <w:pStyle w:val="NormalWeb"/>
        <w:spacing w:before="0" w:beforeAutospacing="off" w:after="0" w:afterAutospacing="off"/>
        <w:ind w:left="1440"/>
        <w:rPr>
          <w:rFonts w:ascii="Arial" w:hAnsi="Arial" w:cs="Arial"/>
          <w:i w:val="1"/>
          <w:iCs w:val="1"/>
          <w:color w:val="FF0000"/>
          <w:lang w:val="en-US"/>
        </w:rPr>
      </w:pPr>
      <w:r w:rsidRPr="2A286A53" w:rsidR="00156474">
        <w:rPr>
          <w:rFonts w:ascii="Arial" w:hAnsi="Arial" w:cs="Arial"/>
          <w:i w:val="1"/>
          <w:iCs w:val="1"/>
          <w:color w:val="FF0000"/>
          <w:lang w:val="en-US"/>
        </w:rPr>
        <w:t>(1)</w:t>
      </w:r>
      <w:r w:rsidRPr="2A286A53" w:rsidR="00156474">
        <w:rPr>
          <w:rFonts w:ascii="Arial" w:hAnsi="Arial" w:cs="Arial"/>
          <w:i w:val="1"/>
          <w:iCs w:val="1"/>
          <w:color w:val="FF0000"/>
          <w:lang w:val="en-US"/>
        </w:rPr>
        <w:t xml:space="preserve"> The agency can </w:t>
      </w:r>
      <w:r w:rsidRPr="2A286A53" w:rsidR="00156474">
        <w:rPr>
          <w:rFonts w:ascii="Arial" w:hAnsi="Arial" w:cs="Arial"/>
          <w:i w:val="1"/>
          <w:iCs w:val="1"/>
          <w:color w:val="FF0000"/>
          <w:lang w:val="en-US"/>
        </w:rPr>
        <w:t>accomplish</w:t>
      </w:r>
      <w:r w:rsidRPr="2A286A53" w:rsidR="00156474">
        <w:rPr>
          <w:rFonts w:ascii="Arial" w:hAnsi="Arial" w:cs="Arial"/>
          <w:i w:val="1"/>
          <w:iCs w:val="1"/>
          <w:color w:val="FF0000"/>
          <w:lang w:val="en-US"/>
        </w:rPr>
        <w:t xml:space="preserve"> its mission more efficiently and effectively (</w:t>
      </w:r>
      <w:r w:rsidRPr="2A286A53" w:rsidR="00156474">
        <w:rPr>
          <w:rFonts w:ascii="Arial" w:hAnsi="Arial" w:cs="Arial"/>
          <w:i w:val="1"/>
          <w:iCs w:val="1"/>
          <w:color w:val="FF0000"/>
          <w:lang w:val="en-US"/>
        </w:rPr>
        <w:t>e.g.</w:t>
      </w:r>
      <w:r w:rsidRPr="2A286A53" w:rsidR="00156474">
        <w:rPr>
          <w:rFonts w:ascii="Arial" w:hAnsi="Arial" w:cs="Arial"/>
          <w:i w:val="1"/>
          <w:iCs w:val="1"/>
          <w:color w:val="FF0000"/>
          <w:lang w:val="en-US"/>
        </w:rPr>
        <w:t xml:space="preserve">, take advantage of the servicing agency’s specialized </w:t>
      </w:r>
      <w:r w:rsidRPr="2A286A53" w:rsidR="00156474">
        <w:rPr>
          <w:rFonts w:ascii="Arial" w:hAnsi="Arial" w:cs="Arial"/>
          <w:i w:val="1"/>
          <w:iCs w:val="1"/>
          <w:color w:val="FF0000"/>
          <w:lang w:val="en-US"/>
        </w:rPr>
        <w:t>expertise</w:t>
      </w:r>
      <w:r w:rsidRPr="2A286A53" w:rsidR="00156474">
        <w:rPr>
          <w:rFonts w:ascii="Arial" w:hAnsi="Arial" w:cs="Arial"/>
          <w:i w:val="1"/>
          <w:iCs w:val="1"/>
          <w:color w:val="FF0000"/>
          <w:lang w:val="en-US"/>
        </w:rPr>
        <w:t xml:space="preserve">; or gain access to contractors with needed </w:t>
      </w:r>
      <w:r w:rsidRPr="2A286A53" w:rsidR="00156474">
        <w:rPr>
          <w:rFonts w:ascii="Arial" w:hAnsi="Arial" w:cs="Arial"/>
          <w:i w:val="1"/>
          <w:iCs w:val="1"/>
          <w:color w:val="FF0000"/>
          <w:lang w:val="en-US"/>
        </w:rPr>
        <w:t>expertise</w:t>
      </w:r>
      <w:r w:rsidRPr="2A286A53" w:rsidR="00156474">
        <w:rPr>
          <w:rFonts w:ascii="Arial" w:hAnsi="Arial" w:cs="Arial"/>
          <w:i w:val="1"/>
          <w:iCs w:val="1"/>
          <w:color w:val="FF0000"/>
          <w:lang w:val="en-US"/>
        </w:rPr>
        <w:t>); or</w:t>
      </w:r>
    </w:p>
    <w:p w:rsidRPr="00586797" w:rsidR="00562B51" w:rsidP="00F90F67" w:rsidRDefault="00562B51" w14:paraId="6CDFAC78" w14:textId="77777777">
      <w:pPr>
        <w:pStyle w:val="NormalWeb"/>
        <w:spacing w:before="0" w:beforeAutospacing="0" w:after="0" w:afterAutospacing="0"/>
        <w:ind w:left="1440"/>
        <w:rPr>
          <w:rFonts w:ascii="Arial" w:hAnsi="Arial" w:cs="Arial"/>
          <w:i/>
          <w:color w:val="FF0000"/>
          <w:lang w:val="en"/>
        </w:rPr>
      </w:pPr>
    </w:p>
    <w:p w:rsidRPr="00586797" w:rsidR="00156474" w:rsidP="2A286A53" w:rsidRDefault="00156474" w14:paraId="5BE876AC" w14:textId="77777777" w14:noSpellErr="1">
      <w:pPr>
        <w:pStyle w:val="NormalWeb"/>
        <w:spacing w:before="0" w:beforeAutospacing="off" w:after="0" w:afterAutospacing="off"/>
        <w:ind w:left="1440"/>
        <w:rPr>
          <w:rFonts w:ascii="Arial" w:hAnsi="Arial" w:cs="Arial"/>
          <w:i w:val="1"/>
          <w:iCs w:val="1"/>
          <w:color w:val="FF0000"/>
          <w:lang w:val="en-US"/>
        </w:rPr>
      </w:pPr>
      <w:r w:rsidRPr="2A286A53" w:rsidR="00156474">
        <w:rPr>
          <w:rFonts w:ascii="Arial" w:hAnsi="Arial" w:cs="Arial"/>
          <w:i w:val="1"/>
          <w:iCs w:val="1"/>
          <w:color w:val="FF0000"/>
          <w:lang w:val="en-US"/>
        </w:rPr>
        <w:t>(2)</w:t>
      </w:r>
      <w:r w:rsidRPr="2A286A53" w:rsidR="00156474">
        <w:rPr>
          <w:rFonts w:ascii="Arial" w:hAnsi="Arial" w:cs="Arial"/>
          <w:i w:val="1"/>
          <w:iCs w:val="1"/>
          <w:color w:val="FF0000"/>
          <w:lang w:val="en-US"/>
        </w:rPr>
        <w:t xml:space="preserve"> Ordering through an indefinite delivery contract </w:t>
      </w:r>
      <w:r w:rsidRPr="2A286A53" w:rsidR="00156474">
        <w:rPr>
          <w:rFonts w:ascii="Arial" w:hAnsi="Arial" w:cs="Arial"/>
          <w:i w:val="1"/>
          <w:iCs w:val="1"/>
          <w:color w:val="FF0000"/>
          <w:lang w:val="en-US"/>
        </w:rPr>
        <w:t>facilitates</w:t>
      </w:r>
      <w:r w:rsidRPr="2A286A53" w:rsidR="00156474">
        <w:rPr>
          <w:rFonts w:ascii="Arial" w:hAnsi="Arial" w:cs="Arial"/>
          <w:i w:val="1"/>
          <w:iCs w:val="1"/>
          <w:color w:val="FF0000"/>
          <w:lang w:val="en-US"/>
        </w:rPr>
        <w:t xml:space="preserve"> access to </w:t>
      </w:r>
      <w:r w:rsidRPr="2A286A53" w:rsidR="00156474">
        <w:rPr>
          <w:rFonts w:ascii="Arial" w:hAnsi="Arial" w:cs="Arial"/>
          <w:i w:val="1"/>
          <w:iCs w:val="1"/>
          <w:color w:val="FF0000"/>
          <w:lang w:val="en-US"/>
        </w:rPr>
        <w:t>small disadvantaged</w:t>
      </w:r>
      <w:r w:rsidRPr="2A286A53" w:rsidR="00156474">
        <w:rPr>
          <w:rFonts w:ascii="Arial" w:hAnsi="Arial" w:cs="Arial"/>
          <w:i w:val="1"/>
          <w:iCs w:val="1"/>
          <w:color w:val="FF0000"/>
          <w:lang w:val="en-US"/>
        </w:rPr>
        <w:t xml:space="preserve"> business concerns, 8(a) contractors, women-owned small business concerns, HUBZone small business concerns, veteran-owned small business concerns, or service-disabled veteran-owned small business concerns.</w:t>
      </w:r>
    </w:p>
    <w:p w:rsidRPr="00586797" w:rsidR="005C5B7D" w:rsidP="00F90F67" w:rsidRDefault="005C5B7D" w14:paraId="001D80BA" w14:textId="77777777">
      <w:pPr>
        <w:pStyle w:val="NormalWeb"/>
        <w:spacing w:before="0" w:beforeAutospacing="0" w:after="0" w:afterAutospacing="0"/>
        <w:rPr>
          <w:rFonts w:ascii="Arial" w:hAnsi="Arial" w:cs="Arial"/>
          <w:lang w:val="en"/>
        </w:rPr>
      </w:pPr>
    </w:p>
    <w:p w:rsidR="00156474" w:rsidP="00F90F67" w:rsidRDefault="00156474" w14:paraId="06E003B1" w14:textId="288AC885">
      <w:pPr>
        <w:pStyle w:val="NormalWeb"/>
        <w:spacing w:before="0" w:beforeAutospacing="0" w:after="0" w:afterAutospacing="0"/>
        <w:rPr>
          <w:rFonts w:ascii="Arial" w:hAnsi="Arial" w:cs="Arial"/>
          <w:i/>
          <w:color w:val="FF0000"/>
          <w:lang w:val="en"/>
        </w:rPr>
      </w:pPr>
      <w:r w:rsidRPr="00586797">
        <w:rPr>
          <w:rFonts w:ascii="Arial" w:hAnsi="Arial" w:cs="Arial"/>
          <w:i/>
          <w:color w:val="FF0000"/>
          <w:lang w:val="en"/>
        </w:rPr>
        <w:t xml:space="preserve">(iii) For information technology acquisitions using Internet Protocol, discuss whether the requirements documents include the Internet Protocol compliance requirements specified in </w:t>
      </w:r>
      <w:r w:rsidRPr="00586797" w:rsidR="00F058C8">
        <w:rPr>
          <w:rFonts w:ascii="Arial" w:hAnsi="Arial" w:cs="Arial"/>
          <w:i/>
          <w:color w:val="FF0000"/>
          <w:lang w:val="en"/>
        </w:rPr>
        <w:t xml:space="preserve">FAR </w:t>
      </w:r>
      <w:r w:rsidRPr="00586797">
        <w:rPr>
          <w:rFonts w:ascii="Arial" w:hAnsi="Arial" w:cs="Arial"/>
          <w:i/>
          <w:color w:val="FF0000"/>
          <w:lang w:val="en"/>
        </w:rPr>
        <w:t>11.002(g) or a waiver of these requirements has been granted by the agency’s Chief Information Officer.</w:t>
      </w:r>
    </w:p>
    <w:p w:rsidR="00A54871" w:rsidP="00F90F67" w:rsidRDefault="00A54871" w14:paraId="6F3B50FC" w14:textId="519EB600">
      <w:pPr>
        <w:pStyle w:val="NormalWeb"/>
        <w:spacing w:before="0" w:beforeAutospacing="0" w:after="0" w:afterAutospacing="0"/>
        <w:rPr>
          <w:rFonts w:ascii="Arial" w:hAnsi="Arial" w:cs="Arial"/>
          <w:i/>
          <w:color w:val="FF0000"/>
          <w:lang w:val="en"/>
        </w:rPr>
      </w:pPr>
    </w:p>
    <w:p w:rsidRPr="00586797" w:rsidR="00A54871" w:rsidP="00F90F67" w:rsidRDefault="00A54871" w14:paraId="50B911EA" w14:textId="64EB8F99">
      <w:pPr>
        <w:pStyle w:val="NormalWeb"/>
        <w:spacing w:before="0" w:beforeAutospacing="0" w:after="0" w:afterAutospacing="0"/>
        <w:rPr>
          <w:rFonts w:ascii="Arial" w:hAnsi="Arial" w:cs="Arial"/>
          <w:i/>
          <w:color w:val="FF0000"/>
          <w:lang w:val="en"/>
        </w:rPr>
      </w:pPr>
      <w:r>
        <w:rPr>
          <w:rFonts w:ascii="Arial" w:hAnsi="Arial" w:cs="Arial"/>
          <w:i/>
          <w:color w:val="FF0000"/>
          <w:lang w:val="en"/>
        </w:rPr>
        <w:t>(iv)</w:t>
      </w:r>
      <w:r w:rsidRPr="00A54871">
        <w:rPr>
          <w:rFonts w:ascii="open_sansregular" w:hAnsi="open_sansregular" w:eastAsia="Times New Roman" w:cs="Times New Roman"/>
          <w:color w:val="000000"/>
          <w:sz w:val="21"/>
          <w:szCs w:val="21"/>
          <w:shd w:val="clear" w:color="auto" w:fill="FFFFFF"/>
        </w:rPr>
        <w:t xml:space="preserve">  </w:t>
      </w:r>
      <w:r w:rsidRPr="00A54871">
        <w:rPr>
          <w:rFonts w:ascii="Arial" w:hAnsi="Arial" w:eastAsia="Times New Roman" w:cs="Arial"/>
          <w:i/>
          <w:iCs/>
          <w:color w:val="FF0000"/>
          <w:shd w:val="clear" w:color="auto" w:fill="FFFFFF"/>
        </w:rPr>
        <w:t>For </w:t>
      </w:r>
      <w:r w:rsidRPr="00A54871">
        <w:rPr>
          <w:rFonts w:ascii="Arial" w:hAnsi="Arial" w:eastAsia="Times New Roman" w:cs="Arial"/>
          <w:i/>
          <w:iCs/>
          <w:color w:val="FF0000"/>
          <w:bdr w:val="none" w:color="auto" w:sz="0" w:space="0" w:frame="1"/>
          <w:shd w:val="clear" w:color="auto" w:fill="FFFFFF"/>
        </w:rPr>
        <w:t>information technology</w:t>
      </w:r>
      <w:r w:rsidRPr="00A54871">
        <w:rPr>
          <w:rFonts w:ascii="Arial" w:hAnsi="Arial" w:eastAsia="Times New Roman" w:cs="Arial"/>
          <w:i/>
          <w:iCs/>
          <w:color w:val="FF0000"/>
          <w:shd w:val="clear" w:color="auto" w:fill="FFFFFF"/>
        </w:rPr>
        <w:t> </w:t>
      </w:r>
      <w:r w:rsidRPr="00A54871">
        <w:rPr>
          <w:rFonts w:ascii="Arial" w:hAnsi="Arial" w:eastAsia="Times New Roman" w:cs="Arial"/>
          <w:i/>
          <w:iCs/>
          <w:color w:val="FF0000"/>
          <w:bdr w:val="none" w:color="auto" w:sz="0" w:space="0" w:frame="1"/>
          <w:shd w:val="clear" w:color="auto" w:fill="FFFFFF"/>
        </w:rPr>
        <w:t>acquisitions</w:t>
      </w:r>
      <w:r w:rsidRPr="00A54871">
        <w:rPr>
          <w:rFonts w:ascii="Arial" w:hAnsi="Arial" w:eastAsia="Times New Roman" w:cs="Arial"/>
          <w:i/>
          <w:iCs/>
          <w:color w:val="FF0000"/>
          <w:shd w:val="clear" w:color="auto" w:fill="FFFFFF"/>
        </w:rPr>
        <w:t>, identify the applicable </w:t>
      </w:r>
      <w:r w:rsidRPr="00A54871">
        <w:rPr>
          <w:rFonts w:ascii="Arial" w:hAnsi="Arial" w:eastAsia="Times New Roman" w:cs="Arial"/>
          <w:i/>
          <w:iCs/>
          <w:color w:val="FF0000"/>
          <w:bdr w:val="none" w:color="auto" w:sz="0" w:space="0" w:frame="1"/>
          <w:shd w:val="clear" w:color="auto" w:fill="FFFFFF"/>
        </w:rPr>
        <w:t>ICT</w:t>
      </w:r>
      <w:r w:rsidRPr="00A54871">
        <w:rPr>
          <w:rFonts w:ascii="Arial" w:hAnsi="Arial" w:eastAsia="Times New Roman" w:cs="Arial"/>
          <w:i/>
          <w:iCs/>
          <w:color w:val="FF0000"/>
          <w:shd w:val="clear" w:color="auto" w:fill="FFFFFF"/>
        </w:rPr>
        <w:t> accessibility standard(s). When an exception or an exemption to the standard(s) applies, the plan </w:t>
      </w:r>
      <w:r w:rsidRPr="00A54871">
        <w:rPr>
          <w:rFonts w:ascii="Arial" w:hAnsi="Arial" w:eastAsia="Times New Roman" w:cs="Arial"/>
          <w:i/>
          <w:iCs/>
          <w:color w:val="FF0000"/>
          <w:bdr w:val="none" w:color="auto" w:sz="0" w:space="0" w:frame="1"/>
          <w:shd w:val="clear" w:color="auto" w:fill="FFFFFF"/>
        </w:rPr>
        <w:t>must</w:t>
      </w:r>
      <w:r w:rsidRPr="00A54871">
        <w:rPr>
          <w:rFonts w:ascii="Arial" w:hAnsi="Arial" w:eastAsia="Times New Roman" w:cs="Arial"/>
          <w:i/>
          <w:iCs/>
          <w:color w:val="FF0000"/>
          <w:shd w:val="clear" w:color="auto" w:fill="FFFFFF"/>
        </w:rPr>
        <w:t> list the exception and/or exemption, and the item(s) to which it applies. For those items listing </w:t>
      </w:r>
      <w:hyperlink w:tooltip="39.204" w:history="1" w:anchor="FAR_39_204" r:id="rId16">
        <w:r w:rsidRPr="00A54871">
          <w:rPr>
            <w:rFonts w:ascii="Arial" w:hAnsi="Arial" w:eastAsia="Times New Roman" w:cs="Arial"/>
            <w:i/>
            <w:iCs/>
            <w:color w:val="FF0000"/>
            <w:u w:val="single"/>
            <w:bdr w:val="none" w:color="auto" w:sz="0" w:space="0" w:frame="1"/>
            <w:shd w:val="clear" w:color="auto" w:fill="FFFFFF"/>
          </w:rPr>
          <w:t>39.204</w:t>
        </w:r>
      </w:hyperlink>
      <w:r w:rsidRPr="00A54871">
        <w:rPr>
          <w:rFonts w:ascii="Arial" w:hAnsi="Arial" w:eastAsia="Times New Roman" w:cs="Arial"/>
          <w:i/>
          <w:iCs/>
          <w:color w:val="FF0000"/>
          <w:shd w:val="clear" w:color="auto" w:fill="FFFFFF"/>
        </w:rPr>
        <w:t> or </w:t>
      </w:r>
      <w:hyperlink w:tooltip="39.205" w:history="1" w:anchor="FAR_39_205" r:id="rId17">
        <w:r w:rsidRPr="00A54871">
          <w:rPr>
            <w:rFonts w:ascii="Arial" w:hAnsi="Arial" w:eastAsia="Times New Roman" w:cs="Arial"/>
            <w:i/>
            <w:iCs/>
            <w:color w:val="FF0000"/>
            <w:u w:val="single"/>
            <w:bdr w:val="none" w:color="auto" w:sz="0" w:space="0" w:frame="1"/>
            <w:shd w:val="clear" w:color="auto" w:fill="FFFFFF"/>
          </w:rPr>
          <w:t>39.205</w:t>
        </w:r>
      </w:hyperlink>
      <w:r w:rsidRPr="00A54871">
        <w:rPr>
          <w:rFonts w:ascii="Arial" w:hAnsi="Arial" w:eastAsia="Times New Roman" w:cs="Arial"/>
          <w:i/>
          <w:iCs/>
          <w:color w:val="FF0000"/>
          <w:shd w:val="clear" w:color="auto" w:fill="FFFFFF"/>
        </w:rPr>
        <w:t>(a)(1) or (2), the corresponding accessibility standard does not need to be identified.</w:t>
      </w:r>
    </w:p>
    <w:p w:rsidRPr="00586797" w:rsidR="005C5B7D" w:rsidP="00F90F67" w:rsidRDefault="005C5B7D" w14:paraId="5AFA3F8B" w14:textId="77777777">
      <w:pPr>
        <w:pStyle w:val="NormalWeb"/>
        <w:spacing w:before="0" w:beforeAutospacing="0" w:after="0" w:afterAutospacing="0"/>
        <w:rPr>
          <w:rFonts w:ascii="Arial" w:hAnsi="Arial" w:cs="Arial"/>
          <w:i/>
          <w:color w:val="FF0000"/>
          <w:lang w:val="en"/>
        </w:rPr>
      </w:pPr>
    </w:p>
    <w:p w:rsidRPr="00586797" w:rsidR="00156474" w:rsidP="2A286A53" w:rsidRDefault="00156474" w14:paraId="4D64A016" w14:textId="66F117C5" w14:noSpellErr="1">
      <w:pPr>
        <w:pStyle w:val="NormalWeb"/>
        <w:spacing w:before="0" w:beforeAutospacing="off" w:after="0" w:afterAutospacing="off"/>
        <w:rPr>
          <w:rFonts w:ascii="Arial" w:hAnsi="Arial" w:cs="Arial"/>
          <w:i w:val="1"/>
          <w:iCs w:val="1"/>
          <w:color w:val="FF0000"/>
          <w:lang w:val="en-US"/>
        </w:rPr>
      </w:pPr>
      <w:r w:rsidRPr="2A286A53" w:rsidR="00156474">
        <w:rPr>
          <w:rFonts w:ascii="Arial" w:hAnsi="Arial" w:cs="Arial"/>
          <w:i w:val="1"/>
          <w:iCs w:val="1"/>
          <w:color w:val="FF0000"/>
          <w:lang w:val="en-US"/>
        </w:rPr>
        <w:t xml:space="preserve">(v) For each contract (and order) contemplated, discuss the strategy to transition to firm-fixed-price contracts to the maximum extent </w:t>
      </w:r>
      <w:r w:rsidRPr="2A286A53" w:rsidR="00156474">
        <w:rPr>
          <w:rFonts w:ascii="Arial" w:hAnsi="Arial" w:cs="Arial"/>
          <w:i w:val="1"/>
          <w:iCs w:val="1"/>
          <w:color w:val="FF0000"/>
          <w:lang w:val="en-US"/>
        </w:rPr>
        <w:t>practicable</w:t>
      </w:r>
      <w:r w:rsidRPr="2A286A53" w:rsidR="00156474">
        <w:rPr>
          <w:rFonts w:ascii="Arial" w:hAnsi="Arial" w:cs="Arial"/>
          <w:i w:val="1"/>
          <w:iCs w:val="1"/>
          <w:color w:val="FF0000"/>
          <w:lang w:val="en-US"/>
        </w:rPr>
        <w:t xml:space="preserve">. During the requirements development stage, consider structuring the contract requirements, e.g., contract line items (CLINS), in a manner that will </w:t>
      </w:r>
      <w:r w:rsidRPr="2A286A53" w:rsidR="00156474">
        <w:rPr>
          <w:rFonts w:ascii="Arial" w:hAnsi="Arial" w:cs="Arial"/>
          <w:i w:val="1"/>
          <w:iCs w:val="1"/>
          <w:color w:val="FF0000"/>
          <w:lang w:val="en-US"/>
        </w:rPr>
        <w:t>permit</w:t>
      </w:r>
      <w:r w:rsidRPr="2A286A53" w:rsidR="00156474">
        <w:rPr>
          <w:rFonts w:ascii="Arial" w:hAnsi="Arial" w:cs="Arial"/>
          <w:i w:val="1"/>
          <w:iCs w:val="1"/>
          <w:color w:val="FF0000"/>
          <w:lang w:val="en-US"/>
        </w:rPr>
        <w:t xml:space="preserve"> some, if not all, of the requirements to be awarded on a firm-fixed-price basis, either in the current contract, future option years, or follow-on contracts. This will </w:t>
      </w:r>
      <w:r w:rsidRPr="2A286A53" w:rsidR="00156474">
        <w:rPr>
          <w:rFonts w:ascii="Arial" w:hAnsi="Arial" w:cs="Arial"/>
          <w:i w:val="1"/>
          <w:iCs w:val="1"/>
          <w:color w:val="FF0000"/>
          <w:lang w:val="en-US"/>
        </w:rPr>
        <w:t>facilitate</w:t>
      </w:r>
      <w:r w:rsidRPr="2A286A53" w:rsidR="00156474">
        <w:rPr>
          <w:rFonts w:ascii="Arial" w:hAnsi="Arial" w:cs="Arial"/>
          <w:i w:val="1"/>
          <w:iCs w:val="1"/>
          <w:color w:val="FF0000"/>
          <w:lang w:val="en-US"/>
        </w:rPr>
        <w:t xml:space="preserve"> an easier transition to a firm-fixed-price contract because a cost history will be developed for a recurring definitive requirement.</w:t>
      </w:r>
    </w:p>
    <w:p w:rsidRPr="006C29A2" w:rsidR="00A852E6" w:rsidP="00F90F67" w:rsidRDefault="00A852E6" w14:paraId="285E4C6D" w14:textId="77777777">
      <w:pPr>
        <w:rPr>
          <w:sz w:val="24"/>
        </w:rPr>
      </w:pPr>
    </w:p>
    <w:p w:rsidR="00945A74" w:rsidP="00F90F67" w:rsidRDefault="00945A74" w14:paraId="44A6C2AC" w14:textId="77777777">
      <w:pPr>
        <w:rPr>
          <w:rFonts w:cs="Arial"/>
          <w:i/>
          <w:color w:val="FF0000"/>
          <w:sz w:val="24"/>
        </w:rPr>
      </w:pPr>
      <w:bookmarkStart w:name="b4atypeofcontractselected" w:id="38"/>
      <w:bookmarkStart w:name="b4bcontractincentivestructure" w:id="39"/>
      <w:bookmarkStart w:name="b4cuseofmultiyearcontracting" w:id="40"/>
      <w:bookmarkEnd w:id="38"/>
      <w:bookmarkEnd w:id="39"/>
      <w:bookmarkEnd w:id="40"/>
      <w:r>
        <w:rPr>
          <w:i/>
          <w:color w:val="FF0000"/>
          <w:sz w:val="24"/>
        </w:rPr>
        <w:t>a. If applicable, address t</w:t>
      </w:r>
      <w:r w:rsidRPr="00562B51" w:rsidR="00711C1A">
        <w:rPr>
          <w:i/>
          <w:color w:val="FF0000"/>
          <w:sz w:val="24"/>
        </w:rPr>
        <w:t xml:space="preserve">he </w:t>
      </w:r>
      <w:r w:rsidRPr="00562B51" w:rsidR="00711C1A">
        <w:rPr>
          <w:rFonts w:cs="Arial"/>
          <w:i/>
          <w:color w:val="FF0000"/>
          <w:sz w:val="24"/>
        </w:rPr>
        <w:t xml:space="preserve">use of Multi-year Contracting. </w:t>
      </w:r>
      <w:r w:rsidRPr="00562B51" w:rsidR="00194963">
        <w:rPr>
          <w:rFonts w:cs="Arial"/>
          <w:i/>
          <w:color w:val="FF0000"/>
          <w:sz w:val="24"/>
        </w:rPr>
        <w:t xml:space="preserve">The </w:t>
      </w:r>
      <w:r w:rsidRPr="00562B51" w:rsidR="00711C1A">
        <w:rPr>
          <w:rFonts w:cs="Arial"/>
          <w:i/>
          <w:color w:val="FF0000"/>
          <w:sz w:val="24"/>
        </w:rPr>
        <w:t>Head of the Agency</w:t>
      </w:r>
      <w:r w:rsidRPr="00562B51" w:rsidR="00562B51">
        <w:rPr>
          <w:rFonts w:cs="Arial"/>
          <w:i/>
          <w:color w:val="FF0000"/>
          <w:sz w:val="24"/>
        </w:rPr>
        <w:t xml:space="preserve"> (</w:t>
      </w:r>
      <w:r>
        <w:rPr>
          <w:rFonts w:cs="Arial"/>
          <w:i/>
          <w:color w:val="FF0000"/>
          <w:sz w:val="24"/>
        </w:rPr>
        <w:t>Assistant Secretary of the Army (Acquisition, Logistics, and Technology) (ASA/ALT))</w:t>
      </w:r>
      <w:r w:rsidRPr="00562B51" w:rsidR="00711C1A">
        <w:rPr>
          <w:rFonts w:cs="Arial"/>
          <w:i/>
          <w:color w:val="FF0000"/>
          <w:sz w:val="24"/>
        </w:rPr>
        <w:t xml:space="preserve"> must approve use of multiyear contracts, not to be confused with option-year contracts.</w:t>
      </w:r>
      <w:r>
        <w:rPr>
          <w:rFonts w:cs="Arial"/>
          <w:i/>
          <w:color w:val="FF0000"/>
          <w:sz w:val="24"/>
        </w:rPr>
        <w:t xml:space="preserve"> This approach is different from contracts that include options to extend the period of performance of the contract.</w:t>
      </w:r>
      <w:r w:rsidRPr="00562B51" w:rsidR="00711C1A">
        <w:rPr>
          <w:rFonts w:cs="Arial"/>
          <w:i/>
          <w:color w:val="FF0000"/>
          <w:sz w:val="24"/>
        </w:rPr>
        <w:t xml:space="preserve"> “Multi-year” contracts </w:t>
      </w:r>
      <w:proofErr w:type="gramStart"/>
      <w:r w:rsidRPr="00562B51" w:rsidR="00711C1A">
        <w:rPr>
          <w:rFonts w:cs="Arial"/>
          <w:i/>
          <w:color w:val="FF0000"/>
          <w:sz w:val="24"/>
        </w:rPr>
        <w:t>is</w:t>
      </w:r>
      <w:proofErr w:type="gramEnd"/>
      <w:r w:rsidRPr="00562B51" w:rsidR="00711C1A">
        <w:rPr>
          <w:rFonts w:cs="Arial"/>
          <w:i/>
          <w:color w:val="FF0000"/>
          <w:sz w:val="24"/>
        </w:rPr>
        <w:t xml:space="preserve"> a special </w:t>
      </w:r>
      <w:r w:rsidRPr="00562B51" w:rsidR="003C14AD">
        <w:rPr>
          <w:rFonts w:cs="Arial"/>
          <w:i/>
          <w:color w:val="FF0000"/>
          <w:sz w:val="24"/>
        </w:rPr>
        <w:t xml:space="preserve">and flexible </w:t>
      </w:r>
      <w:r w:rsidRPr="00562B51" w:rsidR="00711C1A">
        <w:rPr>
          <w:rFonts w:cs="Arial"/>
          <w:i/>
          <w:color w:val="FF0000"/>
          <w:sz w:val="24"/>
        </w:rPr>
        <w:t>contracting method to acquire known requirements in quantities and total</w:t>
      </w:r>
      <w:r w:rsidRPr="00641467" w:rsidR="00711C1A">
        <w:rPr>
          <w:rFonts w:cs="Arial"/>
          <w:i/>
          <w:color w:val="FF0000"/>
          <w:sz w:val="24"/>
        </w:rPr>
        <w:t xml:space="preserve"> cost not over planned requirements for up to 5 years unless otherwise authorized by statue, even though the total funds ultimately to be obligated may not be available at the time of contract award.</w:t>
      </w:r>
      <w:r>
        <w:rPr>
          <w:rFonts w:cs="Arial"/>
          <w:i/>
          <w:color w:val="FF0000"/>
          <w:sz w:val="24"/>
        </w:rPr>
        <w:t xml:space="preserve"> For additional information in this area, see FAR 17.104(c) and DFARS 217.170(a).</w:t>
      </w:r>
    </w:p>
    <w:p w:rsidR="00945A74" w:rsidP="00F90F67" w:rsidRDefault="00711C1A" w14:paraId="4C87087D" w14:textId="77777777">
      <w:pPr>
        <w:rPr>
          <w:i/>
          <w:color w:val="FF0000"/>
          <w:sz w:val="24"/>
        </w:rPr>
      </w:pPr>
      <w:r w:rsidRPr="00641467">
        <w:rPr>
          <w:rFonts w:cs="Arial"/>
          <w:i/>
          <w:color w:val="FF0000"/>
          <w:sz w:val="24"/>
        </w:rPr>
        <w:t xml:space="preserve"> </w:t>
      </w:r>
    </w:p>
    <w:p w:rsidRPr="00E30471" w:rsidR="00A852E6" w:rsidP="00F90F67" w:rsidRDefault="00A852E6" w14:paraId="735D929A" w14:textId="77777777">
      <w:pPr>
        <w:rPr>
          <w:i/>
          <w:color w:val="FF0000"/>
          <w:sz w:val="24"/>
        </w:rPr>
      </w:pPr>
      <w:r w:rsidRPr="00E30471">
        <w:rPr>
          <w:i/>
          <w:color w:val="FF0000"/>
          <w:sz w:val="24"/>
        </w:rPr>
        <w:t xml:space="preserve">Agency funding of multi-year contracts shall conform to the policies in </w:t>
      </w:r>
      <w:r w:rsidRPr="00E30471" w:rsidR="0033234A">
        <w:rPr>
          <w:i/>
          <w:color w:val="FF0000"/>
          <w:sz w:val="24"/>
        </w:rPr>
        <w:t>Office of Management &amp; Budget (</w:t>
      </w:r>
      <w:r w:rsidRPr="00E30471">
        <w:rPr>
          <w:i/>
          <w:color w:val="FF0000"/>
          <w:sz w:val="24"/>
        </w:rPr>
        <w:t>OMB</w:t>
      </w:r>
      <w:r w:rsidRPr="00E30471" w:rsidR="0033234A">
        <w:rPr>
          <w:i/>
          <w:color w:val="FF0000"/>
          <w:sz w:val="24"/>
        </w:rPr>
        <w:t>)</w:t>
      </w:r>
      <w:r w:rsidRPr="00E30471">
        <w:rPr>
          <w:i/>
          <w:color w:val="FF0000"/>
          <w:sz w:val="24"/>
        </w:rPr>
        <w:t xml:space="preserve"> Circulars A-11</w:t>
      </w:r>
      <w:r w:rsidRPr="00E30471" w:rsidR="00B3690E">
        <w:rPr>
          <w:i/>
          <w:color w:val="FF0000"/>
          <w:sz w:val="24"/>
        </w:rPr>
        <w:t xml:space="preserve"> (Preparation, Submission, and Execution of the Budget),</w:t>
      </w:r>
      <w:r w:rsidRPr="00E30471">
        <w:rPr>
          <w:i/>
          <w:color w:val="FF0000"/>
          <w:sz w:val="24"/>
        </w:rPr>
        <w:t xml:space="preserve"> and A-34 </w:t>
      </w:r>
      <w:r w:rsidRPr="00E30471" w:rsidR="00B3690E">
        <w:rPr>
          <w:i/>
          <w:color w:val="FF0000"/>
          <w:sz w:val="24"/>
        </w:rPr>
        <w:t xml:space="preserve">(Instructions on Budget Execution), </w:t>
      </w:r>
      <w:r w:rsidRPr="00E30471">
        <w:rPr>
          <w:i/>
          <w:color w:val="FF0000"/>
          <w:sz w:val="24"/>
        </w:rPr>
        <w:t xml:space="preserve">and other applicable guidance regarding the funding of multi-year contracts. </w:t>
      </w:r>
    </w:p>
    <w:p w:rsidRPr="00E30471" w:rsidR="00C1739D" w:rsidP="00F90F67" w:rsidRDefault="00C1739D" w14:paraId="67CE0D10" w14:textId="77777777">
      <w:pPr>
        <w:rPr>
          <w:i/>
          <w:color w:val="FF0000"/>
          <w:sz w:val="24"/>
        </w:rPr>
      </w:pPr>
    </w:p>
    <w:p w:rsidRPr="00E30471" w:rsidR="00A852E6" w:rsidP="00F90F67" w:rsidRDefault="00A852E6" w14:paraId="66D80709" w14:textId="77777777">
      <w:pPr>
        <w:numPr>
          <w:ilvl w:val="0"/>
          <w:numId w:val="4"/>
        </w:numPr>
        <w:rPr>
          <w:i/>
          <w:color w:val="FF0000"/>
          <w:sz w:val="24"/>
        </w:rPr>
      </w:pPr>
      <w:r w:rsidRPr="00E30471">
        <w:rPr>
          <w:i/>
          <w:color w:val="FF0000"/>
          <w:sz w:val="24"/>
        </w:rPr>
        <w:t>No multiyear contract may be awarded unless the analysis shows that the multiyear contract will result in the lower cost</w:t>
      </w:r>
      <w:r w:rsidRPr="00E30471" w:rsidR="0062250E">
        <w:rPr>
          <w:i/>
          <w:color w:val="FF0000"/>
          <w:sz w:val="24"/>
        </w:rPr>
        <w:t xml:space="preserve"> (see</w:t>
      </w:r>
      <w:r w:rsidRPr="00E30471" w:rsidR="000D23DE">
        <w:rPr>
          <w:i/>
          <w:color w:val="FF0000"/>
          <w:sz w:val="24"/>
        </w:rPr>
        <w:t xml:space="preserve"> DFAR 217.170(a)</w:t>
      </w:r>
      <w:r w:rsidRPr="00E30471" w:rsidR="0062250E">
        <w:rPr>
          <w:i/>
          <w:color w:val="FF0000"/>
          <w:sz w:val="24"/>
        </w:rPr>
        <w:t>)</w:t>
      </w:r>
      <w:r w:rsidRPr="00E30471" w:rsidR="000D23DE">
        <w:rPr>
          <w:i/>
          <w:color w:val="FF0000"/>
          <w:sz w:val="24"/>
        </w:rPr>
        <w:t>.</w:t>
      </w:r>
    </w:p>
    <w:p w:rsidRPr="00641467" w:rsidR="00A852E6" w:rsidP="00F90F67" w:rsidRDefault="00A852E6" w14:paraId="0892D783" w14:textId="77777777">
      <w:pPr>
        <w:rPr>
          <w:i/>
          <w:color w:val="FF0000"/>
          <w:sz w:val="24"/>
        </w:rPr>
      </w:pPr>
      <w:r w:rsidRPr="00641467">
        <w:rPr>
          <w:i/>
          <w:color w:val="FF0000"/>
          <w:sz w:val="24"/>
        </w:rPr>
        <w:t xml:space="preserve">       </w:t>
      </w:r>
    </w:p>
    <w:p w:rsidRPr="00641467" w:rsidR="00A852E6" w:rsidP="00F90F67" w:rsidRDefault="00945A74" w14:paraId="04627E02" w14:textId="77777777">
      <w:pPr>
        <w:rPr>
          <w:i/>
          <w:color w:val="FF0000"/>
          <w:sz w:val="24"/>
        </w:rPr>
      </w:pPr>
      <w:bookmarkStart w:name="b4duseofoptions" w:id="41"/>
      <w:bookmarkEnd w:id="41"/>
      <w:r>
        <w:rPr>
          <w:i/>
          <w:color w:val="FF0000"/>
          <w:sz w:val="24"/>
        </w:rPr>
        <w:t>b</w:t>
      </w:r>
      <w:r w:rsidRPr="00641467" w:rsidR="00A852E6">
        <w:rPr>
          <w:i/>
          <w:color w:val="FF0000"/>
          <w:sz w:val="24"/>
        </w:rPr>
        <w:t xml:space="preserve">. </w:t>
      </w:r>
      <w:r>
        <w:rPr>
          <w:i/>
          <w:color w:val="FF0000"/>
          <w:sz w:val="24"/>
        </w:rPr>
        <w:t>Discuss t</w:t>
      </w:r>
      <w:r w:rsidRPr="00641467" w:rsidR="00A852E6">
        <w:rPr>
          <w:i/>
          <w:color w:val="FF0000"/>
          <w:sz w:val="24"/>
        </w:rPr>
        <w:t xml:space="preserve">he use of </w:t>
      </w:r>
      <w:r>
        <w:rPr>
          <w:i/>
          <w:color w:val="FF0000"/>
          <w:sz w:val="24"/>
        </w:rPr>
        <w:t>o</w:t>
      </w:r>
      <w:r w:rsidRPr="00641467" w:rsidR="00A852E6">
        <w:rPr>
          <w:i/>
          <w:color w:val="FF0000"/>
          <w:sz w:val="24"/>
        </w:rPr>
        <w:t>ptions</w:t>
      </w:r>
      <w:r w:rsidRPr="00641467" w:rsidR="007C61B0">
        <w:rPr>
          <w:i/>
          <w:color w:val="FF0000"/>
          <w:sz w:val="24"/>
        </w:rPr>
        <w:t xml:space="preserve"> see </w:t>
      </w:r>
      <w:r w:rsidRPr="00945A74" w:rsidR="007C61B0">
        <w:rPr>
          <w:i/>
          <w:color w:val="FF0000"/>
          <w:sz w:val="24"/>
        </w:rPr>
        <w:t>FAR 17.202</w:t>
      </w:r>
      <w:r>
        <w:rPr>
          <w:i/>
          <w:color w:val="FF0000"/>
          <w:sz w:val="24"/>
        </w:rPr>
        <w:t xml:space="preserve"> and </w:t>
      </w:r>
      <w:r w:rsidRPr="00641467" w:rsidR="007C61B0">
        <w:rPr>
          <w:i/>
          <w:color w:val="FF0000"/>
          <w:sz w:val="24"/>
        </w:rPr>
        <w:t>i</w:t>
      </w:r>
      <w:r w:rsidRPr="00641467" w:rsidR="00A852E6">
        <w:rPr>
          <w:i/>
          <w:color w:val="FF0000"/>
          <w:sz w:val="24"/>
        </w:rPr>
        <w:t>nclude the following:</w:t>
      </w:r>
    </w:p>
    <w:p w:rsidRPr="00641467" w:rsidR="00A852E6" w:rsidP="00F90F67" w:rsidRDefault="00A852E6" w14:paraId="5188B5CB" w14:textId="77777777">
      <w:pPr>
        <w:rPr>
          <w:i/>
          <w:color w:val="FF0000"/>
          <w:sz w:val="24"/>
        </w:rPr>
      </w:pPr>
    </w:p>
    <w:p w:rsidRPr="00641467" w:rsidR="00A852E6" w:rsidP="00F90F67" w:rsidRDefault="00A852E6" w14:paraId="04B306E4" w14:textId="77777777">
      <w:pPr>
        <w:numPr>
          <w:ilvl w:val="0"/>
          <w:numId w:val="5"/>
        </w:numPr>
        <w:rPr>
          <w:rFonts w:eastAsia="Arial Unicode MS"/>
          <w:i/>
          <w:color w:val="FF0000"/>
          <w:sz w:val="24"/>
        </w:rPr>
      </w:pPr>
      <w:r w:rsidRPr="00641467">
        <w:rPr>
          <w:i/>
          <w:color w:val="FF0000"/>
          <w:sz w:val="24"/>
        </w:rPr>
        <w:t xml:space="preserve">Describe the option provisions and clauses when resulting contracts will provide for the exercise of options (see </w:t>
      </w:r>
      <w:r w:rsidRPr="00945A74">
        <w:rPr>
          <w:i/>
          <w:color w:val="FF0000"/>
          <w:sz w:val="24"/>
        </w:rPr>
        <w:t xml:space="preserve">FAR </w:t>
      </w:r>
      <w:r w:rsidRPr="00945A74">
        <w:rPr>
          <w:rFonts w:cs="Arial"/>
          <w:i/>
          <w:color w:val="FF0000"/>
          <w:sz w:val="24"/>
        </w:rPr>
        <w:t>17.208</w:t>
      </w:r>
      <w:r w:rsidRPr="00641467">
        <w:rPr>
          <w:i/>
          <w:color w:val="FF0000"/>
          <w:sz w:val="24"/>
        </w:rPr>
        <w:t>).</w:t>
      </w:r>
    </w:p>
    <w:p w:rsidRPr="00641467" w:rsidR="00A852E6" w:rsidP="00F90F67" w:rsidRDefault="00A852E6" w14:paraId="631BF9A5" w14:textId="77777777">
      <w:pPr>
        <w:ind w:left="360"/>
        <w:rPr>
          <w:rFonts w:eastAsia="Arial Unicode MS"/>
          <w:i/>
          <w:color w:val="FF0000"/>
          <w:sz w:val="24"/>
        </w:rPr>
      </w:pPr>
    </w:p>
    <w:p w:rsidRPr="00E30471" w:rsidR="00A852E6" w:rsidP="00F90F67" w:rsidRDefault="00A852E6" w14:paraId="43451E36" w14:textId="77777777">
      <w:pPr>
        <w:numPr>
          <w:ilvl w:val="0"/>
          <w:numId w:val="5"/>
        </w:numPr>
        <w:rPr>
          <w:i/>
          <w:color w:val="FF0000"/>
          <w:sz w:val="24"/>
        </w:rPr>
      </w:pPr>
      <w:r w:rsidRPr="00E30471">
        <w:rPr>
          <w:i/>
          <w:color w:val="FF0000"/>
          <w:sz w:val="24"/>
        </w:rPr>
        <w:t>Describe the basis of evaluation, either exclusive or inclusive of the option and, when appropriate, whether or not it is anticipated that the Government may exercise the option at time of award.</w:t>
      </w:r>
    </w:p>
    <w:p w:rsidRPr="00E30471" w:rsidR="00A852E6" w:rsidP="00F90F67" w:rsidRDefault="00A852E6" w14:paraId="4DA4CD57" w14:textId="77777777">
      <w:pPr>
        <w:rPr>
          <w:i/>
          <w:color w:val="FF0000"/>
          <w:sz w:val="24"/>
        </w:rPr>
      </w:pPr>
    </w:p>
    <w:p w:rsidRPr="00E30471" w:rsidR="00A852E6" w:rsidP="00F90F67" w:rsidRDefault="00A852E6" w14:paraId="466666A2" w14:textId="77777777">
      <w:pPr>
        <w:numPr>
          <w:ilvl w:val="0"/>
          <w:numId w:val="5"/>
        </w:numPr>
        <w:rPr>
          <w:i/>
          <w:color w:val="FF0000"/>
          <w:sz w:val="24"/>
        </w:rPr>
      </w:pPr>
      <w:r w:rsidRPr="00E30471">
        <w:rPr>
          <w:i/>
          <w:color w:val="FF0000"/>
          <w:sz w:val="24"/>
        </w:rPr>
        <w:t xml:space="preserve">Discuss if the solicitation will limit any price option quantities, or if the solicitation will allow the offer of options at unit prices </w:t>
      </w:r>
      <w:r w:rsidRPr="00E30471" w:rsidR="00562B51">
        <w:rPr>
          <w:i/>
          <w:color w:val="FF0000"/>
          <w:sz w:val="24"/>
        </w:rPr>
        <w:t>that</w:t>
      </w:r>
      <w:r w:rsidRPr="00E30471">
        <w:rPr>
          <w:i/>
          <w:color w:val="FF0000"/>
          <w:sz w:val="24"/>
        </w:rPr>
        <w:t xml:space="preserve"> differ from the unit prices for the basic requirement. </w:t>
      </w:r>
    </w:p>
    <w:p w:rsidRPr="00E30471" w:rsidR="00945A74" w:rsidP="00F90F67" w:rsidRDefault="00945A74" w14:paraId="617C417F" w14:textId="77777777">
      <w:pPr>
        <w:pStyle w:val="ListParagraph"/>
        <w:rPr>
          <w:i/>
          <w:color w:val="FF0000"/>
          <w:sz w:val="24"/>
        </w:rPr>
      </w:pPr>
    </w:p>
    <w:p w:rsidRPr="00274F8D" w:rsidR="00945A74" w:rsidP="00F90F67" w:rsidRDefault="00945A74" w14:paraId="76E98D82" w14:textId="77777777">
      <w:pPr>
        <w:numPr>
          <w:ilvl w:val="0"/>
          <w:numId w:val="5"/>
        </w:numPr>
        <w:rPr>
          <w:i/>
          <w:color w:val="FF0000"/>
          <w:sz w:val="24"/>
        </w:rPr>
      </w:pPr>
      <w:r w:rsidRPr="00E30471">
        <w:rPr>
          <w:i/>
          <w:color w:val="FF0000"/>
          <w:sz w:val="24"/>
        </w:rPr>
        <w:t>Ensure that the</w:t>
      </w:r>
      <w:r w:rsidRPr="00274F8D">
        <w:rPr>
          <w:i/>
          <w:color w:val="FF0000"/>
          <w:sz w:val="24"/>
        </w:rPr>
        <w:t xml:space="preserve"> use of and evaluation </w:t>
      </w:r>
      <w:r w:rsidRPr="00274F8D" w:rsidR="00274F8D">
        <w:rPr>
          <w:i/>
          <w:color w:val="FF0000"/>
          <w:sz w:val="24"/>
        </w:rPr>
        <w:t xml:space="preserve">of options (to include 52.217-8) is included in paragraphs A.3. Cost and B.4. Source Selection above. </w:t>
      </w:r>
    </w:p>
    <w:p w:rsidRPr="00641467" w:rsidR="00A852E6" w:rsidP="00F90F67" w:rsidRDefault="00A852E6" w14:paraId="78E6B566" w14:textId="77777777">
      <w:pPr>
        <w:rPr>
          <w:i/>
          <w:color w:val="FF0000"/>
          <w:sz w:val="24"/>
        </w:rPr>
      </w:pPr>
    </w:p>
    <w:p w:rsidRPr="00641467" w:rsidR="00A852E6" w:rsidP="00F90F67" w:rsidRDefault="00274F8D" w14:paraId="45CA0FF4" w14:textId="77777777">
      <w:pPr>
        <w:rPr>
          <w:i/>
          <w:color w:val="FF0000"/>
          <w:sz w:val="24"/>
        </w:rPr>
      </w:pPr>
      <w:bookmarkStart w:name="b4euseofsealedbiddingornegotiation" w:id="42"/>
      <w:bookmarkEnd w:id="42"/>
      <w:r>
        <w:rPr>
          <w:i/>
          <w:color w:val="FF0000"/>
          <w:sz w:val="24"/>
        </w:rPr>
        <w:t>c</w:t>
      </w:r>
      <w:r w:rsidRPr="00641467" w:rsidR="00A852E6">
        <w:rPr>
          <w:i/>
          <w:color w:val="FF0000"/>
          <w:sz w:val="24"/>
        </w:rPr>
        <w:t xml:space="preserve">. </w:t>
      </w:r>
      <w:r>
        <w:rPr>
          <w:i/>
          <w:color w:val="FF0000"/>
          <w:sz w:val="24"/>
        </w:rPr>
        <w:t>Discuss the procedures that will be used to award the contract, Invitation for Bid (IFB) under FAR Part 14 or Request for Proposals (RFP) under FAR Part 15.</w:t>
      </w:r>
      <w:r w:rsidRPr="00641467" w:rsidR="00A852E6">
        <w:rPr>
          <w:i/>
          <w:color w:val="FF0000"/>
          <w:sz w:val="24"/>
        </w:rPr>
        <w:t xml:space="preserve"> </w:t>
      </w:r>
    </w:p>
    <w:p w:rsidR="00274F8D" w:rsidP="00F90F67" w:rsidRDefault="00274F8D" w14:paraId="73D2CDE4" w14:textId="77777777">
      <w:pPr>
        <w:rPr>
          <w:rFonts w:cs="Arial"/>
          <w:i/>
          <w:color w:val="FF0000"/>
          <w:sz w:val="24"/>
        </w:rPr>
      </w:pPr>
      <w:bookmarkStart w:name="b4fuseofaperformancebasedcontract" w:id="43"/>
      <w:bookmarkEnd w:id="43"/>
    </w:p>
    <w:p w:rsidRPr="00641467" w:rsidR="00A852E6" w:rsidP="00F90F67" w:rsidRDefault="00274F8D" w14:paraId="7931A441" w14:textId="77777777">
      <w:pPr>
        <w:rPr>
          <w:rFonts w:cs="Arial"/>
          <w:i/>
          <w:color w:val="FF0000"/>
          <w:sz w:val="24"/>
        </w:rPr>
      </w:pPr>
      <w:r>
        <w:rPr>
          <w:rFonts w:cs="Arial"/>
          <w:i/>
          <w:color w:val="FF0000"/>
          <w:sz w:val="24"/>
        </w:rPr>
        <w:t>d</w:t>
      </w:r>
      <w:r w:rsidRPr="00641467" w:rsidR="00A17548">
        <w:rPr>
          <w:rFonts w:cs="Arial"/>
          <w:i/>
          <w:color w:val="FF0000"/>
          <w:sz w:val="24"/>
        </w:rPr>
        <w:t>.</w:t>
      </w:r>
      <w:r w:rsidR="00210A42">
        <w:rPr>
          <w:rFonts w:cs="Arial"/>
          <w:i/>
          <w:color w:val="FF0000"/>
          <w:sz w:val="24"/>
        </w:rPr>
        <w:t xml:space="preserve"> </w:t>
      </w:r>
      <w:r>
        <w:rPr>
          <w:rFonts w:cs="Arial"/>
          <w:i/>
          <w:color w:val="FF0000"/>
          <w:sz w:val="24"/>
        </w:rPr>
        <w:t>Address t</w:t>
      </w:r>
      <w:r w:rsidRPr="00641467" w:rsidR="00A852E6">
        <w:rPr>
          <w:rFonts w:cs="Arial"/>
          <w:i/>
          <w:color w:val="FF0000"/>
          <w:sz w:val="24"/>
        </w:rPr>
        <w:t>he use of a performance-based contract</w:t>
      </w:r>
      <w:r w:rsidRPr="00641467" w:rsidR="00641904">
        <w:rPr>
          <w:rFonts w:cs="Arial"/>
          <w:i/>
          <w:color w:val="FF0000"/>
          <w:sz w:val="24"/>
        </w:rPr>
        <w:t>ing</w:t>
      </w:r>
      <w:r>
        <w:rPr>
          <w:rFonts w:cs="Arial"/>
          <w:i/>
          <w:color w:val="FF0000"/>
          <w:sz w:val="24"/>
        </w:rPr>
        <w:t>, which</w:t>
      </w:r>
      <w:r w:rsidRPr="00641467" w:rsidR="00641904">
        <w:rPr>
          <w:rFonts w:cs="Arial"/>
          <w:i/>
          <w:color w:val="FF0000"/>
          <w:sz w:val="24"/>
        </w:rPr>
        <w:t xml:space="preserve"> is the preferred method for acquiring services. When acquiring </w:t>
      </w:r>
      <w:r w:rsidRPr="00641467" w:rsidR="00A71FC2">
        <w:rPr>
          <w:rFonts w:cs="Arial"/>
          <w:i/>
          <w:color w:val="FF0000"/>
          <w:sz w:val="24"/>
        </w:rPr>
        <w:t>services including</w:t>
      </w:r>
      <w:r w:rsidRPr="00641467" w:rsidR="00641904">
        <w:rPr>
          <w:rFonts w:cs="Arial"/>
          <w:i/>
          <w:color w:val="FF0000"/>
          <w:sz w:val="24"/>
        </w:rPr>
        <w:t xml:space="preserve"> those acquired under supply contracts or others, agencies must use performance-based acquisition </w:t>
      </w:r>
      <w:r w:rsidRPr="00641467" w:rsidR="00A71FC2">
        <w:rPr>
          <w:rFonts w:cs="Arial"/>
          <w:i/>
          <w:color w:val="FF0000"/>
          <w:sz w:val="24"/>
        </w:rPr>
        <w:t>methods</w:t>
      </w:r>
      <w:r w:rsidRPr="00641467" w:rsidR="00641904">
        <w:rPr>
          <w:rFonts w:cs="Arial"/>
          <w:i/>
          <w:color w:val="FF0000"/>
          <w:sz w:val="24"/>
        </w:rPr>
        <w:t xml:space="preserve"> to the maximum extent practicable except for A-E services, construction, utility services, and services that are incidental to supply purchases (</w:t>
      </w:r>
      <w:r w:rsidRPr="00641467" w:rsidR="00A852E6">
        <w:rPr>
          <w:rFonts w:cs="Arial"/>
          <w:i/>
          <w:color w:val="FF0000"/>
          <w:sz w:val="24"/>
        </w:rPr>
        <w:t xml:space="preserve">see </w:t>
      </w:r>
      <w:r w:rsidRPr="00274F8D" w:rsidR="00A852E6">
        <w:rPr>
          <w:rFonts w:cs="Arial"/>
          <w:i/>
          <w:color w:val="FF0000"/>
          <w:sz w:val="24"/>
        </w:rPr>
        <w:t>FAR 37.102(a)</w:t>
      </w:r>
      <w:r w:rsidRPr="00274F8D" w:rsidR="00641904">
        <w:rPr>
          <w:rFonts w:cs="Arial"/>
          <w:i/>
          <w:color w:val="FF0000"/>
          <w:sz w:val="24"/>
        </w:rPr>
        <w:t>(1)</w:t>
      </w:r>
      <w:r w:rsidRPr="00B930AA" w:rsidR="00B3690E">
        <w:rPr>
          <w:rFonts w:cs="Arial"/>
          <w:i/>
          <w:color w:val="FF0000"/>
          <w:sz w:val="24"/>
        </w:rPr>
        <w:t>)</w:t>
      </w:r>
      <w:r w:rsidRPr="00B930AA" w:rsidR="00A852E6">
        <w:rPr>
          <w:rFonts w:cs="Arial"/>
          <w:i/>
          <w:color w:val="FF0000"/>
          <w:sz w:val="24"/>
        </w:rPr>
        <w:t>.</w:t>
      </w:r>
    </w:p>
    <w:p w:rsidRPr="00641467" w:rsidR="00A852E6" w:rsidP="00F90F67" w:rsidRDefault="00A852E6" w14:paraId="00773858" w14:textId="77777777">
      <w:pPr>
        <w:rPr>
          <w:i/>
          <w:color w:val="FF0000"/>
          <w:sz w:val="24"/>
        </w:rPr>
      </w:pPr>
    </w:p>
    <w:p w:rsidRPr="00B930AA" w:rsidR="00274F8D" w:rsidP="00F90F67" w:rsidRDefault="00A852E6" w14:paraId="78B93CA4" w14:textId="77777777">
      <w:pPr>
        <w:numPr>
          <w:ilvl w:val="0"/>
          <w:numId w:val="7"/>
        </w:numPr>
        <w:rPr>
          <w:i/>
          <w:color w:val="FF0000"/>
          <w:sz w:val="24"/>
        </w:rPr>
      </w:pPr>
      <w:r w:rsidRPr="00274F8D">
        <w:rPr>
          <w:i/>
          <w:color w:val="FF0000"/>
          <w:sz w:val="24"/>
        </w:rPr>
        <w:t>Performance-based contracting describes requirements in terms of results, rather than the methods of performance of the work. Performance-based contracting methods are intended to ensure that required performance quality levels are achieved and that total payment is related to the degree that services performed or outcomes achieved meet contract standards</w:t>
      </w:r>
      <w:r w:rsidRPr="00274F8D" w:rsidR="0062250E">
        <w:rPr>
          <w:i/>
          <w:color w:val="FF0000"/>
          <w:sz w:val="24"/>
        </w:rPr>
        <w:t xml:space="preserve"> </w:t>
      </w:r>
      <w:r w:rsidRPr="00274F8D" w:rsidR="00B56640">
        <w:rPr>
          <w:i/>
          <w:color w:val="FF0000"/>
          <w:sz w:val="24"/>
        </w:rPr>
        <w:t>(</w:t>
      </w:r>
      <w:r w:rsidRPr="00274F8D" w:rsidR="0062250E">
        <w:rPr>
          <w:i/>
          <w:color w:val="FF0000"/>
          <w:sz w:val="24"/>
        </w:rPr>
        <w:t xml:space="preserve">see </w:t>
      </w:r>
      <w:r w:rsidRPr="00274F8D" w:rsidR="00B56640">
        <w:rPr>
          <w:i/>
          <w:color w:val="FF0000"/>
          <w:sz w:val="24"/>
        </w:rPr>
        <w:t>FAR 37.102(a))</w:t>
      </w:r>
      <w:r w:rsidRPr="00274F8D" w:rsidR="0062250E">
        <w:rPr>
          <w:i/>
          <w:color w:val="FF0000"/>
          <w:sz w:val="24"/>
        </w:rPr>
        <w:t>.</w:t>
      </w:r>
      <w:r w:rsidRPr="00274F8D" w:rsidR="00274F8D">
        <w:rPr>
          <w:i/>
          <w:color w:val="FF0000"/>
          <w:sz w:val="24"/>
        </w:rPr>
        <w:t xml:space="preserve"> </w:t>
      </w:r>
      <w:r w:rsidRPr="00641467" w:rsidR="00274F8D">
        <w:rPr>
          <w:i/>
          <w:color w:val="FF0000"/>
          <w:sz w:val="24"/>
        </w:rPr>
        <w:t xml:space="preserve">The development of the </w:t>
      </w:r>
      <w:r w:rsidR="00274F8D">
        <w:rPr>
          <w:i/>
          <w:color w:val="FF0000"/>
          <w:sz w:val="24"/>
        </w:rPr>
        <w:t>SOW/PWS</w:t>
      </w:r>
      <w:r w:rsidRPr="00641467" w:rsidR="00274F8D">
        <w:rPr>
          <w:i/>
          <w:color w:val="FF0000"/>
          <w:sz w:val="24"/>
        </w:rPr>
        <w:t xml:space="preserve"> in Performance-based contracting is extremely critical; attention needs to be paid to the elements contained in </w:t>
      </w:r>
      <w:r w:rsidRPr="00274F8D" w:rsidR="00274F8D">
        <w:rPr>
          <w:i/>
          <w:color w:val="FF0000"/>
          <w:sz w:val="24"/>
        </w:rPr>
        <w:t>FAR 37.602-1 (b) 1 through 3</w:t>
      </w:r>
      <w:r w:rsidRPr="00B930AA" w:rsidR="00274F8D">
        <w:rPr>
          <w:i/>
          <w:color w:val="FF0000"/>
          <w:sz w:val="24"/>
        </w:rPr>
        <w:t>.</w:t>
      </w:r>
    </w:p>
    <w:p w:rsidR="00A852E6" w:rsidP="00F90F67" w:rsidRDefault="00A852E6" w14:paraId="75585404" w14:textId="77777777">
      <w:pPr>
        <w:rPr>
          <w:i/>
          <w:color w:val="FF0000"/>
          <w:sz w:val="24"/>
        </w:rPr>
      </w:pPr>
    </w:p>
    <w:p w:rsidRPr="00274F8D" w:rsidR="00274F8D" w:rsidP="00F90F67" w:rsidRDefault="00274F8D" w14:paraId="589C0D2C" w14:textId="77777777">
      <w:pPr>
        <w:rPr>
          <w:i/>
          <w:color w:val="FF0000"/>
          <w:sz w:val="24"/>
        </w:rPr>
      </w:pPr>
      <w:r>
        <w:rPr>
          <w:i/>
          <w:color w:val="FF0000"/>
          <w:sz w:val="24"/>
        </w:rPr>
        <w:t>If not acquiring services using performance based methods, Contracting Officers must obtain approval from the PARC for acquisitions up to $85.5M and from the Senior Procurement Executive (ASA/ALT) for acquisition over $85.5M prior to proceeding with the acquisition plan (</w:t>
      </w:r>
      <w:r w:rsidR="00C1739D">
        <w:rPr>
          <w:i/>
          <w:color w:val="FF0000"/>
          <w:sz w:val="24"/>
        </w:rPr>
        <w:t xml:space="preserve">see </w:t>
      </w:r>
      <w:r>
        <w:rPr>
          <w:i/>
          <w:color w:val="FF0000"/>
          <w:sz w:val="24"/>
        </w:rPr>
        <w:t>DFARS 237.170-2)</w:t>
      </w:r>
      <w:r w:rsidR="00C1739D">
        <w:rPr>
          <w:i/>
          <w:color w:val="FF0000"/>
          <w:sz w:val="24"/>
        </w:rPr>
        <w:t>.</w:t>
      </w:r>
    </w:p>
    <w:p w:rsidRPr="00641467" w:rsidR="00A852E6" w:rsidP="00F90F67" w:rsidRDefault="00A852E6" w14:paraId="75B2243A" w14:textId="77777777">
      <w:pPr>
        <w:ind w:left="360"/>
        <w:rPr>
          <w:i/>
          <w:color w:val="FF0000"/>
          <w:sz w:val="24"/>
        </w:rPr>
      </w:pPr>
    </w:p>
    <w:p w:rsidR="00A852E6" w:rsidP="00F90F67" w:rsidRDefault="00274F8D" w14:paraId="4E24BDB4" w14:textId="77777777">
      <w:pPr>
        <w:rPr>
          <w:i/>
          <w:color w:val="FF0000"/>
          <w:sz w:val="24"/>
        </w:rPr>
      </w:pPr>
      <w:bookmarkStart w:name="b4guseofanondodcontract" w:id="44"/>
      <w:bookmarkStart w:name="OLE_LINK7" w:id="45"/>
      <w:bookmarkStart w:name="OLE_LINK8" w:id="46"/>
      <w:bookmarkEnd w:id="44"/>
      <w:r>
        <w:rPr>
          <w:i/>
          <w:color w:val="FF0000"/>
          <w:sz w:val="24"/>
        </w:rPr>
        <w:t>e</w:t>
      </w:r>
      <w:r w:rsidRPr="00ED7DFC" w:rsidR="00A17548">
        <w:rPr>
          <w:i/>
          <w:color w:val="FF0000"/>
          <w:sz w:val="24"/>
        </w:rPr>
        <w:t>.</w:t>
      </w:r>
      <w:r w:rsidRPr="00ED7DFC" w:rsidR="00ED7DFC">
        <w:rPr>
          <w:i/>
          <w:color w:val="FF0000"/>
          <w:sz w:val="24"/>
        </w:rPr>
        <w:t xml:space="preserve"> </w:t>
      </w:r>
      <w:r w:rsidRPr="00ED7DFC" w:rsidR="00A852E6">
        <w:rPr>
          <w:i/>
          <w:color w:val="FF0000"/>
          <w:sz w:val="24"/>
        </w:rPr>
        <w:t>When supplies or services will be acquired by placing an order under a non-DoD contract (e.g., a Federal Supply Schedule contract), regardless of whether the order is placed by DoD or by another agency on behalf of DoD, address the method of ensuring that the order will be consistent with DoD statutory and regulatory requirements applicable to the acquisition and the requirements for use of DoD appropriated funds</w:t>
      </w:r>
      <w:r w:rsidRPr="00ED7DFC" w:rsidR="0062250E">
        <w:rPr>
          <w:i/>
          <w:color w:val="FF0000"/>
          <w:sz w:val="24"/>
        </w:rPr>
        <w:t xml:space="preserve"> (see </w:t>
      </w:r>
      <w:r w:rsidRPr="00C1739D" w:rsidR="00FC3630">
        <w:rPr>
          <w:i/>
          <w:color w:val="FF0000"/>
          <w:sz w:val="24"/>
        </w:rPr>
        <w:t>DFARS</w:t>
      </w:r>
      <w:r w:rsidRPr="00C1739D" w:rsidR="000B0139">
        <w:rPr>
          <w:i/>
          <w:color w:val="FF0000"/>
          <w:sz w:val="24"/>
        </w:rPr>
        <w:t xml:space="preserve"> </w:t>
      </w:r>
      <w:r w:rsidRPr="00C1739D" w:rsidR="004A2A79">
        <w:rPr>
          <w:i/>
          <w:color w:val="FF0000"/>
          <w:sz w:val="24"/>
        </w:rPr>
        <w:t xml:space="preserve">PGI </w:t>
      </w:r>
      <w:r w:rsidRPr="00C1739D" w:rsidR="00B56640">
        <w:rPr>
          <w:i/>
          <w:color w:val="FF0000"/>
          <w:sz w:val="24"/>
        </w:rPr>
        <w:t>207.105(b)(5)</w:t>
      </w:r>
      <w:r w:rsidRPr="00ED7DFC" w:rsidR="0062250E">
        <w:rPr>
          <w:i/>
          <w:color w:val="FF0000"/>
          <w:sz w:val="24"/>
        </w:rPr>
        <w:t>)</w:t>
      </w:r>
      <w:r w:rsidRPr="00ED7DFC" w:rsidR="00B56640">
        <w:rPr>
          <w:i/>
          <w:color w:val="FF0000"/>
          <w:sz w:val="24"/>
        </w:rPr>
        <w:t>.</w:t>
      </w:r>
    </w:p>
    <w:p w:rsidR="006E0FB2" w:rsidP="00F90F67" w:rsidRDefault="006E0FB2" w14:paraId="728E8D4F" w14:textId="77777777">
      <w:pPr>
        <w:rPr>
          <w:i/>
          <w:color w:val="FF0000"/>
          <w:sz w:val="24"/>
        </w:rPr>
      </w:pPr>
    </w:p>
    <w:p w:rsidR="006E0FB2" w:rsidP="00F90F67" w:rsidRDefault="00C1739D" w14:paraId="61D0179E" w14:textId="77777777">
      <w:pPr>
        <w:rPr>
          <w:i/>
          <w:color w:val="FF0000"/>
          <w:sz w:val="24"/>
        </w:rPr>
      </w:pPr>
      <w:r>
        <w:rPr>
          <w:i/>
          <w:color w:val="FF0000"/>
          <w:sz w:val="24"/>
        </w:rPr>
        <w:t>f</w:t>
      </w:r>
      <w:r w:rsidR="006E0FB2">
        <w:rPr>
          <w:i/>
          <w:color w:val="FF0000"/>
          <w:sz w:val="24"/>
        </w:rPr>
        <w:t>. If the intended acquisition is for construction or supplies to be used in the United States, the provisions of the Buy American Act apply. Include a statement as to the Act’s applicability.</w:t>
      </w:r>
    </w:p>
    <w:p w:rsidR="006E0FB2" w:rsidP="00F90F67" w:rsidRDefault="006E0FB2" w14:paraId="0726F56C" w14:textId="77777777">
      <w:pPr>
        <w:rPr>
          <w:i/>
          <w:color w:val="FF0000"/>
          <w:sz w:val="24"/>
        </w:rPr>
      </w:pPr>
    </w:p>
    <w:p w:rsidRPr="00B8456E" w:rsidR="006E0FB2" w:rsidP="00F90F67" w:rsidRDefault="00C1739D" w14:paraId="7CA1EEB9" w14:textId="77777777">
      <w:pPr>
        <w:rPr>
          <w:i/>
          <w:color w:val="FF0000"/>
          <w:sz w:val="24"/>
        </w:rPr>
      </w:pPr>
      <w:r>
        <w:rPr>
          <w:i/>
          <w:color w:val="FF0000"/>
          <w:sz w:val="24"/>
        </w:rPr>
        <w:t>g</w:t>
      </w:r>
      <w:r w:rsidR="006E0FB2">
        <w:rPr>
          <w:i/>
          <w:color w:val="FF0000"/>
          <w:sz w:val="24"/>
        </w:rPr>
        <w:t xml:space="preserve">. </w:t>
      </w:r>
      <w:r w:rsidRPr="00B8456E" w:rsidR="006E0FB2">
        <w:rPr>
          <w:i/>
          <w:color w:val="FF0000"/>
          <w:sz w:val="24"/>
        </w:rPr>
        <w:t xml:space="preserve">Include a statement as </w:t>
      </w:r>
      <w:r>
        <w:rPr>
          <w:i/>
          <w:color w:val="FF0000"/>
          <w:sz w:val="24"/>
        </w:rPr>
        <w:t xml:space="preserve">to </w:t>
      </w:r>
      <w:r w:rsidRPr="00B8456E" w:rsidR="006E0FB2">
        <w:rPr>
          <w:i/>
          <w:color w:val="FF0000"/>
          <w:sz w:val="24"/>
        </w:rPr>
        <w:t>the applicability</w:t>
      </w:r>
      <w:r>
        <w:rPr>
          <w:i/>
          <w:color w:val="FF0000"/>
          <w:sz w:val="24"/>
        </w:rPr>
        <w:t xml:space="preserve"> of Trade Agreements</w:t>
      </w:r>
      <w:r w:rsidRPr="00B8456E" w:rsidR="006E0FB2">
        <w:rPr>
          <w:i/>
          <w:color w:val="FF0000"/>
          <w:sz w:val="24"/>
        </w:rPr>
        <w:t>.</w:t>
      </w:r>
    </w:p>
    <w:p w:rsidRPr="00B8456E" w:rsidR="00B8456E" w:rsidP="00F90F67" w:rsidRDefault="00B8456E" w14:paraId="6B501BC7" w14:textId="77777777">
      <w:pPr>
        <w:rPr>
          <w:i/>
          <w:color w:val="FF0000"/>
          <w:sz w:val="24"/>
        </w:rPr>
      </w:pPr>
    </w:p>
    <w:p w:rsidRPr="00B8456E" w:rsidR="00B8456E" w:rsidP="00F90F67" w:rsidRDefault="00C1739D" w14:paraId="7B4682C5" w14:textId="77777777">
      <w:pPr>
        <w:rPr>
          <w:rFonts w:cs="Arial"/>
          <w:i/>
          <w:color w:val="FF0000"/>
          <w:sz w:val="24"/>
        </w:rPr>
      </w:pPr>
      <w:r>
        <w:rPr>
          <w:rFonts w:cs="Arial"/>
          <w:i/>
          <w:color w:val="FF0000"/>
          <w:sz w:val="24"/>
        </w:rPr>
        <w:t>h</w:t>
      </w:r>
      <w:r w:rsidR="00B8456E">
        <w:rPr>
          <w:rFonts w:cs="Arial"/>
          <w:i/>
          <w:color w:val="FF0000"/>
          <w:sz w:val="24"/>
        </w:rPr>
        <w:t xml:space="preserve">. </w:t>
      </w:r>
      <w:r>
        <w:rPr>
          <w:rFonts w:cs="Arial"/>
          <w:i/>
          <w:color w:val="FF0000"/>
          <w:sz w:val="24"/>
        </w:rPr>
        <w:t xml:space="preserve">Include a statement as to the applicability of the </w:t>
      </w:r>
      <w:r w:rsidRPr="00B8456E" w:rsidR="00B8456E">
        <w:rPr>
          <w:rFonts w:cs="Arial"/>
          <w:i/>
          <w:color w:val="FF0000"/>
          <w:sz w:val="24"/>
        </w:rPr>
        <w:t xml:space="preserve">Service Contract Act </w:t>
      </w:r>
      <w:r>
        <w:rPr>
          <w:rFonts w:cs="Arial"/>
          <w:i/>
          <w:color w:val="FF0000"/>
          <w:sz w:val="24"/>
        </w:rPr>
        <w:t>and/or collective bargaining agreements for services in the United States.</w:t>
      </w:r>
    </w:p>
    <w:p w:rsidR="00B8456E" w:rsidP="00F90F67" w:rsidRDefault="00B8456E" w14:paraId="5B13CBE8" w14:textId="77777777">
      <w:pPr>
        <w:rPr>
          <w:i/>
          <w:color w:val="FF0000"/>
          <w:sz w:val="24"/>
        </w:rPr>
      </w:pPr>
    </w:p>
    <w:p w:rsidRPr="00B8456E" w:rsidR="006E0FB2" w:rsidP="00F90F67" w:rsidRDefault="00C1739D" w14:paraId="2182655D" w14:textId="77777777">
      <w:pPr>
        <w:rPr>
          <w:i/>
          <w:color w:val="FF0000"/>
          <w:sz w:val="24"/>
        </w:rPr>
      </w:pPr>
      <w:r w:rsidRPr="00E450C8">
        <w:rPr>
          <w:i/>
          <w:color w:val="FF0000"/>
          <w:sz w:val="24"/>
        </w:rPr>
        <w:t>i</w:t>
      </w:r>
      <w:r w:rsidRPr="00E450C8" w:rsidR="00B8456E">
        <w:rPr>
          <w:i/>
          <w:color w:val="FF0000"/>
          <w:sz w:val="24"/>
        </w:rPr>
        <w:t xml:space="preserve">. If services will be acquired, explain whether they are severable or nonseverable. (Links back to </w:t>
      </w:r>
      <w:proofErr w:type="gramStart"/>
      <w:r w:rsidRPr="00E450C8" w:rsidR="00B8456E">
        <w:rPr>
          <w:i/>
          <w:color w:val="FF0000"/>
          <w:sz w:val="24"/>
        </w:rPr>
        <w:t>B.(</w:t>
      </w:r>
      <w:proofErr w:type="gramEnd"/>
      <w:r w:rsidRPr="00E450C8" w:rsidR="00B8456E">
        <w:rPr>
          <w:i/>
          <w:color w:val="FF0000"/>
          <w:sz w:val="24"/>
        </w:rPr>
        <w:t>1) Sources)</w:t>
      </w:r>
      <w:r w:rsidRPr="00BF3F11" w:rsidR="00B8456E">
        <w:rPr>
          <w:rFonts w:cs="Arial"/>
        </w:rPr>
        <w:tab/>
      </w:r>
      <w:r w:rsidRPr="00BF3F11" w:rsidR="00B8456E">
        <w:rPr>
          <w:rFonts w:cs="Arial"/>
        </w:rPr>
        <w:t> </w:t>
      </w:r>
    </w:p>
    <w:p w:rsidRPr="00C1739D" w:rsidR="00B8456E" w:rsidP="00F90F67" w:rsidRDefault="00B8456E" w14:paraId="227771B6" w14:textId="77777777">
      <w:pPr>
        <w:rPr>
          <w:i/>
          <w:color w:val="FF0000"/>
          <w:sz w:val="24"/>
        </w:rPr>
      </w:pPr>
    </w:p>
    <w:p w:rsidRPr="00C1739D" w:rsidR="005A4785" w:rsidP="00F90F67" w:rsidRDefault="00C1739D" w14:paraId="5B520D2F" w14:textId="77777777">
      <w:pPr>
        <w:rPr>
          <w:i/>
          <w:color w:val="FF0000"/>
          <w:sz w:val="24"/>
        </w:rPr>
      </w:pPr>
      <w:r w:rsidRPr="00C1739D">
        <w:rPr>
          <w:i/>
          <w:color w:val="FF0000"/>
          <w:sz w:val="24"/>
        </w:rPr>
        <w:t>j</w:t>
      </w:r>
      <w:r w:rsidRPr="00C1739D" w:rsidR="00F67238">
        <w:rPr>
          <w:i/>
          <w:color w:val="FF0000"/>
          <w:sz w:val="24"/>
        </w:rPr>
        <w:t xml:space="preserve">. </w:t>
      </w:r>
      <w:r w:rsidRPr="00C1739D" w:rsidR="005A4785">
        <w:rPr>
          <w:i/>
          <w:color w:val="FF0000"/>
          <w:sz w:val="24"/>
        </w:rPr>
        <w:t xml:space="preserve">Discuss whether IT products or services will be acquired under CHESS or outside of CHESS. If </w:t>
      </w:r>
      <w:r>
        <w:rPr>
          <w:i/>
          <w:color w:val="FF0000"/>
          <w:sz w:val="24"/>
        </w:rPr>
        <w:t xml:space="preserve">not using </w:t>
      </w:r>
      <w:r w:rsidRPr="00C1739D" w:rsidR="005A4785">
        <w:rPr>
          <w:i/>
          <w:color w:val="FF0000"/>
          <w:sz w:val="24"/>
        </w:rPr>
        <w:t xml:space="preserve">CHESS </w:t>
      </w:r>
      <w:r>
        <w:rPr>
          <w:i/>
          <w:color w:val="FF0000"/>
          <w:sz w:val="24"/>
        </w:rPr>
        <w:t xml:space="preserve">for supplies, </w:t>
      </w:r>
      <w:r w:rsidRPr="00C1739D" w:rsidR="005A4785">
        <w:rPr>
          <w:i/>
          <w:color w:val="FF0000"/>
          <w:sz w:val="24"/>
        </w:rPr>
        <w:t xml:space="preserve">discuss whether </w:t>
      </w:r>
      <w:r>
        <w:rPr>
          <w:i/>
          <w:color w:val="FF0000"/>
          <w:sz w:val="24"/>
        </w:rPr>
        <w:t xml:space="preserve">a </w:t>
      </w:r>
      <w:r w:rsidRPr="00C1739D" w:rsidR="005A4785">
        <w:rPr>
          <w:i/>
          <w:color w:val="FF0000"/>
          <w:sz w:val="24"/>
        </w:rPr>
        <w:t>Goal 1 Waiver has been approved.</w:t>
      </w:r>
      <w:r w:rsidRPr="00C1739D" w:rsidR="00130080">
        <w:rPr>
          <w:i/>
          <w:color w:val="FF0000"/>
          <w:sz w:val="24"/>
        </w:rPr>
        <w:t xml:space="preserve"> </w:t>
      </w:r>
      <w:r>
        <w:rPr>
          <w:i/>
          <w:color w:val="FF0000"/>
          <w:sz w:val="24"/>
        </w:rPr>
        <w:t xml:space="preserve">See AFARS 5139.101-90 for additional guidance. </w:t>
      </w:r>
      <w:r w:rsidRPr="00C1739D" w:rsidR="00130080">
        <w:rPr>
          <w:i/>
          <w:color w:val="FF0000"/>
          <w:sz w:val="24"/>
        </w:rPr>
        <w:t>Discuss the division of the requirement into discrete tasks or stages of accomplishment/phases, including the use of modular contracting for acquisition of IT.</w:t>
      </w:r>
      <w:r w:rsidRPr="00C1739D" w:rsidR="005A4785">
        <w:rPr>
          <w:i/>
          <w:color w:val="FF0000"/>
          <w:sz w:val="24"/>
        </w:rPr>
        <w:t xml:space="preserve"> </w:t>
      </w:r>
    </w:p>
    <w:p w:rsidRPr="00C1739D" w:rsidR="005A4785" w:rsidP="00F90F67" w:rsidRDefault="005A4785" w14:paraId="75D0BB82" w14:textId="77777777">
      <w:pPr>
        <w:rPr>
          <w:i/>
          <w:color w:val="FF0000"/>
          <w:sz w:val="24"/>
        </w:rPr>
      </w:pPr>
    </w:p>
    <w:p w:rsidR="00C1739D" w:rsidP="00F90F67" w:rsidRDefault="00C1739D" w14:paraId="63B65898" w14:textId="77777777">
      <w:pPr>
        <w:rPr>
          <w:i/>
          <w:color w:val="FF0000"/>
          <w:sz w:val="24"/>
        </w:rPr>
      </w:pPr>
      <w:r w:rsidRPr="00C1739D">
        <w:rPr>
          <w:i/>
          <w:color w:val="FF0000"/>
          <w:sz w:val="24"/>
        </w:rPr>
        <w:t>k</w:t>
      </w:r>
      <w:r w:rsidRPr="00C1739D" w:rsidR="005A4785">
        <w:rPr>
          <w:i/>
          <w:color w:val="FF0000"/>
          <w:sz w:val="24"/>
        </w:rPr>
        <w:t xml:space="preserve">. </w:t>
      </w:r>
      <w:r w:rsidRPr="00C1739D">
        <w:rPr>
          <w:i/>
          <w:color w:val="FF0000"/>
          <w:sz w:val="24"/>
        </w:rPr>
        <w:t>If the contract type is not firm-fixed price, d</w:t>
      </w:r>
      <w:r w:rsidRPr="00C1739D" w:rsidR="005A4785">
        <w:rPr>
          <w:i/>
          <w:color w:val="FF0000"/>
          <w:sz w:val="24"/>
        </w:rPr>
        <w:t>iscuss the strategy to transition to firm-fixed price contracts to the maximum extent practicable.</w:t>
      </w:r>
    </w:p>
    <w:p w:rsidR="00C1739D" w:rsidP="00F90F67" w:rsidRDefault="00C1739D" w14:paraId="6571AE7C" w14:textId="77777777">
      <w:pPr>
        <w:rPr>
          <w:i/>
          <w:color w:val="FF0000"/>
          <w:sz w:val="24"/>
        </w:rPr>
      </w:pPr>
    </w:p>
    <w:p w:rsidRPr="00BF3F11" w:rsidR="00130080" w:rsidP="00F90F67" w:rsidRDefault="00C1739D" w14:paraId="553FC122" w14:textId="77777777">
      <w:pPr>
        <w:rPr>
          <w:rFonts w:cs="Arial"/>
        </w:rPr>
      </w:pPr>
      <w:r>
        <w:rPr>
          <w:i/>
          <w:color w:val="FF0000"/>
          <w:sz w:val="24"/>
        </w:rPr>
        <w:t>l. Describe any other contracting considerations that were considered.</w:t>
      </w:r>
      <w:r w:rsidRPr="00BF3F11" w:rsidR="00130080">
        <w:rPr>
          <w:rFonts w:cs="Arial"/>
        </w:rPr>
        <w:tab/>
      </w:r>
      <w:r w:rsidRPr="00BF3F11" w:rsidR="00130080">
        <w:rPr>
          <w:rFonts w:cs="Arial"/>
        </w:rPr>
        <w:t> </w:t>
      </w:r>
    </w:p>
    <w:p w:rsidR="00F90F67" w:rsidP="00F90F67" w:rsidRDefault="00F90F67" w14:paraId="09E11962" w14:textId="77777777">
      <w:pPr>
        <w:tabs>
          <w:tab w:val="left" w:pos="1620"/>
        </w:tabs>
        <w:ind w:firstLine="1080"/>
        <w:rPr>
          <w:rFonts w:cs="Arial"/>
        </w:rPr>
      </w:pPr>
    </w:p>
    <w:p w:rsidRPr="00BF3F11" w:rsidR="00130080" w:rsidP="00F90F67" w:rsidRDefault="00130080" w14:paraId="1B978AE3" w14:textId="77777777">
      <w:pPr>
        <w:tabs>
          <w:tab w:val="left" w:pos="1620"/>
        </w:tabs>
        <w:ind w:firstLine="1080"/>
        <w:rPr>
          <w:rFonts w:cs="Arial"/>
        </w:rPr>
      </w:pPr>
      <w:r w:rsidRPr="00BF3F11">
        <w:rPr>
          <w:rFonts w:cs="Arial"/>
        </w:rPr>
        <w:tab/>
      </w:r>
      <w:r w:rsidRPr="00BF3F11">
        <w:rPr>
          <w:rFonts w:cs="Arial"/>
        </w:rPr>
        <w:t> </w:t>
      </w:r>
    </w:p>
    <w:p w:rsidRPr="00C1739D" w:rsidR="00A852E6" w:rsidP="00F90F67" w:rsidRDefault="00C1739D" w14:paraId="1FB7E87B" w14:textId="77777777">
      <w:pPr>
        <w:pStyle w:val="Heading3"/>
        <w:spacing w:before="0" w:beforeAutospacing="0" w:after="0" w:afterAutospacing="0"/>
        <w:rPr>
          <w:rFonts w:ascii="Arial" w:hAnsi="Arial" w:cs="Arial"/>
          <w:b w:val="0"/>
          <w:color w:val="FF0000"/>
          <w:sz w:val="24"/>
          <w:szCs w:val="24"/>
        </w:rPr>
      </w:pPr>
      <w:bookmarkStart w:name="b5budgetingandfunding" w:id="47"/>
      <w:bookmarkEnd w:id="47"/>
      <w:r>
        <w:rPr>
          <w:rFonts w:ascii="Arial" w:hAnsi="Arial" w:cs="Arial"/>
          <w:b w:val="0"/>
          <w:sz w:val="24"/>
          <w:szCs w:val="24"/>
        </w:rPr>
        <w:t>6</w:t>
      </w:r>
      <w:r w:rsidRPr="00C83820" w:rsidR="00A852E6">
        <w:rPr>
          <w:rFonts w:ascii="Arial" w:hAnsi="Arial" w:cs="Arial"/>
          <w:b w:val="0"/>
          <w:sz w:val="24"/>
          <w:szCs w:val="24"/>
        </w:rPr>
        <w:t xml:space="preserve">. </w:t>
      </w:r>
      <w:r w:rsidRPr="00C83820" w:rsidR="00A852E6">
        <w:rPr>
          <w:rFonts w:ascii="Arial" w:hAnsi="Arial" w:cs="Arial"/>
          <w:b w:val="0"/>
          <w:sz w:val="24"/>
          <w:szCs w:val="24"/>
          <w:u w:val="single"/>
        </w:rPr>
        <w:t>Budgeting and funding</w:t>
      </w:r>
      <w:r w:rsidRPr="00C83820" w:rsidR="00A852E6">
        <w:rPr>
          <w:rFonts w:ascii="Arial" w:hAnsi="Arial" w:cs="Arial"/>
          <w:b w:val="0"/>
          <w:sz w:val="24"/>
          <w:szCs w:val="24"/>
        </w:rPr>
        <w:t>.</w:t>
      </w:r>
      <w:r w:rsidR="00C83820">
        <w:rPr>
          <w:rFonts w:ascii="Arial" w:hAnsi="Arial" w:cs="Arial"/>
          <w:b w:val="0"/>
          <w:sz w:val="24"/>
          <w:szCs w:val="24"/>
        </w:rPr>
        <w:t xml:space="preserve"> </w:t>
      </w:r>
      <w:r w:rsidRPr="00C1739D" w:rsidR="00C83820">
        <w:rPr>
          <w:rFonts w:ascii="Arial" w:hAnsi="Arial" w:cs="Arial"/>
          <w:b w:val="0"/>
          <w:color w:val="FF0000"/>
          <w:sz w:val="24"/>
          <w:szCs w:val="24"/>
        </w:rPr>
        <w:t>(FAR 7.105(b)(</w:t>
      </w:r>
      <w:r w:rsidR="002A1497">
        <w:rPr>
          <w:rFonts w:ascii="Arial" w:hAnsi="Arial" w:cs="Arial"/>
          <w:b w:val="0"/>
          <w:color w:val="FF0000"/>
          <w:sz w:val="24"/>
          <w:szCs w:val="24"/>
        </w:rPr>
        <w:t>6</w:t>
      </w:r>
      <w:r w:rsidRPr="00C1739D" w:rsidR="00C83820">
        <w:rPr>
          <w:rFonts w:ascii="Arial" w:hAnsi="Arial" w:cs="Arial"/>
          <w:b w:val="0"/>
          <w:color w:val="FF0000"/>
          <w:sz w:val="24"/>
          <w:szCs w:val="24"/>
        </w:rPr>
        <w:t>)</w:t>
      </w:r>
      <w:r w:rsidRPr="00C1739D">
        <w:rPr>
          <w:rFonts w:ascii="Arial" w:hAnsi="Arial" w:cs="Arial"/>
          <w:b w:val="0"/>
          <w:color w:val="FF0000"/>
          <w:sz w:val="24"/>
          <w:szCs w:val="24"/>
        </w:rPr>
        <w:t xml:space="preserve"> and DFARS PGI 207.105(b)(5)</w:t>
      </w:r>
      <w:r w:rsidRPr="00C1739D" w:rsidR="00C83820">
        <w:rPr>
          <w:rFonts w:ascii="Arial" w:hAnsi="Arial" w:cs="Arial"/>
          <w:b w:val="0"/>
          <w:color w:val="FF0000"/>
          <w:sz w:val="24"/>
          <w:szCs w:val="24"/>
        </w:rPr>
        <w:t>)</w:t>
      </w:r>
    </w:p>
    <w:p w:rsidRPr="00586797" w:rsidR="00A852E6" w:rsidP="00F90F67" w:rsidRDefault="00A852E6" w14:paraId="6D5E6B22" w14:textId="77777777">
      <w:pPr>
        <w:rPr>
          <w:rFonts w:cs="Arial"/>
          <w:bCs/>
          <w:i/>
          <w:iCs/>
          <w:color w:val="FF0000"/>
          <w:sz w:val="24"/>
        </w:rPr>
      </w:pPr>
      <w:r w:rsidRPr="00586797">
        <w:rPr>
          <w:rFonts w:cs="Arial"/>
          <w:bCs/>
          <w:i/>
          <w:iCs/>
          <w:color w:val="FF0000"/>
          <w:sz w:val="24"/>
        </w:rPr>
        <w:t xml:space="preserve">Include budget estimates, explain how they were derived, and discuss the schedule for obtaining adequate funds at the time they are required (see </w:t>
      </w:r>
      <w:r w:rsidRPr="00586797" w:rsidR="00C83820">
        <w:rPr>
          <w:rFonts w:cs="Arial"/>
          <w:bCs/>
          <w:i/>
          <w:iCs/>
          <w:color w:val="FF0000"/>
          <w:sz w:val="24"/>
        </w:rPr>
        <w:t xml:space="preserve">FAR </w:t>
      </w:r>
      <w:r w:rsidRPr="00586797">
        <w:rPr>
          <w:rFonts w:cs="Arial"/>
          <w:bCs/>
          <w:i/>
          <w:iCs/>
          <w:color w:val="FF0000"/>
          <w:sz w:val="24"/>
        </w:rPr>
        <w:t>Subpart 32.7</w:t>
      </w:r>
      <w:r w:rsidRPr="00586797" w:rsidR="00C83820">
        <w:rPr>
          <w:rFonts w:cs="Arial"/>
          <w:bCs/>
          <w:i/>
          <w:iCs/>
          <w:color w:val="FF0000"/>
          <w:sz w:val="24"/>
        </w:rPr>
        <w:t>)</w:t>
      </w:r>
      <w:r w:rsidRPr="00586797" w:rsidR="00586797">
        <w:rPr>
          <w:rFonts w:cs="Arial"/>
          <w:bCs/>
          <w:i/>
          <w:iCs/>
          <w:color w:val="FF0000"/>
          <w:sz w:val="24"/>
        </w:rPr>
        <w:t>.</w:t>
      </w:r>
    </w:p>
    <w:p w:rsidR="00E51049" w:rsidP="00F90F67" w:rsidRDefault="00E51049" w14:paraId="5A40D6E2" w14:textId="77777777">
      <w:pPr>
        <w:pStyle w:val="NormalWeb"/>
        <w:spacing w:before="0" w:beforeAutospacing="0" w:after="0" w:afterAutospacing="0"/>
        <w:rPr>
          <w:rFonts w:ascii="Arial" w:hAnsi="Arial" w:eastAsia="Times New Roman" w:cs="Arial"/>
          <w:szCs w:val="20"/>
        </w:rPr>
      </w:pPr>
    </w:p>
    <w:p w:rsidRPr="00E51049" w:rsidR="00E51049" w:rsidP="00F90F67" w:rsidRDefault="00E51049" w14:paraId="04808CB9" w14:textId="77777777">
      <w:pPr>
        <w:pStyle w:val="NormalWeb"/>
        <w:spacing w:before="0" w:beforeAutospacing="0" w:after="0" w:afterAutospacing="0"/>
        <w:rPr>
          <w:rFonts w:ascii="Arial" w:hAnsi="Arial" w:eastAsia="Times New Roman" w:cs="Arial"/>
          <w:i/>
          <w:color w:val="FF0000"/>
          <w:szCs w:val="20"/>
        </w:rPr>
      </w:pPr>
      <w:r w:rsidRPr="00E51049">
        <w:rPr>
          <w:rFonts w:ascii="Arial" w:hAnsi="Arial" w:eastAsia="Times New Roman" w:cs="Arial"/>
          <w:i/>
          <w:color w:val="FF0000"/>
          <w:szCs w:val="20"/>
        </w:rPr>
        <w:t>Include specific references to budget line items and program elements, where applicable, estimated production unit cost, and the total cost for remaining production.</w:t>
      </w:r>
      <w:r w:rsidR="00A214ED">
        <w:rPr>
          <w:rFonts w:ascii="Arial" w:hAnsi="Arial" w:eastAsia="Times New Roman" w:cs="Arial"/>
          <w:i/>
          <w:color w:val="FF0000"/>
          <w:szCs w:val="20"/>
        </w:rPr>
        <w:t xml:space="preserve"> </w:t>
      </w:r>
    </w:p>
    <w:p w:rsidRPr="00E51049" w:rsidR="00A852E6" w:rsidP="00F90F67" w:rsidRDefault="00A852E6" w14:paraId="52A348E8" w14:textId="77777777">
      <w:pPr>
        <w:rPr>
          <w:rFonts w:cs="Arial"/>
          <w:i/>
          <w:color w:val="FF0000"/>
          <w:sz w:val="24"/>
        </w:rPr>
      </w:pPr>
    </w:p>
    <w:p w:rsidRPr="00955D07" w:rsidR="00A852E6" w:rsidRDefault="00A852E6" w14:paraId="5D30D2DB" w14:textId="77777777">
      <w:pPr>
        <w:numPr>
          <w:ilvl w:val="0"/>
          <w:numId w:val="14"/>
        </w:numPr>
        <w:rPr>
          <w:rFonts w:eastAsia="Arial Unicode MS"/>
          <w:i/>
          <w:color w:val="FF0000"/>
          <w:sz w:val="24"/>
        </w:rPr>
      </w:pPr>
      <w:r w:rsidRPr="00955D07">
        <w:rPr>
          <w:i/>
          <w:color w:val="FF0000"/>
          <w:sz w:val="24"/>
        </w:rPr>
        <w:t xml:space="preserve">A discussion as to whether the contract is fully funded. </w:t>
      </w:r>
      <w:r w:rsidRPr="00955D07" w:rsidR="00955D07">
        <w:rPr>
          <w:i/>
          <w:color w:val="FF0000"/>
          <w:sz w:val="24"/>
        </w:rPr>
        <w:t>Pursuant to restrictions imposed by the Anti-Deficiency Act, funds</w:t>
      </w:r>
      <w:r w:rsidRPr="00955D07">
        <w:rPr>
          <w:i/>
          <w:color w:val="FF0000"/>
          <w:sz w:val="24"/>
        </w:rPr>
        <w:t xml:space="preserve"> must be available to cover the </w:t>
      </w:r>
      <w:r w:rsidRPr="00955D07" w:rsidR="002A32E2">
        <w:rPr>
          <w:i/>
          <w:color w:val="FF0000"/>
          <w:sz w:val="24"/>
        </w:rPr>
        <w:t>Government</w:t>
      </w:r>
      <w:r w:rsidRPr="00955D07" w:rsidR="00FB0A00">
        <w:rPr>
          <w:i/>
          <w:color w:val="FF0000"/>
          <w:sz w:val="24"/>
        </w:rPr>
        <w:t>’</w:t>
      </w:r>
      <w:r w:rsidRPr="00955D07" w:rsidR="002A32E2">
        <w:rPr>
          <w:i/>
          <w:color w:val="FF0000"/>
          <w:sz w:val="24"/>
        </w:rPr>
        <w:t xml:space="preserve">s estimate </w:t>
      </w:r>
      <w:r w:rsidRPr="00955D07">
        <w:rPr>
          <w:i/>
          <w:color w:val="FF0000"/>
          <w:sz w:val="24"/>
        </w:rPr>
        <w:t xml:space="preserve">of a fixed-price contract </w:t>
      </w:r>
      <w:r w:rsidRPr="00955D07" w:rsidR="002A32E2">
        <w:rPr>
          <w:i/>
          <w:color w:val="FF0000"/>
          <w:sz w:val="24"/>
        </w:rPr>
        <w:t>(e.g., minimum guarantee to support contract award</w:t>
      </w:r>
      <w:r w:rsidRPr="00955D07" w:rsidR="00FB0A00">
        <w:rPr>
          <w:i/>
          <w:color w:val="FF0000"/>
          <w:sz w:val="24"/>
        </w:rPr>
        <w:t xml:space="preserve"> if awarding an </w:t>
      </w:r>
      <w:r w:rsidRPr="00955D07" w:rsidR="00B62DD9">
        <w:rPr>
          <w:i/>
          <w:color w:val="FF0000"/>
          <w:sz w:val="24"/>
        </w:rPr>
        <w:t>IDC</w:t>
      </w:r>
      <w:r w:rsidRPr="00955D07" w:rsidR="002A32E2">
        <w:rPr>
          <w:i/>
          <w:color w:val="FF0000"/>
          <w:sz w:val="24"/>
        </w:rPr>
        <w:t xml:space="preserve">) </w:t>
      </w:r>
      <w:r w:rsidRPr="00955D07">
        <w:rPr>
          <w:i/>
          <w:color w:val="FF0000"/>
          <w:sz w:val="24"/>
        </w:rPr>
        <w:t xml:space="preserve">or the </w:t>
      </w:r>
      <w:r w:rsidRPr="00955D07" w:rsidR="002A32E2">
        <w:rPr>
          <w:i/>
          <w:color w:val="FF0000"/>
          <w:sz w:val="24"/>
        </w:rPr>
        <w:t xml:space="preserve">Government’s </w:t>
      </w:r>
      <w:r w:rsidRPr="00955D07">
        <w:rPr>
          <w:i/>
          <w:color w:val="FF0000"/>
          <w:sz w:val="24"/>
        </w:rPr>
        <w:t>estimated cost</w:t>
      </w:r>
      <w:r w:rsidRPr="00955D07" w:rsidR="002A32E2">
        <w:rPr>
          <w:i/>
          <w:color w:val="FF0000"/>
          <w:sz w:val="24"/>
        </w:rPr>
        <w:t xml:space="preserve">/target cost </w:t>
      </w:r>
      <w:r w:rsidRPr="00955D07">
        <w:rPr>
          <w:i/>
          <w:color w:val="FF0000"/>
          <w:sz w:val="24"/>
        </w:rPr>
        <w:t>and any fee of a cost-reimbursement contract.</w:t>
      </w:r>
      <w:r w:rsidR="00955D07">
        <w:rPr>
          <w:i/>
          <w:color w:val="FF0000"/>
          <w:sz w:val="24"/>
        </w:rPr>
        <w:t xml:space="preserve"> Indicate if funds are Subject to Availability of Funds or FYXX funds are available. Indicate currency used.</w:t>
      </w:r>
    </w:p>
    <w:p w:rsidRPr="00955D07" w:rsidR="004017E8" w:rsidP="004017E8" w:rsidRDefault="004017E8" w14:paraId="35160EF3" w14:textId="77777777">
      <w:pPr>
        <w:rPr>
          <w:rFonts w:eastAsia="Arial Unicode MS"/>
          <w:i/>
          <w:color w:val="FF0000"/>
          <w:sz w:val="24"/>
        </w:rPr>
      </w:pPr>
    </w:p>
    <w:p w:rsidR="00955D07" w:rsidP="00955D07" w:rsidRDefault="00955D07" w14:paraId="2A484FA1" w14:textId="77777777">
      <w:pPr>
        <w:numPr>
          <w:ilvl w:val="0"/>
          <w:numId w:val="14"/>
        </w:numPr>
        <w:rPr>
          <w:i/>
          <w:color w:val="FF0000"/>
          <w:sz w:val="24"/>
        </w:rPr>
      </w:pPr>
      <w:r w:rsidRPr="00F90F67">
        <w:rPr>
          <w:i/>
          <w:color w:val="FF0000"/>
          <w:sz w:val="24"/>
        </w:rPr>
        <w:t xml:space="preserve">Discuss who will provide the funding to support the acquisition, type of funding, when the funding will be provided, and how/who will be responsible for tracking the project funds and ensuring prior coordination/approval with the customer. </w:t>
      </w:r>
    </w:p>
    <w:p w:rsidRPr="00C83820" w:rsidR="002A32E2" w:rsidP="002A32E2" w:rsidRDefault="002A32E2" w14:paraId="332394AD" w14:textId="77777777">
      <w:pPr>
        <w:rPr>
          <w:i/>
          <w:color w:val="FF0000"/>
          <w:sz w:val="24"/>
        </w:rPr>
      </w:pPr>
    </w:p>
    <w:p w:rsidRPr="00F90F67" w:rsidR="00A852E6" w:rsidRDefault="00F90F67" w14:paraId="770B8BBC" w14:textId="77777777">
      <w:pPr>
        <w:pStyle w:val="Heading3"/>
        <w:rPr>
          <w:rFonts w:ascii="Arial" w:hAnsi="Arial" w:cs="Arial"/>
          <w:b w:val="0"/>
          <w:color w:val="FF0000"/>
          <w:sz w:val="24"/>
          <w:szCs w:val="24"/>
        </w:rPr>
      </w:pPr>
      <w:bookmarkStart w:name="b6productorservicedescriptions" w:id="48"/>
      <w:bookmarkEnd w:id="48"/>
      <w:r>
        <w:rPr>
          <w:b w:val="0"/>
          <w:sz w:val="24"/>
          <w:szCs w:val="24"/>
        </w:rPr>
        <w:t>7</w:t>
      </w:r>
      <w:r w:rsidRPr="00C83820" w:rsidR="00A852E6">
        <w:rPr>
          <w:b w:val="0"/>
          <w:sz w:val="24"/>
          <w:szCs w:val="24"/>
        </w:rPr>
        <w:t xml:space="preserve">. </w:t>
      </w:r>
      <w:r w:rsidRPr="00F90F67" w:rsidR="00A852E6">
        <w:rPr>
          <w:rFonts w:ascii="Arial" w:hAnsi="Arial" w:cs="Arial"/>
          <w:b w:val="0"/>
          <w:sz w:val="24"/>
          <w:szCs w:val="24"/>
          <w:u w:val="single"/>
        </w:rPr>
        <w:t>Product or service descriptions</w:t>
      </w:r>
      <w:r w:rsidRPr="00C83820" w:rsidR="00A852E6">
        <w:rPr>
          <w:b w:val="0"/>
          <w:sz w:val="24"/>
          <w:szCs w:val="24"/>
        </w:rPr>
        <w:t>.</w:t>
      </w:r>
      <w:r w:rsidR="00C83820">
        <w:rPr>
          <w:b w:val="0"/>
          <w:sz w:val="24"/>
          <w:szCs w:val="24"/>
        </w:rPr>
        <w:t xml:space="preserve"> </w:t>
      </w:r>
      <w:r w:rsidRPr="00F90F67" w:rsidR="00C83820">
        <w:rPr>
          <w:rFonts w:ascii="Arial" w:hAnsi="Arial" w:cs="Arial"/>
          <w:b w:val="0"/>
          <w:color w:val="FF0000"/>
          <w:sz w:val="24"/>
          <w:szCs w:val="24"/>
        </w:rPr>
        <w:t>(FAR 7.105(b)(7)</w:t>
      </w:r>
      <w:r>
        <w:rPr>
          <w:rFonts w:ascii="Arial" w:hAnsi="Arial" w:cs="Arial"/>
          <w:b w:val="0"/>
          <w:color w:val="FF0000"/>
          <w:sz w:val="24"/>
          <w:szCs w:val="24"/>
        </w:rPr>
        <w:t xml:space="preserve"> and DFARS PGI 207.105(b)(6)</w:t>
      </w:r>
      <w:r w:rsidRPr="00F90F67" w:rsidR="00C83820">
        <w:rPr>
          <w:rFonts w:ascii="Arial" w:hAnsi="Arial" w:cs="Arial"/>
          <w:b w:val="0"/>
          <w:color w:val="FF0000"/>
          <w:sz w:val="24"/>
          <w:szCs w:val="24"/>
        </w:rPr>
        <w:t>)</w:t>
      </w:r>
    </w:p>
    <w:p w:rsidRPr="00586797" w:rsidR="00A852E6" w:rsidP="00D82F1A" w:rsidRDefault="00A852E6" w14:paraId="10FC91CD" w14:textId="77777777">
      <w:pPr>
        <w:pStyle w:val="BodyText3"/>
        <w:rPr>
          <w:b w:val="0"/>
          <w:color w:val="FF0000"/>
          <w:sz w:val="24"/>
        </w:rPr>
      </w:pPr>
      <w:r w:rsidRPr="00586797">
        <w:rPr>
          <w:b w:val="0"/>
          <w:color w:val="FF0000"/>
          <w:sz w:val="24"/>
        </w:rPr>
        <w:t>Explain the choice of product or service description types (including performance-based contracting descriptions) to be used in the acquisition.</w:t>
      </w:r>
      <w:r w:rsidRPr="00586797" w:rsidR="00B56640">
        <w:rPr>
          <w:b w:val="0"/>
          <w:color w:val="FF0000"/>
          <w:sz w:val="24"/>
        </w:rPr>
        <w:t xml:space="preserve"> </w:t>
      </w:r>
    </w:p>
    <w:bookmarkEnd w:id="45"/>
    <w:bookmarkEnd w:id="46"/>
    <w:p w:rsidR="001D1DC8" w:rsidP="001D1DC8" w:rsidRDefault="001D1DC8" w14:paraId="44722B88" w14:textId="77777777">
      <w:pPr>
        <w:rPr>
          <w:i/>
          <w:color w:val="FF0000"/>
          <w:sz w:val="24"/>
        </w:rPr>
      </w:pPr>
    </w:p>
    <w:p w:rsidRPr="004017E8" w:rsidR="00A214ED" w:rsidP="00A214ED" w:rsidRDefault="006C47BA" w14:paraId="6AFCD3E0" w14:textId="77777777">
      <w:pPr>
        <w:rPr>
          <w:i/>
          <w:color w:val="FF0000"/>
          <w:sz w:val="24"/>
        </w:rPr>
      </w:pPr>
      <w:r w:rsidRPr="00C83820">
        <w:rPr>
          <w:i/>
          <w:color w:val="FF0000"/>
          <w:sz w:val="24"/>
        </w:rPr>
        <w:t>Under this section of the plan, describe the product or service descriptions for the acquisition</w:t>
      </w:r>
      <w:r w:rsidRPr="004017E8">
        <w:rPr>
          <w:i/>
          <w:color w:val="FF0000"/>
          <w:sz w:val="24"/>
        </w:rPr>
        <w:t xml:space="preserve">. </w:t>
      </w:r>
      <w:r w:rsidRPr="00C83820" w:rsidR="00A852E6">
        <w:rPr>
          <w:i/>
          <w:color w:val="FF0000"/>
          <w:sz w:val="24"/>
        </w:rPr>
        <w:t>Product or service descriptions must promote full and open competition and may only include restrictive provisions or conditions to the extent necessary to satisfy the needs of the Government</w:t>
      </w:r>
      <w:r w:rsidRPr="00C83820" w:rsidR="00C83820">
        <w:rPr>
          <w:i/>
          <w:color w:val="FF0000"/>
          <w:sz w:val="24"/>
        </w:rPr>
        <w:t xml:space="preserve"> </w:t>
      </w:r>
      <w:r w:rsidRPr="00C83820" w:rsidR="006526DA">
        <w:rPr>
          <w:i/>
          <w:color w:val="FF0000"/>
          <w:sz w:val="24"/>
        </w:rPr>
        <w:t xml:space="preserve">(see </w:t>
      </w:r>
      <w:r w:rsidRPr="00F90F67" w:rsidR="00B56640">
        <w:rPr>
          <w:i/>
          <w:color w:val="FF0000"/>
          <w:sz w:val="24"/>
        </w:rPr>
        <w:t>FAR 11.002(a)</w:t>
      </w:r>
      <w:r w:rsidRPr="00C83820" w:rsidR="00B56640">
        <w:rPr>
          <w:i/>
          <w:color w:val="FF0000"/>
          <w:sz w:val="24"/>
        </w:rPr>
        <w:t>).</w:t>
      </w:r>
      <w:r w:rsidRPr="00A214ED" w:rsidR="00A214ED">
        <w:rPr>
          <w:i/>
          <w:color w:val="FF0000"/>
          <w:sz w:val="24"/>
        </w:rPr>
        <w:t xml:space="preserve"> </w:t>
      </w:r>
      <w:r w:rsidR="00F90F67">
        <w:rPr>
          <w:i/>
          <w:color w:val="FF0000"/>
          <w:sz w:val="24"/>
        </w:rPr>
        <w:t xml:space="preserve">All acquisitions should seek to maximize competition and therefore should not require “brand name” specifications unless necessary to satisfy the needs of the Government. If necessary, a justification and approval must be processed </w:t>
      </w:r>
      <w:r w:rsidR="00AC6B4C">
        <w:rPr>
          <w:i/>
          <w:color w:val="FF0000"/>
          <w:sz w:val="24"/>
        </w:rPr>
        <w:t xml:space="preserve">(see </w:t>
      </w:r>
      <w:r w:rsidRPr="00F90F67" w:rsidR="00AC6B4C">
        <w:rPr>
          <w:i/>
          <w:color w:val="FF0000"/>
          <w:sz w:val="24"/>
        </w:rPr>
        <w:t>MAP APP Planning and Presolicitation Module 1.8.9 “Brand Name” and “Brand Name or Equal”</w:t>
      </w:r>
      <w:r w:rsidR="00AC6B4C">
        <w:rPr>
          <w:i/>
          <w:color w:val="FF0000"/>
          <w:sz w:val="24"/>
        </w:rPr>
        <w:t>)</w:t>
      </w:r>
      <w:r w:rsidR="00F90F67">
        <w:rPr>
          <w:i/>
          <w:color w:val="FF0000"/>
          <w:sz w:val="24"/>
        </w:rPr>
        <w:t>.</w:t>
      </w:r>
    </w:p>
    <w:p w:rsidRPr="00C83820" w:rsidR="00A852E6" w:rsidRDefault="00A852E6" w14:paraId="00591F8E" w14:textId="77777777">
      <w:pPr>
        <w:rPr>
          <w:i/>
          <w:color w:val="FF0000"/>
          <w:sz w:val="24"/>
        </w:rPr>
      </w:pPr>
    </w:p>
    <w:p w:rsidR="006C47BA" w:rsidP="006C47BA" w:rsidRDefault="006C47BA" w14:paraId="761C42B4" w14:textId="77777777">
      <w:pPr>
        <w:rPr>
          <w:i/>
          <w:color w:val="FF0000"/>
          <w:sz w:val="24"/>
        </w:rPr>
      </w:pPr>
      <w:bookmarkStart w:name="b6anewsystems" w:id="49"/>
      <w:bookmarkStart w:name="b6bmilitaryspecifications" w:id="50"/>
      <w:bookmarkEnd w:id="49"/>
      <w:bookmarkEnd w:id="50"/>
      <w:r>
        <w:rPr>
          <w:i/>
          <w:color w:val="FF0000"/>
          <w:sz w:val="24"/>
        </w:rPr>
        <w:t xml:space="preserve">For development acquisitions, describe the market research undertaken to identify commercial items, commercial items with modifications, or nondevelopmental items (see </w:t>
      </w:r>
      <w:hyperlink w:history="1" r:id="rId18">
        <w:r w:rsidRPr="006C47BA">
          <w:rPr>
            <w:rStyle w:val="Hyperlink"/>
            <w:i/>
            <w:sz w:val="24"/>
          </w:rPr>
          <w:t>FAR Part 10</w:t>
        </w:r>
      </w:hyperlink>
      <w:r>
        <w:rPr>
          <w:i/>
          <w:color w:val="FF0000"/>
          <w:sz w:val="24"/>
        </w:rPr>
        <w:t>) that could satisfy the acquisition objectives.</w:t>
      </w:r>
      <w:r w:rsidR="00A214ED">
        <w:rPr>
          <w:i/>
          <w:color w:val="FF0000"/>
          <w:sz w:val="24"/>
        </w:rPr>
        <w:t xml:space="preserve"> </w:t>
      </w:r>
    </w:p>
    <w:p w:rsidR="00F90F67" w:rsidP="006C47BA" w:rsidRDefault="00F90F67" w14:paraId="3537F578" w14:textId="77777777">
      <w:pPr>
        <w:rPr>
          <w:i/>
          <w:color w:val="FF0000"/>
          <w:sz w:val="24"/>
        </w:rPr>
      </w:pPr>
    </w:p>
    <w:p w:rsidRPr="00C83820" w:rsidR="00A852E6" w:rsidP="00BD33AA" w:rsidRDefault="006C47BA" w14:paraId="3ED0CB0B" w14:textId="77777777">
      <w:pPr>
        <w:rPr>
          <w:i/>
          <w:color w:val="FF0000"/>
          <w:sz w:val="24"/>
        </w:rPr>
      </w:pPr>
      <w:r>
        <w:rPr>
          <w:i/>
          <w:color w:val="FF0000"/>
          <w:sz w:val="24"/>
        </w:rPr>
        <w:t>T</w:t>
      </w:r>
      <w:r w:rsidRPr="00C83820" w:rsidR="00BD33AA">
        <w:rPr>
          <w:i/>
          <w:color w:val="FF0000"/>
          <w:sz w:val="24"/>
        </w:rPr>
        <w:t>o the maximum extent practicable, ensure that requirement</w:t>
      </w:r>
      <w:r w:rsidR="00F90F67">
        <w:rPr>
          <w:i/>
          <w:color w:val="FF0000"/>
          <w:sz w:val="24"/>
        </w:rPr>
        <w:t xml:space="preserve"> documents (SOW/PWS/item description)</w:t>
      </w:r>
      <w:r w:rsidRPr="00C83820" w:rsidR="00BD33AA">
        <w:rPr>
          <w:i/>
          <w:color w:val="FF0000"/>
          <w:sz w:val="24"/>
        </w:rPr>
        <w:t xml:space="preserve"> are stated in terms of 1) Function to be performed; 2) Performance required; or 3) Essential physical characteristics. Define requirements in terms that enable and encourage offerors to supply commercial items to the extent that commercial items suitable to meet the agency’s needs are available. Modify requirements in appropri</w:t>
      </w:r>
      <w:r w:rsidRPr="00C83820" w:rsidR="001F7F77">
        <w:rPr>
          <w:i/>
          <w:color w:val="FF0000"/>
          <w:sz w:val="24"/>
        </w:rPr>
        <w:t>a</w:t>
      </w:r>
      <w:r w:rsidRPr="00C83820" w:rsidR="00BD33AA">
        <w:rPr>
          <w:i/>
          <w:color w:val="FF0000"/>
          <w:sz w:val="24"/>
        </w:rPr>
        <w:t>te cases if commer</w:t>
      </w:r>
      <w:r w:rsidRPr="00C83820" w:rsidR="001F7F77">
        <w:rPr>
          <w:i/>
          <w:color w:val="FF0000"/>
          <w:sz w:val="24"/>
        </w:rPr>
        <w:t>ci</w:t>
      </w:r>
      <w:r w:rsidRPr="00C83820" w:rsidR="00BD33AA">
        <w:rPr>
          <w:i/>
          <w:color w:val="FF0000"/>
          <w:sz w:val="24"/>
        </w:rPr>
        <w:t>al items are not available to meet the agency’s need</w:t>
      </w:r>
      <w:r w:rsidR="00F90F67">
        <w:rPr>
          <w:i/>
          <w:color w:val="FF0000"/>
          <w:sz w:val="24"/>
        </w:rPr>
        <w:t xml:space="preserve"> </w:t>
      </w:r>
      <w:r w:rsidRPr="00C83820" w:rsidR="00BD33AA">
        <w:rPr>
          <w:i/>
          <w:color w:val="FF0000"/>
          <w:sz w:val="24"/>
        </w:rPr>
        <w:t>(</w:t>
      </w:r>
      <w:r w:rsidRPr="00C83820" w:rsidR="00FC6881">
        <w:rPr>
          <w:i/>
          <w:color w:val="FF0000"/>
          <w:sz w:val="24"/>
        </w:rPr>
        <w:t xml:space="preserve">see </w:t>
      </w:r>
      <w:r w:rsidRPr="00F90F67" w:rsidR="00BD33AA">
        <w:rPr>
          <w:i/>
          <w:color w:val="FF0000"/>
          <w:sz w:val="24"/>
        </w:rPr>
        <w:t>FAR 11.002(a)(2)</w:t>
      </w:r>
      <w:r w:rsidR="00C83820">
        <w:rPr>
          <w:i/>
          <w:color w:val="FF0000"/>
          <w:sz w:val="24"/>
        </w:rPr>
        <w:t>)</w:t>
      </w:r>
      <w:r w:rsidRPr="00C83820" w:rsidR="00BD33AA">
        <w:rPr>
          <w:i/>
          <w:color w:val="FF0000"/>
          <w:sz w:val="24"/>
        </w:rPr>
        <w:t xml:space="preserve">.  </w:t>
      </w:r>
    </w:p>
    <w:p w:rsidRPr="004017E8" w:rsidR="0089314A" w:rsidP="00FE4247" w:rsidRDefault="0089314A" w14:paraId="6B0A45A7" w14:textId="77777777">
      <w:pPr>
        <w:rPr>
          <w:i/>
          <w:color w:val="FF0000"/>
          <w:sz w:val="24"/>
        </w:rPr>
      </w:pPr>
    </w:p>
    <w:p w:rsidR="00C24F08" w:rsidP="00F90F67" w:rsidRDefault="004A1C91" w14:paraId="041EFDA6" w14:textId="77777777">
      <w:pPr>
        <w:rPr>
          <w:rFonts w:cs="Arial"/>
          <w:i/>
          <w:color w:val="FF0000"/>
          <w:sz w:val="24"/>
        </w:rPr>
      </w:pPr>
      <w:bookmarkStart w:name="b6cperformancebasedbusinessenvironment" w:id="51"/>
      <w:bookmarkEnd w:id="51"/>
      <w:r w:rsidRPr="00F90F67">
        <w:rPr>
          <w:rFonts w:cs="Arial"/>
          <w:i/>
          <w:color w:val="FF0000"/>
          <w:sz w:val="24"/>
        </w:rPr>
        <w:t>For construction and/or A-E solicitat</w:t>
      </w:r>
      <w:r w:rsidRPr="00F90F67" w:rsidR="001F7F77">
        <w:rPr>
          <w:rFonts w:cs="Arial"/>
          <w:i/>
          <w:color w:val="FF0000"/>
          <w:sz w:val="24"/>
        </w:rPr>
        <w:t>i</w:t>
      </w:r>
      <w:r w:rsidRPr="00F90F67">
        <w:rPr>
          <w:rFonts w:cs="Arial"/>
          <w:i/>
          <w:color w:val="FF0000"/>
          <w:sz w:val="24"/>
        </w:rPr>
        <w:t xml:space="preserve">ons, describe if any </w:t>
      </w:r>
      <w:r w:rsidRPr="00F90F67" w:rsidR="00952B45">
        <w:rPr>
          <w:rFonts w:cs="Arial"/>
          <w:i/>
          <w:color w:val="FF0000"/>
          <w:sz w:val="24"/>
        </w:rPr>
        <w:t xml:space="preserve">design criteria </w:t>
      </w:r>
      <w:r w:rsidRPr="00F90F67" w:rsidR="00BD33AA">
        <w:rPr>
          <w:rFonts w:cs="Arial"/>
          <w:i/>
          <w:color w:val="FF0000"/>
          <w:sz w:val="24"/>
        </w:rPr>
        <w:t xml:space="preserve">will </w:t>
      </w:r>
      <w:r w:rsidRPr="00F90F67" w:rsidR="00952B45">
        <w:rPr>
          <w:rFonts w:cs="Arial"/>
          <w:i/>
          <w:color w:val="FF0000"/>
          <w:sz w:val="24"/>
        </w:rPr>
        <w:t xml:space="preserve">be provided to the </w:t>
      </w:r>
      <w:r w:rsidRPr="00F90F67" w:rsidR="004017E8">
        <w:rPr>
          <w:rFonts w:cs="Arial"/>
          <w:i/>
          <w:color w:val="FF0000"/>
          <w:sz w:val="24"/>
        </w:rPr>
        <w:t>C</w:t>
      </w:r>
      <w:r w:rsidRPr="00F90F67" w:rsidR="00952B45">
        <w:rPr>
          <w:rFonts w:cs="Arial"/>
          <w:i/>
          <w:color w:val="FF0000"/>
          <w:sz w:val="24"/>
        </w:rPr>
        <w:t xml:space="preserve">ontractor by the </w:t>
      </w:r>
      <w:r w:rsidRPr="00F90F67" w:rsidR="00BD33AA">
        <w:rPr>
          <w:rFonts w:cs="Arial"/>
          <w:i/>
          <w:color w:val="FF0000"/>
          <w:sz w:val="24"/>
        </w:rPr>
        <w:t>G</w:t>
      </w:r>
      <w:r w:rsidRPr="00F90F67" w:rsidR="00952B45">
        <w:rPr>
          <w:rFonts w:cs="Arial"/>
          <w:i/>
          <w:color w:val="FF0000"/>
          <w:sz w:val="24"/>
        </w:rPr>
        <w:t xml:space="preserve">overnment for the </w:t>
      </w:r>
      <w:r w:rsidRPr="00F90F67" w:rsidR="004017E8">
        <w:rPr>
          <w:rFonts w:cs="Arial"/>
          <w:i/>
          <w:color w:val="FF0000"/>
          <w:sz w:val="24"/>
        </w:rPr>
        <w:t>C</w:t>
      </w:r>
      <w:r w:rsidRPr="00F90F67" w:rsidR="00952B45">
        <w:rPr>
          <w:rFonts w:cs="Arial"/>
          <w:i/>
          <w:color w:val="FF0000"/>
          <w:sz w:val="24"/>
        </w:rPr>
        <w:t>ontractor to complete the design</w:t>
      </w:r>
      <w:r w:rsidRPr="00F90F67">
        <w:rPr>
          <w:rFonts w:cs="Arial"/>
          <w:i/>
          <w:color w:val="FF0000"/>
          <w:sz w:val="24"/>
        </w:rPr>
        <w:t xml:space="preserve">. </w:t>
      </w:r>
      <w:r w:rsidRPr="00F90F67" w:rsidR="00C96600">
        <w:rPr>
          <w:rFonts w:cs="Arial"/>
          <w:i/>
          <w:color w:val="FF0000"/>
          <w:sz w:val="24"/>
        </w:rPr>
        <w:t xml:space="preserve">This includes </w:t>
      </w:r>
      <w:r w:rsidRPr="00F90F67" w:rsidR="00BD33AA">
        <w:rPr>
          <w:rFonts w:cs="Arial"/>
          <w:i/>
          <w:color w:val="FF0000"/>
          <w:sz w:val="24"/>
        </w:rPr>
        <w:t xml:space="preserve">describing </w:t>
      </w:r>
      <w:r w:rsidRPr="00F90F67" w:rsidR="00C96600">
        <w:rPr>
          <w:rFonts w:cs="Arial"/>
          <w:i/>
          <w:color w:val="FF0000"/>
          <w:sz w:val="24"/>
        </w:rPr>
        <w:t xml:space="preserve">whether or not the construction contract will include design-bid-build, site-adapt, etc., specifications and whether or not the A-E contract will </w:t>
      </w:r>
      <w:r w:rsidRPr="00F90F67" w:rsidR="00BD33AA">
        <w:rPr>
          <w:rFonts w:cs="Arial"/>
          <w:i/>
          <w:color w:val="FF0000"/>
          <w:sz w:val="24"/>
        </w:rPr>
        <w:t xml:space="preserve">include </w:t>
      </w:r>
      <w:r w:rsidRPr="00F90F67" w:rsidR="00C96600">
        <w:rPr>
          <w:rFonts w:cs="Arial"/>
          <w:i/>
          <w:color w:val="FF0000"/>
          <w:sz w:val="24"/>
        </w:rPr>
        <w:t>performance</w:t>
      </w:r>
      <w:r w:rsidRPr="00F90F67" w:rsidR="00BD33AA">
        <w:rPr>
          <w:rFonts w:cs="Arial"/>
          <w:i/>
          <w:color w:val="FF0000"/>
          <w:sz w:val="24"/>
        </w:rPr>
        <w:t xml:space="preserve">-based requirements. </w:t>
      </w:r>
    </w:p>
    <w:p w:rsidR="00F90F67" w:rsidP="00F90F67" w:rsidRDefault="00F90F67" w14:paraId="33F58506" w14:textId="77777777">
      <w:pPr>
        <w:rPr>
          <w:rFonts w:cs="Arial"/>
          <w:i/>
          <w:color w:val="FF0000"/>
          <w:sz w:val="24"/>
        </w:rPr>
      </w:pPr>
    </w:p>
    <w:p w:rsidRPr="00F90F67" w:rsidR="00F90F67" w:rsidP="00F90F67" w:rsidRDefault="00F90F67" w14:paraId="6CFD081A" w14:textId="77777777">
      <w:pPr>
        <w:rPr>
          <w:rFonts w:cs="Arial"/>
          <w:i/>
          <w:color w:val="FF0000"/>
          <w:sz w:val="24"/>
        </w:rPr>
      </w:pPr>
    </w:p>
    <w:p w:rsidRPr="00221096" w:rsidR="004017E8" w:rsidP="00F90F67" w:rsidRDefault="00221096" w14:paraId="422CADE1" w14:textId="77777777">
      <w:pPr>
        <w:pStyle w:val="Heading3"/>
        <w:spacing w:before="0" w:beforeAutospacing="0" w:after="0" w:afterAutospacing="0"/>
        <w:rPr>
          <w:rFonts w:ascii="Arial" w:hAnsi="Arial" w:cs="Arial"/>
          <w:b w:val="0"/>
          <w:color w:val="FF0000"/>
          <w:sz w:val="24"/>
          <w:szCs w:val="24"/>
        </w:rPr>
      </w:pPr>
      <w:bookmarkStart w:name="b7prioritiesallocationsandallotments" w:id="52"/>
      <w:bookmarkEnd w:id="52"/>
      <w:r>
        <w:rPr>
          <w:rFonts w:ascii="Arial" w:hAnsi="Arial" w:cs="Arial"/>
          <w:b w:val="0"/>
          <w:sz w:val="24"/>
          <w:szCs w:val="24"/>
        </w:rPr>
        <w:t>8</w:t>
      </w:r>
      <w:r w:rsidRPr="004017E8" w:rsidR="00A852E6">
        <w:rPr>
          <w:rFonts w:ascii="Arial" w:hAnsi="Arial" w:cs="Arial"/>
          <w:b w:val="0"/>
          <w:sz w:val="24"/>
          <w:szCs w:val="24"/>
        </w:rPr>
        <w:t xml:space="preserve">. </w:t>
      </w:r>
      <w:r w:rsidRPr="004017E8" w:rsidR="00A852E6">
        <w:rPr>
          <w:rFonts w:ascii="Arial" w:hAnsi="Arial" w:cs="Arial"/>
          <w:b w:val="0"/>
          <w:sz w:val="24"/>
          <w:szCs w:val="24"/>
          <w:u w:val="single"/>
        </w:rPr>
        <w:t>Priorities, allocations, and allotments</w:t>
      </w:r>
      <w:r w:rsidRPr="004017E8" w:rsidR="00F11E2C">
        <w:rPr>
          <w:rFonts w:ascii="Arial" w:hAnsi="Arial" w:cs="Arial"/>
          <w:b w:val="0"/>
          <w:sz w:val="24"/>
          <w:szCs w:val="24"/>
        </w:rPr>
        <w:t>.</w:t>
      </w:r>
      <w:r w:rsidR="004017E8">
        <w:rPr>
          <w:rFonts w:ascii="Arial" w:hAnsi="Arial" w:cs="Arial"/>
          <w:b w:val="0"/>
          <w:sz w:val="24"/>
          <w:szCs w:val="24"/>
        </w:rPr>
        <w:t xml:space="preserve"> </w:t>
      </w:r>
      <w:r w:rsidRPr="00221096" w:rsidR="004017E8">
        <w:rPr>
          <w:rFonts w:ascii="Arial" w:hAnsi="Arial" w:cs="Arial"/>
          <w:b w:val="0"/>
          <w:color w:val="FF0000"/>
          <w:sz w:val="24"/>
          <w:szCs w:val="24"/>
        </w:rPr>
        <w:t>(FAR 7.105(b)(8)</w:t>
      </w:r>
      <w:r w:rsidRPr="00221096" w:rsidR="005A0C53">
        <w:rPr>
          <w:rFonts w:ascii="Arial" w:hAnsi="Arial" w:cs="Arial"/>
          <w:b w:val="0"/>
          <w:color w:val="FF0000"/>
          <w:sz w:val="24"/>
          <w:szCs w:val="24"/>
        </w:rPr>
        <w:t>)</w:t>
      </w:r>
    </w:p>
    <w:p w:rsidRPr="00586797" w:rsidR="00221096" w:rsidP="00F90F67" w:rsidRDefault="00221096" w14:paraId="471761E3" w14:textId="77777777">
      <w:pPr>
        <w:pStyle w:val="Heading3"/>
        <w:spacing w:before="0" w:beforeAutospacing="0" w:after="0" w:afterAutospacing="0"/>
        <w:rPr>
          <w:rFonts w:ascii="Arial" w:hAnsi="Arial" w:cs="Arial"/>
          <w:b w:val="0"/>
          <w:bCs w:val="0"/>
          <w:i/>
          <w:iCs/>
          <w:color w:val="FF0000"/>
          <w:sz w:val="24"/>
        </w:rPr>
      </w:pPr>
    </w:p>
    <w:p w:rsidRPr="00586797" w:rsidR="00A852E6" w:rsidP="00F90F67" w:rsidRDefault="00A852E6" w14:paraId="67131070" w14:textId="77777777">
      <w:pPr>
        <w:pStyle w:val="Heading3"/>
        <w:spacing w:before="0" w:beforeAutospacing="0" w:after="0" w:afterAutospacing="0"/>
        <w:rPr>
          <w:rFonts w:ascii="Arial" w:hAnsi="Arial" w:cs="Arial"/>
          <w:b w:val="0"/>
          <w:bCs w:val="0"/>
          <w:i/>
          <w:iCs/>
          <w:color w:val="FF0000"/>
          <w:sz w:val="24"/>
        </w:rPr>
      </w:pPr>
      <w:r w:rsidRPr="00586797">
        <w:rPr>
          <w:rFonts w:ascii="Arial" w:hAnsi="Arial" w:cs="Arial"/>
          <w:b w:val="0"/>
          <w:bCs w:val="0"/>
          <w:i/>
          <w:iCs/>
          <w:color w:val="FF0000"/>
          <w:sz w:val="24"/>
        </w:rPr>
        <w:t>When urgency of the requirement dictates a particularly short delivery or performance schedule, certain priorities may apply. If so, specify the method for obtaining and using priorities, allocations, and allotments, and the reasons for them</w:t>
      </w:r>
      <w:r w:rsidRPr="00586797" w:rsidR="00B62DD9">
        <w:rPr>
          <w:rFonts w:ascii="Arial" w:hAnsi="Arial" w:cs="Arial"/>
          <w:b w:val="0"/>
          <w:bCs w:val="0"/>
          <w:i/>
          <w:iCs/>
          <w:color w:val="FF0000"/>
          <w:sz w:val="24"/>
        </w:rPr>
        <w:t>”</w:t>
      </w:r>
      <w:r w:rsidRPr="00586797">
        <w:rPr>
          <w:rFonts w:ascii="Arial" w:hAnsi="Arial" w:cs="Arial"/>
          <w:b w:val="0"/>
          <w:bCs w:val="0"/>
          <w:i/>
          <w:iCs/>
          <w:color w:val="FF0000"/>
          <w:sz w:val="24"/>
        </w:rPr>
        <w:t xml:space="preserve"> (see FAR Subpart 11.6</w:t>
      </w:r>
      <w:r w:rsidRPr="00586797" w:rsidR="00D02D9F">
        <w:rPr>
          <w:rFonts w:ascii="Arial" w:hAnsi="Arial" w:cs="Arial"/>
          <w:b w:val="0"/>
          <w:bCs w:val="0"/>
          <w:i/>
          <w:iCs/>
          <w:color w:val="FF0000"/>
          <w:sz w:val="24"/>
        </w:rPr>
        <w:t>)</w:t>
      </w:r>
    </w:p>
    <w:p w:rsidRPr="006C29A2" w:rsidR="00A852E6" w:rsidP="00F90F67" w:rsidRDefault="00A852E6" w14:paraId="616A83C2" w14:textId="77777777">
      <w:pPr>
        <w:rPr>
          <w:rFonts w:cs="Arial"/>
          <w:sz w:val="24"/>
        </w:rPr>
      </w:pPr>
    </w:p>
    <w:p w:rsidRPr="00D82F1A" w:rsidR="00A852E6" w:rsidP="00F90F67" w:rsidRDefault="00A852E6" w14:paraId="4E4D98F8" w14:textId="77777777">
      <w:pPr>
        <w:rPr>
          <w:rFonts w:cs="Arial"/>
          <w:i/>
          <w:color w:val="FF0000"/>
          <w:sz w:val="24"/>
        </w:rPr>
      </w:pPr>
      <w:r w:rsidRPr="00D82F1A">
        <w:rPr>
          <w:rFonts w:cs="Arial"/>
          <w:i/>
          <w:color w:val="FF0000"/>
          <w:sz w:val="24"/>
        </w:rPr>
        <w:t xml:space="preserve">The </w:t>
      </w:r>
      <w:r w:rsidRPr="00221096">
        <w:rPr>
          <w:rFonts w:cs="Arial"/>
          <w:i/>
          <w:color w:val="FF0000"/>
          <w:sz w:val="24"/>
        </w:rPr>
        <w:t>Defense Priorities and Allocations System (DPAS)</w:t>
      </w:r>
      <w:r w:rsidRPr="00D82F1A">
        <w:rPr>
          <w:rFonts w:cs="Arial"/>
          <w:i/>
          <w:color w:val="FF0000"/>
          <w:sz w:val="24"/>
        </w:rPr>
        <w:t xml:space="preserve"> has been established to promote the timely availability of the necessary industrial resources to meet current national defense requirements and to provide a framework to facilitate rapid industrial mobilization in case of national emergency.</w:t>
      </w:r>
      <w:r w:rsidRPr="00D82F1A" w:rsidR="0071116F">
        <w:rPr>
          <w:rFonts w:cs="Arial"/>
          <w:i/>
          <w:color w:val="FF0000"/>
          <w:sz w:val="24"/>
        </w:rPr>
        <w:t xml:space="preserve"> An authorized program means a program approved by the Federal Emergency Management Agency (FEMA) for priorities and allocations support under the Defense Production Act to promote the nation defense. Schedule I of the DPAS lists currently authorized programs.  </w:t>
      </w:r>
    </w:p>
    <w:p w:rsidRPr="00D82F1A" w:rsidR="00A852E6" w:rsidP="00F90F67" w:rsidRDefault="00A852E6" w14:paraId="11F246BA" w14:textId="77777777">
      <w:pPr>
        <w:rPr>
          <w:rFonts w:cs="Arial"/>
          <w:i/>
          <w:color w:val="FF0000"/>
          <w:sz w:val="24"/>
        </w:rPr>
      </w:pPr>
    </w:p>
    <w:p w:rsidRPr="00D82F1A" w:rsidR="00A852E6" w:rsidP="00F90F67" w:rsidRDefault="00A852E6" w14:paraId="168FFEE0" w14:textId="77777777">
      <w:pPr>
        <w:rPr>
          <w:rFonts w:cs="Arial"/>
          <w:i/>
          <w:color w:val="FF0000"/>
          <w:sz w:val="24"/>
        </w:rPr>
      </w:pPr>
      <w:r w:rsidRPr="00D82F1A">
        <w:rPr>
          <w:rFonts w:cs="Arial"/>
          <w:i/>
          <w:color w:val="FF0000"/>
          <w:sz w:val="24"/>
        </w:rPr>
        <w:t>There are two levels of priority for rated orders established by the DPAS, identified by the rating symbols “DO” and “DX.” All DO rated orders have equal priority with each other and take preference over unrated orders. All DX rated orders have equal priority with each other and take preference over DO rated and unrated orders. DX ratings are used for special defense programs designated by the President to be of the highest national priority.</w:t>
      </w:r>
      <w:r w:rsidRPr="00D82F1A" w:rsidR="00D86700">
        <w:rPr>
          <w:rFonts w:cs="Arial"/>
          <w:i/>
          <w:color w:val="FF0000"/>
          <w:sz w:val="24"/>
        </w:rPr>
        <w:t>” (</w:t>
      </w:r>
      <w:r w:rsidR="00955D07">
        <w:rPr>
          <w:rFonts w:cs="Arial"/>
          <w:i/>
          <w:color w:val="FF0000"/>
          <w:sz w:val="24"/>
        </w:rPr>
        <w:t>F</w:t>
      </w:r>
      <w:r w:rsidRPr="00221096" w:rsidR="00D86700">
        <w:rPr>
          <w:rFonts w:cs="Arial"/>
          <w:i/>
          <w:color w:val="FF0000"/>
          <w:sz w:val="24"/>
        </w:rPr>
        <w:t>AR 11.603(a)</w:t>
      </w:r>
      <w:r w:rsidRPr="00D82F1A" w:rsidR="00D86700">
        <w:rPr>
          <w:rFonts w:cs="Arial"/>
          <w:i/>
          <w:color w:val="FF0000"/>
          <w:sz w:val="24"/>
        </w:rPr>
        <w:t>)</w:t>
      </w:r>
      <w:r w:rsidRPr="00D82F1A" w:rsidR="0071116F">
        <w:rPr>
          <w:rFonts w:cs="Arial"/>
          <w:i/>
          <w:color w:val="FF0000"/>
          <w:sz w:val="24"/>
        </w:rPr>
        <w:t xml:space="preserve">  </w:t>
      </w:r>
    </w:p>
    <w:p w:rsidRPr="00981813" w:rsidR="00A852E6" w:rsidP="00F90F67" w:rsidRDefault="00A852E6" w14:paraId="2D319EC8" w14:textId="77777777">
      <w:pPr>
        <w:rPr>
          <w:rFonts w:cs="Arial"/>
          <w:i/>
          <w:color w:val="FF0000"/>
          <w:sz w:val="24"/>
        </w:rPr>
      </w:pPr>
    </w:p>
    <w:p w:rsidRPr="00981813" w:rsidR="00A852E6" w:rsidP="00F90F67" w:rsidRDefault="00A852E6" w14:paraId="63A53C77" w14:textId="77777777">
      <w:pPr>
        <w:rPr>
          <w:rFonts w:cs="Arial"/>
          <w:i/>
          <w:color w:val="FF0000"/>
          <w:sz w:val="24"/>
        </w:rPr>
      </w:pPr>
      <w:r w:rsidRPr="00981813">
        <w:rPr>
          <w:rFonts w:cs="Arial"/>
          <w:i/>
          <w:color w:val="FF0000"/>
          <w:sz w:val="24"/>
        </w:rPr>
        <w:t xml:space="preserve">DoD implementation of the Defense Priorities and Allocations System may be found in </w:t>
      </w:r>
      <w:r w:rsidRPr="00221096">
        <w:rPr>
          <w:rFonts w:cs="Arial"/>
          <w:i/>
          <w:color w:val="FF0000"/>
          <w:sz w:val="24"/>
        </w:rPr>
        <w:t>DOD Directive 4400.1, Defense Production Act Programs</w:t>
      </w:r>
      <w:r w:rsidRPr="00981813">
        <w:rPr>
          <w:rFonts w:cs="Arial"/>
          <w:i/>
          <w:color w:val="FF0000"/>
          <w:sz w:val="24"/>
        </w:rPr>
        <w:t>.</w:t>
      </w:r>
    </w:p>
    <w:p w:rsidRPr="00981813" w:rsidR="007F2326" w:rsidP="00F90F67" w:rsidRDefault="007F2326" w14:paraId="550D8AF4" w14:textId="77777777">
      <w:pPr>
        <w:rPr>
          <w:rFonts w:cs="Arial"/>
          <w:i/>
          <w:color w:val="FF0000"/>
          <w:sz w:val="24"/>
        </w:rPr>
      </w:pPr>
    </w:p>
    <w:p w:rsidR="007F2326" w:rsidP="00F90F67" w:rsidRDefault="00560594" w14:paraId="039897CC" w14:textId="77777777">
      <w:pPr>
        <w:rPr>
          <w:rFonts w:cs="Arial"/>
          <w:i/>
          <w:color w:val="FF0000"/>
          <w:sz w:val="24"/>
        </w:rPr>
      </w:pPr>
      <w:r w:rsidRPr="001D1DC8">
        <w:rPr>
          <w:rFonts w:cs="Arial"/>
          <w:i/>
          <w:color w:val="FF0000"/>
          <w:sz w:val="24"/>
        </w:rPr>
        <w:t>If your ac</w:t>
      </w:r>
      <w:r w:rsidRPr="001D1DC8" w:rsidR="006F5173">
        <w:rPr>
          <w:rFonts w:cs="Arial"/>
          <w:i/>
          <w:color w:val="FF0000"/>
          <w:sz w:val="24"/>
        </w:rPr>
        <w:t xml:space="preserve">quisition </w:t>
      </w:r>
      <w:r w:rsidRPr="001D1DC8">
        <w:rPr>
          <w:rFonts w:cs="Arial"/>
          <w:i/>
          <w:color w:val="FF0000"/>
          <w:sz w:val="24"/>
        </w:rPr>
        <w:t xml:space="preserve">is already covered by an approved program, </w:t>
      </w:r>
      <w:r w:rsidRPr="001D1DC8" w:rsidR="0071116F">
        <w:rPr>
          <w:rFonts w:cs="Arial"/>
          <w:i/>
          <w:color w:val="FF0000"/>
          <w:sz w:val="24"/>
        </w:rPr>
        <w:t xml:space="preserve">identify in the plan the approved DPAS rating that will be applicable to the acquisition(s) </w:t>
      </w:r>
      <w:r w:rsidRPr="001D1DC8" w:rsidR="00C96600">
        <w:rPr>
          <w:rFonts w:cs="Arial"/>
          <w:i/>
          <w:color w:val="FF0000"/>
          <w:sz w:val="24"/>
        </w:rPr>
        <w:t xml:space="preserve">(e.g., </w:t>
      </w:r>
      <w:r w:rsidRPr="001D1DC8" w:rsidR="0071116F">
        <w:rPr>
          <w:rFonts w:cs="Arial"/>
          <w:i/>
          <w:color w:val="FF0000"/>
          <w:sz w:val="24"/>
        </w:rPr>
        <w:t>DO-C3 for Supplies</w:t>
      </w:r>
      <w:r w:rsidRPr="001D1DC8" w:rsidR="008341F1">
        <w:rPr>
          <w:rFonts w:cs="Arial"/>
          <w:i/>
          <w:color w:val="FF0000"/>
          <w:sz w:val="24"/>
        </w:rPr>
        <w:t>, and</w:t>
      </w:r>
      <w:r w:rsidRPr="001D1DC8" w:rsidR="00D86DD0">
        <w:rPr>
          <w:rFonts w:cs="Arial"/>
          <w:i/>
          <w:color w:val="FF0000"/>
          <w:sz w:val="24"/>
        </w:rPr>
        <w:t xml:space="preserve"> </w:t>
      </w:r>
      <w:r w:rsidRPr="001D1DC8" w:rsidR="0071116F">
        <w:rPr>
          <w:rFonts w:cs="Arial"/>
          <w:i/>
          <w:color w:val="FF0000"/>
          <w:sz w:val="24"/>
        </w:rPr>
        <w:t>D</w:t>
      </w:r>
      <w:r w:rsidRPr="001D1DC8" w:rsidR="001F7F77">
        <w:rPr>
          <w:rFonts w:cs="Arial"/>
          <w:i/>
          <w:color w:val="FF0000"/>
          <w:sz w:val="24"/>
        </w:rPr>
        <w:t>O</w:t>
      </w:r>
      <w:r w:rsidRPr="001D1DC8" w:rsidR="0071116F">
        <w:rPr>
          <w:rFonts w:cs="Arial"/>
          <w:i/>
          <w:color w:val="FF0000"/>
          <w:sz w:val="24"/>
        </w:rPr>
        <w:t xml:space="preserve">-N7 for Department of Homeland Security actions). </w:t>
      </w:r>
      <w:r w:rsidRPr="001D1DC8" w:rsidR="00F648C7">
        <w:rPr>
          <w:rFonts w:cs="Arial"/>
          <w:i/>
          <w:color w:val="FF0000"/>
          <w:sz w:val="24"/>
        </w:rPr>
        <w:t>Include reference that the solicitation(s) and resulting contracts will include the required applicable contract clause (</w:t>
      </w:r>
      <w:r w:rsidRPr="00221096" w:rsidR="00F648C7">
        <w:rPr>
          <w:rFonts w:cs="Arial"/>
          <w:i/>
          <w:color w:val="FF0000"/>
          <w:sz w:val="24"/>
        </w:rPr>
        <w:t xml:space="preserve">FAR </w:t>
      </w:r>
      <w:r w:rsidRPr="00221096" w:rsidR="003B3E26">
        <w:rPr>
          <w:rFonts w:cs="Arial"/>
          <w:i/>
          <w:color w:val="FF0000"/>
          <w:sz w:val="24"/>
        </w:rPr>
        <w:t>52.211-15</w:t>
      </w:r>
      <w:r w:rsidRPr="001D1DC8" w:rsidR="003B3E26">
        <w:rPr>
          <w:rFonts w:cs="Arial"/>
          <w:i/>
          <w:color w:val="FF0000"/>
          <w:sz w:val="24"/>
        </w:rPr>
        <w:t xml:space="preserve">).  </w:t>
      </w:r>
    </w:p>
    <w:p w:rsidR="001D1DC8" w:rsidP="00F90F67" w:rsidRDefault="001D1DC8" w14:paraId="100428D5" w14:textId="77777777">
      <w:pPr>
        <w:rPr>
          <w:rFonts w:cs="Arial"/>
          <w:i/>
          <w:color w:val="FF0000"/>
          <w:sz w:val="24"/>
        </w:rPr>
      </w:pPr>
    </w:p>
    <w:p w:rsidR="00221096" w:rsidP="00F90F67" w:rsidRDefault="00221096" w14:paraId="0A9F1DF1" w14:textId="77777777">
      <w:pPr>
        <w:rPr>
          <w:rFonts w:cs="Arial"/>
          <w:i/>
          <w:color w:val="FF0000"/>
          <w:sz w:val="24"/>
        </w:rPr>
      </w:pPr>
    </w:p>
    <w:p w:rsidRPr="00221096" w:rsidR="00A852E6" w:rsidP="00F90F67" w:rsidRDefault="000971B8" w14:paraId="154C60A0" w14:textId="77777777">
      <w:pPr>
        <w:pStyle w:val="Heading3"/>
        <w:spacing w:before="0" w:beforeAutospacing="0" w:after="0" w:afterAutospacing="0"/>
        <w:rPr>
          <w:rFonts w:ascii="Arial" w:hAnsi="Arial" w:cs="Arial"/>
          <w:b w:val="0"/>
          <w:color w:val="FF0000"/>
          <w:sz w:val="24"/>
          <w:szCs w:val="24"/>
        </w:rPr>
      </w:pPr>
      <w:bookmarkStart w:name="b8contractorvgovernmentperf" w:id="53"/>
      <w:bookmarkEnd w:id="53"/>
      <w:r>
        <w:rPr>
          <w:rFonts w:ascii="Arial" w:hAnsi="Arial" w:cs="Arial"/>
          <w:b w:val="0"/>
          <w:sz w:val="24"/>
          <w:szCs w:val="24"/>
        </w:rPr>
        <w:t>9</w:t>
      </w:r>
      <w:r w:rsidRPr="00981813" w:rsidR="00A852E6">
        <w:rPr>
          <w:rFonts w:ascii="Arial" w:hAnsi="Arial" w:cs="Arial"/>
          <w:b w:val="0"/>
          <w:sz w:val="24"/>
          <w:szCs w:val="24"/>
        </w:rPr>
        <w:t xml:space="preserve">. </w:t>
      </w:r>
      <w:r w:rsidRPr="00981813" w:rsidR="00A852E6">
        <w:rPr>
          <w:rFonts w:ascii="Arial" w:hAnsi="Arial" w:cs="Arial"/>
          <w:b w:val="0"/>
          <w:sz w:val="24"/>
          <w:szCs w:val="24"/>
          <w:u w:val="single"/>
        </w:rPr>
        <w:t>Contractor versus Government performance</w:t>
      </w:r>
      <w:r w:rsidRPr="00981813" w:rsidR="00A852E6">
        <w:rPr>
          <w:rFonts w:ascii="Arial" w:hAnsi="Arial" w:cs="Arial"/>
          <w:b w:val="0"/>
          <w:sz w:val="24"/>
          <w:szCs w:val="24"/>
        </w:rPr>
        <w:t xml:space="preserve">. </w:t>
      </w:r>
      <w:r w:rsidRPr="00221096" w:rsidR="00C862AA">
        <w:rPr>
          <w:rFonts w:ascii="Arial" w:hAnsi="Arial" w:cs="Arial"/>
          <w:b w:val="0"/>
          <w:color w:val="FF0000"/>
          <w:sz w:val="24"/>
          <w:szCs w:val="24"/>
        </w:rPr>
        <w:t>(FAR 7.105(b)(9))</w:t>
      </w:r>
    </w:p>
    <w:p w:rsidR="00221096" w:rsidP="00F90F67" w:rsidRDefault="00221096" w14:paraId="2E2384D6" w14:textId="77777777">
      <w:pPr>
        <w:rPr>
          <w:rFonts w:cs="Arial"/>
          <w:b/>
          <w:bCs/>
          <w:i/>
          <w:iCs/>
          <w:color w:val="FF0000"/>
          <w:sz w:val="24"/>
        </w:rPr>
      </w:pPr>
    </w:p>
    <w:p w:rsidRPr="00586797" w:rsidR="00A852E6" w:rsidP="00F90F67" w:rsidRDefault="00A852E6" w14:paraId="23ABCDC0" w14:textId="77777777">
      <w:pPr>
        <w:rPr>
          <w:rFonts w:cs="Arial"/>
          <w:bCs/>
          <w:i/>
          <w:iCs/>
          <w:color w:val="FF0000"/>
          <w:sz w:val="24"/>
        </w:rPr>
      </w:pPr>
      <w:r w:rsidRPr="00586797">
        <w:rPr>
          <w:rFonts w:cs="Arial"/>
          <w:bCs/>
          <w:i/>
          <w:iCs/>
          <w:color w:val="FF0000"/>
          <w:sz w:val="24"/>
        </w:rPr>
        <w:t>Address the consideration given to OMB Circular No. A-76 (see FAR Subpart 7.3)</w:t>
      </w:r>
      <w:r w:rsidRPr="00586797" w:rsidR="00D02D9F">
        <w:rPr>
          <w:rFonts w:cs="Arial"/>
          <w:bCs/>
          <w:i/>
          <w:iCs/>
          <w:color w:val="FF0000"/>
          <w:sz w:val="24"/>
        </w:rPr>
        <w:t>.</w:t>
      </w:r>
    </w:p>
    <w:p w:rsidRPr="00D15807" w:rsidR="00A852E6" w:rsidP="00F90F67" w:rsidRDefault="00A852E6" w14:paraId="11010795" w14:textId="77777777">
      <w:pPr>
        <w:rPr>
          <w:rFonts w:cs="Arial"/>
          <w:i/>
          <w:color w:val="FF0000"/>
          <w:sz w:val="24"/>
        </w:rPr>
      </w:pPr>
    </w:p>
    <w:p w:rsidRPr="00D15807" w:rsidR="00A852E6" w:rsidP="00F90F67" w:rsidRDefault="00A852E6" w14:paraId="6F8CA7E2" w14:textId="77777777">
      <w:pPr>
        <w:rPr>
          <w:rFonts w:cs="Arial"/>
          <w:i/>
          <w:color w:val="FF0000"/>
          <w:sz w:val="24"/>
        </w:rPr>
      </w:pPr>
      <w:r w:rsidRPr="00D15807">
        <w:rPr>
          <w:rFonts w:cs="Arial"/>
          <w:i/>
          <w:color w:val="FF0000"/>
          <w:sz w:val="24"/>
        </w:rPr>
        <w:t xml:space="preserve">It is a longstanding policy of the </w:t>
      </w:r>
      <w:r w:rsidRPr="00D15807" w:rsidR="00D15807">
        <w:rPr>
          <w:rFonts w:cs="Arial"/>
          <w:i/>
          <w:color w:val="FF0000"/>
          <w:sz w:val="24"/>
        </w:rPr>
        <w:t>F</w:t>
      </w:r>
      <w:r w:rsidRPr="00D15807">
        <w:rPr>
          <w:rFonts w:cs="Arial"/>
          <w:i/>
          <w:color w:val="FF0000"/>
          <w:sz w:val="24"/>
        </w:rPr>
        <w:t xml:space="preserve">ederal </w:t>
      </w:r>
      <w:r w:rsidRPr="00D15807" w:rsidR="00D15807">
        <w:rPr>
          <w:rFonts w:cs="Arial"/>
          <w:i/>
          <w:color w:val="FF0000"/>
          <w:sz w:val="24"/>
        </w:rPr>
        <w:t>G</w:t>
      </w:r>
      <w:r w:rsidRPr="00D15807">
        <w:rPr>
          <w:rFonts w:cs="Arial"/>
          <w:i/>
          <w:color w:val="FF0000"/>
          <w:sz w:val="24"/>
        </w:rPr>
        <w:t xml:space="preserve">overnment to rely on the private sector for needed commercial services. </w:t>
      </w:r>
      <w:r w:rsidRPr="00221096">
        <w:rPr>
          <w:rFonts w:cs="Arial"/>
          <w:i/>
          <w:color w:val="FF0000"/>
          <w:sz w:val="24"/>
        </w:rPr>
        <w:t>OMB Circular A-76 becomes</w:t>
      </w:r>
      <w:r w:rsidRPr="00D15807">
        <w:rPr>
          <w:rFonts w:cs="Arial"/>
          <w:i/>
          <w:color w:val="FF0000"/>
          <w:sz w:val="24"/>
        </w:rPr>
        <w:t xml:space="preserve"> operative if it is determined that </w:t>
      </w:r>
      <w:r w:rsidRPr="00D15807" w:rsidR="00D15807">
        <w:rPr>
          <w:rFonts w:cs="Arial"/>
          <w:i/>
          <w:color w:val="FF0000"/>
          <w:sz w:val="24"/>
        </w:rPr>
        <w:t>G</w:t>
      </w:r>
      <w:r w:rsidRPr="00D15807">
        <w:rPr>
          <w:rFonts w:cs="Arial"/>
          <w:i/>
          <w:color w:val="FF0000"/>
          <w:sz w:val="24"/>
        </w:rPr>
        <w:t>overnment personnel should perform a commercial activity. In most cases, the Government will rely on commercial sources to perform the required effort, rendering this policy inapplicable</w:t>
      </w:r>
      <w:r w:rsidRPr="00D15807" w:rsidR="00E62DD4">
        <w:rPr>
          <w:rFonts w:cs="Arial"/>
          <w:i/>
          <w:color w:val="FF0000"/>
          <w:sz w:val="24"/>
        </w:rPr>
        <w:t xml:space="preserve"> </w:t>
      </w:r>
      <w:r w:rsidRPr="00D15807" w:rsidR="00D02D9F">
        <w:rPr>
          <w:rFonts w:cs="Arial"/>
          <w:i/>
          <w:color w:val="FF0000"/>
          <w:sz w:val="24"/>
        </w:rPr>
        <w:t xml:space="preserve">(see </w:t>
      </w:r>
      <w:r w:rsidRPr="00221096" w:rsidR="00D02D9F">
        <w:rPr>
          <w:rFonts w:cs="Arial"/>
          <w:i/>
          <w:color w:val="FF0000"/>
          <w:sz w:val="24"/>
        </w:rPr>
        <w:t>DA PAM 5-20,</w:t>
      </w:r>
      <w:r w:rsidRPr="00D15807" w:rsidR="00D02D9F">
        <w:rPr>
          <w:rFonts w:cs="Arial"/>
          <w:i/>
          <w:color w:val="FF0000"/>
          <w:sz w:val="24"/>
        </w:rPr>
        <w:t xml:space="preserve"> Commercial Activities Study Guide and </w:t>
      </w:r>
      <w:r w:rsidRPr="00221096" w:rsidR="00D02D9F">
        <w:rPr>
          <w:rFonts w:cs="Arial"/>
          <w:i/>
          <w:color w:val="FF0000"/>
          <w:sz w:val="24"/>
        </w:rPr>
        <w:t>AR 5-20</w:t>
      </w:r>
      <w:r w:rsidRPr="00D15807" w:rsidR="00D02D9F">
        <w:rPr>
          <w:rFonts w:cs="Arial"/>
          <w:i/>
          <w:color w:val="FF0000"/>
          <w:sz w:val="24"/>
        </w:rPr>
        <w:t>, Competitive Sourcing Program</w:t>
      </w:r>
      <w:r w:rsidRPr="00D15807" w:rsidR="00E62DD4">
        <w:rPr>
          <w:rFonts w:cs="Arial"/>
          <w:i/>
          <w:color w:val="FF0000"/>
          <w:sz w:val="24"/>
        </w:rPr>
        <w:t>)</w:t>
      </w:r>
      <w:r w:rsidRPr="00D15807" w:rsidR="00D02D9F">
        <w:rPr>
          <w:rFonts w:cs="Arial"/>
          <w:i/>
          <w:color w:val="FF0000"/>
          <w:sz w:val="24"/>
        </w:rPr>
        <w:t>.</w:t>
      </w:r>
    </w:p>
    <w:p w:rsidRPr="000863A9" w:rsidR="00A852E6" w:rsidP="00F90F67" w:rsidRDefault="00A852E6" w14:paraId="02117142" w14:textId="77777777">
      <w:pPr>
        <w:pStyle w:val="FootnoteText"/>
        <w:rPr>
          <w:rFonts w:cs="Arial"/>
          <w:i/>
          <w:color w:val="FF0000"/>
          <w:sz w:val="24"/>
          <w:szCs w:val="24"/>
        </w:rPr>
      </w:pPr>
    </w:p>
    <w:p w:rsidRPr="000863A9" w:rsidR="00084059" w:rsidP="00F90F67" w:rsidRDefault="00A852E6" w14:paraId="723290AB" w14:textId="77777777">
      <w:pPr>
        <w:pStyle w:val="FootnoteText"/>
        <w:rPr>
          <w:rFonts w:cs="Arial"/>
          <w:i/>
          <w:color w:val="FF0000"/>
          <w:sz w:val="24"/>
          <w:szCs w:val="24"/>
        </w:rPr>
      </w:pPr>
      <w:r w:rsidRPr="000863A9">
        <w:rPr>
          <w:rFonts w:cs="Arial"/>
          <w:i/>
          <w:color w:val="FF0000"/>
          <w:sz w:val="24"/>
          <w:szCs w:val="24"/>
        </w:rPr>
        <w:t xml:space="preserve">In cases where OMB Circular A-76 does not apply, include a brief statement to that effect indicating that the Government will </w:t>
      </w:r>
      <w:r w:rsidRPr="000863A9" w:rsidR="00915A57">
        <w:rPr>
          <w:rFonts w:cs="Arial"/>
          <w:i/>
          <w:color w:val="FF0000"/>
          <w:sz w:val="24"/>
          <w:szCs w:val="24"/>
        </w:rPr>
        <w:t xml:space="preserve">not </w:t>
      </w:r>
      <w:r w:rsidRPr="000863A9">
        <w:rPr>
          <w:rFonts w:cs="Arial"/>
          <w:i/>
          <w:color w:val="FF0000"/>
          <w:sz w:val="24"/>
          <w:szCs w:val="24"/>
        </w:rPr>
        <w:t>rely on commercial sources to perform the required effort.</w:t>
      </w:r>
      <w:r w:rsidRPr="000863A9" w:rsidR="00C638EA">
        <w:rPr>
          <w:rFonts w:cs="Arial"/>
          <w:i/>
          <w:color w:val="FF0000"/>
          <w:sz w:val="24"/>
          <w:szCs w:val="24"/>
        </w:rPr>
        <w:t xml:space="preserve">  </w:t>
      </w:r>
    </w:p>
    <w:p w:rsidRPr="000863A9" w:rsidR="00D02D9F" w:rsidP="00F90F67" w:rsidRDefault="00D02D9F" w14:paraId="18E4E9F6" w14:textId="77777777">
      <w:pPr>
        <w:pStyle w:val="FootnoteText"/>
        <w:rPr>
          <w:rFonts w:cs="Arial"/>
          <w:i/>
          <w:color w:val="FF0000"/>
          <w:sz w:val="24"/>
          <w:szCs w:val="24"/>
        </w:rPr>
      </w:pPr>
    </w:p>
    <w:p w:rsidR="00221096" w:rsidP="00221096" w:rsidRDefault="00221096" w14:paraId="20F033E6" w14:textId="77777777">
      <w:pPr>
        <w:pStyle w:val="ListParagraph"/>
        <w:ind w:left="0"/>
        <w:rPr>
          <w:rFonts w:cs="Arial"/>
          <w:i/>
          <w:color w:val="FF0000"/>
          <w:sz w:val="24"/>
        </w:rPr>
      </w:pPr>
      <w:r>
        <w:rPr>
          <w:rFonts w:cs="Arial"/>
          <w:i/>
          <w:color w:val="FF0000"/>
          <w:sz w:val="24"/>
        </w:rPr>
        <w:t>For Army Service acquisitions, the Request for Services Contract Approval is required, which addresses contractor versus Government performance. This approval must be obtained prior to proceeding with the acquisition. See AFARS Subpart 5107.5 for further guidance.</w:t>
      </w:r>
    </w:p>
    <w:p w:rsidR="00221096" w:rsidP="00221096" w:rsidRDefault="00221096" w14:paraId="3A03B481" w14:textId="77777777">
      <w:pPr>
        <w:pStyle w:val="ListParagraph"/>
        <w:ind w:left="0"/>
        <w:rPr>
          <w:rFonts w:cs="Arial"/>
          <w:i/>
          <w:color w:val="FF0000"/>
          <w:sz w:val="24"/>
        </w:rPr>
      </w:pPr>
    </w:p>
    <w:p w:rsidR="00221096" w:rsidP="00221096" w:rsidRDefault="00221096" w14:paraId="3B308A50" w14:textId="77777777">
      <w:pPr>
        <w:pStyle w:val="ListParagraph"/>
        <w:ind w:left="0"/>
        <w:rPr>
          <w:rFonts w:cs="Arial"/>
          <w:i/>
          <w:color w:val="FF0000"/>
          <w:sz w:val="24"/>
        </w:rPr>
      </w:pPr>
      <w:r>
        <w:rPr>
          <w:rFonts w:cs="Arial"/>
          <w:i/>
          <w:color w:val="FF0000"/>
          <w:sz w:val="24"/>
        </w:rPr>
        <w:t xml:space="preserve"> </w:t>
      </w:r>
    </w:p>
    <w:p w:rsidRPr="00221096" w:rsidR="00A852E6" w:rsidP="00F90F67" w:rsidRDefault="000971B8" w14:paraId="5036E38C" w14:textId="77777777">
      <w:pPr>
        <w:pStyle w:val="Heading3"/>
        <w:spacing w:before="0" w:beforeAutospacing="0" w:after="0" w:afterAutospacing="0"/>
        <w:rPr>
          <w:rFonts w:ascii="Arial" w:hAnsi="Arial" w:cs="Arial"/>
          <w:b w:val="0"/>
          <w:color w:val="FF0000"/>
          <w:sz w:val="24"/>
          <w:szCs w:val="24"/>
        </w:rPr>
      </w:pPr>
      <w:bookmarkStart w:name="b9inherentlygovernmentalfunctions" w:id="54"/>
      <w:bookmarkEnd w:id="54"/>
      <w:r>
        <w:rPr>
          <w:rFonts w:ascii="Arial" w:hAnsi="Arial" w:cs="Arial"/>
          <w:b w:val="0"/>
          <w:sz w:val="24"/>
          <w:szCs w:val="24"/>
        </w:rPr>
        <w:t>10</w:t>
      </w:r>
      <w:r w:rsidRPr="001D1DC8" w:rsidR="00A852E6">
        <w:rPr>
          <w:rFonts w:ascii="Arial" w:hAnsi="Arial" w:cs="Arial"/>
          <w:b w:val="0"/>
          <w:sz w:val="24"/>
          <w:szCs w:val="24"/>
        </w:rPr>
        <w:t xml:space="preserve">. </w:t>
      </w:r>
      <w:r w:rsidRPr="000863A9" w:rsidR="00A852E6">
        <w:rPr>
          <w:rFonts w:ascii="Arial" w:hAnsi="Arial" w:cs="Arial"/>
          <w:b w:val="0"/>
          <w:sz w:val="24"/>
          <w:szCs w:val="24"/>
          <w:u w:val="single"/>
        </w:rPr>
        <w:t>Inherently governmental functions</w:t>
      </w:r>
      <w:r w:rsidRPr="001D1DC8" w:rsidR="00A852E6">
        <w:rPr>
          <w:rFonts w:ascii="Arial" w:hAnsi="Arial" w:cs="Arial"/>
          <w:b w:val="0"/>
          <w:sz w:val="24"/>
          <w:szCs w:val="24"/>
        </w:rPr>
        <w:t xml:space="preserve">. </w:t>
      </w:r>
      <w:r w:rsidRPr="00221096" w:rsidR="001D1DC8">
        <w:rPr>
          <w:rFonts w:ascii="Arial" w:hAnsi="Arial" w:cs="Arial"/>
          <w:b w:val="0"/>
          <w:color w:val="FF0000"/>
          <w:sz w:val="24"/>
          <w:szCs w:val="24"/>
        </w:rPr>
        <w:t>(FAR 7.105(b)(10))</w:t>
      </w:r>
    </w:p>
    <w:p w:rsidRPr="00221096" w:rsidR="00221096" w:rsidRDefault="00221096" w14:paraId="64C44C72" w14:textId="77777777">
      <w:pPr>
        <w:rPr>
          <w:rFonts w:cs="Arial"/>
          <w:b/>
          <w:bCs/>
          <w:i/>
          <w:iCs/>
          <w:color w:val="FF0000"/>
          <w:sz w:val="24"/>
        </w:rPr>
      </w:pPr>
    </w:p>
    <w:p w:rsidRPr="00586797" w:rsidR="000863A9" w:rsidRDefault="00A852E6" w14:paraId="59B5A268" w14:textId="77777777">
      <w:pPr>
        <w:rPr>
          <w:rFonts w:cs="Arial"/>
          <w:bCs/>
          <w:i/>
          <w:iCs/>
          <w:color w:val="FF0000"/>
          <w:sz w:val="24"/>
        </w:rPr>
      </w:pPr>
      <w:r w:rsidRPr="00586797">
        <w:rPr>
          <w:rFonts w:cs="Arial"/>
          <w:bCs/>
          <w:i/>
          <w:iCs/>
          <w:color w:val="FF0000"/>
          <w:sz w:val="24"/>
        </w:rPr>
        <w:t>Address the consideration given to OFPP Policy Letter 92-1 (see FAR Subpart 7.5)</w:t>
      </w:r>
      <w:r w:rsidRPr="00586797" w:rsidR="00586797">
        <w:rPr>
          <w:rFonts w:cs="Arial"/>
          <w:bCs/>
          <w:i/>
          <w:iCs/>
          <w:color w:val="FF0000"/>
          <w:sz w:val="24"/>
        </w:rPr>
        <w:t>.</w:t>
      </w:r>
    </w:p>
    <w:p w:rsidRPr="000863A9" w:rsidR="000863A9" w:rsidRDefault="000863A9" w14:paraId="28244653" w14:textId="77777777">
      <w:pPr>
        <w:rPr>
          <w:rFonts w:cs="Arial"/>
          <w:b/>
          <w:bCs/>
          <w:i/>
          <w:iCs/>
          <w:color w:val="FF0000"/>
          <w:sz w:val="24"/>
        </w:rPr>
      </w:pPr>
    </w:p>
    <w:p w:rsidRPr="0016720E" w:rsidR="00891E87" w:rsidP="00221096" w:rsidRDefault="00A852E6" w14:paraId="12AAB021" w14:textId="77777777">
      <w:pPr>
        <w:rPr>
          <w:rFonts w:cs="Arial"/>
          <w:i/>
          <w:color w:val="FF0000"/>
          <w:sz w:val="24"/>
        </w:rPr>
      </w:pPr>
      <w:bookmarkStart w:name="b9aOFPPpolicyletter921" w:id="55"/>
      <w:bookmarkEnd w:id="55"/>
      <w:r w:rsidRPr="0016720E">
        <w:rPr>
          <w:rFonts w:cs="Arial"/>
          <w:i/>
          <w:color w:val="FF0000"/>
          <w:sz w:val="24"/>
        </w:rPr>
        <w:t>This section of the AP must affirm that inherently governmental functions</w:t>
      </w:r>
      <w:r w:rsidRPr="0016720E" w:rsidR="00632C60">
        <w:rPr>
          <w:rFonts w:cs="Arial"/>
          <w:i/>
          <w:color w:val="FF0000"/>
          <w:sz w:val="24"/>
        </w:rPr>
        <w:t>,</w:t>
      </w:r>
      <w:r w:rsidRPr="0016720E">
        <w:rPr>
          <w:rFonts w:cs="Arial"/>
          <w:i/>
          <w:color w:val="FF0000"/>
          <w:sz w:val="24"/>
        </w:rPr>
        <w:t xml:space="preserve"> will not be assigned to the </w:t>
      </w:r>
      <w:r w:rsidRPr="0016720E" w:rsidR="008548F3">
        <w:rPr>
          <w:rFonts w:cs="Arial"/>
          <w:i/>
          <w:color w:val="FF0000"/>
          <w:sz w:val="24"/>
        </w:rPr>
        <w:t>Co</w:t>
      </w:r>
      <w:r w:rsidRPr="0016720E">
        <w:rPr>
          <w:rFonts w:cs="Arial"/>
          <w:i/>
          <w:color w:val="FF0000"/>
          <w:sz w:val="24"/>
        </w:rPr>
        <w:t xml:space="preserve">ntractor. </w:t>
      </w:r>
      <w:r w:rsidRPr="0016720E" w:rsidR="00891E87">
        <w:rPr>
          <w:rFonts w:cs="Arial"/>
          <w:i/>
          <w:color w:val="FF0000"/>
          <w:sz w:val="24"/>
        </w:rPr>
        <w:t xml:space="preserve">In accordance with </w:t>
      </w:r>
      <w:r w:rsidRPr="00221096" w:rsidR="00891E87">
        <w:rPr>
          <w:rFonts w:cs="Arial"/>
          <w:i/>
          <w:color w:val="FF0000"/>
          <w:sz w:val="24"/>
        </w:rPr>
        <w:t>AFARS 5107.503(e)(i),</w:t>
      </w:r>
      <w:r w:rsidRPr="0016720E" w:rsidR="00891E87">
        <w:rPr>
          <w:rFonts w:cs="Arial"/>
          <w:i/>
          <w:color w:val="FF0000"/>
          <w:sz w:val="24"/>
        </w:rPr>
        <w:t xml:space="preserve"> for services utilizing Army funding, Contracting Officers must ensure that all requiring officials provide a copy of the Department of Army Manpower and Reserve Affairs (M&amp;RA) form (titled </w:t>
      </w:r>
      <w:r w:rsidRPr="00221096" w:rsidR="00891E87">
        <w:rPr>
          <w:rFonts w:cs="Arial"/>
          <w:i/>
          <w:color w:val="FF0000"/>
          <w:sz w:val="24"/>
        </w:rPr>
        <w:t>"Request for Services Contract Approval Form") before</w:t>
      </w:r>
      <w:r w:rsidRPr="0016720E" w:rsidR="00891E87">
        <w:rPr>
          <w:rFonts w:cs="Arial"/>
          <w:i/>
          <w:color w:val="FF0000"/>
          <w:sz w:val="24"/>
        </w:rPr>
        <w:t xml:space="preserve"> issuing a solicitation, initiating any contract, modifying a service contract or order to add new work, or exercising an option under a service contract or order. See the </w:t>
      </w:r>
      <w:r w:rsidRPr="00221096" w:rsidR="00891E87">
        <w:rPr>
          <w:rFonts w:cs="Arial"/>
          <w:i/>
          <w:color w:val="FF0000"/>
          <w:sz w:val="24"/>
        </w:rPr>
        <w:t>Army Service Contract Requirement Approval. This form must be signed by a member o</w:t>
      </w:r>
      <w:r w:rsidRPr="0016720E" w:rsidR="00891E87">
        <w:rPr>
          <w:rFonts w:cs="Arial"/>
          <w:i/>
          <w:color w:val="FF0000"/>
          <w:sz w:val="24"/>
        </w:rPr>
        <w:t>f the Senior Executive Service (SES) or General Officer (GO), unless delegated under $100K, along with the accompanying completed worksheets.</w:t>
      </w:r>
      <w:r w:rsidRPr="0016720E" w:rsidR="00E605D7">
        <w:rPr>
          <w:rFonts w:cs="Arial"/>
          <w:i/>
          <w:color w:val="FF0000"/>
          <w:sz w:val="24"/>
        </w:rPr>
        <w:t xml:space="preserve">  </w:t>
      </w:r>
      <w:r w:rsidRPr="0016720E" w:rsidR="00891E87">
        <w:rPr>
          <w:rFonts w:cs="Arial"/>
          <w:i/>
          <w:color w:val="FF0000"/>
          <w:sz w:val="24"/>
        </w:rPr>
        <w:t xml:space="preserve"> </w:t>
      </w:r>
    </w:p>
    <w:p w:rsidRPr="0016720E" w:rsidR="00E605D7" w:rsidP="00221096" w:rsidRDefault="00E605D7" w14:paraId="39338A86" w14:textId="77777777">
      <w:pPr>
        <w:rPr>
          <w:rFonts w:cs="Arial"/>
          <w:i/>
          <w:color w:val="FF0000"/>
          <w:sz w:val="24"/>
        </w:rPr>
      </w:pPr>
    </w:p>
    <w:p w:rsidRPr="0016720E" w:rsidR="0016720E" w:rsidP="00221096" w:rsidRDefault="00891E87" w14:paraId="09561ACA" w14:textId="77777777">
      <w:pPr>
        <w:rPr>
          <w:rFonts w:cs="Arial"/>
          <w:i/>
          <w:color w:val="FF0000"/>
          <w:sz w:val="24"/>
        </w:rPr>
      </w:pPr>
      <w:r w:rsidRPr="0016720E">
        <w:rPr>
          <w:rFonts w:cs="Arial"/>
          <w:i/>
          <w:color w:val="FF0000"/>
          <w:sz w:val="24"/>
        </w:rPr>
        <w:t>For service requirements for Clients outside the AMC community, for example FORSCOM and TRADOC, follow that Command's approval procedures.</w:t>
      </w:r>
      <w:r w:rsidRPr="0016720E" w:rsidR="00E605D7">
        <w:rPr>
          <w:rFonts w:cs="Arial"/>
          <w:i/>
          <w:color w:val="FF0000"/>
          <w:sz w:val="24"/>
        </w:rPr>
        <w:t xml:space="preserve"> </w:t>
      </w:r>
      <w:r w:rsidR="00AC6B4C">
        <w:rPr>
          <w:rFonts w:cs="Arial"/>
          <w:i/>
          <w:color w:val="FF0000"/>
          <w:sz w:val="24"/>
        </w:rPr>
        <w:t>(</w:t>
      </w:r>
      <w:r w:rsidRPr="0016720E" w:rsidR="00E605D7">
        <w:rPr>
          <w:rFonts w:cs="Arial"/>
          <w:i/>
          <w:color w:val="FF0000"/>
          <w:sz w:val="24"/>
        </w:rPr>
        <w:t>See</w:t>
      </w:r>
      <w:r w:rsidRPr="0016720E">
        <w:rPr>
          <w:rFonts w:cs="Arial"/>
          <w:i/>
          <w:color w:val="FF0000"/>
          <w:sz w:val="24"/>
        </w:rPr>
        <w:t xml:space="preserve"> </w:t>
      </w:r>
      <w:r w:rsidRPr="00221096">
        <w:rPr>
          <w:rFonts w:cs="Arial"/>
          <w:i/>
          <w:color w:val="FF0000"/>
          <w:sz w:val="24"/>
        </w:rPr>
        <w:t>MAP APP Planning and Presolicitation Module</w:t>
      </w:r>
      <w:r w:rsidRPr="00221096" w:rsidR="008548F3">
        <w:rPr>
          <w:rFonts w:cs="Arial"/>
          <w:i/>
          <w:color w:val="FF0000"/>
          <w:sz w:val="24"/>
        </w:rPr>
        <w:t xml:space="preserve"> </w:t>
      </w:r>
      <w:r w:rsidRPr="00221096" w:rsidR="00AC6B4C">
        <w:rPr>
          <w:rFonts w:cs="Arial"/>
          <w:i/>
          <w:color w:val="FF0000"/>
          <w:sz w:val="24"/>
        </w:rPr>
        <w:t xml:space="preserve">1.1.2 </w:t>
      </w:r>
      <w:r w:rsidRPr="00221096" w:rsidR="0016720E">
        <w:rPr>
          <w:rFonts w:cs="Arial"/>
          <w:i/>
          <w:color w:val="FF0000"/>
          <w:sz w:val="24"/>
        </w:rPr>
        <w:t>Requirements for Services</w:t>
      </w:r>
      <w:r w:rsidR="00221096">
        <w:rPr>
          <w:rFonts w:cs="Arial"/>
          <w:i/>
          <w:color w:val="FF0000"/>
          <w:sz w:val="24"/>
        </w:rPr>
        <w:t xml:space="preserve"> and Office of Federal Procurement Policy (OFPP) Policy Letter 92-1</w:t>
      </w:r>
      <w:r w:rsidR="00AC6B4C">
        <w:rPr>
          <w:rFonts w:cs="Arial"/>
          <w:i/>
          <w:color w:val="FF0000"/>
          <w:sz w:val="24"/>
        </w:rPr>
        <w:t>)</w:t>
      </w:r>
      <w:r w:rsidR="00221096">
        <w:rPr>
          <w:rFonts w:cs="Arial"/>
          <w:i/>
          <w:color w:val="FF0000"/>
          <w:sz w:val="24"/>
        </w:rPr>
        <w:t>.</w:t>
      </w:r>
      <w:r w:rsidRPr="00AC6B4C" w:rsidR="0016720E">
        <w:rPr>
          <w:rFonts w:cs="Arial"/>
          <w:i/>
          <w:color w:val="FF0000"/>
          <w:sz w:val="24"/>
        </w:rPr>
        <w:t xml:space="preserve"> </w:t>
      </w:r>
    </w:p>
    <w:p w:rsidR="00891E87" w:rsidP="00221096" w:rsidRDefault="00891E87" w14:paraId="474E5E45" w14:textId="77777777">
      <w:pPr>
        <w:rPr>
          <w:rFonts w:cs="Arial"/>
          <w:i/>
          <w:color w:val="FF0000"/>
          <w:sz w:val="24"/>
        </w:rPr>
      </w:pPr>
      <w:r w:rsidRPr="0016720E">
        <w:rPr>
          <w:rFonts w:cs="Arial"/>
          <w:i/>
          <w:color w:val="FF0000"/>
          <w:sz w:val="24"/>
        </w:rPr>
        <w:t xml:space="preserve"> </w:t>
      </w:r>
    </w:p>
    <w:p w:rsidRPr="0016720E" w:rsidR="00E30471" w:rsidP="00221096" w:rsidRDefault="00E30471" w14:paraId="24836153" w14:textId="77777777">
      <w:pPr>
        <w:rPr>
          <w:rFonts w:cs="Arial"/>
          <w:i/>
          <w:color w:val="FF0000"/>
          <w:sz w:val="24"/>
        </w:rPr>
      </w:pPr>
    </w:p>
    <w:p w:rsidRPr="000971B8" w:rsidR="00A852E6" w:rsidP="00221096" w:rsidRDefault="00E62DD4" w14:paraId="5F3961FA" w14:textId="77777777">
      <w:pPr>
        <w:pStyle w:val="Heading3"/>
        <w:spacing w:before="0" w:beforeAutospacing="0" w:after="0" w:afterAutospacing="0"/>
        <w:rPr>
          <w:rFonts w:ascii="Arial" w:hAnsi="Arial" w:cs="Arial"/>
          <w:b w:val="0"/>
          <w:color w:val="FF0000"/>
          <w:sz w:val="24"/>
          <w:szCs w:val="24"/>
        </w:rPr>
      </w:pPr>
      <w:bookmarkStart w:name="b10managementinformationrequirements" w:id="56"/>
      <w:bookmarkEnd w:id="56"/>
      <w:r w:rsidRPr="00A5262E">
        <w:rPr>
          <w:rFonts w:ascii="Arial" w:hAnsi="Arial" w:cs="Arial"/>
          <w:b w:val="0"/>
          <w:sz w:val="24"/>
          <w:szCs w:val="24"/>
        </w:rPr>
        <w:t>1</w:t>
      </w:r>
      <w:r w:rsidR="000971B8">
        <w:rPr>
          <w:rFonts w:ascii="Arial" w:hAnsi="Arial" w:cs="Arial"/>
          <w:b w:val="0"/>
          <w:sz w:val="24"/>
          <w:szCs w:val="24"/>
        </w:rPr>
        <w:t>1</w:t>
      </w:r>
      <w:r w:rsidRPr="00A5262E" w:rsidR="00A852E6">
        <w:rPr>
          <w:rFonts w:ascii="Arial" w:hAnsi="Arial" w:cs="Arial"/>
          <w:b w:val="0"/>
          <w:sz w:val="24"/>
          <w:szCs w:val="24"/>
        </w:rPr>
        <w:t xml:space="preserve">. </w:t>
      </w:r>
      <w:r w:rsidRPr="00A5262E" w:rsidR="00A852E6">
        <w:rPr>
          <w:rFonts w:ascii="Arial" w:hAnsi="Arial" w:cs="Arial"/>
          <w:b w:val="0"/>
          <w:sz w:val="24"/>
          <w:szCs w:val="24"/>
          <w:u w:val="single"/>
        </w:rPr>
        <w:t>Management information requirements</w:t>
      </w:r>
      <w:r w:rsidRPr="00A5262E" w:rsidR="00A852E6">
        <w:rPr>
          <w:rFonts w:ascii="Arial" w:hAnsi="Arial" w:cs="Arial"/>
          <w:b w:val="0"/>
          <w:sz w:val="24"/>
          <w:szCs w:val="24"/>
        </w:rPr>
        <w:t xml:space="preserve">. </w:t>
      </w:r>
      <w:r w:rsidRPr="000971B8" w:rsidR="008C0B96">
        <w:rPr>
          <w:rFonts w:ascii="Arial" w:hAnsi="Arial" w:cs="Arial"/>
          <w:b w:val="0"/>
          <w:color w:val="FF0000"/>
          <w:sz w:val="24"/>
          <w:szCs w:val="24"/>
        </w:rPr>
        <w:t>(FAR 7.105(b)(11))</w:t>
      </w:r>
    </w:p>
    <w:p w:rsidR="000971B8" w:rsidP="00221096" w:rsidRDefault="000971B8" w14:paraId="37708FD5" w14:textId="77777777">
      <w:pPr>
        <w:pStyle w:val="BodyText3"/>
        <w:rPr>
          <w:rFonts w:cs="Arial"/>
          <w:color w:val="FF0000"/>
          <w:sz w:val="24"/>
        </w:rPr>
      </w:pPr>
    </w:p>
    <w:p w:rsidRPr="00586797" w:rsidR="00A852E6" w:rsidP="00221096" w:rsidRDefault="00A852E6" w14:paraId="744ABA50" w14:textId="77777777">
      <w:pPr>
        <w:pStyle w:val="BodyText3"/>
        <w:rPr>
          <w:rFonts w:cs="Arial"/>
          <w:b w:val="0"/>
          <w:color w:val="FF0000"/>
          <w:sz w:val="24"/>
        </w:rPr>
      </w:pPr>
      <w:r w:rsidRPr="00586797">
        <w:rPr>
          <w:rFonts w:cs="Arial"/>
          <w:b w:val="0"/>
          <w:color w:val="FF0000"/>
          <w:sz w:val="24"/>
        </w:rPr>
        <w:t>Discuss, as appropriate, what management system will be used by the Government to monitor the contractor’s effort</w:t>
      </w:r>
      <w:r w:rsidRPr="00586797" w:rsidR="00124EE0">
        <w:rPr>
          <w:rFonts w:cs="Arial"/>
          <w:b w:val="0"/>
          <w:color w:val="FF0000"/>
          <w:sz w:val="24"/>
        </w:rPr>
        <w:t xml:space="preserve">. </w:t>
      </w:r>
      <w:r w:rsidRPr="00586797" w:rsidR="008C0B96">
        <w:rPr>
          <w:rFonts w:cs="Arial"/>
          <w:b w:val="0"/>
          <w:color w:val="FF0000"/>
          <w:sz w:val="24"/>
        </w:rPr>
        <w:t>If an Earned Value Management System is to be used, discuss the methodology the Government will employ to analyze and use the earned value data to access and monitor contract performance. In addition, discuss how the offeror’s/contractor’s EVMS will be verified for compliance with the American National Standards Institute/Electronics Industries Alliance (ANSI/EIA) Standard-748, Earned Value Management Systems, and the timing and conduct of integrated baseline reviews (whether prior to or post award)</w:t>
      </w:r>
      <w:r w:rsidRPr="00586797" w:rsidR="008E27C1">
        <w:rPr>
          <w:rFonts w:cs="Arial"/>
          <w:b w:val="0"/>
          <w:color w:val="FF0000"/>
          <w:sz w:val="24"/>
        </w:rPr>
        <w:t>. (See FAR 34.202</w:t>
      </w:r>
      <w:r w:rsidRPr="00586797" w:rsidR="00586797">
        <w:rPr>
          <w:rFonts w:cs="Arial"/>
          <w:b w:val="0"/>
          <w:color w:val="FF0000"/>
          <w:sz w:val="24"/>
        </w:rPr>
        <w:t>)</w:t>
      </w:r>
    </w:p>
    <w:p w:rsidRPr="00810859" w:rsidR="00A852E6" w:rsidP="00221096" w:rsidRDefault="00A852E6" w14:paraId="71DA8A64" w14:textId="77777777">
      <w:pPr>
        <w:rPr>
          <w:rFonts w:cs="Arial"/>
          <w:i/>
          <w:color w:val="FF0000"/>
          <w:sz w:val="24"/>
        </w:rPr>
      </w:pPr>
    </w:p>
    <w:p w:rsidR="000971B8" w:rsidP="00221096" w:rsidRDefault="000971B8" w14:paraId="67FC1DEE" w14:textId="77777777">
      <w:pPr>
        <w:rPr>
          <w:rFonts w:cs="Arial"/>
          <w:i/>
          <w:color w:val="FF0000"/>
          <w:sz w:val="24"/>
        </w:rPr>
      </w:pPr>
      <w:r w:rsidRPr="000971B8">
        <w:rPr>
          <w:rFonts w:cs="Arial"/>
          <w:i/>
          <w:color w:val="FF0000"/>
          <w:sz w:val="24"/>
        </w:rPr>
        <w:t xml:space="preserve">This section of the AP must discuss the methods to be employed by the Government to monitor the Contractor’s effort during the life of the contract. Quality control and quality assurance systems are to be used to independently to monitor and evaluate Contractors’ efforts and progress. Based on the nature of the acquisition, describe which management processes will be used to monitor Contractor performance throughout the life of the project.   </w:t>
      </w:r>
    </w:p>
    <w:p w:rsidR="000971B8" w:rsidP="00221096" w:rsidRDefault="000971B8" w14:paraId="4E151A30" w14:textId="77777777">
      <w:pPr>
        <w:rPr>
          <w:rFonts w:cs="Arial"/>
          <w:i/>
          <w:color w:val="FF0000"/>
          <w:sz w:val="24"/>
        </w:rPr>
      </w:pPr>
    </w:p>
    <w:p w:rsidRPr="00810859" w:rsidR="00A852E6" w:rsidP="00221096" w:rsidRDefault="005774E2" w14:paraId="1A9A7E67" w14:textId="77777777">
      <w:pPr>
        <w:rPr>
          <w:rFonts w:cs="Arial"/>
          <w:i/>
          <w:color w:val="FF0000"/>
          <w:sz w:val="24"/>
        </w:rPr>
      </w:pPr>
      <w:r w:rsidRPr="00810859">
        <w:rPr>
          <w:rFonts w:cs="Arial"/>
          <w:i/>
          <w:color w:val="FF0000"/>
          <w:sz w:val="24"/>
        </w:rPr>
        <w:t>All data must be managed to achieve interoperability as well as regional and corporate visibility of essential information that can b</w:t>
      </w:r>
      <w:r w:rsidRPr="00810859" w:rsidR="00CE7AA6">
        <w:rPr>
          <w:rFonts w:cs="Arial"/>
          <w:i/>
          <w:color w:val="FF0000"/>
          <w:sz w:val="24"/>
        </w:rPr>
        <w:t>e</w:t>
      </w:r>
      <w:r w:rsidRPr="00810859">
        <w:rPr>
          <w:rFonts w:cs="Arial"/>
          <w:i/>
          <w:color w:val="FF0000"/>
          <w:sz w:val="24"/>
        </w:rPr>
        <w:t xml:space="preserve"> </w:t>
      </w:r>
      <w:r w:rsidR="000971B8">
        <w:rPr>
          <w:rFonts w:cs="Arial"/>
          <w:i/>
          <w:color w:val="FF0000"/>
          <w:sz w:val="24"/>
        </w:rPr>
        <w:t xml:space="preserve">utilized by </w:t>
      </w:r>
      <w:r w:rsidR="005B053F">
        <w:rPr>
          <w:rFonts w:cs="Arial"/>
          <w:i/>
          <w:color w:val="FF0000"/>
          <w:sz w:val="24"/>
        </w:rPr>
        <w:t xml:space="preserve">the </w:t>
      </w:r>
      <w:proofErr w:type="spellStart"/>
      <w:r w:rsidR="005B053F">
        <w:rPr>
          <w:rFonts w:cs="Arial"/>
          <w:i/>
          <w:color w:val="FF0000"/>
          <w:sz w:val="24"/>
        </w:rPr>
        <w:t>organizaiton</w:t>
      </w:r>
      <w:proofErr w:type="spellEnd"/>
      <w:r w:rsidRPr="00810859">
        <w:rPr>
          <w:rFonts w:cs="Arial"/>
          <w:i/>
          <w:color w:val="FF0000"/>
          <w:sz w:val="24"/>
        </w:rPr>
        <w:t xml:space="preserve">, its customers, stakeholders, and partners. Each and every </w:t>
      </w:r>
      <w:r w:rsidRPr="00810859" w:rsidR="00CE7AA6">
        <w:rPr>
          <w:rFonts w:cs="Arial"/>
          <w:i/>
          <w:color w:val="FF0000"/>
          <w:sz w:val="24"/>
        </w:rPr>
        <w:t>member</w:t>
      </w:r>
      <w:r w:rsidRPr="00810859">
        <w:rPr>
          <w:rFonts w:cs="Arial"/>
          <w:i/>
          <w:color w:val="FF0000"/>
          <w:sz w:val="24"/>
        </w:rPr>
        <w:t xml:space="preserve"> is responsible for data quality in the </w:t>
      </w:r>
      <w:r w:rsidR="000971B8">
        <w:rPr>
          <w:rFonts w:cs="Arial"/>
          <w:i/>
          <w:color w:val="FF0000"/>
          <w:sz w:val="24"/>
        </w:rPr>
        <w:t>automated information system (</w:t>
      </w:r>
      <w:r w:rsidRPr="00810859">
        <w:rPr>
          <w:rFonts w:cs="Arial"/>
          <w:i/>
          <w:color w:val="FF0000"/>
          <w:sz w:val="24"/>
        </w:rPr>
        <w:t>AIS</w:t>
      </w:r>
      <w:r w:rsidR="000971B8">
        <w:rPr>
          <w:rFonts w:cs="Arial"/>
          <w:i/>
          <w:color w:val="FF0000"/>
          <w:sz w:val="24"/>
        </w:rPr>
        <w:t>)</w:t>
      </w:r>
      <w:r w:rsidRPr="00810859">
        <w:rPr>
          <w:rFonts w:cs="Arial"/>
          <w:i/>
          <w:color w:val="FF0000"/>
          <w:sz w:val="24"/>
        </w:rPr>
        <w:t xml:space="preserve">. For example, different team members may be responsible for the integrity and validity of data in </w:t>
      </w:r>
      <w:r w:rsidR="000971B8">
        <w:rPr>
          <w:rFonts w:cs="Arial"/>
          <w:i/>
          <w:color w:val="FF0000"/>
          <w:sz w:val="24"/>
        </w:rPr>
        <w:t xml:space="preserve">the </w:t>
      </w:r>
      <w:r w:rsidRPr="00810859" w:rsidR="00810859">
        <w:rPr>
          <w:rFonts w:cs="Arial"/>
          <w:i/>
          <w:color w:val="FF0000"/>
          <w:sz w:val="24"/>
        </w:rPr>
        <w:t>General Enterprise Fund Business System (</w:t>
      </w:r>
      <w:r w:rsidRPr="00810859" w:rsidR="008E27C1">
        <w:rPr>
          <w:rFonts w:cs="Arial"/>
          <w:i/>
          <w:color w:val="FF0000"/>
          <w:sz w:val="24"/>
        </w:rPr>
        <w:t>GEFBS</w:t>
      </w:r>
      <w:r w:rsidRPr="00810859">
        <w:rPr>
          <w:rFonts w:cs="Arial"/>
          <w:i/>
          <w:color w:val="FF0000"/>
          <w:sz w:val="24"/>
        </w:rPr>
        <w:t xml:space="preserve">), </w:t>
      </w:r>
      <w:r w:rsidRPr="00810859" w:rsidR="00261184">
        <w:rPr>
          <w:rFonts w:cs="Arial"/>
          <w:i/>
          <w:color w:val="FF0000"/>
          <w:sz w:val="24"/>
        </w:rPr>
        <w:t xml:space="preserve">Standard Procurement </w:t>
      </w:r>
      <w:r w:rsidRPr="00810859" w:rsidR="001266FD">
        <w:rPr>
          <w:rFonts w:cs="Arial"/>
          <w:i/>
          <w:color w:val="FF0000"/>
          <w:sz w:val="24"/>
        </w:rPr>
        <w:t>Desktop Defense</w:t>
      </w:r>
      <w:r w:rsidRPr="00810859" w:rsidR="00261184">
        <w:rPr>
          <w:rFonts w:cs="Arial"/>
          <w:i/>
          <w:color w:val="FF0000"/>
          <w:sz w:val="24"/>
        </w:rPr>
        <w:t xml:space="preserve"> </w:t>
      </w:r>
      <w:r w:rsidRPr="00810859">
        <w:rPr>
          <w:rFonts w:cs="Arial"/>
          <w:i/>
          <w:color w:val="FF0000"/>
          <w:sz w:val="24"/>
        </w:rPr>
        <w:t>(PD2),</w:t>
      </w:r>
      <w:r w:rsidRPr="00810859" w:rsidR="00810859">
        <w:rPr>
          <w:rFonts w:cs="Arial"/>
          <w:i/>
          <w:color w:val="FF0000"/>
          <w:sz w:val="24"/>
        </w:rPr>
        <w:t xml:space="preserve"> and Federal Procurement Data Systems – Next Generation (FPDS-NG).</w:t>
      </w:r>
      <w:r w:rsidRPr="00810859">
        <w:rPr>
          <w:rFonts w:cs="Arial"/>
          <w:i/>
          <w:color w:val="FF0000"/>
          <w:sz w:val="24"/>
        </w:rPr>
        <w:t xml:space="preserve">   </w:t>
      </w:r>
    </w:p>
    <w:p w:rsidR="00A852E6" w:rsidP="00221096" w:rsidRDefault="00A852E6" w14:paraId="33EFFC87" w14:textId="77777777">
      <w:pPr>
        <w:rPr>
          <w:rFonts w:cs="Arial"/>
          <w:i/>
          <w:color w:val="FF0000"/>
          <w:sz w:val="24"/>
        </w:rPr>
      </w:pPr>
    </w:p>
    <w:p w:rsidRPr="00810859" w:rsidR="000971B8" w:rsidP="00221096" w:rsidRDefault="000971B8" w14:paraId="18B788FC" w14:textId="77777777">
      <w:pPr>
        <w:rPr>
          <w:rFonts w:cs="Arial"/>
          <w:i/>
          <w:color w:val="FF0000"/>
          <w:sz w:val="24"/>
        </w:rPr>
      </w:pPr>
    </w:p>
    <w:p w:rsidRPr="000971B8" w:rsidR="00A852E6" w:rsidP="00221096" w:rsidRDefault="00A852E6" w14:paraId="540ED907" w14:textId="77777777">
      <w:pPr>
        <w:pStyle w:val="Heading3"/>
        <w:spacing w:before="0" w:beforeAutospacing="0" w:after="0" w:afterAutospacing="0"/>
        <w:rPr>
          <w:rFonts w:ascii="Arial" w:hAnsi="Arial" w:cs="Arial"/>
          <w:b w:val="0"/>
          <w:color w:val="FF0000"/>
          <w:sz w:val="24"/>
          <w:szCs w:val="24"/>
        </w:rPr>
      </w:pPr>
      <w:bookmarkStart w:name="b11makeorbuy" w:id="57"/>
      <w:bookmarkEnd w:id="57"/>
      <w:r w:rsidRPr="00EC45D2">
        <w:rPr>
          <w:rFonts w:ascii="Arial" w:hAnsi="Arial" w:cs="Arial"/>
          <w:b w:val="0"/>
          <w:sz w:val="24"/>
          <w:szCs w:val="24"/>
        </w:rPr>
        <w:t>1</w:t>
      </w:r>
      <w:r w:rsidR="000971B8">
        <w:rPr>
          <w:rFonts w:ascii="Arial" w:hAnsi="Arial" w:cs="Arial"/>
          <w:b w:val="0"/>
          <w:sz w:val="24"/>
          <w:szCs w:val="24"/>
        </w:rPr>
        <w:t>2</w:t>
      </w:r>
      <w:r w:rsidRPr="00EC45D2">
        <w:rPr>
          <w:rFonts w:ascii="Arial" w:hAnsi="Arial" w:cs="Arial"/>
          <w:b w:val="0"/>
          <w:sz w:val="24"/>
          <w:szCs w:val="24"/>
        </w:rPr>
        <w:t xml:space="preserve">. </w:t>
      </w:r>
      <w:r w:rsidRPr="00EC45D2">
        <w:rPr>
          <w:rFonts w:ascii="Arial" w:hAnsi="Arial" w:cs="Arial"/>
          <w:b w:val="0"/>
          <w:sz w:val="24"/>
          <w:szCs w:val="24"/>
          <w:u w:val="single"/>
        </w:rPr>
        <w:t>Make or buy</w:t>
      </w:r>
      <w:r w:rsidRPr="00EC45D2">
        <w:rPr>
          <w:rFonts w:ascii="Arial" w:hAnsi="Arial" w:cs="Arial"/>
          <w:b w:val="0"/>
          <w:sz w:val="24"/>
          <w:szCs w:val="24"/>
        </w:rPr>
        <w:t xml:space="preserve">. </w:t>
      </w:r>
      <w:r w:rsidRPr="000971B8" w:rsidR="00EC45D2">
        <w:rPr>
          <w:rFonts w:ascii="Arial" w:hAnsi="Arial" w:cs="Arial"/>
          <w:b w:val="0"/>
          <w:color w:val="FF0000"/>
          <w:sz w:val="24"/>
          <w:szCs w:val="24"/>
        </w:rPr>
        <w:t>(FAR 7.105(b)(12))</w:t>
      </w:r>
    </w:p>
    <w:p w:rsidR="000971B8" w:rsidP="00221096" w:rsidRDefault="000971B8" w14:paraId="58A8C532" w14:textId="77777777">
      <w:pPr>
        <w:rPr>
          <w:rFonts w:cs="Arial"/>
          <w:b/>
          <w:bCs/>
          <w:i/>
          <w:iCs/>
          <w:color w:val="FF0000"/>
          <w:sz w:val="24"/>
        </w:rPr>
      </w:pPr>
    </w:p>
    <w:p w:rsidRPr="00586797" w:rsidR="00A852E6" w:rsidP="00221096" w:rsidRDefault="00A852E6" w14:paraId="5DA1FF55" w14:textId="77777777">
      <w:pPr>
        <w:rPr>
          <w:rFonts w:cs="Arial"/>
          <w:bCs/>
          <w:i/>
          <w:iCs/>
          <w:color w:val="FF0000"/>
          <w:sz w:val="24"/>
        </w:rPr>
      </w:pPr>
      <w:r w:rsidRPr="00586797">
        <w:rPr>
          <w:rFonts w:cs="Arial"/>
          <w:bCs/>
          <w:i/>
          <w:iCs/>
          <w:color w:val="FF0000"/>
          <w:sz w:val="24"/>
        </w:rPr>
        <w:t>Discuss any consideration given to make-or-buy programs (see FAR 15.407-2</w:t>
      </w:r>
      <w:r w:rsidRPr="00586797" w:rsidR="00C473C1">
        <w:rPr>
          <w:rFonts w:cs="Arial"/>
          <w:bCs/>
          <w:i/>
          <w:iCs/>
          <w:color w:val="FF0000"/>
          <w:sz w:val="24"/>
        </w:rPr>
        <w:t>)</w:t>
      </w:r>
      <w:r w:rsidRPr="00586797" w:rsidR="00586797">
        <w:rPr>
          <w:rFonts w:cs="Arial"/>
          <w:bCs/>
          <w:i/>
          <w:iCs/>
          <w:color w:val="FF0000"/>
          <w:sz w:val="24"/>
        </w:rPr>
        <w:t>.</w:t>
      </w:r>
      <w:r w:rsidRPr="00586797" w:rsidR="00EC45D2">
        <w:rPr>
          <w:rFonts w:cs="Arial"/>
          <w:bCs/>
          <w:i/>
          <w:iCs/>
          <w:color w:val="FF0000"/>
          <w:sz w:val="24"/>
        </w:rPr>
        <w:t xml:space="preserve"> </w:t>
      </w:r>
    </w:p>
    <w:p w:rsidRPr="006C29A2" w:rsidR="00A852E6" w:rsidP="00221096" w:rsidRDefault="00A852E6" w14:paraId="2ACD367F" w14:textId="77777777">
      <w:pPr>
        <w:rPr>
          <w:rFonts w:cs="Arial"/>
          <w:sz w:val="24"/>
        </w:rPr>
      </w:pPr>
    </w:p>
    <w:p w:rsidRPr="000971B8" w:rsidR="000971B8" w:rsidP="000971B8" w:rsidRDefault="000971B8" w14:paraId="1DB07F14" w14:textId="77777777">
      <w:pPr>
        <w:rPr>
          <w:rFonts w:cs="Arial"/>
          <w:i/>
          <w:color w:val="FF0000"/>
          <w:sz w:val="24"/>
        </w:rPr>
      </w:pPr>
      <w:r w:rsidRPr="000971B8">
        <w:rPr>
          <w:rFonts w:cs="Arial"/>
          <w:i/>
          <w:color w:val="FF0000"/>
          <w:sz w:val="24"/>
        </w:rPr>
        <w:t xml:space="preserve">This section of the AP must describe the circumstances and determination requiring a make-or-buy program, the solicitation requirements including the factors to be used in evaluating the Contractor’s proposed make-or-buy program, small business subcontracting considerations, and the information that is to be provided in the offeror’s proposal. </w:t>
      </w:r>
    </w:p>
    <w:p w:rsidR="000971B8" w:rsidP="00221096" w:rsidRDefault="000971B8" w14:paraId="1707ED0C" w14:textId="77777777">
      <w:pPr>
        <w:pStyle w:val="Heading3"/>
        <w:spacing w:before="0" w:beforeAutospacing="0" w:after="0" w:afterAutospacing="0"/>
        <w:rPr>
          <w:rFonts w:ascii="Arial" w:hAnsi="Arial" w:cs="Arial"/>
          <w:b w:val="0"/>
          <w:sz w:val="24"/>
          <w:szCs w:val="24"/>
        </w:rPr>
      </w:pPr>
      <w:bookmarkStart w:name="testandevaluation" w:id="58"/>
      <w:bookmarkStart w:name="b12testandevaluation" w:id="59"/>
      <w:bookmarkEnd w:id="58"/>
      <w:bookmarkEnd w:id="59"/>
    </w:p>
    <w:p w:rsidR="000971B8" w:rsidP="00221096" w:rsidRDefault="000971B8" w14:paraId="261DA37A" w14:textId="77777777">
      <w:pPr>
        <w:pStyle w:val="Heading3"/>
        <w:spacing w:before="0" w:beforeAutospacing="0" w:after="0" w:afterAutospacing="0"/>
        <w:rPr>
          <w:rFonts w:ascii="Arial" w:hAnsi="Arial" w:cs="Arial"/>
          <w:b w:val="0"/>
          <w:sz w:val="24"/>
          <w:szCs w:val="24"/>
        </w:rPr>
      </w:pPr>
    </w:p>
    <w:p w:rsidRPr="000971B8" w:rsidR="00A852E6" w:rsidP="000971B8" w:rsidRDefault="00A852E6" w14:paraId="5A15490C" w14:textId="77777777">
      <w:pPr>
        <w:pStyle w:val="Heading3"/>
        <w:spacing w:before="0" w:beforeAutospacing="0" w:after="0" w:afterAutospacing="0"/>
        <w:rPr>
          <w:rFonts w:ascii="Arial" w:hAnsi="Arial" w:cs="Arial"/>
          <w:b w:val="0"/>
          <w:color w:val="FF0000"/>
          <w:sz w:val="24"/>
          <w:szCs w:val="24"/>
        </w:rPr>
      </w:pPr>
      <w:r w:rsidRPr="00EC45D2">
        <w:rPr>
          <w:rFonts w:ascii="Arial" w:hAnsi="Arial" w:cs="Arial"/>
          <w:b w:val="0"/>
          <w:sz w:val="24"/>
          <w:szCs w:val="24"/>
        </w:rPr>
        <w:t>1</w:t>
      </w:r>
      <w:r w:rsidR="000971B8">
        <w:rPr>
          <w:rFonts w:ascii="Arial" w:hAnsi="Arial" w:cs="Arial"/>
          <w:b w:val="0"/>
          <w:sz w:val="24"/>
          <w:szCs w:val="24"/>
        </w:rPr>
        <w:t>3</w:t>
      </w:r>
      <w:r w:rsidRPr="00EC45D2">
        <w:rPr>
          <w:rFonts w:ascii="Arial" w:hAnsi="Arial" w:cs="Arial"/>
          <w:b w:val="0"/>
          <w:sz w:val="24"/>
          <w:szCs w:val="24"/>
        </w:rPr>
        <w:t xml:space="preserve">. </w:t>
      </w:r>
      <w:r w:rsidRPr="00EC45D2">
        <w:rPr>
          <w:rFonts w:ascii="Arial" w:hAnsi="Arial" w:cs="Arial"/>
          <w:b w:val="0"/>
          <w:sz w:val="24"/>
          <w:szCs w:val="24"/>
          <w:u w:val="single"/>
        </w:rPr>
        <w:t>Test and evaluation</w:t>
      </w:r>
      <w:r w:rsidRPr="00EC45D2">
        <w:rPr>
          <w:rFonts w:ascii="Arial" w:hAnsi="Arial" w:cs="Arial"/>
          <w:b w:val="0"/>
          <w:sz w:val="24"/>
          <w:szCs w:val="24"/>
        </w:rPr>
        <w:t xml:space="preserve">. </w:t>
      </w:r>
      <w:r w:rsidRPr="000971B8" w:rsidR="00EC45D2">
        <w:rPr>
          <w:rFonts w:ascii="Arial" w:hAnsi="Arial" w:cs="Arial"/>
          <w:b w:val="0"/>
          <w:color w:val="FF0000"/>
          <w:sz w:val="24"/>
          <w:szCs w:val="24"/>
        </w:rPr>
        <w:t>(FAR 7.105(b)(13))</w:t>
      </w:r>
    </w:p>
    <w:p w:rsidR="000971B8" w:rsidP="000971B8" w:rsidRDefault="000971B8" w14:paraId="7DA0475E" w14:textId="77777777">
      <w:pPr>
        <w:pStyle w:val="BodyText3"/>
        <w:rPr>
          <w:rFonts w:cs="Arial"/>
          <w:color w:val="FF0000"/>
          <w:sz w:val="24"/>
        </w:rPr>
      </w:pPr>
    </w:p>
    <w:p w:rsidRPr="00586797" w:rsidR="00A852E6" w:rsidP="000971B8" w:rsidRDefault="00A852E6" w14:paraId="08DEE494" w14:textId="77777777">
      <w:pPr>
        <w:pStyle w:val="BodyText3"/>
        <w:rPr>
          <w:rFonts w:cs="Arial"/>
          <w:b w:val="0"/>
          <w:color w:val="FF0000"/>
          <w:sz w:val="24"/>
        </w:rPr>
      </w:pPr>
      <w:r w:rsidRPr="00586797">
        <w:rPr>
          <w:rFonts w:cs="Arial"/>
          <w:b w:val="0"/>
          <w:color w:val="FF0000"/>
          <w:sz w:val="24"/>
        </w:rPr>
        <w:t>To the extent applicable, describe the test program of the contractor and the Government. Describe the test program for each major phase of a major system acquisition. If concurrency is planned, discuss the extent of testing to be accomplished before production release</w:t>
      </w:r>
      <w:r w:rsidRPr="00586797" w:rsidR="00586797">
        <w:rPr>
          <w:rFonts w:cs="Arial"/>
          <w:b w:val="0"/>
          <w:color w:val="FF0000"/>
          <w:sz w:val="24"/>
        </w:rPr>
        <w:t>.</w:t>
      </w:r>
      <w:r w:rsidRPr="00586797" w:rsidR="00D4027B">
        <w:rPr>
          <w:rFonts w:cs="Arial"/>
          <w:b w:val="0"/>
          <w:color w:val="FF0000"/>
          <w:sz w:val="24"/>
        </w:rPr>
        <w:t xml:space="preserve"> </w:t>
      </w:r>
    </w:p>
    <w:p w:rsidRPr="00377225" w:rsidR="00A852E6" w:rsidP="000971B8" w:rsidRDefault="00A852E6" w14:paraId="69F3A5F4" w14:textId="77777777">
      <w:pPr>
        <w:rPr>
          <w:rFonts w:cs="Arial"/>
          <w:i/>
          <w:color w:val="FF0000"/>
          <w:sz w:val="24"/>
        </w:rPr>
      </w:pPr>
    </w:p>
    <w:p w:rsidR="005206A6" w:rsidP="000971B8" w:rsidRDefault="005206A6" w14:paraId="43327794" w14:textId="77777777">
      <w:pPr>
        <w:rPr>
          <w:rFonts w:cs="Arial"/>
          <w:i/>
          <w:color w:val="FF0000"/>
          <w:sz w:val="24"/>
        </w:rPr>
      </w:pPr>
      <w:r>
        <w:rPr>
          <w:rFonts w:cs="Arial"/>
          <w:i/>
          <w:color w:val="FF0000"/>
          <w:sz w:val="24"/>
        </w:rPr>
        <w:t>Discuss how the usefulness and performance of the program will be verified.  Summarize the program</w:t>
      </w:r>
      <w:r w:rsidR="004675DE">
        <w:rPr>
          <w:rFonts w:cs="Arial"/>
          <w:i/>
          <w:color w:val="FF0000"/>
          <w:sz w:val="24"/>
        </w:rPr>
        <w:t>-</w:t>
      </w:r>
      <w:r>
        <w:rPr>
          <w:rFonts w:cs="Arial"/>
          <w:i/>
          <w:color w:val="FF0000"/>
          <w:sz w:val="24"/>
        </w:rPr>
        <w:t>wide test and evaluation plan and provide details for each type of test and evaluation below. State whether a Test and Evaluation Master Plan (TEMP) has been developed.</w:t>
      </w:r>
    </w:p>
    <w:p w:rsidR="005206A6" w:rsidP="000971B8" w:rsidRDefault="005206A6" w14:paraId="02223EDD" w14:textId="77777777">
      <w:pPr>
        <w:rPr>
          <w:rFonts w:cs="Arial"/>
          <w:i/>
          <w:color w:val="FF0000"/>
          <w:sz w:val="24"/>
        </w:rPr>
      </w:pPr>
    </w:p>
    <w:p w:rsidR="005206A6" w:rsidP="000971B8" w:rsidRDefault="005206A6" w14:paraId="76D24C72" w14:textId="77777777">
      <w:pPr>
        <w:ind w:left="720"/>
        <w:rPr>
          <w:rFonts w:cs="Arial"/>
          <w:i/>
          <w:color w:val="FF0000"/>
          <w:sz w:val="24"/>
        </w:rPr>
      </w:pPr>
      <w:r>
        <w:rPr>
          <w:rFonts w:cs="Arial"/>
          <w:i/>
          <w:color w:val="FF0000"/>
          <w:sz w:val="24"/>
        </w:rPr>
        <w:t>(1) Developmental testing. If the acquisition includes developmental testing summarize the nature and extent of the testing and how the results of the testing will be evaluated and used. Summarize how the program will conduct developmental testing to demonstrate how it is progressing toward meeting the Statement of Needs or other requirements document. Cit and applicable acquisition program baseline and discuss any known or potential variances.</w:t>
      </w:r>
    </w:p>
    <w:p w:rsidR="005206A6" w:rsidP="000971B8" w:rsidRDefault="005206A6" w14:paraId="7CCB990A" w14:textId="77777777">
      <w:pPr>
        <w:rPr>
          <w:rFonts w:cs="Arial"/>
          <w:i/>
          <w:color w:val="FF0000"/>
          <w:sz w:val="24"/>
        </w:rPr>
      </w:pPr>
    </w:p>
    <w:p w:rsidR="005206A6" w:rsidP="000971B8" w:rsidRDefault="005206A6" w14:paraId="29BB0D7E" w14:textId="77777777">
      <w:pPr>
        <w:ind w:left="720"/>
        <w:rPr>
          <w:rFonts w:cs="Arial"/>
          <w:i/>
          <w:color w:val="FF0000"/>
          <w:sz w:val="24"/>
        </w:rPr>
      </w:pPr>
      <w:r>
        <w:rPr>
          <w:rFonts w:cs="Arial"/>
          <w:i/>
          <w:color w:val="FF0000"/>
          <w:sz w:val="24"/>
        </w:rPr>
        <w:t>(2) Operational assessment. Summarize how the program will document how useful the program is to the Army. Summarize benchmarking, market analysis or other efforts that have been or will be undertaken to ensure that the program continues to best meet the Army’s needs.</w:t>
      </w:r>
    </w:p>
    <w:p w:rsidR="005206A6" w:rsidP="000971B8" w:rsidRDefault="005206A6" w14:paraId="0801742B" w14:textId="77777777">
      <w:pPr>
        <w:ind w:left="720"/>
        <w:rPr>
          <w:rFonts w:cs="Arial"/>
          <w:i/>
          <w:color w:val="FF0000"/>
          <w:sz w:val="24"/>
        </w:rPr>
      </w:pPr>
    </w:p>
    <w:p w:rsidR="009B0D01" w:rsidP="000971B8" w:rsidRDefault="005206A6" w14:paraId="3AD23D7C" w14:textId="77777777">
      <w:pPr>
        <w:ind w:left="720"/>
        <w:rPr>
          <w:rFonts w:cs="Arial"/>
          <w:i/>
          <w:color w:val="FF0000"/>
          <w:sz w:val="24"/>
        </w:rPr>
      </w:pPr>
      <w:r>
        <w:rPr>
          <w:rFonts w:cs="Arial"/>
          <w:i/>
          <w:color w:val="FF0000"/>
          <w:sz w:val="24"/>
        </w:rPr>
        <w:t>If the acquisition is to provide an operational assessment or assist in the Government’s operational assessment, su</w:t>
      </w:r>
      <w:r w:rsidR="009B0D01">
        <w:rPr>
          <w:rFonts w:cs="Arial"/>
          <w:i/>
          <w:color w:val="FF0000"/>
          <w:sz w:val="24"/>
        </w:rPr>
        <w:t>mmarize the assessment method, the analysis that will be required and discuss how the results of the assessment will be reported and used.</w:t>
      </w:r>
    </w:p>
    <w:p w:rsidR="009B0D01" w:rsidP="000971B8" w:rsidRDefault="009B0D01" w14:paraId="2E8D89CD" w14:textId="77777777">
      <w:pPr>
        <w:ind w:left="720"/>
        <w:rPr>
          <w:rFonts w:cs="Arial"/>
          <w:i/>
          <w:color w:val="FF0000"/>
          <w:sz w:val="24"/>
        </w:rPr>
      </w:pPr>
    </w:p>
    <w:p w:rsidR="009B0D01" w:rsidP="000971B8" w:rsidRDefault="009B0D01" w14:paraId="06EC4974" w14:textId="77777777">
      <w:pPr>
        <w:ind w:left="720"/>
        <w:rPr>
          <w:rFonts w:cs="Arial"/>
          <w:i/>
          <w:color w:val="FF0000"/>
          <w:sz w:val="24"/>
        </w:rPr>
      </w:pPr>
      <w:r>
        <w:rPr>
          <w:rFonts w:cs="Arial"/>
          <w:i/>
          <w:color w:val="FF0000"/>
          <w:sz w:val="24"/>
        </w:rPr>
        <w:t>(3) Operational testing. Summarize how the program will test the systems, items, and/or services covered by the AP to ensure that they work when provided to the end user. Discuss when the testing will occur, by whom and how the results will be analyzed and evaluated.</w:t>
      </w:r>
    </w:p>
    <w:p w:rsidR="009B0D01" w:rsidP="000971B8" w:rsidRDefault="009B0D01" w14:paraId="31CAA1A9" w14:textId="77777777">
      <w:pPr>
        <w:ind w:left="720"/>
        <w:rPr>
          <w:rFonts w:cs="Arial"/>
          <w:i/>
          <w:color w:val="FF0000"/>
          <w:sz w:val="24"/>
        </w:rPr>
      </w:pPr>
    </w:p>
    <w:p w:rsidR="009B0D01" w:rsidP="000971B8" w:rsidRDefault="009B0D01" w14:paraId="45A8A4EA" w14:textId="77777777">
      <w:pPr>
        <w:ind w:left="720"/>
        <w:rPr>
          <w:rFonts w:cs="Arial"/>
          <w:i/>
          <w:color w:val="FF0000"/>
          <w:sz w:val="24"/>
        </w:rPr>
      </w:pPr>
      <w:r>
        <w:rPr>
          <w:rFonts w:cs="Arial"/>
          <w:i/>
          <w:color w:val="FF0000"/>
          <w:sz w:val="24"/>
        </w:rPr>
        <w:t>If the acquisition is to provide operational testing, discuss how it will be performed independent from the supply or service provider. Discuss how information will be collected by users of the supply or service and how maintenance problems or failure to perform “as needed” will be analyzed, evaluated and reported.</w:t>
      </w:r>
    </w:p>
    <w:p w:rsidR="009B0D01" w:rsidP="000971B8" w:rsidRDefault="009B0D01" w14:paraId="71CB7AA6" w14:textId="77777777">
      <w:pPr>
        <w:ind w:left="720"/>
        <w:rPr>
          <w:rFonts w:cs="Arial"/>
          <w:i/>
          <w:color w:val="FF0000"/>
          <w:sz w:val="24"/>
        </w:rPr>
      </w:pPr>
    </w:p>
    <w:p w:rsidR="005206A6" w:rsidP="000971B8" w:rsidRDefault="009B0D01" w14:paraId="262D23BF" w14:textId="77777777">
      <w:pPr>
        <w:ind w:left="720"/>
        <w:rPr>
          <w:rFonts w:cs="Arial"/>
          <w:i/>
          <w:color w:val="FF0000"/>
          <w:sz w:val="24"/>
        </w:rPr>
      </w:pPr>
      <w:r>
        <w:rPr>
          <w:rFonts w:cs="Arial"/>
          <w:i/>
          <w:color w:val="FF0000"/>
          <w:sz w:val="24"/>
        </w:rPr>
        <w:t>(4) Acceptance testing. Summarize how (through testing or otherwise) each system, item or service will be accepted by the Government.</w:t>
      </w:r>
      <w:r w:rsidR="005206A6">
        <w:rPr>
          <w:rFonts w:cs="Arial"/>
          <w:i/>
          <w:color w:val="FF0000"/>
          <w:sz w:val="24"/>
        </w:rPr>
        <w:t xml:space="preserve">   </w:t>
      </w:r>
    </w:p>
    <w:p w:rsidR="005206A6" w:rsidP="000971B8" w:rsidRDefault="005206A6" w14:paraId="2CC13087" w14:textId="77777777">
      <w:pPr>
        <w:ind w:left="720"/>
        <w:rPr>
          <w:rFonts w:cs="Arial"/>
          <w:i/>
          <w:color w:val="FF0000"/>
          <w:sz w:val="24"/>
        </w:rPr>
      </w:pPr>
    </w:p>
    <w:p w:rsidR="00E30471" w:rsidP="000971B8" w:rsidRDefault="00E30471" w14:paraId="0A6F723A" w14:textId="77777777">
      <w:pPr>
        <w:ind w:left="720"/>
        <w:rPr>
          <w:rFonts w:cs="Arial"/>
          <w:i/>
          <w:color w:val="FF0000"/>
          <w:sz w:val="24"/>
        </w:rPr>
      </w:pPr>
    </w:p>
    <w:p w:rsidRPr="000971B8" w:rsidR="00534AB8" w:rsidP="000971B8" w:rsidRDefault="00A852E6" w14:paraId="707DE3F9" w14:textId="77777777">
      <w:pPr>
        <w:pStyle w:val="Heading3"/>
        <w:spacing w:before="0" w:beforeAutospacing="0" w:after="0" w:afterAutospacing="0"/>
        <w:rPr>
          <w:rFonts w:ascii="Arial" w:hAnsi="Arial" w:cs="Arial"/>
          <w:b w:val="0"/>
          <w:color w:val="FF0000"/>
          <w:sz w:val="24"/>
          <w:szCs w:val="24"/>
        </w:rPr>
      </w:pPr>
      <w:bookmarkStart w:name="b13logisticsconsiderations" w:id="60"/>
      <w:bookmarkEnd w:id="60"/>
      <w:r w:rsidRPr="00EC45D2">
        <w:rPr>
          <w:rFonts w:ascii="Arial" w:hAnsi="Arial" w:cs="Arial"/>
          <w:b w:val="0"/>
          <w:sz w:val="24"/>
          <w:szCs w:val="24"/>
        </w:rPr>
        <w:t>1</w:t>
      </w:r>
      <w:r w:rsidR="000971B8">
        <w:rPr>
          <w:rFonts w:ascii="Arial" w:hAnsi="Arial" w:cs="Arial"/>
          <w:b w:val="0"/>
          <w:sz w:val="24"/>
          <w:szCs w:val="24"/>
        </w:rPr>
        <w:t>4</w:t>
      </w:r>
      <w:r w:rsidRPr="00EC45D2">
        <w:rPr>
          <w:rFonts w:ascii="Arial" w:hAnsi="Arial" w:cs="Arial"/>
          <w:b w:val="0"/>
          <w:sz w:val="24"/>
          <w:szCs w:val="24"/>
        </w:rPr>
        <w:t xml:space="preserve">. </w:t>
      </w:r>
      <w:r w:rsidRPr="00EC45D2">
        <w:rPr>
          <w:rFonts w:ascii="Arial" w:hAnsi="Arial" w:cs="Arial"/>
          <w:b w:val="0"/>
          <w:sz w:val="24"/>
          <w:szCs w:val="24"/>
          <w:u w:val="single"/>
        </w:rPr>
        <w:t>Logistics considerations</w:t>
      </w:r>
      <w:r w:rsidRPr="00EC45D2">
        <w:rPr>
          <w:rFonts w:ascii="Arial" w:hAnsi="Arial" w:cs="Arial"/>
          <w:b w:val="0"/>
          <w:sz w:val="24"/>
          <w:szCs w:val="24"/>
        </w:rPr>
        <w:t xml:space="preserve">. </w:t>
      </w:r>
      <w:r w:rsidRPr="000971B8" w:rsidR="00EC45D2">
        <w:rPr>
          <w:rFonts w:ascii="Arial" w:hAnsi="Arial" w:cs="Arial"/>
          <w:b w:val="0"/>
          <w:color w:val="FF0000"/>
          <w:sz w:val="24"/>
          <w:szCs w:val="24"/>
        </w:rPr>
        <w:t>(FAR 7.105(b)(14)</w:t>
      </w:r>
      <w:r w:rsidRPr="000971B8" w:rsidR="000971B8">
        <w:rPr>
          <w:rFonts w:ascii="Arial" w:hAnsi="Arial" w:cs="Arial"/>
          <w:b w:val="0"/>
          <w:color w:val="FF0000"/>
          <w:sz w:val="24"/>
          <w:szCs w:val="24"/>
        </w:rPr>
        <w:t xml:space="preserve"> and DFARS PGI 207.105(b)(1</w:t>
      </w:r>
      <w:r w:rsidR="002A1497">
        <w:rPr>
          <w:rFonts w:ascii="Arial" w:hAnsi="Arial" w:cs="Arial"/>
          <w:b w:val="0"/>
          <w:color w:val="FF0000"/>
          <w:sz w:val="24"/>
          <w:szCs w:val="24"/>
        </w:rPr>
        <w:t>3</w:t>
      </w:r>
      <w:r w:rsidRPr="000971B8" w:rsidR="000971B8">
        <w:rPr>
          <w:rFonts w:ascii="Arial" w:hAnsi="Arial" w:cs="Arial"/>
          <w:b w:val="0"/>
          <w:color w:val="FF0000"/>
          <w:sz w:val="24"/>
          <w:szCs w:val="24"/>
        </w:rPr>
        <w:t>)</w:t>
      </w:r>
      <w:r w:rsidRPr="000971B8" w:rsidR="00EC45D2">
        <w:rPr>
          <w:rFonts w:ascii="Arial" w:hAnsi="Arial" w:cs="Arial"/>
          <w:b w:val="0"/>
          <w:color w:val="FF0000"/>
          <w:sz w:val="24"/>
          <w:szCs w:val="24"/>
        </w:rPr>
        <w:t>)</w:t>
      </w:r>
      <w:r w:rsidRPr="000971B8" w:rsidR="00534AB8">
        <w:rPr>
          <w:rFonts w:ascii="Arial" w:hAnsi="Arial" w:cs="Arial"/>
          <w:b w:val="0"/>
          <w:color w:val="FF0000"/>
          <w:sz w:val="24"/>
          <w:szCs w:val="24"/>
        </w:rPr>
        <w:t xml:space="preserve"> </w:t>
      </w:r>
    </w:p>
    <w:p w:rsidR="000971B8" w:rsidP="000971B8" w:rsidRDefault="000971B8" w14:paraId="289FBD8C" w14:textId="77777777">
      <w:pPr>
        <w:rPr>
          <w:rFonts w:cs="Arial"/>
          <w:b/>
          <w:bCs/>
          <w:i/>
          <w:iCs/>
          <w:color w:val="FF0000"/>
          <w:sz w:val="24"/>
        </w:rPr>
      </w:pPr>
    </w:p>
    <w:p w:rsidRPr="00586797" w:rsidR="00711C1A" w:rsidP="000971B8" w:rsidRDefault="00711C1A" w14:paraId="13376187" w14:textId="77777777">
      <w:pPr>
        <w:rPr>
          <w:rFonts w:eastAsia="Arial Unicode MS" w:cs="Arial"/>
          <w:bCs/>
          <w:i/>
          <w:iCs/>
          <w:color w:val="FF0000"/>
          <w:sz w:val="24"/>
        </w:rPr>
      </w:pPr>
      <w:r w:rsidRPr="00586797">
        <w:rPr>
          <w:rFonts w:cs="Arial"/>
          <w:bCs/>
          <w:i/>
          <w:iCs/>
          <w:color w:val="FF0000"/>
          <w:sz w:val="24"/>
        </w:rPr>
        <w:t>Describe --</w:t>
      </w:r>
    </w:p>
    <w:p w:rsidRPr="00586797" w:rsidR="00711C1A" w:rsidP="000971B8" w:rsidRDefault="00711C1A" w14:paraId="4EA53E53" w14:textId="77777777">
      <w:pPr>
        <w:rPr>
          <w:rFonts w:cs="Arial"/>
          <w:bCs/>
          <w:i/>
          <w:iCs/>
          <w:color w:val="FF0000"/>
          <w:sz w:val="24"/>
        </w:rPr>
      </w:pPr>
    </w:p>
    <w:p w:rsidRPr="00586797" w:rsidR="00711C1A" w:rsidP="000971B8" w:rsidRDefault="00711C1A" w14:paraId="3454DE87" w14:textId="77777777">
      <w:pPr>
        <w:rPr>
          <w:rFonts w:cs="Arial"/>
          <w:bCs/>
          <w:i/>
          <w:iCs/>
          <w:color w:val="FF0000"/>
          <w:sz w:val="24"/>
        </w:rPr>
      </w:pPr>
      <w:r w:rsidRPr="00586797">
        <w:rPr>
          <w:rFonts w:cs="Arial"/>
          <w:bCs/>
          <w:i/>
          <w:iCs/>
          <w:color w:val="FF0000"/>
          <w:sz w:val="24"/>
        </w:rPr>
        <w:t>(i) The assumptions determining contractor or agency support, both initially and over the life of the acquisition, including consideration of contractor or agency maintenance and servicing (see FAR Subpart 7.3)</w:t>
      </w:r>
      <w:r w:rsidRPr="00586797" w:rsidR="00511008">
        <w:rPr>
          <w:rFonts w:cs="Arial"/>
          <w:bCs/>
          <w:i/>
          <w:iCs/>
          <w:color w:val="FF0000"/>
          <w:sz w:val="24"/>
        </w:rPr>
        <w:t>, support for contracts to be performed in a designated operational area or supporting a diplomatic or consular mission (see FAR 25.301-3);</w:t>
      </w:r>
      <w:r w:rsidRPr="00586797">
        <w:rPr>
          <w:rFonts w:cs="Arial"/>
          <w:bCs/>
          <w:i/>
          <w:iCs/>
          <w:color w:val="FF0000"/>
          <w:sz w:val="24"/>
        </w:rPr>
        <w:t xml:space="preserve"> and distribution of commercial items;</w:t>
      </w:r>
    </w:p>
    <w:p w:rsidRPr="00586797" w:rsidR="00711C1A" w:rsidP="000971B8" w:rsidRDefault="00711C1A" w14:paraId="36E9BBDB" w14:textId="77777777">
      <w:pPr>
        <w:rPr>
          <w:rFonts w:cs="Arial"/>
          <w:bCs/>
          <w:i/>
          <w:iCs/>
          <w:color w:val="FF0000"/>
          <w:sz w:val="24"/>
        </w:rPr>
      </w:pPr>
    </w:p>
    <w:p w:rsidRPr="00586797" w:rsidR="00711C1A" w:rsidP="000971B8" w:rsidRDefault="00711C1A" w14:paraId="3FD8A018" w14:textId="77777777">
      <w:pPr>
        <w:rPr>
          <w:rFonts w:cs="Arial"/>
          <w:bCs/>
          <w:i/>
          <w:iCs/>
          <w:color w:val="FF0000"/>
          <w:sz w:val="24"/>
        </w:rPr>
      </w:pPr>
      <w:r w:rsidRPr="00586797">
        <w:rPr>
          <w:rFonts w:cs="Arial"/>
          <w:bCs/>
          <w:i/>
          <w:iCs/>
          <w:color w:val="FF0000"/>
          <w:sz w:val="24"/>
        </w:rPr>
        <w:t>(ii) The reliability, maintainability, and quality assurance requirements, including any planned use of warranties (see FAR Subpart 46); and</w:t>
      </w:r>
    </w:p>
    <w:p w:rsidRPr="00586797" w:rsidR="00711C1A" w:rsidP="000971B8" w:rsidRDefault="00711C1A" w14:paraId="748282E5" w14:textId="77777777">
      <w:pPr>
        <w:rPr>
          <w:rFonts w:cs="Arial"/>
          <w:bCs/>
          <w:i/>
          <w:iCs/>
          <w:color w:val="FF0000"/>
          <w:sz w:val="24"/>
        </w:rPr>
      </w:pPr>
    </w:p>
    <w:p w:rsidRPr="00586797" w:rsidR="00711C1A" w:rsidP="000971B8" w:rsidRDefault="00711C1A" w14:paraId="4DE484A6" w14:textId="77777777">
      <w:pPr>
        <w:rPr>
          <w:rFonts w:cs="Arial"/>
          <w:bCs/>
          <w:i/>
          <w:iCs/>
          <w:color w:val="FF0000"/>
          <w:sz w:val="24"/>
        </w:rPr>
      </w:pPr>
      <w:r w:rsidRPr="00586797">
        <w:rPr>
          <w:rFonts w:cs="Arial"/>
          <w:bCs/>
          <w:i/>
          <w:iCs/>
          <w:color w:val="FF0000"/>
          <w:sz w:val="24"/>
        </w:rPr>
        <w:t>(iii) The requirements for contractor data (including repurchase data) and data rights, their estimated cost, and the use to be made of the data (see FAR Part 27); and</w:t>
      </w:r>
    </w:p>
    <w:p w:rsidRPr="00AB0D4E" w:rsidR="00711C1A" w:rsidP="000971B8" w:rsidRDefault="00711C1A" w14:paraId="52C1BF14" w14:textId="77777777">
      <w:pPr>
        <w:rPr>
          <w:rFonts w:cs="Arial"/>
          <w:b/>
          <w:bCs/>
          <w:i/>
          <w:iCs/>
          <w:color w:val="FF0000"/>
          <w:sz w:val="24"/>
        </w:rPr>
      </w:pPr>
    </w:p>
    <w:p w:rsidRPr="00586797" w:rsidR="00711C1A" w:rsidP="000971B8" w:rsidRDefault="00711C1A" w14:paraId="6DCC35E2" w14:textId="77777777">
      <w:pPr>
        <w:rPr>
          <w:rFonts w:cs="Arial"/>
          <w:bCs/>
          <w:i/>
          <w:iCs/>
          <w:color w:val="FF0000"/>
          <w:sz w:val="24"/>
        </w:rPr>
      </w:pPr>
      <w:r w:rsidRPr="00586797">
        <w:rPr>
          <w:rFonts w:cs="Arial"/>
          <w:bCs/>
          <w:i/>
          <w:iCs/>
          <w:color w:val="FF0000"/>
          <w:sz w:val="24"/>
        </w:rPr>
        <w:t>(iv) Standardization concepts, including the necessity to designate, in accordance with agency procedures, technical equipment as “standard” so that future purchases of the equipment can be made from the same manufacturing source.</w:t>
      </w:r>
    </w:p>
    <w:p w:rsidR="009B0D01" w:rsidP="000971B8" w:rsidRDefault="009B0D01" w14:paraId="4E3C1437" w14:textId="77777777">
      <w:pPr>
        <w:rPr>
          <w:rFonts w:cs="Arial"/>
          <w:b/>
          <w:bCs/>
          <w:i/>
          <w:iCs/>
          <w:color w:val="FF0000"/>
          <w:sz w:val="24"/>
        </w:rPr>
      </w:pPr>
    </w:p>
    <w:p w:rsidRPr="009B0D01" w:rsidR="009B0D01" w:rsidP="000971B8" w:rsidRDefault="009B0D01" w14:paraId="71E05838" w14:textId="77777777">
      <w:pPr>
        <w:rPr>
          <w:rFonts w:cs="Arial"/>
          <w:bCs/>
          <w:i/>
          <w:iCs/>
          <w:color w:val="FF0000"/>
          <w:sz w:val="24"/>
        </w:rPr>
      </w:pPr>
      <w:r w:rsidRPr="000971B8">
        <w:rPr>
          <w:rFonts w:cs="Arial"/>
          <w:bCs/>
          <w:i/>
          <w:iCs/>
          <w:color w:val="FF0000"/>
          <w:sz w:val="24"/>
        </w:rPr>
        <w:t>DFARS PGI 207.105(b)(1</w:t>
      </w:r>
      <w:r w:rsidR="002A1497">
        <w:rPr>
          <w:rFonts w:cs="Arial"/>
          <w:bCs/>
          <w:i/>
          <w:iCs/>
          <w:color w:val="FF0000"/>
          <w:sz w:val="24"/>
        </w:rPr>
        <w:t>3</w:t>
      </w:r>
      <w:r w:rsidRPr="000971B8">
        <w:rPr>
          <w:rFonts w:cs="Arial"/>
          <w:bCs/>
          <w:i/>
          <w:iCs/>
          <w:color w:val="FF0000"/>
          <w:sz w:val="24"/>
        </w:rPr>
        <w:t>)</w:t>
      </w:r>
      <w:r w:rsidRPr="009B0D01">
        <w:rPr>
          <w:rFonts w:cs="Arial"/>
          <w:bCs/>
          <w:i/>
          <w:iCs/>
          <w:color w:val="FF0000"/>
          <w:sz w:val="24"/>
        </w:rPr>
        <w:t xml:space="preserve"> also requires the plan to:</w:t>
      </w:r>
    </w:p>
    <w:p w:rsidRPr="009B0D01" w:rsidR="009B0D01" w:rsidP="000971B8" w:rsidRDefault="009B0D01" w14:paraId="46A55F2B" w14:textId="77777777">
      <w:pPr>
        <w:pStyle w:val="NormalWeb"/>
        <w:spacing w:before="0" w:beforeAutospacing="0" w:after="0" w:afterAutospacing="0"/>
        <w:ind w:left="720"/>
        <w:rPr>
          <w:rFonts w:ascii="Arial" w:hAnsi="Arial" w:cs="Arial"/>
          <w:i/>
          <w:color w:val="FF0000"/>
          <w:lang w:val="en"/>
        </w:rPr>
      </w:pPr>
    </w:p>
    <w:p w:rsidRPr="009B0D01" w:rsidR="00377225" w:rsidP="2A286A53" w:rsidRDefault="00377225" w14:paraId="5140D427" w14:textId="77777777" w14:noSpellErr="1">
      <w:pPr>
        <w:pStyle w:val="NormalWeb"/>
        <w:spacing w:before="0" w:beforeAutospacing="off" w:after="0" w:afterAutospacing="off"/>
        <w:ind w:left="720"/>
        <w:rPr>
          <w:rFonts w:ascii="Arial" w:hAnsi="Arial" w:cs="Arial"/>
          <w:i w:val="1"/>
          <w:iCs w:val="1"/>
          <w:color w:val="FF0000"/>
          <w:lang w:val="en-US"/>
        </w:rPr>
      </w:pPr>
      <w:r w:rsidRPr="2A286A53" w:rsidR="00377225">
        <w:rPr>
          <w:rFonts w:ascii="Arial" w:hAnsi="Arial" w:cs="Arial"/>
          <w:i w:val="1"/>
          <w:iCs w:val="1"/>
          <w:color w:val="FF0000"/>
          <w:lang w:val="en-US"/>
        </w:rPr>
        <w:t>i</w:t>
      </w:r>
      <w:r w:rsidRPr="2A286A53" w:rsidR="00377225">
        <w:rPr>
          <w:rFonts w:ascii="Arial" w:hAnsi="Arial" w:cs="Arial"/>
          <w:i w:val="1"/>
          <w:iCs w:val="1"/>
          <w:color w:val="FF0000"/>
          <w:lang w:val="en-US"/>
        </w:rPr>
        <w:t xml:space="preserve">) Describe the extent of integrated </w:t>
      </w:r>
      <w:r w:rsidRPr="2A286A53" w:rsidR="00377225">
        <w:rPr>
          <w:rFonts w:ascii="Arial" w:hAnsi="Arial" w:cs="Arial"/>
          <w:i w:val="1"/>
          <w:iCs w:val="1"/>
          <w:color w:val="FF0000"/>
          <w:lang w:val="en-US"/>
        </w:rPr>
        <w:t>logistics</w:t>
      </w:r>
      <w:r w:rsidRPr="2A286A53" w:rsidR="00377225">
        <w:rPr>
          <w:rFonts w:ascii="Arial" w:hAnsi="Arial" w:cs="Arial"/>
          <w:i w:val="1"/>
          <w:iCs w:val="1"/>
          <w:color w:val="FF0000"/>
          <w:lang w:val="en-US"/>
        </w:rPr>
        <w:t xml:space="preserve"> support planning, including total life cycle system management and performance-based </w:t>
      </w:r>
      <w:r w:rsidRPr="2A286A53" w:rsidR="00377225">
        <w:rPr>
          <w:rFonts w:ascii="Arial" w:hAnsi="Arial" w:cs="Arial"/>
          <w:i w:val="1"/>
          <w:iCs w:val="1"/>
          <w:color w:val="FF0000"/>
          <w:lang w:val="en-US"/>
        </w:rPr>
        <w:t>logistics</w:t>
      </w:r>
      <w:r w:rsidRPr="2A286A53" w:rsidR="00377225">
        <w:rPr>
          <w:rFonts w:ascii="Arial" w:hAnsi="Arial" w:cs="Arial"/>
          <w:i w:val="1"/>
          <w:iCs w:val="1"/>
          <w:color w:val="FF0000"/>
          <w:lang w:val="en-US"/>
        </w:rPr>
        <w:t>. Reference approved plans.</w:t>
      </w:r>
    </w:p>
    <w:p w:rsidRPr="009B0D01" w:rsidR="009B0D01" w:rsidP="000971B8" w:rsidRDefault="009B0D01" w14:paraId="3F17CCB6" w14:textId="77777777">
      <w:pPr>
        <w:pStyle w:val="NormalWeb"/>
        <w:spacing w:before="0" w:beforeAutospacing="0" w:after="0" w:afterAutospacing="0"/>
        <w:ind w:left="720"/>
        <w:rPr>
          <w:rFonts w:ascii="Arial" w:hAnsi="Arial" w:cs="Arial"/>
          <w:i/>
          <w:color w:val="FF0000"/>
          <w:lang w:val="en"/>
        </w:rPr>
      </w:pPr>
    </w:p>
    <w:p w:rsidRPr="009B0D01" w:rsidR="00377225" w:rsidP="000971B8" w:rsidRDefault="00377225" w14:paraId="0F153537" w14:textId="77777777">
      <w:pPr>
        <w:pStyle w:val="NormalWeb"/>
        <w:spacing w:before="0" w:beforeAutospacing="0" w:after="0" w:afterAutospacing="0"/>
        <w:ind w:left="720"/>
        <w:rPr>
          <w:rFonts w:ascii="Arial" w:hAnsi="Arial" w:cs="Arial"/>
          <w:i/>
          <w:color w:val="FF0000"/>
          <w:lang w:val="en"/>
        </w:rPr>
      </w:pPr>
      <w:r w:rsidRPr="009B0D01">
        <w:rPr>
          <w:rFonts w:ascii="Arial" w:hAnsi="Arial" w:cs="Arial"/>
          <w:i/>
          <w:color w:val="FF0000"/>
          <w:lang w:val="en"/>
        </w:rPr>
        <w:t>(ii) Discuss the mission profile, reliability, and maintainability (R&amp;M) program plan, R&amp;M predictions, redundancy, qualified parts list, parts and material qualification, R&amp;M requirements imposed on vendors, failure analysis, corrective action and feedback, and R&amp;M design reviews and trade-off studies. Also discuss corrosion prevention and mitigation plans.</w:t>
      </w:r>
    </w:p>
    <w:p w:rsidRPr="009B0D01" w:rsidR="009B0D01" w:rsidP="000971B8" w:rsidRDefault="009B0D01" w14:paraId="3BA74351" w14:textId="77777777">
      <w:pPr>
        <w:pStyle w:val="NormalWeb"/>
        <w:spacing w:before="0" w:beforeAutospacing="0" w:after="0" w:afterAutospacing="0"/>
        <w:ind w:left="720"/>
        <w:rPr>
          <w:rFonts w:ascii="Arial" w:hAnsi="Arial" w:cs="Arial"/>
          <w:i/>
          <w:color w:val="FF0000"/>
          <w:lang w:val="en"/>
        </w:rPr>
      </w:pPr>
    </w:p>
    <w:p w:rsidRPr="009B0D01" w:rsidR="00377225" w:rsidP="2A286A53" w:rsidRDefault="00377225" w14:paraId="1ACE4714" w14:textId="77777777" w14:noSpellErr="1">
      <w:pPr>
        <w:pStyle w:val="NormalWeb"/>
        <w:spacing w:before="0" w:beforeAutospacing="off" w:after="0" w:afterAutospacing="off"/>
        <w:ind w:left="720"/>
        <w:rPr>
          <w:rFonts w:ascii="Arial" w:hAnsi="Arial" w:cs="Arial"/>
          <w:i w:val="1"/>
          <w:iCs w:val="1"/>
          <w:color w:val="FF0000"/>
          <w:lang w:val="en-US"/>
        </w:rPr>
      </w:pPr>
      <w:r w:rsidRPr="2A286A53" w:rsidR="00377225">
        <w:rPr>
          <w:rFonts w:ascii="Arial" w:hAnsi="Arial" w:cs="Arial"/>
          <w:i w:val="1"/>
          <w:iCs w:val="1"/>
          <w:color w:val="FF0000"/>
          <w:lang w:val="en-US"/>
        </w:rPr>
        <w:t xml:space="preserve">(iii) For all acquisitions, see </w:t>
      </w:r>
      <w:r w:rsidRPr="2A286A53" w:rsidR="00D77E4D">
        <w:rPr>
          <w:rFonts w:ascii="Arial" w:hAnsi="Arial" w:cs="Arial"/>
          <w:i w:val="1"/>
          <w:iCs w:val="1"/>
          <w:color w:val="FF0000"/>
          <w:lang w:val="en-US"/>
        </w:rPr>
        <w:t xml:space="preserve">DFARS </w:t>
      </w:r>
      <w:r w:rsidRPr="2A286A53" w:rsidR="00377225">
        <w:rPr>
          <w:rFonts w:ascii="Arial" w:hAnsi="Arial" w:cs="Arial"/>
          <w:i w:val="1"/>
          <w:iCs w:val="1"/>
          <w:color w:val="FF0000"/>
          <w:lang w:val="en-US"/>
        </w:rPr>
        <w:t>Subpart 227.71</w:t>
      </w:r>
      <w:r w:rsidRPr="2A286A53" w:rsidR="00377225">
        <w:rPr>
          <w:rFonts w:ascii="Arial" w:hAnsi="Arial" w:cs="Arial"/>
          <w:i w:val="1"/>
          <w:iCs w:val="1"/>
          <w:color w:val="FF0000"/>
          <w:lang w:val="en-US"/>
        </w:rPr>
        <w:t xml:space="preserve"> </w:t>
      </w:r>
      <w:r w:rsidRPr="2A286A53" w:rsidR="00377225">
        <w:rPr>
          <w:rFonts w:ascii="Arial" w:hAnsi="Arial" w:cs="Arial"/>
          <w:i w:val="1"/>
          <w:iCs w:val="1"/>
          <w:color w:val="FF0000"/>
          <w:lang w:val="en-US"/>
        </w:rPr>
        <w:t>regarding</w:t>
      </w:r>
      <w:r w:rsidRPr="2A286A53" w:rsidR="00377225">
        <w:rPr>
          <w:rFonts w:ascii="Arial" w:hAnsi="Arial" w:cs="Arial"/>
          <w:i w:val="1"/>
          <w:iCs w:val="1"/>
          <w:color w:val="FF0000"/>
          <w:lang w:val="en-US"/>
        </w:rPr>
        <w:t xml:space="preserve"> technical data and associated license rights, and </w:t>
      </w:r>
      <w:r w:rsidRPr="2A286A53" w:rsidR="00D77E4D">
        <w:rPr>
          <w:rFonts w:ascii="Arial" w:hAnsi="Arial" w:cs="Arial"/>
          <w:i w:val="1"/>
          <w:iCs w:val="1"/>
          <w:color w:val="FF0000"/>
          <w:lang w:val="en-US"/>
        </w:rPr>
        <w:t xml:space="preserve">DFARS </w:t>
      </w:r>
      <w:r w:rsidRPr="2A286A53" w:rsidR="00377225">
        <w:rPr>
          <w:rFonts w:ascii="Arial" w:hAnsi="Arial" w:cs="Arial"/>
          <w:i w:val="1"/>
          <w:iCs w:val="1"/>
          <w:color w:val="FF0000"/>
          <w:lang w:val="en-US"/>
        </w:rPr>
        <w:t>Subpart 227.72</w:t>
      </w:r>
      <w:r w:rsidRPr="2A286A53" w:rsidR="00377225">
        <w:rPr>
          <w:rFonts w:ascii="Arial" w:hAnsi="Arial" w:cs="Arial"/>
          <w:i w:val="1"/>
          <w:iCs w:val="1"/>
          <w:color w:val="FF0000"/>
          <w:lang w:val="en-US"/>
        </w:rPr>
        <w:t xml:space="preserve"> </w:t>
      </w:r>
      <w:r w:rsidRPr="2A286A53" w:rsidR="00377225">
        <w:rPr>
          <w:rFonts w:ascii="Arial" w:hAnsi="Arial" w:cs="Arial"/>
          <w:i w:val="1"/>
          <w:iCs w:val="1"/>
          <w:color w:val="FF0000"/>
          <w:lang w:val="en-US"/>
        </w:rPr>
        <w:t>regarding</w:t>
      </w:r>
      <w:r w:rsidRPr="2A286A53" w:rsidR="00377225">
        <w:rPr>
          <w:rFonts w:ascii="Arial" w:hAnsi="Arial" w:cs="Arial"/>
          <w:i w:val="1"/>
          <w:iCs w:val="1"/>
          <w:color w:val="FF0000"/>
          <w:lang w:val="en-US"/>
        </w:rPr>
        <w:t xml:space="preserve"> computer software and associated license rights. For acquisitions involving major weapon systems and subsystems of major weapon systems, see the </w:t>
      </w:r>
      <w:r w:rsidRPr="2A286A53" w:rsidR="00377225">
        <w:rPr>
          <w:rFonts w:ascii="Arial" w:hAnsi="Arial" w:cs="Arial"/>
          <w:i w:val="1"/>
          <w:iCs w:val="1"/>
          <w:color w:val="FF0000"/>
          <w:lang w:val="en-US"/>
        </w:rPr>
        <w:t>additional</w:t>
      </w:r>
      <w:r w:rsidRPr="2A286A53" w:rsidR="00377225">
        <w:rPr>
          <w:rFonts w:ascii="Arial" w:hAnsi="Arial" w:cs="Arial"/>
          <w:i w:val="1"/>
          <w:iCs w:val="1"/>
          <w:color w:val="FF0000"/>
          <w:lang w:val="en-US"/>
        </w:rPr>
        <w:t xml:space="preserve"> requirements at </w:t>
      </w:r>
      <w:r w:rsidRPr="2A286A53" w:rsidR="00377225">
        <w:rPr>
          <w:rFonts w:ascii="Arial" w:hAnsi="Arial" w:cs="Arial"/>
          <w:i w:val="1"/>
          <w:iCs w:val="1"/>
          <w:color w:val="FF0000"/>
          <w:lang w:val="en-US"/>
        </w:rPr>
        <w:t>DFARS 207.106(S-70)</w:t>
      </w:r>
      <w:r w:rsidRPr="2A286A53" w:rsidR="00377225">
        <w:rPr>
          <w:rFonts w:ascii="Arial" w:hAnsi="Arial" w:cs="Arial"/>
          <w:i w:val="1"/>
          <w:iCs w:val="1"/>
          <w:color w:val="FF0000"/>
          <w:lang w:val="en-US"/>
        </w:rPr>
        <w:t>.</w:t>
      </w:r>
    </w:p>
    <w:p w:rsidRPr="009B0D01" w:rsidR="009B0D01" w:rsidP="000971B8" w:rsidRDefault="009B0D01" w14:paraId="76899D22" w14:textId="77777777">
      <w:pPr>
        <w:pStyle w:val="NormalWeb"/>
        <w:spacing w:before="0" w:beforeAutospacing="0" w:after="0" w:afterAutospacing="0"/>
        <w:ind w:left="720"/>
        <w:rPr>
          <w:rFonts w:ascii="Arial" w:hAnsi="Arial" w:cs="Arial"/>
          <w:i/>
          <w:color w:val="FF0000"/>
          <w:lang w:val="en"/>
        </w:rPr>
      </w:pPr>
    </w:p>
    <w:p w:rsidRPr="009B0D01" w:rsidR="00377225" w:rsidP="000971B8" w:rsidRDefault="00377225" w14:paraId="185E1D83" w14:textId="77777777">
      <w:pPr>
        <w:pStyle w:val="NormalWeb"/>
        <w:spacing w:before="0" w:beforeAutospacing="0" w:after="0" w:afterAutospacing="0"/>
        <w:ind w:left="720"/>
        <w:rPr>
          <w:rFonts w:ascii="Arial" w:hAnsi="Arial" w:cs="Arial"/>
          <w:i/>
          <w:color w:val="FF0000"/>
          <w:lang w:val="en"/>
        </w:rPr>
      </w:pPr>
      <w:r w:rsidRPr="009B0D01">
        <w:rPr>
          <w:rFonts w:ascii="Arial" w:hAnsi="Arial" w:cs="Arial"/>
          <w:i/>
          <w:color w:val="FF0000"/>
          <w:lang w:val="en"/>
        </w:rPr>
        <w:t xml:space="preserve">(iv) See </w:t>
      </w:r>
      <w:r w:rsidRPr="000971B8">
        <w:rPr>
          <w:rFonts w:ascii="Arial" w:hAnsi="Arial" w:cs="Arial"/>
          <w:i/>
          <w:color w:val="FF0000"/>
          <w:lang w:val="en"/>
        </w:rPr>
        <w:t>DoD 4120.24-M</w:t>
      </w:r>
      <w:r w:rsidRPr="009B0D01">
        <w:rPr>
          <w:rFonts w:ascii="Arial" w:hAnsi="Arial" w:cs="Arial"/>
          <w:i/>
          <w:color w:val="FF0000"/>
          <w:lang w:val="en"/>
        </w:rPr>
        <w:t>, Defense Standardization Program (DSP) Policies and Procedures.</w:t>
      </w:r>
    </w:p>
    <w:p w:rsidRPr="009B0D01" w:rsidR="009B0D01" w:rsidP="000971B8" w:rsidRDefault="009B0D01" w14:paraId="6D9EDD50" w14:textId="77777777">
      <w:pPr>
        <w:pStyle w:val="NormalWeb"/>
        <w:spacing w:before="0" w:beforeAutospacing="0" w:after="0" w:afterAutospacing="0"/>
        <w:ind w:left="720"/>
        <w:rPr>
          <w:rFonts w:ascii="Arial" w:hAnsi="Arial" w:cs="Arial"/>
          <w:i/>
          <w:color w:val="FF0000"/>
          <w:lang w:val="en"/>
        </w:rPr>
      </w:pPr>
    </w:p>
    <w:p w:rsidRPr="009B0D01" w:rsidR="00711C1A" w:rsidP="000971B8" w:rsidRDefault="00377225" w14:paraId="029D4525" w14:textId="77777777">
      <w:pPr>
        <w:pStyle w:val="NormalWeb"/>
        <w:spacing w:before="0" w:beforeAutospacing="0" w:after="0" w:afterAutospacing="0"/>
        <w:ind w:left="720"/>
        <w:rPr>
          <w:rFonts w:ascii="Arial" w:hAnsi="Arial" w:cs="Arial"/>
        </w:rPr>
      </w:pPr>
      <w:r w:rsidRPr="009B0D01">
        <w:rPr>
          <w:rFonts w:ascii="Arial" w:hAnsi="Arial" w:cs="Arial"/>
          <w:i/>
          <w:color w:val="FF0000"/>
          <w:lang w:val="en"/>
        </w:rPr>
        <w:t xml:space="preserve">(S-70) Describe the extent of Computer-Aided Acquisition and Logistics Support (CALS) implementation (see </w:t>
      </w:r>
      <w:r w:rsidRPr="000971B8">
        <w:rPr>
          <w:rFonts w:ascii="Arial" w:hAnsi="Arial" w:cs="Arial"/>
          <w:i/>
          <w:color w:val="FF0000"/>
          <w:lang w:val="en"/>
        </w:rPr>
        <w:t>MIL-STD-1840C</w:t>
      </w:r>
      <w:r w:rsidRPr="009B0D01">
        <w:rPr>
          <w:rFonts w:ascii="Arial" w:hAnsi="Arial" w:cs="Arial"/>
          <w:i/>
          <w:color w:val="FF0000"/>
          <w:lang w:val="en"/>
        </w:rPr>
        <w:t>, Automated Interchange of Technical Information).</w:t>
      </w:r>
      <w:r w:rsidRPr="009B0D01" w:rsidR="0074142D">
        <w:rPr>
          <w:rFonts w:ascii="Arial" w:hAnsi="Arial" w:cs="Arial"/>
        </w:rPr>
        <w:t> </w:t>
      </w:r>
      <w:r w:rsidRPr="009B0D01" w:rsidR="0074142D">
        <w:rPr>
          <w:rFonts w:ascii="Arial" w:hAnsi="Arial" w:cs="Arial"/>
        </w:rPr>
        <w:tab/>
      </w:r>
      <w:r w:rsidRPr="009B0D01" w:rsidR="0074142D">
        <w:rPr>
          <w:rFonts w:ascii="Arial" w:hAnsi="Arial" w:cs="Arial"/>
        </w:rPr>
        <w:t> </w:t>
      </w:r>
    </w:p>
    <w:p w:rsidRPr="00010469" w:rsidR="009B0D01" w:rsidP="000971B8" w:rsidRDefault="009B0D01" w14:paraId="66725250" w14:textId="77777777">
      <w:pPr>
        <w:pStyle w:val="NormalWeb"/>
        <w:spacing w:before="0" w:beforeAutospacing="0" w:after="0" w:afterAutospacing="0"/>
        <w:ind w:left="720"/>
        <w:rPr>
          <w:rFonts w:ascii="Arial" w:hAnsi="Arial" w:cs="Arial"/>
          <w:i/>
          <w:color w:val="FF0000"/>
        </w:rPr>
      </w:pPr>
    </w:p>
    <w:p w:rsidRPr="005114C4" w:rsidR="00711C1A" w:rsidP="000971B8" w:rsidRDefault="00711C1A" w14:paraId="4ACCB7E8" w14:textId="77777777">
      <w:pPr>
        <w:pStyle w:val="FootnoteText"/>
        <w:rPr>
          <w:rFonts w:cs="Arial"/>
          <w:b/>
          <w:i/>
          <w:color w:val="FF0000"/>
          <w:sz w:val="24"/>
          <w:szCs w:val="24"/>
        </w:rPr>
      </w:pPr>
      <w:r w:rsidRPr="005114C4">
        <w:rPr>
          <w:rFonts w:cs="Arial"/>
          <w:b/>
          <w:i/>
          <w:color w:val="FF0000"/>
          <w:sz w:val="24"/>
          <w:szCs w:val="24"/>
          <w:u w:val="single"/>
        </w:rPr>
        <w:t>Contractor Data and Data Rights</w:t>
      </w:r>
      <w:r w:rsidRPr="005114C4">
        <w:rPr>
          <w:rFonts w:cs="Arial"/>
          <w:b/>
          <w:i/>
          <w:color w:val="FF0000"/>
          <w:sz w:val="24"/>
          <w:szCs w:val="24"/>
        </w:rPr>
        <w:t>:</w:t>
      </w:r>
    </w:p>
    <w:p w:rsidRPr="00010469" w:rsidR="00711C1A" w:rsidP="000971B8" w:rsidRDefault="00711C1A" w14:paraId="2AB81EE4" w14:textId="77777777">
      <w:pPr>
        <w:pStyle w:val="FootnoteText"/>
        <w:rPr>
          <w:rFonts w:cs="Arial"/>
          <w:i/>
          <w:color w:val="FF0000"/>
          <w:sz w:val="24"/>
          <w:szCs w:val="24"/>
        </w:rPr>
      </w:pPr>
    </w:p>
    <w:p w:rsidRPr="005114C4" w:rsidR="00711C1A" w:rsidP="000971B8" w:rsidRDefault="0062140E" w14:paraId="7485E1F9" w14:textId="77777777">
      <w:pPr>
        <w:rPr>
          <w:rFonts w:cs="Arial"/>
          <w:b/>
          <w:i/>
          <w:color w:val="FF0000"/>
          <w:sz w:val="24"/>
        </w:rPr>
      </w:pPr>
      <w:r w:rsidRPr="005114C4">
        <w:rPr>
          <w:rFonts w:cs="Arial"/>
          <w:b/>
          <w:i/>
          <w:color w:val="FF0000"/>
          <w:sz w:val="24"/>
        </w:rPr>
        <w:t xml:space="preserve">It is sometimes necessary for </w:t>
      </w:r>
      <w:r w:rsidRPr="005114C4" w:rsidR="00DF104F">
        <w:rPr>
          <w:rFonts w:cs="Arial"/>
          <w:b/>
          <w:i/>
          <w:color w:val="FF0000"/>
          <w:sz w:val="24"/>
        </w:rPr>
        <w:t xml:space="preserve">the Contractor </w:t>
      </w:r>
      <w:r w:rsidRPr="005114C4">
        <w:rPr>
          <w:rFonts w:cs="Arial"/>
          <w:b/>
          <w:i/>
          <w:color w:val="FF0000"/>
          <w:sz w:val="24"/>
        </w:rPr>
        <w:t xml:space="preserve">to acquire or obtain access to many kinds of data produced during or used in the performance of their contracts. At the same time, the Government recognizes that its </w:t>
      </w:r>
      <w:r w:rsidRPr="005114C4" w:rsidR="009B0D01">
        <w:rPr>
          <w:rFonts w:cs="Arial"/>
          <w:b/>
          <w:i/>
          <w:color w:val="FF0000"/>
          <w:sz w:val="24"/>
        </w:rPr>
        <w:t>C</w:t>
      </w:r>
      <w:r w:rsidRPr="005114C4">
        <w:rPr>
          <w:rFonts w:cs="Arial"/>
          <w:b/>
          <w:i/>
          <w:color w:val="FF0000"/>
          <w:sz w:val="24"/>
        </w:rPr>
        <w:t xml:space="preserve">ontractor may have a legitimate proprietary interest in data resulting from private investment. Agencies shall strike a </w:t>
      </w:r>
      <w:r w:rsidRPr="005114C4" w:rsidR="00A71FC2">
        <w:rPr>
          <w:rFonts w:cs="Arial"/>
          <w:b/>
          <w:i/>
          <w:color w:val="FF0000"/>
          <w:sz w:val="24"/>
        </w:rPr>
        <w:t>balance between</w:t>
      </w:r>
      <w:r w:rsidRPr="005114C4" w:rsidR="00711C1A">
        <w:rPr>
          <w:rFonts w:cs="Arial"/>
          <w:b/>
          <w:i/>
          <w:color w:val="FF0000"/>
          <w:sz w:val="24"/>
        </w:rPr>
        <w:t xml:space="preserve"> its need and the </w:t>
      </w:r>
      <w:r w:rsidRPr="005114C4" w:rsidR="009B0D01">
        <w:rPr>
          <w:rFonts w:cs="Arial"/>
          <w:b/>
          <w:i/>
          <w:color w:val="FF0000"/>
          <w:sz w:val="24"/>
        </w:rPr>
        <w:t>C</w:t>
      </w:r>
      <w:r w:rsidRPr="005114C4" w:rsidR="00711C1A">
        <w:rPr>
          <w:rFonts w:cs="Arial"/>
          <w:b/>
          <w:i/>
          <w:color w:val="FF0000"/>
          <w:sz w:val="24"/>
        </w:rPr>
        <w:t>ontractor’s legitimate proprietary interest (see FAR 27.402).</w:t>
      </w:r>
    </w:p>
    <w:p w:rsidRPr="005114C4" w:rsidR="00711C1A" w:rsidP="000971B8" w:rsidRDefault="00711C1A" w14:paraId="4F3B02CB" w14:textId="77777777">
      <w:pPr>
        <w:pStyle w:val="FootnoteText"/>
        <w:rPr>
          <w:rFonts w:cs="Arial"/>
          <w:b/>
          <w:i/>
          <w:color w:val="FF0000"/>
          <w:sz w:val="24"/>
          <w:szCs w:val="24"/>
        </w:rPr>
      </w:pPr>
    </w:p>
    <w:p w:rsidRPr="005114C4" w:rsidR="00711C1A" w:rsidP="000971B8" w:rsidRDefault="00711C1A" w14:paraId="25E710F8" w14:textId="77777777">
      <w:pPr>
        <w:rPr>
          <w:rFonts w:cs="Arial"/>
          <w:b/>
          <w:i/>
          <w:color w:val="FF0000"/>
          <w:sz w:val="24"/>
        </w:rPr>
      </w:pPr>
      <w:r w:rsidRPr="005114C4">
        <w:rPr>
          <w:rFonts w:cs="Arial"/>
          <w:b/>
          <w:i/>
          <w:color w:val="FF0000"/>
          <w:sz w:val="24"/>
        </w:rPr>
        <w:t>Generally, D</w:t>
      </w:r>
      <w:r w:rsidRPr="005114C4" w:rsidR="00D86DD0">
        <w:rPr>
          <w:rFonts w:cs="Arial"/>
          <w:b/>
          <w:i/>
          <w:color w:val="FF0000"/>
          <w:sz w:val="24"/>
        </w:rPr>
        <w:t>o</w:t>
      </w:r>
      <w:r w:rsidRPr="005114C4">
        <w:rPr>
          <w:rFonts w:cs="Arial"/>
          <w:b/>
          <w:i/>
          <w:color w:val="FF0000"/>
          <w:sz w:val="24"/>
        </w:rPr>
        <w:t>D will acquire only the technical data customarily provided to the public with a commercial item or process, or to acquire only the technical data, and the rights in that data, necessary to satisfy agency needs (see DFAR</w:t>
      </w:r>
      <w:r w:rsidRPr="005114C4" w:rsidR="00124EE0">
        <w:rPr>
          <w:rFonts w:cs="Arial"/>
          <w:b/>
          <w:i/>
          <w:color w:val="FF0000"/>
          <w:sz w:val="24"/>
        </w:rPr>
        <w:t>S</w:t>
      </w:r>
      <w:r w:rsidRPr="005114C4">
        <w:rPr>
          <w:rFonts w:cs="Arial"/>
          <w:b/>
          <w:i/>
          <w:color w:val="FF0000"/>
          <w:sz w:val="24"/>
        </w:rPr>
        <w:t xml:space="preserve"> 227.7102-1 </w:t>
      </w:r>
      <w:r w:rsidRPr="005114C4" w:rsidR="000971B8">
        <w:rPr>
          <w:rFonts w:cs="Arial"/>
          <w:b/>
          <w:i/>
          <w:color w:val="FF0000"/>
          <w:sz w:val="24"/>
        </w:rPr>
        <w:t>and</w:t>
      </w:r>
      <w:r w:rsidRPr="005114C4">
        <w:rPr>
          <w:rFonts w:cs="Arial"/>
          <w:b/>
          <w:i/>
          <w:color w:val="FF0000"/>
          <w:sz w:val="24"/>
        </w:rPr>
        <w:t xml:space="preserve"> </w:t>
      </w:r>
      <w:r w:rsidRPr="005114C4" w:rsidR="00010469">
        <w:rPr>
          <w:rFonts w:cs="Arial"/>
          <w:b/>
          <w:i/>
          <w:color w:val="FF0000"/>
          <w:sz w:val="24"/>
        </w:rPr>
        <w:t xml:space="preserve">DFARS </w:t>
      </w:r>
      <w:r w:rsidRPr="005114C4">
        <w:rPr>
          <w:rFonts w:cs="Arial"/>
          <w:b/>
          <w:i/>
          <w:color w:val="FF0000"/>
          <w:sz w:val="24"/>
        </w:rPr>
        <w:t>227.7103-1).</w:t>
      </w:r>
    </w:p>
    <w:p w:rsidRPr="005114C4" w:rsidR="00711C1A" w:rsidP="000971B8" w:rsidRDefault="00711C1A" w14:paraId="2C82D129" w14:textId="77777777">
      <w:pPr>
        <w:rPr>
          <w:rFonts w:cs="Arial"/>
          <w:b/>
          <w:sz w:val="24"/>
        </w:rPr>
      </w:pPr>
    </w:p>
    <w:p w:rsidRPr="005114C4" w:rsidR="00711C1A" w:rsidP="000971B8" w:rsidRDefault="00711C1A" w14:paraId="319EEE48" w14:textId="77777777">
      <w:pPr>
        <w:rPr>
          <w:rFonts w:cs="Arial"/>
          <w:b/>
          <w:i/>
          <w:color w:val="FF0000"/>
          <w:sz w:val="24"/>
        </w:rPr>
      </w:pPr>
      <w:r w:rsidRPr="005114C4">
        <w:rPr>
          <w:rFonts w:cs="Arial"/>
          <w:b/>
          <w:i/>
          <w:color w:val="FF0000"/>
          <w:sz w:val="24"/>
        </w:rPr>
        <w:t>The discussion on rights in data in this section of the AP must identify the contract terms that delineate the respective rights and obligations of the Government</w:t>
      </w:r>
      <w:r w:rsidRPr="005114C4" w:rsidR="00926053">
        <w:rPr>
          <w:rFonts w:cs="Arial"/>
          <w:b/>
          <w:i/>
          <w:color w:val="FF0000"/>
          <w:sz w:val="24"/>
        </w:rPr>
        <w:t xml:space="preserve">, </w:t>
      </w:r>
      <w:r w:rsidR="0005140B">
        <w:rPr>
          <w:rFonts w:cs="Arial"/>
          <w:b/>
          <w:i/>
          <w:color w:val="FF0000"/>
          <w:sz w:val="24"/>
        </w:rPr>
        <w:t xml:space="preserve">the Government’s </w:t>
      </w:r>
      <w:r w:rsidRPr="005114C4" w:rsidR="00926053">
        <w:rPr>
          <w:rFonts w:cs="Arial"/>
          <w:b/>
          <w:i/>
          <w:color w:val="FF0000"/>
          <w:sz w:val="24"/>
        </w:rPr>
        <w:t xml:space="preserve">access to </w:t>
      </w:r>
      <w:r w:rsidRPr="005114C4" w:rsidR="00E32545">
        <w:rPr>
          <w:rFonts w:cs="Arial"/>
          <w:b/>
          <w:i/>
          <w:color w:val="FF0000"/>
          <w:sz w:val="24"/>
        </w:rPr>
        <w:t>operations, maintenance, installation &amp; training (OMIT) data as entitled and appropriate,</w:t>
      </w:r>
      <w:r w:rsidRPr="005114C4">
        <w:rPr>
          <w:rFonts w:cs="Arial"/>
          <w:b/>
          <w:i/>
          <w:color w:val="FF0000"/>
          <w:sz w:val="24"/>
        </w:rPr>
        <w:t xml:space="preserve"> and the </w:t>
      </w:r>
      <w:r w:rsidRPr="005114C4" w:rsidR="00DF104F">
        <w:rPr>
          <w:rFonts w:cs="Arial"/>
          <w:b/>
          <w:i/>
          <w:color w:val="FF0000"/>
          <w:sz w:val="24"/>
        </w:rPr>
        <w:t>C</w:t>
      </w:r>
      <w:r w:rsidRPr="005114C4">
        <w:rPr>
          <w:rFonts w:cs="Arial"/>
          <w:b/>
          <w:i/>
          <w:color w:val="FF0000"/>
          <w:sz w:val="24"/>
        </w:rPr>
        <w:t>ontractor regarding the use, duplication, and disclosure of such data, except certain contracts resulting from sealed bidding or similar situations which require only existing data (other than limited rights data and restricted computer software) to be delivered and reproduction rights are not needed for such data (see FAR 27.403).</w:t>
      </w:r>
    </w:p>
    <w:p w:rsidRPr="005114C4" w:rsidR="006F7C61" w:rsidP="000971B8" w:rsidRDefault="006F7C61" w14:paraId="39281893" w14:textId="77777777">
      <w:pPr>
        <w:rPr>
          <w:rFonts w:cs="Arial"/>
          <w:b/>
          <w:i/>
          <w:color w:val="FF0000"/>
          <w:sz w:val="24"/>
        </w:rPr>
      </w:pPr>
    </w:p>
    <w:p w:rsidRPr="005114C4" w:rsidR="00814728" w:rsidP="000971B8" w:rsidRDefault="00814728" w14:paraId="52437FC4" w14:textId="77777777">
      <w:pPr>
        <w:rPr>
          <w:rFonts w:cs="Arial"/>
          <w:b/>
          <w:i/>
          <w:color w:val="FF0000"/>
          <w:sz w:val="24"/>
        </w:rPr>
      </w:pPr>
      <w:r w:rsidRPr="005114C4">
        <w:rPr>
          <w:rFonts w:cs="Arial"/>
          <w:b/>
          <w:i/>
          <w:color w:val="FF0000"/>
          <w:sz w:val="24"/>
        </w:rPr>
        <w:t>Some items to consider are:</w:t>
      </w:r>
    </w:p>
    <w:p w:rsidRPr="005114C4" w:rsidR="009B0D01" w:rsidP="000971B8" w:rsidRDefault="009B0D01" w14:paraId="02895D2C" w14:textId="77777777">
      <w:pPr>
        <w:tabs>
          <w:tab w:val="left" w:pos="2160"/>
        </w:tabs>
        <w:ind w:left="1080" w:firstLine="540"/>
        <w:rPr>
          <w:rFonts w:cs="Arial"/>
          <w:b/>
          <w:i/>
          <w:color w:val="FF0000"/>
          <w:sz w:val="24"/>
        </w:rPr>
      </w:pP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p>
    <w:p w:rsidRPr="005114C4" w:rsidR="004D53FB" w:rsidP="000971B8" w:rsidRDefault="009B0D01" w14:paraId="6AC801BA" w14:textId="77777777">
      <w:pPr>
        <w:numPr>
          <w:ilvl w:val="0"/>
          <w:numId w:val="36"/>
        </w:numPr>
        <w:rPr>
          <w:rFonts w:cs="Arial"/>
          <w:b/>
          <w:i/>
          <w:color w:val="FF0000"/>
          <w:sz w:val="24"/>
        </w:rPr>
      </w:pPr>
      <w:r w:rsidRPr="005114C4">
        <w:rPr>
          <w:rFonts w:cs="Arial"/>
          <w:b/>
          <w:i/>
          <w:color w:val="FF0000"/>
          <w:sz w:val="24"/>
        </w:rPr>
        <w:t>Data Rights. Discuss data to be developed under the proposed acquisition, including data to be delivered with limited rights, data where title will not vest in the Governm</w:t>
      </w:r>
      <w:r w:rsidRPr="005114C4" w:rsidR="004D53FB">
        <w:rPr>
          <w:rFonts w:cs="Arial"/>
          <w:b/>
          <w:i/>
          <w:color w:val="FF0000"/>
          <w:sz w:val="24"/>
        </w:rPr>
        <w:t xml:space="preserve">ent, and anticipated copyrights, </w:t>
      </w:r>
      <w:r w:rsidRPr="005114C4">
        <w:rPr>
          <w:rFonts w:cs="Arial"/>
          <w:b/>
          <w:i/>
          <w:color w:val="FF0000"/>
          <w:sz w:val="24"/>
        </w:rPr>
        <w:t>patents</w:t>
      </w:r>
      <w:r w:rsidRPr="005114C4" w:rsidR="004D53FB">
        <w:rPr>
          <w:rFonts w:cs="Arial"/>
          <w:b/>
          <w:i/>
          <w:color w:val="FF0000"/>
          <w:sz w:val="24"/>
        </w:rPr>
        <w:t xml:space="preserve"> or trademarks</w:t>
      </w:r>
      <w:r w:rsidRPr="005114C4">
        <w:rPr>
          <w:rFonts w:cs="Arial"/>
          <w:b/>
          <w:i/>
          <w:color w:val="FF0000"/>
          <w:sz w:val="24"/>
        </w:rPr>
        <w:t>.</w:t>
      </w:r>
      <w:r w:rsidRPr="005114C4">
        <w:rPr>
          <w:rFonts w:cs="Arial"/>
          <w:b/>
          <w:i/>
          <w:color w:val="FF0000"/>
          <w:sz w:val="24"/>
        </w:rPr>
        <w:tab/>
      </w:r>
      <w:r w:rsidRPr="005114C4">
        <w:rPr>
          <w:rFonts w:cs="Arial"/>
          <w:b/>
          <w:i/>
          <w:color w:val="FF0000"/>
          <w:sz w:val="24"/>
        </w:rPr>
        <w:t> </w:t>
      </w:r>
    </w:p>
    <w:p w:rsidRPr="005114C4" w:rsidR="000971B8" w:rsidP="000971B8" w:rsidRDefault="00814728" w14:paraId="15F724E0" w14:textId="77777777">
      <w:pPr>
        <w:numPr>
          <w:ilvl w:val="0"/>
          <w:numId w:val="36"/>
        </w:numPr>
        <w:rPr>
          <w:rFonts w:cs="Arial"/>
          <w:b/>
          <w:i/>
          <w:color w:val="FF0000"/>
          <w:sz w:val="24"/>
        </w:rPr>
      </w:pPr>
      <w:r w:rsidRPr="005114C4">
        <w:rPr>
          <w:rFonts w:cs="Arial"/>
          <w:b/>
          <w:i/>
          <w:color w:val="FF0000"/>
          <w:sz w:val="24"/>
        </w:rPr>
        <w:t>F</w:t>
      </w:r>
      <w:r w:rsidRPr="005114C4" w:rsidR="009B0D01">
        <w:rPr>
          <w:rFonts w:cs="Arial"/>
          <w:b/>
          <w:i/>
          <w:color w:val="FF0000"/>
          <w:sz w:val="24"/>
        </w:rPr>
        <w:t>uture Acquisitions. Indicate whether the data will enable future acquisitions to be competitive and whether another acquisition, based on the data generated by the proposed acquisition, is anticipated.</w:t>
      </w:r>
      <w:r w:rsidRPr="005114C4" w:rsidR="009B0D01">
        <w:rPr>
          <w:rFonts w:cs="Arial"/>
          <w:b/>
          <w:i/>
          <w:color w:val="FF0000"/>
          <w:sz w:val="24"/>
        </w:rPr>
        <w:tab/>
      </w:r>
      <w:r w:rsidRPr="005114C4" w:rsidR="009B0D01">
        <w:rPr>
          <w:rFonts w:cs="Arial"/>
          <w:b/>
          <w:i/>
          <w:color w:val="FF0000"/>
          <w:sz w:val="24"/>
        </w:rPr>
        <w:t> </w:t>
      </w:r>
    </w:p>
    <w:p w:rsidRPr="005114C4" w:rsidR="009B0D01" w:rsidP="000971B8" w:rsidRDefault="009B0D01" w14:paraId="454E69EF" w14:textId="77777777">
      <w:pPr>
        <w:ind w:left="360"/>
        <w:rPr>
          <w:rFonts w:cs="Arial"/>
          <w:b/>
          <w:i/>
          <w:color w:val="FF0000"/>
          <w:sz w:val="24"/>
        </w:rPr>
      </w:pP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r w:rsidRPr="005114C4">
        <w:rPr>
          <w:rFonts w:cs="Arial"/>
          <w:b/>
          <w:i/>
          <w:color w:val="FF0000"/>
          <w:sz w:val="24"/>
        </w:rPr>
        <w:tab/>
      </w:r>
      <w:r w:rsidRPr="005114C4">
        <w:rPr>
          <w:rFonts w:cs="Arial"/>
          <w:b/>
          <w:i/>
          <w:color w:val="FF0000"/>
          <w:sz w:val="24"/>
        </w:rPr>
        <w:t> </w:t>
      </w:r>
    </w:p>
    <w:p w:rsidRPr="005114C4" w:rsidR="00711C1A" w:rsidP="000971B8" w:rsidRDefault="009B0D01" w14:paraId="6C42D761" w14:textId="77777777">
      <w:pPr>
        <w:numPr>
          <w:ilvl w:val="0"/>
          <w:numId w:val="36"/>
        </w:numPr>
        <w:rPr>
          <w:rFonts w:cs="Arial"/>
          <w:b/>
          <w:i/>
          <w:color w:val="FF0000"/>
          <w:sz w:val="24"/>
        </w:rPr>
      </w:pPr>
      <w:r w:rsidRPr="005114C4">
        <w:rPr>
          <w:rFonts w:cs="Arial"/>
          <w:b/>
          <w:i/>
          <w:color w:val="FF0000"/>
          <w:sz w:val="24"/>
        </w:rPr>
        <w:t>Disposition. Specify anticipated replication, disclosure, dissemination, maintenance, disposition, estimated cost, and use of results/data from the contract effort and the user audience.</w:t>
      </w:r>
    </w:p>
    <w:p w:rsidRPr="005114C4" w:rsidR="00255FEF" w:rsidP="00255FEF" w:rsidRDefault="00255FEF" w14:paraId="5B4D911C" w14:textId="77777777">
      <w:pPr>
        <w:rPr>
          <w:rFonts w:cs="Arial"/>
          <w:b/>
          <w:i/>
          <w:color w:val="FF0000"/>
          <w:sz w:val="24"/>
        </w:rPr>
      </w:pPr>
    </w:p>
    <w:p w:rsidR="00255FEF" w:rsidP="00255FEF" w:rsidRDefault="00255FEF" w14:paraId="49C4B62A" w14:textId="77777777">
      <w:pPr>
        <w:rPr>
          <w:rFonts w:cs="Arial"/>
          <w:b/>
          <w:i/>
          <w:color w:val="FF0000"/>
          <w:sz w:val="24"/>
        </w:rPr>
      </w:pPr>
      <w:r w:rsidRPr="005114C4">
        <w:rPr>
          <w:rFonts w:cs="Arial"/>
          <w:b/>
          <w:i/>
          <w:color w:val="FF0000"/>
          <w:sz w:val="24"/>
          <w:u w:val="single"/>
        </w:rPr>
        <w:t>Intellectual Property</w:t>
      </w:r>
      <w:r w:rsidRPr="005114C4">
        <w:rPr>
          <w:rFonts w:cs="Arial"/>
          <w:b/>
          <w:i/>
          <w:color w:val="FF0000"/>
          <w:sz w:val="24"/>
        </w:rPr>
        <w:t xml:space="preserve"> - Discussions should be held with servicing legal counsel or Army specific intellectual property (IP), trademark or patent attorneys early in the acquisition planning phase, to ensure Army interests relating to </w:t>
      </w:r>
      <w:r w:rsidR="0005140B">
        <w:rPr>
          <w:rFonts w:cs="Arial"/>
          <w:b/>
          <w:i/>
          <w:color w:val="FF0000"/>
          <w:sz w:val="24"/>
        </w:rPr>
        <w:t xml:space="preserve">data and license rights relating to </w:t>
      </w:r>
      <w:r w:rsidRPr="005114C4">
        <w:rPr>
          <w:rFonts w:cs="Arial"/>
          <w:b/>
          <w:i/>
          <w:color w:val="FF0000"/>
          <w:sz w:val="24"/>
        </w:rPr>
        <w:t>the acquisition are addressed and protected.  Consideration of the Government’s and Army IP</w:t>
      </w:r>
      <w:r w:rsidRPr="005114C4" w:rsidR="007072F9">
        <w:rPr>
          <w:rFonts w:cs="Arial"/>
          <w:b/>
          <w:i/>
          <w:color w:val="FF0000"/>
          <w:sz w:val="24"/>
        </w:rPr>
        <w:t xml:space="preserve"> </w:t>
      </w:r>
      <w:r w:rsidR="0005140B">
        <w:rPr>
          <w:rFonts w:cs="Arial"/>
          <w:b/>
          <w:i/>
          <w:color w:val="FF0000"/>
          <w:sz w:val="24"/>
        </w:rPr>
        <w:t xml:space="preserve">data and license </w:t>
      </w:r>
      <w:r w:rsidRPr="005114C4" w:rsidR="007072F9">
        <w:rPr>
          <w:rFonts w:cs="Arial"/>
          <w:b/>
          <w:i/>
          <w:color w:val="FF0000"/>
          <w:sz w:val="24"/>
        </w:rPr>
        <w:t xml:space="preserve">rights </w:t>
      </w:r>
      <w:r w:rsidR="0005140B">
        <w:rPr>
          <w:rFonts w:cs="Arial"/>
          <w:b/>
          <w:i/>
          <w:color w:val="FF0000"/>
          <w:sz w:val="24"/>
        </w:rPr>
        <w:t xml:space="preserve">should be </w:t>
      </w:r>
      <w:r w:rsidRPr="005114C4" w:rsidR="007072F9">
        <w:rPr>
          <w:rFonts w:cs="Arial"/>
          <w:b/>
          <w:i/>
          <w:color w:val="FF0000"/>
          <w:sz w:val="24"/>
        </w:rPr>
        <w:t>addressed in the AP as appropriate</w:t>
      </w:r>
      <w:r w:rsidRPr="005114C4" w:rsidR="00926053">
        <w:rPr>
          <w:rFonts w:cs="Arial"/>
          <w:b/>
          <w:i/>
          <w:color w:val="FF0000"/>
          <w:sz w:val="24"/>
        </w:rPr>
        <w:t xml:space="preserve">, </w:t>
      </w:r>
      <w:r w:rsidR="0005140B">
        <w:rPr>
          <w:rFonts w:cs="Arial"/>
          <w:b/>
          <w:i/>
          <w:color w:val="FF0000"/>
          <w:sz w:val="24"/>
        </w:rPr>
        <w:t>and possibly an Intellectual Property (IP) Strategy should be included</w:t>
      </w:r>
      <w:r w:rsidR="007072F9">
        <w:rPr>
          <w:rFonts w:cs="Arial"/>
          <w:b/>
          <w:i/>
          <w:color w:val="FF0000"/>
          <w:sz w:val="24"/>
        </w:rPr>
        <w:t>.</w:t>
      </w:r>
      <w:r>
        <w:rPr>
          <w:rFonts w:cs="Arial"/>
          <w:b/>
          <w:i/>
          <w:color w:val="FF0000"/>
          <w:sz w:val="24"/>
        </w:rPr>
        <w:t xml:space="preserve"> </w:t>
      </w:r>
    </w:p>
    <w:p w:rsidR="00255FEF" w:rsidP="00255FEF" w:rsidRDefault="00255FEF" w14:paraId="1A8D3EAE" w14:textId="77777777">
      <w:pPr>
        <w:rPr>
          <w:rFonts w:cs="Arial"/>
          <w:i/>
          <w:color w:val="FF0000"/>
          <w:sz w:val="24"/>
        </w:rPr>
      </w:pPr>
    </w:p>
    <w:p w:rsidR="000971B8" w:rsidP="000971B8" w:rsidRDefault="000971B8" w14:paraId="37AA4F63" w14:textId="77777777">
      <w:pPr>
        <w:autoSpaceDE w:val="0"/>
        <w:autoSpaceDN w:val="0"/>
        <w:adjustRightInd w:val="0"/>
        <w:rPr>
          <w:rFonts w:cs="Arial"/>
          <w:i/>
          <w:color w:val="FF0000"/>
          <w:sz w:val="24"/>
          <w:u w:val="single"/>
        </w:rPr>
      </w:pPr>
      <w:r>
        <w:rPr>
          <w:rFonts w:cs="Arial"/>
          <w:i/>
          <w:color w:val="FF0000"/>
          <w:sz w:val="24"/>
          <w:u w:val="single"/>
        </w:rPr>
        <w:t>Additional Logistics Concerns:</w:t>
      </w:r>
    </w:p>
    <w:p w:rsidR="000971B8" w:rsidP="000971B8" w:rsidRDefault="000971B8" w14:paraId="1BB448F5" w14:textId="77777777">
      <w:pPr>
        <w:autoSpaceDE w:val="0"/>
        <w:autoSpaceDN w:val="0"/>
        <w:adjustRightInd w:val="0"/>
        <w:rPr>
          <w:rFonts w:cs="Arial"/>
          <w:i/>
          <w:color w:val="FF0000"/>
          <w:sz w:val="24"/>
          <w:u w:val="single"/>
        </w:rPr>
      </w:pPr>
    </w:p>
    <w:p w:rsidRPr="000971B8" w:rsidR="00711C1A" w:rsidP="000971B8" w:rsidRDefault="00711C1A" w14:paraId="6E5F971F" w14:textId="77777777">
      <w:pPr>
        <w:autoSpaceDE w:val="0"/>
        <w:autoSpaceDN w:val="0"/>
        <w:adjustRightInd w:val="0"/>
        <w:rPr>
          <w:rFonts w:cs="Arial"/>
          <w:i/>
          <w:color w:val="FF0000"/>
          <w:sz w:val="24"/>
        </w:rPr>
      </w:pPr>
      <w:r w:rsidRPr="000971B8">
        <w:rPr>
          <w:rFonts w:cs="Arial"/>
          <w:i/>
          <w:color w:val="FF0000"/>
          <w:sz w:val="24"/>
        </w:rPr>
        <w:t>How will the system, item, or service be maintained or supported if required</w:t>
      </w:r>
      <w:r w:rsidRPr="000971B8" w:rsidR="006F7C61">
        <w:rPr>
          <w:rFonts w:cs="Arial"/>
          <w:i/>
          <w:color w:val="FF0000"/>
          <w:sz w:val="24"/>
        </w:rPr>
        <w:t>?</w:t>
      </w:r>
      <w:r w:rsidRPr="000971B8">
        <w:rPr>
          <w:rFonts w:cs="Arial"/>
          <w:b/>
          <w:i/>
          <w:color w:val="FF0000"/>
          <w:sz w:val="24"/>
        </w:rPr>
        <w:t xml:space="preserve"> </w:t>
      </w:r>
      <w:r w:rsidRPr="000971B8" w:rsidR="00651B5F">
        <w:rPr>
          <w:rFonts w:cs="Arial"/>
          <w:i/>
          <w:color w:val="FF0000"/>
          <w:sz w:val="24"/>
        </w:rPr>
        <w:t>Logistics support planning shall state how the systems, items or services are to be introduced, staffed, operated, supported, maintained, repaired and disposed at the end of its useful life. Logistics support planning shall include manpower, personnel, and training impacts of the acquisition.</w:t>
      </w:r>
      <w:r w:rsidRPr="000971B8" w:rsidR="000971B8">
        <w:rPr>
          <w:rFonts w:cs="Arial"/>
          <w:i/>
          <w:color w:val="FF0000"/>
          <w:sz w:val="24"/>
        </w:rPr>
        <w:t xml:space="preserve"> </w:t>
      </w:r>
      <w:r w:rsidRPr="000971B8">
        <w:rPr>
          <w:rFonts w:cs="Arial"/>
          <w:i/>
          <w:color w:val="FF0000"/>
          <w:sz w:val="24"/>
        </w:rPr>
        <w:t xml:space="preserve">If no additional support is required other than items already addressed by contract clauses, this item could be N/A for a normal construction or service contract. For A-E service contracts this item should address the required data and any data rights that will be required by the </w:t>
      </w:r>
      <w:r w:rsidRPr="000971B8" w:rsidR="00814728">
        <w:rPr>
          <w:rFonts w:cs="Arial"/>
          <w:i/>
          <w:color w:val="FF0000"/>
          <w:sz w:val="24"/>
        </w:rPr>
        <w:t>G</w:t>
      </w:r>
      <w:r w:rsidRPr="000971B8">
        <w:rPr>
          <w:rFonts w:cs="Arial"/>
          <w:i/>
          <w:color w:val="FF0000"/>
          <w:sz w:val="24"/>
        </w:rPr>
        <w:t xml:space="preserve">overnment. Will the </w:t>
      </w:r>
      <w:r w:rsidRPr="000971B8" w:rsidR="004675DE">
        <w:rPr>
          <w:rFonts w:cs="Arial"/>
          <w:i/>
          <w:color w:val="FF0000"/>
          <w:sz w:val="24"/>
        </w:rPr>
        <w:t>G</w:t>
      </w:r>
      <w:r w:rsidRPr="000971B8">
        <w:rPr>
          <w:rFonts w:cs="Arial"/>
          <w:i/>
          <w:color w:val="FF0000"/>
          <w:sz w:val="24"/>
        </w:rPr>
        <w:t xml:space="preserve">overnment require unlimited rights to use, disclose, and reproduce the data or to permit other to do so, or to what degree will data rights be required </w:t>
      </w:r>
      <w:r w:rsidRPr="000971B8" w:rsidR="003C14AD">
        <w:rPr>
          <w:rFonts w:cs="Arial"/>
          <w:i/>
          <w:color w:val="FF0000"/>
          <w:sz w:val="24"/>
        </w:rPr>
        <w:t>if</w:t>
      </w:r>
      <w:r w:rsidRPr="000971B8">
        <w:rPr>
          <w:rFonts w:cs="Arial"/>
          <w:i/>
          <w:color w:val="FF0000"/>
          <w:sz w:val="24"/>
        </w:rPr>
        <w:t xml:space="preserve"> any? </w:t>
      </w:r>
    </w:p>
    <w:p w:rsidRPr="000971B8" w:rsidR="000971B8" w:rsidP="000971B8" w:rsidRDefault="000971B8" w14:paraId="64358256" w14:textId="77777777">
      <w:pPr>
        <w:autoSpaceDE w:val="0"/>
        <w:autoSpaceDN w:val="0"/>
        <w:adjustRightInd w:val="0"/>
        <w:rPr>
          <w:rFonts w:cs="Arial"/>
          <w:i/>
          <w:color w:val="FF0000"/>
          <w:sz w:val="24"/>
        </w:rPr>
      </w:pPr>
    </w:p>
    <w:p w:rsidRPr="00651B5F" w:rsidR="000971B8" w:rsidP="000971B8" w:rsidRDefault="000971B8" w14:paraId="73D603AB" w14:textId="77777777">
      <w:pPr>
        <w:autoSpaceDE w:val="0"/>
        <w:autoSpaceDN w:val="0"/>
        <w:adjustRightInd w:val="0"/>
        <w:rPr>
          <w:rFonts w:cs="Arial"/>
          <w:i/>
          <w:color w:val="FF0000"/>
          <w:sz w:val="24"/>
          <w:u w:val="single"/>
        </w:rPr>
      </w:pPr>
    </w:p>
    <w:p w:rsidRPr="00621F56" w:rsidR="00A852E6" w:rsidP="000971B8" w:rsidRDefault="00A852E6" w14:paraId="74579C92" w14:textId="77777777">
      <w:pPr>
        <w:pStyle w:val="Heading3"/>
        <w:spacing w:before="0" w:beforeAutospacing="0" w:after="0" w:afterAutospacing="0"/>
        <w:rPr>
          <w:rFonts w:ascii="Arial" w:hAnsi="Arial" w:cs="Arial"/>
          <w:b w:val="0"/>
          <w:color w:val="FF0000"/>
          <w:sz w:val="24"/>
          <w:szCs w:val="24"/>
        </w:rPr>
      </w:pPr>
      <w:bookmarkStart w:name="b13acontractororagencysupport" w:id="61"/>
      <w:bookmarkStart w:name="b13breliabilitymaintainabilityandqa" w:id="62"/>
      <w:bookmarkStart w:name="b13ccontractordataanddatarights" w:id="63"/>
      <w:bookmarkStart w:name="b13dstandardizationconcepts" w:id="64"/>
      <w:bookmarkStart w:name="b13edfarsrequirements" w:id="65"/>
      <w:bookmarkStart w:name="b14gfp" w:id="66"/>
      <w:bookmarkEnd w:id="61"/>
      <w:bookmarkEnd w:id="62"/>
      <w:bookmarkEnd w:id="63"/>
      <w:bookmarkEnd w:id="64"/>
      <w:bookmarkEnd w:id="65"/>
      <w:bookmarkEnd w:id="66"/>
      <w:r w:rsidRPr="00EC45D2">
        <w:rPr>
          <w:rFonts w:ascii="Arial" w:hAnsi="Arial" w:cs="Arial"/>
          <w:b w:val="0"/>
          <w:sz w:val="24"/>
          <w:szCs w:val="24"/>
        </w:rPr>
        <w:t>1</w:t>
      </w:r>
      <w:r w:rsidR="00621F56">
        <w:rPr>
          <w:rFonts w:ascii="Arial" w:hAnsi="Arial" w:cs="Arial"/>
          <w:b w:val="0"/>
          <w:sz w:val="24"/>
          <w:szCs w:val="24"/>
        </w:rPr>
        <w:t>5</w:t>
      </w:r>
      <w:r w:rsidRPr="00EC45D2">
        <w:rPr>
          <w:rFonts w:ascii="Arial" w:hAnsi="Arial" w:cs="Arial"/>
          <w:b w:val="0"/>
          <w:sz w:val="24"/>
          <w:szCs w:val="24"/>
        </w:rPr>
        <w:t xml:space="preserve">. </w:t>
      </w:r>
      <w:r w:rsidRPr="00EC45D2">
        <w:rPr>
          <w:rFonts w:ascii="Arial" w:hAnsi="Arial" w:cs="Arial"/>
          <w:b w:val="0"/>
          <w:sz w:val="24"/>
          <w:szCs w:val="24"/>
          <w:u w:val="single"/>
        </w:rPr>
        <w:t>Government-furnished property</w:t>
      </w:r>
      <w:r w:rsidRPr="00EC45D2">
        <w:rPr>
          <w:rFonts w:ascii="Arial" w:hAnsi="Arial" w:cs="Arial"/>
          <w:b w:val="0"/>
          <w:sz w:val="24"/>
          <w:szCs w:val="24"/>
        </w:rPr>
        <w:t xml:space="preserve">. </w:t>
      </w:r>
      <w:r w:rsidRPr="00621F56" w:rsidR="00EC45D2">
        <w:rPr>
          <w:rFonts w:ascii="Arial" w:hAnsi="Arial" w:cs="Arial"/>
          <w:b w:val="0"/>
          <w:color w:val="FF0000"/>
          <w:sz w:val="24"/>
          <w:szCs w:val="24"/>
        </w:rPr>
        <w:t>(FAR 7.105(b)(15))</w:t>
      </w:r>
    </w:p>
    <w:p w:rsidR="00621F56" w:rsidP="000971B8" w:rsidRDefault="00621F56" w14:paraId="601E8B24" w14:textId="77777777">
      <w:pPr>
        <w:pStyle w:val="BodyText3"/>
        <w:rPr>
          <w:rFonts w:cs="Arial"/>
          <w:color w:val="FF0000"/>
          <w:sz w:val="24"/>
        </w:rPr>
      </w:pPr>
    </w:p>
    <w:p w:rsidRPr="005114C4" w:rsidR="00A852E6" w:rsidP="000971B8" w:rsidRDefault="00A852E6" w14:paraId="0ECCD8E5" w14:textId="77777777">
      <w:pPr>
        <w:pStyle w:val="BodyText3"/>
        <w:rPr>
          <w:rFonts w:cs="Arial"/>
          <w:b w:val="0"/>
          <w:color w:val="FF0000"/>
          <w:sz w:val="24"/>
        </w:rPr>
      </w:pPr>
      <w:r w:rsidRPr="005114C4">
        <w:rPr>
          <w:rFonts w:cs="Arial"/>
          <w:b w:val="0"/>
          <w:color w:val="FF0000"/>
          <w:sz w:val="24"/>
        </w:rPr>
        <w:t>Indicate any property to be furnished to contractors, and discuss any associated considerations, such as its availability or the schedule for its acquisition (see FAR</w:t>
      </w:r>
      <w:r w:rsidRPr="005114C4" w:rsidR="00C32BB9">
        <w:rPr>
          <w:rFonts w:cs="Arial"/>
          <w:b w:val="0"/>
          <w:color w:val="FF0000"/>
          <w:sz w:val="24"/>
        </w:rPr>
        <w:t xml:space="preserve"> Part</w:t>
      </w:r>
      <w:r w:rsidRPr="005114C4">
        <w:rPr>
          <w:rFonts w:cs="Arial"/>
          <w:b w:val="0"/>
          <w:color w:val="FF0000"/>
          <w:sz w:val="24"/>
        </w:rPr>
        <w:t xml:space="preserve"> 45</w:t>
      </w:r>
      <w:r w:rsidRPr="005114C4" w:rsidR="00AB0D4E">
        <w:rPr>
          <w:rFonts w:cs="Arial"/>
          <w:b w:val="0"/>
          <w:color w:val="FF0000"/>
          <w:sz w:val="24"/>
        </w:rPr>
        <w:t>.102</w:t>
      </w:r>
      <w:r w:rsidRPr="005114C4" w:rsidR="005114C4">
        <w:rPr>
          <w:rFonts w:cs="Arial"/>
          <w:b w:val="0"/>
          <w:color w:val="FF0000"/>
          <w:sz w:val="24"/>
        </w:rPr>
        <w:t>).</w:t>
      </w:r>
    </w:p>
    <w:p w:rsidRPr="00AB0D4E" w:rsidR="00A852E6" w:rsidP="000971B8" w:rsidRDefault="00A852E6" w14:paraId="63A9837C" w14:textId="77777777">
      <w:pPr>
        <w:rPr>
          <w:rFonts w:cs="Arial"/>
          <w:color w:val="FF0000"/>
          <w:sz w:val="24"/>
        </w:rPr>
      </w:pPr>
    </w:p>
    <w:p w:rsidRPr="008903AC" w:rsidR="00A852E6" w:rsidP="000971B8" w:rsidRDefault="00A852E6" w14:paraId="79261205" w14:textId="77777777">
      <w:pPr>
        <w:rPr>
          <w:rFonts w:eastAsia="Arial Unicode MS" w:cs="Arial"/>
          <w:i/>
          <w:color w:val="FF0000"/>
          <w:sz w:val="24"/>
        </w:rPr>
      </w:pPr>
      <w:r w:rsidRPr="008903AC">
        <w:rPr>
          <w:rFonts w:cs="Arial"/>
          <w:i/>
          <w:color w:val="FF0000"/>
          <w:sz w:val="24"/>
        </w:rPr>
        <w:t xml:space="preserve">Government-furnished property </w:t>
      </w:r>
      <w:r w:rsidRPr="008903AC" w:rsidR="00C518F0">
        <w:rPr>
          <w:rFonts w:cs="Arial"/>
          <w:i/>
          <w:color w:val="FF0000"/>
          <w:sz w:val="24"/>
        </w:rPr>
        <w:t>“</w:t>
      </w:r>
      <w:r w:rsidRPr="008903AC" w:rsidR="008903AC">
        <w:rPr>
          <w:i/>
          <w:color w:val="FF0000"/>
          <w:sz w:val="24"/>
          <w:lang w:val="en"/>
        </w:rPr>
        <w:t>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r w:rsidRPr="008903AC" w:rsidR="00C518F0">
        <w:rPr>
          <w:rFonts w:cs="Arial"/>
          <w:i/>
          <w:color w:val="FF0000"/>
          <w:sz w:val="24"/>
        </w:rPr>
        <w:t>” (</w:t>
      </w:r>
      <w:r w:rsidRPr="00621F56" w:rsidR="00C518F0">
        <w:rPr>
          <w:rFonts w:cs="Arial"/>
          <w:i/>
          <w:color w:val="FF0000"/>
          <w:sz w:val="24"/>
        </w:rPr>
        <w:t>FAR 45.101</w:t>
      </w:r>
      <w:r w:rsidRPr="008903AC" w:rsidR="00C518F0">
        <w:rPr>
          <w:rFonts w:cs="Arial"/>
          <w:i/>
          <w:color w:val="FF0000"/>
          <w:sz w:val="24"/>
        </w:rPr>
        <w:t>)</w:t>
      </w:r>
    </w:p>
    <w:p w:rsidRPr="008903AC" w:rsidR="00A852E6" w:rsidP="000971B8" w:rsidRDefault="00A852E6" w14:paraId="448E5230" w14:textId="77777777">
      <w:pPr>
        <w:rPr>
          <w:rFonts w:cs="Arial"/>
          <w:i/>
          <w:color w:val="FF0000"/>
          <w:sz w:val="24"/>
        </w:rPr>
      </w:pPr>
    </w:p>
    <w:p w:rsidRPr="008903AC" w:rsidR="008903AC" w:rsidP="000971B8" w:rsidRDefault="008903AC" w14:paraId="22F3C565" w14:textId="77777777">
      <w:pPr>
        <w:rPr>
          <w:rFonts w:cs="Arial"/>
          <w:i/>
          <w:color w:val="FF0000"/>
          <w:sz w:val="24"/>
        </w:rPr>
      </w:pPr>
      <w:bookmarkStart w:name="wp1023591" w:id="67"/>
      <w:bookmarkEnd w:id="67"/>
      <w:r w:rsidRPr="008903AC">
        <w:rPr>
          <w:rFonts w:cs="Arial"/>
          <w:i/>
          <w:color w:val="FF0000"/>
          <w:sz w:val="24"/>
        </w:rPr>
        <w:t xml:space="preserve">Contracting Officers can only provide Government Property (i.e. GFP </w:t>
      </w:r>
      <w:r w:rsidRPr="00621F56">
        <w:rPr>
          <w:rFonts w:cs="Arial"/>
          <w:i/>
          <w:color w:val="FF0000"/>
          <w:sz w:val="24"/>
        </w:rPr>
        <w:t>and CAP) when doing so can be clearly demonstrated in all four of the elements cited in FAR 45.102(b) and supplement element requirements cited in DFARS PGI 245.103-70. The Client is responsible for making the decision to provide Government property and providing</w:t>
      </w:r>
      <w:r w:rsidRPr="008903AC">
        <w:rPr>
          <w:rFonts w:cs="Arial"/>
          <w:i/>
          <w:color w:val="FF0000"/>
          <w:sz w:val="24"/>
        </w:rPr>
        <w:t xml:space="preserve"> the Contracting Officer with the documentation clearly substantiating its decision.</w:t>
      </w:r>
    </w:p>
    <w:p w:rsidRPr="00621F56" w:rsidR="0074142D" w:rsidP="000971B8" w:rsidRDefault="0074142D" w14:paraId="7CE871E1" w14:textId="77777777">
      <w:pPr>
        <w:rPr>
          <w:rFonts w:cs="Arial"/>
          <w:i/>
          <w:color w:val="FF0000"/>
          <w:sz w:val="24"/>
        </w:rPr>
      </w:pPr>
      <w:r w:rsidRPr="00621F56">
        <w:rPr>
          <w:rFonts w:cs="Arial"/>
          <w:i/>
          <w:color w:val="FF0000"/>
          <w:sz w:val="24"/>
        </w:rPr>
        <w:tab/>
      </w:r>
      <w:r w:rsidRPr="00621F56">
        <w:rPr>
          <w:rFonts w:cs="Arial"/>
          <w:i/>
          <w:color w:val="FF0000"/>
          <w:sz w:val="24"/>
        </w:rPr>
        <w:t> </w:t>
      </w:r>
      <w:r w:rsidRPr="00621F56">
        <w:rPr>
          <w:rFonts w:cs="Arial"/>
          <w:i/>
          <w:color w:val="FF0000"/>
          <w:sz w:val="24"/>
        </w:rPr>
        <w:tab/>
      </w:r>
      <w:r w:rsidRPr="00621F56">
        <w:rPr>
          <w:rFonts w:cs="Arial"/>
          <w:i/>
          <w:color w:val="FF0000"/>
          <w:sz w:val="24"/>
        </w:rPr>
        <w:t> </w:t>
      </w:r>
      <w:r w:rsidRPr="00621F56">
        <w:rPr>
          <w:rFonts w:cs="Arial"/>
          <w:i/>
          <w:color w:val="FF0000"/>
          <w:sz w:val="24"/>
        </w:rPr>
        <w:tab/>
      </w:r>
      <w:r w:rsidRPr="00621F56">
        <w:rPr>
          <w:rFonts w:cs="Arial"/>
          <w:i/>
          <w:color w:val="FF0000"/>
          <w:sz w:val="24"/>
        </w:rPr>
        <w:t> </w:t>
      </w:r>
    </w:p>
    <w:p w:rsidRPr="00621F56" w:rsidR="00660C1D" w:rsidP="000971B8" w:rsidRDefault="00A852E6" w14:paraId="7C65BBCC" w14:textId="77777777">
      <w:pPr>
        <w:rPr>
          <w:rFonts w:cs="Arial"/>
          <w:i/>
          <w:color w:val="FF0000"/>
          <w:sz w:val="24"/>
        </w:rPr>
      </w:pPr>
      <w:r w:rsidRPr="00621F56">
        <w:rPr>
          <w:rFonts w:cs="Arial"/>
          <w:i/>
          <w:color w:val="FF0000"/>
          <w:sz w:val="24"/>
        </w:rPr>
        <w:t xml:space="preserve">This section of the AP must </w:t>
      </w:r>
      <w:r w:rsidRPr="00621F56" w:rsidR="00084059">
        <w:rPr>
          <w:rFonts w:cs="Arial"/>
          <w:i/>
          <w:color w:val="FF0000"/>
          <w:sz w:val="24"/>
        </w:rPr>
        <w:t>describe</w:t>
      </w:r>
      <w:r w:rsidRPr="00621F56" w:rsidR="00660C1D">
        <w:rPr>
          <w:rFonts w:cs="Arial"/>
          <w:i/>
          <w:color w:val="FF0000"/>
          <w:sz w:val="24"/>
        </w:rPr>
        <w:t xml:space="preserve">, what if any, </w:t>
      </w:r>
      <w:r w:rsidRPr="00621F56">
        <w:rPr>
          <w:rFonts w:cs="Arial"/>
          <w:i/>
          <w:color w:val="FF0000"/>
          <w:sz w:val="24"/>
        </w:rPr>
        <w:t xml:space="preserve">Government-furnished property will be provided to the </w:t>
      </w:r>
      <w:r w:rsidRPr="00621F56" w:rsidR="008903AC">
        <w:rPr>
          <w:rFonts w:cs="Arial"/>
          <w:i/>
          <w:color w:val="FF0000"/>
          <w:sz w:val="24"/>
        </w:rPr>
        <w:t>C</w:t>
      </w:r>
      <w:r w:rsidRPr="00621F56">
        <w:rPr>
          <w:rFonts w:cs="Arial"/>
          <w:i/>
          <w:color w:val="FF0000"/>
          <w:sz w:val="24"/>
        </w:rPr>
        <w:t>ontractor</w:t>
      </w:r>
      <w:r w:rsidRPr="00621F56" w:rsidR="000705E8">
        <w:rPr>
          <w:rFonts w:cs="Arial"/>
          <w:i/>
          <w:color w:val="FF0000"/>
          <w:sz w:val="24"/>
        </w:rPr>
        <w:t>. D</w:t>
      </w:r>
      <w:r w:rsidRPr="00621F56" w:rsidR="00660C1D">
        <w:rPr>
          <w:rFonts w:cs="Arial"/>
          <w:i/>
          <w:color w:val="FF0000"/>
          <w:sz w:val="24"/>
        </w:rPr>
        <w:t>escribe t</w:t>
      </w:r>
      <w:r w:rsidRPr="00621F56" w:rsidR="00084059">
        <w:rPr>
          <w:rFonts w:cs="Arial"/>
          <w:i/>
          <w:color w:val="FF0000"/>
          <w:sz w:val="24"/>
        </w:rPr>
        <w:t xml:space="preserve">he process for </w:t>
      </w:r>
      <w:r w:rsidRPr="00621F56">
        <w:rPr>
          <w:rFonts w:cs="Arial"/>
          <w:i/>
          <w:color w:val="FF0000"/>
          <w:sz w:val="24"/>
        </w:rPr>
        <w:t xml:space="preserve">review and </w:t>
      </w:r>
      <w:r w:rsidRPr="00621F56" w:rsidR="00B20BE8">
        <w:rPr>
          <w:rFonts w:cs="Arial"/>
          <w:i/>
          <w:color w:val="FF0000"/>
          <w:sz w:val="24"/>
        </w:rPr>
        <w:t>concurrence</w:t>
      </w:r>
      <w:r w:rsidRPr="00621F56">
        <w:rPr>
          <w:rFonts w:cs="Arial"/>
          <w:i/>
          <w:color w:val="FF0000"/>
          <w:sz w:val="24"/>
        </w:rPr>
        <w:t xml:space="preserve"> of a </w:t>
      </w:r>
      <w:r w:rsidRPr="00621F56" w:rsidR="008903AC">
        <w:rPr>
          <w:rFonts w:cs="Arial"/>
          <w:i/>
          <w:color w:val="FF0000"/>
          <w:sz w:val="24"/>
        </w:rPr>
        <w:t>C</w:t>
      </w:r>
      <w:r w:rsidRPr="00621F56">
        <w:rPr>
          <w:rFonts w:cs="Arial"/>
          <w:i/>
          <w:color w:val="FF0000"/>
          <w:sz w:val="24"/>
        </w:rPr>
        <w:t xml:space="preserve">ontractor’s property </w:t>
      </w:r>
      <w:r w:rsidRPr="00621F56" w:rsidR="008903AC">
        <w:rPr>
          <w:rFonts w:cs="Arial"/>
          <w:i/>
          <w:color w:val="FF0000"/>
          <w:sz w:val="24"/>
        </w:rPr>
        <w:t>management</w:t>
      </w:r>
      <w:r w:rsidRPr="00621F56" w:rsidR="00B20BE8">
        <w:rPr>
          <w:rFonts w:cs="Arial"/>
          <w:i/>
          <w:color w:val="FF0000"/>
          <w:sz w:val="24"/>
        </w:rPr>
        <w:t xml:space="preserve"> system</w:t>
      </w:r>
      <w:r w:rsidRPr="00621F56">
        <w:rPr>
          <w:rFonts w:cs="Arial"/>
          <w:i/>
          <w:color w:val="FF0000"/>
          <w:sz w:val="24"/>
        </w:rPr>
        <w:t xml:space="preserve">, and management of Government property in the possession of </w:t>
      </w:r>
      <w:r w:rsidRPr="00621F56" w:rsidR="008903AC">
        <w:rPr>
          <w:rFonts w:cs="Arial"/>
          <w:i/>
          <w:color w:val="FF0000"/>
          <w:sz w:val="24"/>
        </w:rPr>
        <w:t>C</w:t>
      </w:r>
      <w:r w:rsidRPr="00621F56">
        <w:rPr>
          <w:rFonts w:cs="Arial"/>
          <w:i/>
          <w:color w:val="FF0000"/>
          <w:sz w:val="24"/>
        </w:rPr>
        <w:t>ontractors</w:t>
      </w:r>
      <w:r w:rsidRPr="00621F56" w:rsidR="008F46A8">
        <w:rPr>
          <w:rFonts w:cs="Arial"/>
          <w:i/>
          <w:color w:val="FF0000"/>
          <w:sz w:val="24"/>
        </w:rPr>
        <w:t xml:space="preserve"> (see </w:t>
      </w:r>
      <w:r w:rsidRPr="00621F56" w:rsidR="00547F7C">
        <w:rPr>
          <w:rFonts w:cs="Arial"/>
          <w:i/>
          <w:color w:val="FF0000"/>
          <w:sz w:val="24"/>
        </w:rPr>
        <w:t>FAR Part 45</w:t>
      </w:r>
      <w:r w:rsidRPr="00621F56" w:rsidR="008F46A8">
        <w:rPr>
          <w:rFonts w:cs="Arial"/>
          <w:i/>
          <w:color w:val="FF0000"/>
          <w:sz w:val="24"/>
        </w:rPr>
        <w:t>).</w:t>
      </w:r>
      <w:r w:rsidRPr="00621F56" w:rsidR="00534AB8">
        <w:rPr>
          <w:rFonts w:cs="Arial"/>
          <w:i/>
          <w:color w:val="FF0000"/>
          <w:sz w:val="24"/>
        </w:rPr>
        <w:t xml:space="preserve"> </w:t>
      </w:r>
      <w:r w:rsidRPr="00621F56" w:rsidR="00660C1D">
        <w:rPr>
          <w:rFonts w:cs="Arial"/>
          <w:i/>
          <w:color w:val="FF0000"/>
          <w:sz w:val="24"/>
        </w:rPr>
        <w:t xml:space="preserve">It is quite likely that under an </w:t>
      </w:r>
      <w:r w:rsidRPr="00621F56" w:rsidR="00B62DD9">
        <w:rPr>
          <w:rFonts w:cs="Arial"/>
          <w:i/>
          <w:color w:val="FF0000"/>
          <w:sz w:val="24"/>
        </w:rPr>
        <w:t>IDC</w:t>
      </w:r>
      <w:r w:rsidRPr="00621F56" w:rsidR="00660C1D">
        <w:rPr>
          <w:rFonts w:cs="Arial"/>
          <w:i/>
          <w:color w:val="FF0000"/>
          <w:sz w:val="24"/>
        </w:rPr>
        <w:t xml:space="preserve">, this information will be included in the project specific requirements and if so, annotate that under this section of your plan.  </w:t>
      </w:r>
    </w:p>
    <w:p w:rsidR="00621F56" w:rsidP="00621F56" w:rsidRDefault="00621F56" w14:paraId="65E27313" w14:textId="77777777">
      <w:pPr>
        <w:pStyle w:val="Heading3"/>
        <w:spacing w:before="0" w:beforeAutospacing="0" w:after="0" w:afterAutospacing="0"/>
        <w:rPr>
          <w:rFonts w:ascii="Arial" w:hAnsi="Arial" w:cs="Arial"/>
          <w:b w:val="0"/>
          <w:sz w:val="24"/>
          <w:szCs w:val="24"/>
        </w:rPr>
      </w:pPr>
      <w:bookmarkStart w:name="b15gfi" w:id="68"/>
      <w:bookmarkEnd w:id="68"/>
    </w:p>
    <w:p w:rsidR="00621F56" w:rsidP="00621F56" w:rsidRDefault="00621F56" w14:paraId="3B658462" w14:textId="77777777">
      <w:pPr>
        <w:pStyle w:val="Heading3"/>
        <w:spacing w:before="0" w:beforeAutospacing="0" w:after="0" w:afterAutospacing="0"/>
        <w:rPr>
          <w:rFonts w:ascii="Arial" w:hAnsi="Arial" w:cs="Arial"/>
          <w:b w:val="0"/>
          <w:sz w:val="24"/>
          <w:szCs w:val="24"/>
        </w:rPr>
      </w:pPr>
    </w:p>
    <w:p w:rsidRPr="00621F56" w:rsidR="00A852E6" w:rsidP="00621F56" w:rsidRDefault="00A852E6" w14:paraId="40946D55" w14:textId="77777777">
      <w:pPr>
        <w:pStyle w:val="Heading3"/>
        <w:spacing w:before="0" w:beforeAutospacing="0" w:after="0" w:afterAutospacing="0"/>
        <w:rPr>
          <w:rFonts w:ascii="Arial" w:hAnsi="Arial" w:cs="Arial"/>
          <w:b w:val="0"/>
          <w:color w:val="FF0000"/>
          <w:sz w:val="24"/>
          <w:szCs w:val="24"/>
        </w:rPr>
      </w:pPr>
      <w:r w:rsidRPr="008903AC">
        <w:rPr>
          <w:rFonts w:ascii="Arial" w:hAnsi="Arial" w:cs="Arial"/>
          <w:b w:val="0"/>
          <w:sz w:val="24"/>
          <w:szCs w:val="24"/>
        </w:rPr>
        <w:t>1</w:t>
      </w:r>
      <w:r w:rsidR="002A1497">
        <w:rPr>
          <w:rFonts w:ascii="Arial" w:hAnsi="Arial" w:cs="Arial"/>
          <w:b w:val="0"/>
          <w:sz w:val="24"/>
          <w:szCs w:val="24"/>
        </w:rPr>
        <w:t>6</w:t>
      </w:r>
      <w:r w:rsidRPr="008903AC">
        <w:rPr>
          <w:rFonts w:ascii="Arial" w:hAnsi="Arial" w:cs="Arial"/>
          <w:b w:val="0"/>
          <w:sz w:val="24"/>
          <w:szCs w:val="24"/>
        </w:rPr>
        <w:t xml:space="preserve">. </w:t>
      </w:r>
      <w:r w:rsidRPr="008903AC">
        <w:rPr>
          <w:rFonts w:ascii="Arial" w:hAnsi="Arial" w:cs="Arial"/>
          <w:b w:val="0"/>
          <w:sz w:val="24"/>
          <w:szCs w:val="24"/>
          <w:u w:val="single"/>
        </w:rPr>
        <w:t>Government-furnished information</w:t>
      </w:r>
      <w:r w:rsidRPr="008903AC">
        <w:rPr>
          <w:rFonts w:ascii="Arial" w:hAnsi="Arial" w:cs="Arial"/>
          <w:b w:val="0"/>
          <w:sz w:val="24"/>
          <w:szCs w:val="24"/>
        </w:rPr>
        <w:t>.</w:t>
      </w:r>
      <w:r w:rsidRPr="008903AC" w:rsidR="00EC45D2">
        <w:rPr>
          <w:rFonts w:ascii="Arial" w:hAnsi="Arial" w:cs="Arial"/>
          <w:b w:val="0"/>
          <w:sz w:val="24"/>
          <w:szCs w:val="24"/>
        </w:rPr>
        <w:t xml:space="preserve"> </w:t>
      </w:r>
      <w:r w:rsidRPr="00621F56" w:rsidR="00EC45D2">
        <w:rPr>
          <w:rFonts w:ascii="Arial" w:hAnsi="Arial" w:cs="Arial"/>
          <w:b w:val="0"/>
          <w:color w:val="FF0000"/>
          <w:sz w:val="24"/>
          <w:szCs w:val="24"/>
        </w:rPr>
        <w:t>(FAR 7.105(b)(16))</w:t>
      </w:r>
      <w:r w:rsidRPr="00621F56">
        <w:rPr>
          <w:rFonts w:ascii="Arial" w:hAnsi="Arial" w:cs="Arial"/>
          <w:b w:val="0"/>
          <w:color w:val="FF0000"/>
          <w:sz w:val="24"/>
          <w:szCs w:val="24"/>
        </w:rPr>
        <w:t xml:space="preserve"> </w:t>
      </w:r>
    </w:p>
    <w:p w:rsidRPr="00621F56" w:rsidR="00621F56" w:rsidP="00621F56" w:rsidRDefault="00621F56" w14:paraId="19332588" w14:textId="77777777">
      <w:pPr>
        <w:pStyle w:val="BodyText3"/>
        <w:rPr>
          <w:rFonts w:cs="Arial"/>
          <w:color w:val="FF0000"/>
          <w:sz w:val="24"/>
        </w:rPr>
      </w:pPr>
    </w:p>
    <w:p w:rsidRPr="005114C4" w:rsidR="00A852E6" w:rsidP="00621F56" w:rsidRDefault="00A852E6" w14:paraId="5A33891A" w14:textId="77777777">
      <w:pPr>
        <w:pStyle w:val="BodyText3"/>
        <w:rPr>
          <w:rFonts w:cs="Arial"/>
          <w:b w:val="0"/>
          <w:color w:val="FF0000"/>
          <w:sz w:val="24"/>
        </w:rPr>
      </w:pPr>
      <w:r w:rsidRPr="005114C4">
        <w:rPr>
          <w:rFonts w:cs="Arial"/>
          <w:b w:val="0"/>
          <w:color w:val="FF0000"/>
          <w:sz w:val="24"/>
        </w:rPr>
        <w:t>Discuss any Government information, such as manuals, drawings, and test data, to be provided to prospective offerors and contractors</w:t>
      </w:r>
      <w:r w:rsidRPr="005114C4" w:rsidR="008C1BB5">
        <w:rPr>
          <w:rFonts w:cs="Arial"/>
          <w:b w:val="0"/>
          <w:color w:val="FF0000"/>
          <w:sz w:val="24"/>
        </w:rPr>
        <w:t>. I</w:t>
      </w:r>
      <w:r w:rsidRPr="005114C4" w:rsidR="008C1BB5">
        <w:rPr>
          <w:rFonts w:cs="Arial"/>
          <w:b w:val="0"/>
          <w:i w:val="0"/>
          <w:color w:val="FF0000"/>
          <w:sz w:val="24"/>
        </w:rPr>
        <w:t>ndicate which information</w:t>
      </w:r>
      <w:r w:rsidRPr="005114C4" w:rsidR="008C1BB5">
        <w:rPr>
          <w:rFonts w:cs="Arial"/>
          <w:b w:val="0"/>
          <w:color w:val="FF0000"/>
          <w:sz w:val="24"/>
        </w:rPr>
        <w:t xml:space="preserve"> that requires additional controls to monitor access and distribution (e.g., technical specifications, maps, buildings designs, schedules, etc), as determined by the agency, is to be posted via the</w:t>
      </w:r>
      <w:r w:rsidRPr="005114C4" w:rsidR="00AB0D4E">
        <w:rPr>
          <w:rFonts w:cs="Arial"/>
          <w:b w:val="0"/>
          <w:color w:val="FF0000"/>
          <w:sz w:val="24"/>
        </w:rPr>
        <w:t xml:space="preserve"> enhanced controls of the GPE at http://www.fedbizopps.gov (see FAR 5.102(a))</w:t>
      </w:r>
      <w:r w:rsidRPr="005114C4">
        <w:rPr>
          <w:rFonts w:cs="Arial"/>
          <w:b w:val="0"/>
          <w:color w:val="FF0000"/>
          <w:sz w:val="24"/>
        </w:rPr>
        <w:t>.</w:t>
      </w:r>
    </w:p>
    <w:p w:rsidRPr="00B20BE8" w:rsidR="00A852E6" w:rsidP="00621F56" w:rsidRDefault="00A852E6" w14:paraId="061F9B37" w14:textId="77777777">
      <w:pPr>
        <w:rPr>
          <w:rFonts w:cs="Arial"/>
          <w:i/>
          <w:color w:val="FF0000"/>
          <w:sz w:val="24"/>
        </w:rPr>
      </w:pPr>
    </w:p>
    <w:p w:rsidRPr="00B20BE8" w:rsidR="00A852E6" w:rsidP="00621F56" w:rsidRDefault="00A852E6" w14:paraId="05924E9F" w14:textId="77777777">
      <w:pPr>
        <w:rPr>
          <w:rFonts w:cs="Arial"/>
          <w:i/>
          <w:color w:val="FF0000"/>
          <w:sz w:val="24"/>
        </w:rPr>
      </w:pPr>
      <w:r w:rsidRPr="00B20BE8">
        <w:rPr>
          <w:rFonts w:cs="Arial"/>
          <w:i/>
          <w:color w:val="FF0000"/>
          <w:sz w:val="24"/>
        </w:rPr>
        <w:t xml:space="preserve">Information furnished by the Government to prospective offerors and </w:t>
      </w:r>
      <w:r w:rsidRPr="00B20BE8" w:rsidR="00B20BE8">
        <w:rPr>
          <w:rFonts w:cs="Arial"/>
          <w:i/>
          <w:color w:val="FF0000"/>
          <w:sz w:val="24"/>
        </w:rPr>
        <w:t>C</w:t>
      </w:r>
      <w:r w:rsidRPr="00B20BE8">
        <w:rPr>
          <w:rFonts w:cs="Arial"/>
          <w:i/>
          <w:color w:val="FF0000"/>
          <w:sz w:val="24"/>
        </w:rPr>
        <w:t xml:space="preserve">ontractors must be accurate, free from defects, and the respective rights and obligations of the Government and the </w:t>
      </w:r>
      <w:r w:rsidRPr="00B20BE8" w:rsidR="00B20BE8">
        <w:rPr>
          <w:rFonts w:cs="Arial"/>
          <w:i/>
          <w:color w:val="FF0000"/>
          <w:sz w:val="24"/>
        </w:rPr>
        <w:t>C</w:t>
      </w:r>
      <w:r w:rsidRPr="00B20BE8">
        <w:rPr>
          <w:rFonts w:cs="Arial"/>
          <w:i/>
          <w:color w:val="FF0000"/>
          <w:sz w:val="24"/>
        </w:rPr>
        <w:t>ontractor regarding the use, duplication, and disclosure of such data. This section of the AP must discuss:</w:t>
      </w:r>
    </w:p>
    <w:p w:rsidRPr="00B20BE8" w:rsidR="00A852E6" w:rsidP="00621F56" w:rsidRDefault="00A852E6" w14:paraId="58DEE1BB" w14:textId="77777777">
      <w:pPr>
        <w:rPr>
          <w:rFonts w:cs="Arial"/>
          <w:i/>
          <w:color w:val="FF0000"/>
          <w:sz w:val="24"/>
        </w:rPr>
      </w:pPr>
    </w:p>
    <w:p w:rsidRPr="00B20BE8" w:rsidR="00A852E6" w:rsidP="00621F56" w:rsidRDefault="00A852E6" w14:paraId="7986B712" w14:textId="77777777">
      <w:pPr>
        <w:numPr>
          <w:ilvl w:val="0"/>
          <w:numId w:val="37"/>
        </w:numPr>
        <w:rPr>
          <w:rFonts w:cs="Arial"/>
          <w:i/>
          <w:color w:val="FF0000"/>
          <w:sz w:val="24"/>
        </w:rPr>
      </w:pPr>
      <w:r w:rsidRPr="00B20BE8">
        <w:rPr>
          <w:rFonts w:cs="Arial"/>
          <w:i/>
          <w:color w:val="FF0000"/>
          <w:sz w:val="24"/>
        </w:rPr>
        <w:t>The identification of the information to be furnished;</w:t>
      </w:r>
    </w:p>
    <w:p w:rsidRPr="00B20BE8" w:rsidR="00A852E6" w:rsidP="00621F56" w:rsidRDefault="00A852E6" w14:paraId="402A1C35" w14:textId="77777777">
      <w:pPr>
        <w:ind w:left="360"/>
        <w:rPr>
          <w:rFonts w:cs="Arial"/>
          <w:i/>
          <w:color w:val="FF0000"/>
          <w:sz w:val="24"/>
        </w:rPr>
      </w:pPr>
    </w:p>
    <w:p w:rsidRPr="00B20BE8" w:rsidR="00A852E6" w:rsidP="00621F56" w:rsidRDefault="00A852E6" w14:paraId="2A890209" w14:textId="77777777">
      <w:pPr>
        <w:numPr>
          <w:ilvl w:val="0"/>
          <w:numId w:val="37"/>
        </w:numPr>
        <w:rPr>
          <w:rFonts w:cs="Arial"/>
          <w:i/>
          <w:color w:val="FF0000"/>
          <w:sz w:val="24"/>
        </w:rPr>
      </w:pPr>
      <w:r w:rsidRPr="00B20BE8">
        <w:rPr>
          <w:rFonts w:cs="Arial"/>
          <w:i/>
          <w:color w:val="FF0000"/>
          <w:sz w:val="24"/>
        </w:rPr>
        <w:t>The accuracy of the data; and</w:t>
      </w:r>
    </w:p>
    <w:p w:rsidRPr="00B20BE8" w:rsidR="00A852E6" w:rsidP="00621F56" w:rsidRDefault="00A852E6" w14:paraId="651FD282" w14:textId="77777777">
      <w:pPr>
        <w:ind w:left="360"/>
        <w:rPr>
          <w:rFonts w:cs="Arial"/>
          <w:i/>
          <w:color w:val="FF0000"/>
          <w:sz w:val="24"/>
        </w:rPr>
      </w:pPr>
    </w:p>
    <w:p w:rsidRPr="00B20BE8" w:rsidR="00A852E6" w:rsidP="00621F56" w:rsidRDefault="00A852E6" w14:paraId="10DBAAC2" w14:textId="77777777">
      <w:pPr>
        <w:numPr>
          <w:ilvl w:val="0"/>
          <w:numId w:val="37"/>
        </w:numPr>
        <w:rPr>
          <w:rFonts w:cs="Arial"/>
          <w:i/>
          <w:color w:val="FF0000"/>
          <w:sz w:val="24"/>
        </w:rPr>
      </w:pPr>
      <w:r w:rsidRPr="00B20BE8">
        <w:rPr>
          <w:rFonts w:cs="Arial"/>
          <w:i/>
          <w:color w:val="FF0000"/>
          <w:sz w:val="24"/>
        </w:rPr>
        <w:t>Identification of any restrictive legends that have been imposed by the author of the information.</w:t>
      </w:r>
    </w:p>
    <w:p w:rsidRPr="00B20BE8" w:rsidR="006D1104" w:rsidP="00621F56" w:rsidRDefault="006D1104" w14:paraId="56328CAC" w14:textId="77777777">
      <w:pPr>
        <w:rPr>
          <w:rFonts w:cs="Arial"/>
          <w:i/>
          <w:color w:val="FF0000"/>
          <w:sz w:val="24"/>
        </w:rPr>
      </w:pPr>
    </w:p>
    <w:p w:rsidRPr="00B20BE8" w:rsidR="006D1104" w:rsidP="00621F56" w:rsidRDefault="00621F56" w14:paraId="6C4B852A" w14:textId="77777777">
      <w:pPr>
        <w:rPr>
          <w:rFonts w:cs="Arial"/>
          <w:b/>
          <w:i/>
          <w:color w:val="FF0000"/>
          <w:sz w:val="24"/>
          <w:u w:val="single"/>
        </w:rPr>
      </w:pPr>
      <w:r w:rsidRPr="00621F56">
        <w:rPr>
          <w:rFonts w:cs="Arial"/>
          <w:i/>
          <w:color w:val="FF0000"/>
          <w:sz w:val="24"/>
        </w:rPr>
        <w:t>Additionally, t</w:t>
      </w:r>
      <w:r w:rsidRPr="00621F56" w:rsidR="00660C1D">
        <w:rPr>
          <w:rFonts w:cs="Arial"/>
          <w:i/>
          <w:color w:val="FF0000"/>
          <w:sz w:val="24"/>
        </w:rPr>
        <w:t xml:space="preserve">his section of the AP must describe the </w:t>
      </w:r>
      <w:r w:rsidRPr="00621F56" w:rsidR="006D1104">
        <w:rPr>
          <w:rFonts w:cs="Arial"/>
          <w:i/>
          <w:color w:val="FF0000"/>
          <w:sz w:val="24"/>
        </w:rPr>
        <w:t xml:space="preserve">procedures </w:t>
      </w:r>
      <w:r w:rsidRPr="00621F56" w:rsidR="00B3690E">
        <w:rPr>
          <w:rFonts w:cs="Arial"/>
          <w:i/>
          <w:color w:val="FF0000"/>
          <w:sz w:val="24"/>
        </w:rPr>
        <w:t xml:space="preserve">that </w:t>
      </w:r>
      <w:r w:rsidRPr="00621F56" w:rsidR="006D1104">
        <w:rPr>
          <w:rFonts w:cs="Arial"/>
          <w:i/>
          <w:color w:val="FF0000"/>
          <w:sz w:val="24"/>
        </w:rPr>
        <w:t xml:space="preserve">will be used to monitor </w:t>
      </w:r>
      <w:r w:rsidRPr="00621F56" w:rsidR="00B20BE8">
        <w:rPr>
          <w:rFonts w:cs="Arial"/>
          <w:i/>
          <w:color w:val="FF0000"/>
          <w:sz w:val="24"/>
        </w:rPr>
        <w:t>G</w:t>
      </w:r>
      <w:r w:rsidRPr="00621F56" w:rsidR="006D1104">
        <w:rPr>
          <w:rFonts w:cs="Arial"/>
          <w:i/>
          <w:color w:val="FF0000"/>
          <w:sz w:val="24"/>
        </w:rPr>
        <w:t xml:space="preserve">overnment-furnished information. </w:t>
      </w:r>
      <w:r w:rsidRPr="00621F56" w:rsidR="00660C1D">
        <w:rPr>
          <w:rFonts w:cs="Arial"/>
          <w:i/>
          <w:color w:val="FF0000"/>
          <w:sz w:val="24"/>
        </w:rPr>
        <w:t xml:space="preserve">It is quite likely that under an </w:t>
      </w:r>
      <w:r w:rsidRPr="00621F56" w:rsidR="00B62DD9">
        <w:rPr>
          <w:rFonts w:cs="Arial"/>
          <w:i/>
          <w:color w:val="FF0000"/>
          <w:sz w:val="24"/>
        </w:rPr>
        <w:t>IDC</w:t>
      </w:r>
      <w:r w:rsidRPr="00621F56" w:rsidR="00660C1D">
        <w:rPr>
          <w:rFonts w:cs="Arial"/>
          <w:i/>
          <w:color w:val="FF0000"/>
          <w:sz w:val="24"/>
        </w:rPr>
        <w:t xml:space="preserve"> this information will </w:t>
      </w:r>
      <w:r w:rsidRPr="00621F56" w:rsidR="003C14AD">
        <w:rPr>
          <w:rFonts w:cs="Arial"/>
          <w:i/>
          <w:color w:val="FF0000"/>
          <w:sz w:val="24"/>
        </w:rPr>
        <w:t xml:space="preserve">need to </w:t>
      </w:r>
      <w:r w:rsidRPr="00621F56" w:rsidR="00660C1D">
        <w:rPr>
          <w:rFonts w:cs="Arial"/>
          <w:i/>
          <w:color w:val="FF0000"/>
          <w:sz w:val="24"/>
        </w:rPr>
        <w:t xml:space="preserve">be included in </w:t>
      </w:r>
      <w:r w:rsidRPr="00621F56" w:rsidR="003C14AD">
        <w:rPr>
          <w:rFonts w:cs="Arial"/>
          <w:i/>
          <w:color w:val="FF0000"/>
          <w:sz w:val="24"/>
        </w:rPr>
        <w:t xml:space="preserve">the individual task order </w:t>
      </w:r>
      <w:r w:rsidRPr="00621F56" w:rsidR="00660C1D">
        <w:rPr>
          <w:rFonts w:cs="Arial"/>
          <w:i/>
          <w:color w:val="FF0000"/>
          <w:sz w:val="24"/>
        </w:rPr>
        <w:t>project specific requirements, and if so, include a general statement in the plan to that effect</w:t>
      </w:r>
      <w:r w:rsidRPr="00B20BE8" w:rsidR="00660C1D">
        <w:rPr>
          <w:rFonts w:cs="Arial"/>
          <w:i/>
          <w:color w:val="FF0000"/>
          <w:sz w:val="24"/>
          <w:u w:val="single"/>
        </w:rPr>
        <w:t xml:space="preserve">.    </w:t>
      </w:r>
    </w:p>
    <w:p w:rsidR="00621F56" w:rsidP="00621F56" w:rsidRDefault="00621F56" w14:paraId="28407E91" w14:textId="77777777">
      <w:pPr>
        <w:pStyle w:val="Heading3"/>
        <w:spacing w:before="0" w:beforeAutospacing="0" w:after="0" w:afterAutospacing="0"/>
        <w:rPr>
          <w:rFonts w:ascii="Arial" w:hAnsi="Arial" w:cs="Arial"/>
          <w:b w:val="0"/>
          <w:sz w:val="24"/>
          <w:szCs w:val="24"/>
        </w:rPr>
      </w:pPr>
      <w:bookmarkStart w:name="b16environmentalandenergyconservation" w:id="69"/>
      <w:bookmarkEnd w:id="69"/>
    </w:p>
    <w:p w:rsidR="00621F56" w:rsidP="00621F56" w:rsidRDefault="00621F56" w14:paraId="4D444024" w14:textId="77777777">
      <w:pPr>
        <w:pStyle w:val="Heading3"/>
        <w:spacing w:before="0" w:beforeAutospacing="0" w:after="0" w:afterAutospacing="0"/>
        <w:rPr>
          <w:rFonts w:ascii="Arial" w:hAnsi="Arial" w:cs="Arial"/>
          <w:b w:val="0"/>
          <w:sz w:val="24"/>
          <w:szCs w:val="24"/>
        </w:rPr>
      </w:pPr>
    </w:p>
    <w:p w:rsidRPr="00621F56" w:rsidR="00A852E6" w:rsidP="00621F56" w:rsidRDefault="00A852E6" w14:paraId="4E5D7926" w14:textId="77777777">
      <w:pPr>
        <w:pStyle w:val="Heading3"/>
        <w:spacing w:before="0" w:beforeAutospacing="0" w:after="0" w:afterAutospacing="0"/>
        <w:rPr>
          <w:rFonts w:ascii="Arial" w:hAnsi="Arial" w:cs="Arial"/>
          <w:b w:val="0"/>
          <w:color w:val="FF0000"/>
          <w:sz w:val="24"/>
          <w:szCs w:val="24"/>
        </w:rPr>
      </w:pPr>
      <w:r w:rsidRPr="00EC45D2">
        <w:rPr>
          <w:rFonts w:ascii="Arial" w:hAnsi="Arial" w:cs="Arial"/>
          <w:b w:val="0"/>
          <w:sz w:val="24"/>
          <w:szCs w:val="24"/>
        </w:rPr>
        <w:t>1</w:t>
      </w:r>
      <w:r w:rsidR="002A1497">
        <w:rPr>
          <w:rFonts w:ascii="Arial" w:hAnsi="Arial" w:cs="Arial"/>
          <w:b w:val="0"/>
          <w:sz w:val="24"/>
          <w:szCs w:val="24"/>
        </w:rPr>
        <w:t>7</w:t>
      </w:r>
      <w:r w:rsidRPr="00EC45D2">
        <w:rPr>
          <w:rFonts w:ascii="Arial" w:hAnsi="Arial" w:cs="Arial"/>
          <w:b w:val="0"/>
          <w:sz w:val="24"/>
          <w:szCs w:val="24"/>
        </w:rPr>
        <w:t xml:space="preserve">. </w:t>
      </w:r>
      <w:r w:rsidRPr="00EC45D2">
        <w:rPr>
          <w:rFonts w:ascii="Arial" w:hAnsi="Arial" w:cs="Arial"/>
          <w:b w:val="0"/>
          <w:sz w:val="24"/>
          <w:szCs w:val="24"/>
          <w:u w:val="single"/>
        </w:rPr>
        <w:t>Environmental and energy conservation objectives</w:t>
      </w:r>
      <w:r w:rsidRPr="00EC45D2">
        <w:rPr>
          <w:rFonts w:ascii="Arial" w:hAnsi="Arial" w:cs="Arial"/>
          <w:b w:val="0"/>
          <w:sz w:val="24"/>
          <w:szCs w:val="24"/>
        </w:rPr>
        <w:t xml:space="preserve">. </w:t>
      </w:r>
      <w:r w:rsidRPr="00621F56" w:rsidR="00EC45D2">
        <w:rPr>
          <w:rFonts w:ascii="Arial" w:hAnsi="Arial" w:cs="Arial"/>
          <w:b w:val="0"/>
          <w:color w:val="FF0000"/>
          <w:sz w:val="24"/>
          <w:szCs w:val="24"/>
        </w:rPr>
        <w:t>(FAR 7.105(b)(17)</w:t>
      </w:r>
      <w:r w:rsidRPr="00621F56" w:rsidR="00621F56">
        <w:rPr>
          <w:rFonts w:ascii="Arial" w:hAnsi="Arial" w:cs="Arial"/>
          <w:b w:val="0"/>
          <w:color w:val="FF0000"/>
          <w:sz w:val="24"/>
          <w:szCs w:val="24"/>
        </w:rPr>
        <w:t xml:space="preserve"> and DFARS PGI 207.105(b)(16)</w:t>
      </w:r>
      <w:r w:rsidRPr="00621F56" w:rsidR="00EC45D2">
        <w:rPr>
          <w:rFonts w:ascii="Arial" w:hAnsi="Arial" w:cs="Arial"/>
          <w:b w:val="0"/>
          <w:color w:val="FF0000"/>
          <w:sz w:val="24"/>
          <w:szCs w:val="24"/>
        </w:rPr>
        <w:t>)</w:t>
      </w:r>
    </w:p>
    <w:p w:rsidR="00621F56" w:rsidP="00621F56" w:rsidRDefault="00621F56" w14:paraId="72FD7900" w14:textId="77777777">
      <w:pPr>
        <w:pStyle w:val="BodyText3"/>
        <w:rPr>
          <w:rFonts w:cs="Arial"/>
          <w:color w:val="FF0000"/>
          <w:sz w:val="24"/>
        </w:rPr>
      </w:pPr>
    </w:p>
    <w:p w:rsidRPr="005114C4" w:rsidR="00A852E6" w:rsidP="00621F56" w:rsidRDefault="00A852E6" w14:paraId="0117D8CF" w14:textId="77777777">
      <w:pPr>
        <w:pStyle w:val="BodyText3"/>
        <w:rPr>
          <w:rFonts w:cs="Arial"/>
          <w:b w:val="0"/>
          <w:color w:val="FF0000"/>
          <w:sz w:val="24"/>
        </w:rPr>
      </w:pPr>
      <w:r w:rsidRPr="005114C4">
        <w:rPr>
          <w:rFonts w:cs="Arial"/>
          <w:b w:val="0"/>
          <w:color w:val="FF0000"/>
          <w:sz w:val="24"/>
        </w:rPr>
        <w:t>Discuss all applicable environmental and energy conservation objectives associated with the acquisition (see</w:t>
      </w:r>
      <w:r w:rsidRPr="005114C4" w:rsidR="00FA2C60">
        <w:rPr>
          <w:rFonts w:cs="Arial"/>
          <w:b w:val="0"/>
          <w:color w:val="FF0000"/>
          <w:sz w:val="24"/>
        </w:rPr>
        <w:t xml:space="preserve"> FAR</w:t>
      </w:r>
      <w:r w:rsidRPr="005114C4">
        <w:rPr>
          <w:rFonts w:cs="Arial"/>
          <w:b w:val="0"/>
          <w:color w:val="FF0000"/>
          <w:sz w:val="24"/>
        </w:rPr>
        <w:t xml:space="preserve"> Part 23), the applicability of an environmental assessment or environmental impact statement (see 40 CFR 1502), the proposed resolution of environmental issues, and any environmentally-related requirements to be included in solicitations and contracts</w:t>
      </w:r>
      <w:r w:rsidRPr="005114C4" w:rsidR="00AB0D4E">
        <w:rPr>
          <w:rFonts w:cs="Arial"/>
          <w:b w:val="0"/>
          <w:color w:val="FF0000"/>
          <w:sz w:val="24"/>
        </w:rPr>
        <w:t xml:space="preserve"> (see FAR 11.002 and FAR 11.303</w:t>
      </w:r>
      <w:r w:rsidRPr="005114C4" w:rsidR="005114C4">
        <w:rPr>
          <w:rFonts w:cs="Arial"/>
          <w:b w:val="0"/>
          <w:color w:val="FF0000"/>
          <w:sz w:val="24"/>
        </w:rPr>
        <w:t>).</w:t>
      </w:r>
    </w:p>
    <w:p w:rsidRPr="00593B5A" w:rsidR="00593B5A" w:rsidP="00621F56" w:rsidRDefault="00593B5A" w14:paraId="0AE52E95" w14:textId="77777777">
      <w:pPr>
        <w:pStyle w:val="BodyText3"/>
        <w:rPr>
          <w:rFonts w:cs="Arial"/>
          <w:b w:val="0"/>
          <w:color w:val="FF0000"/>
          <w:sz w:val="24"/>
        </w:rPr>
      </w:pPr>
    </w:p>
    <w:p w:rsidRPr="00621F56" w:rsidR="00621F56" w:rsidP="00621F56" w:rsidRDefault="00621F56" w14:paraId="1538B225" w14:textId="77777777">
      <w:pPr>
        <w:rPr>
          <w:rFonts w:cs="Arial"/>
          <w:i/>
          <w:color w:val="FF0000"/>
          <w:sz w:val="24"/>
        </w:rPr>
      </w:pPr>
      <w:r w:rsidRPr="00621F56">
        <w:rPr>
          <w:rFonts w:cs="Arial"/>
          <w:i/>
          <w:color w:val="FF0000"/>
          <w:sz w:val="24"/>
        </w:rPr>
        <w:t>This section of the AP must describe what procedures will be used for handling environmental issues and how those procedures will be incorporated into the contract</w:t>
      </w:r>
      <w:r>
        <w:rPr>
          <w:rFonts w:cs="Arial"/>
          <w:i/>
          <w:color w:val="FF0000"/>
          <w:sz w:val="24"/>
        </w:rPr>
        <w:t>. Additionally, if applicable, discuss the guidance for handling environmental issues in an IDC, which</w:t>
      </w:r>
      <w:r w:rsidRPr="00621F56">
        <w:rPr>
          <w:rFonts w:cs="Arial"/>
          <w:i/>
          <w:color w:val="FF0000"/>
          <w:sz w:val="24"/>
        </w:rPr>
        <w:t xml:space="preserve"> may be separately addressed on each </w:t>
      </w:r>
      <w:r>
        <w:rPr>
          <w:rFonts w:cs="Arial"/>
          <w:i/>
          <w:color w:val="FF0000"/>
          <w:sz w:val="24"/>
        </w:rPr>
        <w:t>delivery/t</w:t>
      </w:r>
      <w:r w:rsidRPr="00621F56">
        <w:rPr>
          <w:rFonts w:cs="Arial"/>
          <w:i/>
          <w:color w:val="FF0000"/>
          <w:sz w:val="24"/>
        </w:rPr>
        <w:t xml:space="preserve">ask </w:t>
      </w:r>
      <w:r>
        <w:rPr>
          <w:rFonts w:cs="Arial"/>
          <w:i/>
          <w:color w:val="FF0000"/>
          <w:sz w:val="24"/>
        </w:rPr>
        <w:t>o</w:t>
      </w:r>
      <w:r w:rsidRPr="00621F56">
        <w:rPr>
          <w:rFonts w:cs="Arial"/>
          <w:i/>
          <w:color w:val="FF0000"/>
          <w:sz w:val="24"/>
        </w:rPr>
        <w:t xml:space="preserve">rder scope of work. All federal, state, and local laws, regulations and permits </w:t>
      </w:r>
      <w:r>
        <w:rPr>
          <w:rFonts w:cs="Arial"/>
          <w:i/>
          <w:color w:val="FF0000"/>
          <w:sz w:val="24"/>
        </w:rPr>
        <w:t>must be addressed in either the contract or delivery/task order.</w:t>
      </w:r>
      <w:r w:rsidRPr="00621F56">
        <w:rPr>
          <w:rFonts w:cs="Arial"/>
          <w:i/>
          <w:color w:val="FF0000"/>
          <w:sz w:val="24"/>
        </w:rPr>
        <w:t xml:space="preserve">  </w:t>
      </w:r>
    </w:p>
    <w:p w:rsidR="00621F56" w:rsidP="00621F56" w:rsidRDefault="00621F56" w14:paraId="3B16F445" w14:textId="77777777">
      <w:pPr>
        <w:pStyle w:val="BodyText3"/>
        <w:rPr>
          <w:rFonts w:cs="Arial"/>
          <w:b w:val="0"/>
          <w:color w:val="FF0000"/>
          <w:sz w:val="24"/>
        </w:rPr>
      </w:pPr>
    </w:p>
    <w:p w:rsidRPr="00455D9E" w:rsidR="00593B5A" w:rsidP="00621F56" w:rsidRDefault="00593B5A" w14:paraId="7AA5CD72" w14:textId="77777777">
      <w:pPr>
        <w:pStyle w:val="BodyText3"/>
        <w:rPr>
          <w:rFonts w:cs="Arial"/>
          <w:b w:val="0"/>
          <w:sz w:val="24"/>
        </w:rPr>
      </w:pPr>
      <w:r w:rsidRPr="00593B5A">
        <w:rPr>
          <w:rFonts w:cs="Arial"/>
          <w:b w:val="0"/>
          <w:color w:val="FF0000"/>
          <w:sz w:val="24"/>
        </w:rPr>
        <w:t xml:space="preserve">Describe the use of environmentally preferable and energy-efficient products or services, environmental assessments, or environmental/energy issues and their impact. Discuss acquisition of products containing recovered materials, including </w:t>
      </w:r>
      <w:r w:rsidRPr="00455D9E">
        <w:rPr>
          <w:rFonts w:cs="Arial"/>
          <w:b w:val="0"/>
          <w:color w:val="FF0000"/>
          <w:sz w:val="24"/>
        </w:rPr>
        <w:t xml:space="preserve">the special requirements for printing and writing paper. If applicable, provide a written justification for not buying recovered materials and bio-based products; Energy Star and the Federal Emergency Management Plan (FEMP) designated products and EPEAT products and services as an attachment to the AP. (See </w:t>
      </w:r>
      <w:r w:rsidRPr="00621F56">
        <w:rPr>
          <w:rFonts w:cs="Arial"/>
          <w:b w:val="0"/>
          <w:color w:val="FF0000"/>
          <w:sz w:val="24"/>
        </w:rPr>
        <w:t>MAP APP Planning and Presolicitation Module 1.8.10, “Green” Procurement</w:t>
      </w:r>
      <w:r w:rsidRPr="00455D9E">
        <w:rPr>
          <w:rFonts w:cs="Arial"/>
          <w:b w:val="0"/>
          <w:color w:val="FF0000"/>
          <w:sz w:val="24"/>
        </w:rPr>
        <w:t>)</w:t>
      </w:r>
      <w:r w:rsidR="00621F56">
        <w:rPr>
          <w:rFonts w:cs="Arial"/>
          <w:b w:val="0"/>
          <w:color w:val="FF0000"/>
          <w:sz w:val="24"/>
        </w:rPr>
        <w:t>.</w:t>
      </w:r>
      <w:r w:rsidRPr="00455D9E">
        <w:rPr>
          <w:rFonts w:cs="Arial"/>
          <w:b w:val="0"/>
          <w:sz w:val="24"/>
        </w:rPr>
        <w:t xml:space="preserve"> </w:t>
      </w:r>
    </w:p>
    <w:p w:rsidRPr="00455D9E" w:rsidR="00A852E6" w:rsidP="00621F56" w:rsidRDefault="00A852E6" w14:paraId="45C796C9" w14:textId="77777777">
      <w:pPr>
        <w:rPr>
          <w:rFonts w:cs="Arial"/>
          <w:i/>
          <w:sz w:val="24"/>
        </w:rPr>
      </w:pPr>
    </w:p>
    <w:p w:rsidRPr="00455D9E" w:rsidR="00A852E6" w:rsidP="00621F56" w:rsidRDefault="00A852E6" w14:paraId="14F066FA" w14:textId="77777777">
      <w:pPr>
        <w:rPr>
          <w:rFonts w:cs="Arial"/>
          <w:i/>
          <w:color w:val="FF0000"/>
          <w:sz w:val="24"/>
        </w:rPr>
      </w:pPr>
      <w:r w:rsidRPr="00455D9E">
        <w:rPr>
          <w:rFonts w:cs="Arial"/>
          <w:i/>
          <w:color w:val="FF0000"/>
          <w:sz w:val="24"/>
        </w:rPr>
        <w:t xml:space="preserve">Additionally, discuss actions taken to ensure either elimination of or authorization to use </w:t>
      </w:r>
      <w:r w:rsidRPr="00455D9E" w:rsidR="00A20371">
        <w:rPr>
          <w:rFonts w:cs="Arial"/>
          <w:i/>
          <w:color w:val="FF0000"/>
          <w:sz w:val="24"/>
        </w:rPr>
        <w:t>C</w:t>
      </w:r>
      <w:r w:rsidRPr="00455D9E">
        <w:rPr>
          <w:rFonts w:cs="Arial"/>
          <w:i/>
          <w:color w:val="FF0000"/>
          <w:sz w:val="24"/>
        </w:rPr>
        <w:t>lass I ozone-depleting chemicals and substances</w:t>
      </w:r>
      <w:r w:rsidRPr="00455D9E" w:rsidR="007606C1">
        <w:rPr>
          <w:rFonts w:cs="Arial"/>
          <w:i/>
          <w:color w:val="FF0000"/>
          <w:sz w:val="24"/>
        </w:rPr>
        <w:t xml:space="preserve"> (see </w:t>
      </w:r>
      <w:r w:rsidRPr="00621F56" w:rsidR="007606C1">
        <w:rPr>
          <w:rFonts w:cs="Arial"/>
          <w:i/>
          <w:color w:val="FF0000"/>
          <w:sz w:val="24"/>
        </w:rPr>
        <w:t xml:space="preserve">DFARS </w:t>
      </w:r>
      <w:r w:rsidRPr="00621F56" w:rsidR="00455D9E">
        <w:rPr>
          <w:rFonts w:cs="Arial"/>
          <w:i/>
          <w:color w:val="FF0000"/>
          <w:sz w:val="24"/>
        </w:rPr>
        <w:t xml:space="preserve">Subpart </w:t>
      </w:r>
      <w:r w:rsidRPr="00621F56" w:rsidR="007606C1">
        <w:rPr>
          <w:rFonts w:cs="Arial"/>
          <w:i/>
          <w:color w:val="FF0000"/>
          <w:sz w:val="24"/>
        </w:rPr>
        <w:t>223.8</w:t>
      </w:r>
      <w:r w:rsidRPr="00455D9E" w:rsidR="007606C1">
        <w:rPr>
          <w:rFonts w:cs="Arial"/>
          <w:i/>
          <w:color w:val="FF0000"/>
          <w:sz w:val="24"/>
        </w:rPr>
        <w:t>)</w:t>
      </w:r>
      <w:r w:rsidRPr="00455D9E" w:rsidR="00377225">
        <w:rPr>
          <w:rFonts w:cs="Arial"/>
          <w:i/>
          <w:color w:val="FF0000"/>
          <w:sz w:val="24"/>
        </w:rPr>
        <w:t xml:space="preserve">; and ensure compliance with </w:t>
      </w:r>
      <w:r w:rsidRPr="00621F56" w:rsidR="00377225">
        <w:rPr>
          <w:rFonts w:cs="Arial"/>
          <w:i/>
          <w:color w:val="FF0000"/>
          <w:sz w:val="24"/>
        </w:rPr>
        <w:t>DoDI 4715.4</w:t>
      </w:r>
      <w:r w:rsidRPr="00455D9E" w:rsidR="00377225">
        <w:rPr>
          <w:rFonts w:cs="Arial"/>
          <w:i/>
          <w:color w:val="FF0000"/>
          <w:sz w:val="24"/>
        </w:rPr>
        <w:t>, Pollution Prevention</w:t>
      </w:r>
      <w:r w:rsidRPr="00455D9E">
        <w:rPr>
          <w:rFonts w:cs="Arial"/>
          <w:i/>
          <w:color w:val="FF0000"/>
          <w:sz w:val="24"/>
        </w:rPr>
        <w:t>.</w:t>
      </w:r>
    </w:p>
    <w:p w:rsidR="00593B5A" w:rsidP="00621F56" w:rsidRDefault="00593B5A" w14:paraId="65AB4302" w14:textId="77777777">
      <w:pPr>
        <w:rPr>
          <w:rFonts w:cs="Arial"/>
          <w:i/>
          <w:color w:val="FF0000"/>
          <w:sz w:val="24"/>
        </w:rPr>
      </w:pPr>
    </w:p>
    <w:p w:rsidRPr="00455D9E" w:rsidR="00E30471" w:rsidP="00621F56" w:rsidRDefault="00E30471" w14:paraId="76369AC9" w14:textId="77777777">
      <w:pPr>
        <w:rPr>
          <w:rFonts w:cs="Arial"/>
          <w:i/>
          <w:color w:val="FF0000"/>
          <w:sz w:val="24"/>
        </w:rPr>
      </w:pPr>
    </w:p>
    <w:p w:rsidRPr="00621F56" w:rsidR="00AD7BCD" w:rsidP="00621F56" w:rsidRDefault="00AD7BCD" w14:paraId="27DD02EA" w14:textId="77777777">
      <w:pPr>
        <w:pStyle w:val="Heading3"/>
        <w:spacing w:before="0" w:beforeAutospacing="0" w:after="0" w:afterAutospacing="0"/>
        <w:rPr>
          <w:rFonts w:ascii="Arial" w:hAnsi="Arial" w:cs="Arial"/>
          <w:b w:val="0"/>
          <w:color w:val="FF0000"/>
          <w:sz w:val="24"/>
          <w:szCs w:val="24"/>
        </w:rPr>
      </w:pPr>
      <w:bookmarkStart w:name="b17securityconsiderations" w:id="70"/>
      <w:bookmarkEnd w:id="70"/>
      <w:r w:rsidRPr="00130080">
        <w:rPr>
          <w:rFonts w:ascii="Arial" w:hAnsi="Arial" w:cs="Arial"/>
          <w:b w:val="0"/>
          <w:sz w:val="24"/>
          <w:szCs w:val="24"/>
        </w:rPr>
        <w:t>1</w:t>
      </w:r>
      <w:r w:rsidR="00621F56">
        <w:rPr>
          <w:rFonts w:ascii="Arial" w:hAnsi="Arial" w:cs="Arial"/>
          <w:b w:val="0"/>
          <w:sz w:val="24"/>
          <w:szCs w:val="24"/>
        </w:rPr>
        <w:t>8</w:t>
      </w:r>
      <w:r w:rsidRPr="00130080">
        <w:rPr>
          <w:rFonts w:ascii="Arial" w:hAnsi="Arial" w:cs="Arial"/>
          <w:b w:val="0"/>
          <w:sz w:val="24"/>
          <w:szCs w:val="24"/>
        </w:rPr>
        <w:t xml:space="preserve">. </w:t>
      </w:r>
      <w:r w:rsidRPr="00130080">
        <w:rPr>
          <w:rFonts w:ascii="Arial" w:hAnsi="Arial" w:cs="Arial"/>
          <w:b w:val="0"/>
          <w:sz w:val="24"/>
          <w:szCs w:val="24"/>
          <w:u w:val="single"/>
        </w:rPr>
        <w:t>Security considerations</w:t>
      </w:r>
      <w:r w:rsidRPr="00130080">
        <w:rPr>
          <w:rFonts w:ascii="Arial" w:hAnsi="Arial" w:cs="Arial"/>
          <w:b w:val="0"/>
          <w:sz w:val="24"/>
          <w:szCs w:val="24"/>
        </w:rPr>
        <w:t xml:space="preserve">. </w:t>
      </w:r>
      <w:r w:rsidRPr="00621F56" w:rsidR="00130080">
        <w:rPr>
          <w:rFonts w:ascii="Arial" w:hAnsi="Arial" w:cs="Arial"/>
          <w:b w:val="0"/>
          <w:color w:val="FF0000"/>
          <w:sz w:val="24"/>
          <w:szCs w:val="24"/>
        </w:rPr>
        <w:t>(FAR 7.105(b)(1</w:t>
      </w:r>
      <w:r w:rsidR="002A1497">
        <w:rPr>
          <w:rFonts w:ascii="Arial" w:hAnsi="Arial" w:cs="Arial"/>
          <w:b w:val="0"/>
          <w:color w:val="FF0000"/>
          <w:sz w:val="24"/>
          <w:szCs w:val="24"/>
        </w:rPr>
        <w:t>8</w:t>
      </w:r>
      <w:r w:rsidRPr="00621F56" w:rsidR="00130080">
        <w:rPr>
          <w:rFonts w:ascii="Arial" w:hAnsi="Arial" w:cs="Arial"/>
          <w:b w:val="0"/>
          <w:color w:val="FF0000"/>
          <w:sz w:val="24"/>
          <w:szCs w:val="24"/>
        </w:rPr>
        <w:t>)</w:t>
      </w:r>
      <w:r w:rsidRPr="00621F56" w:rsidR="006F7C61">
        <w:rPr>
          <w:rFonts w:ascii="Arial" w:hAnsi="Arial" w:cs="Arial"/>
          <w:b w:val="0"/>
          <w:color w:val="FF0000"/>
          <w:sz w:val="24"/>
          <w:szCs w:val="24"/>
        </w:rPr>
        <w:t>)</w:t>
      </w:r>
    </w:p>
    <w:p w:rsidR="00621F56" w:rsidP="00621F56" w:rsidRDefault="00621F56" w14:paraId="64C58214" w14:textId="77777777">
      <w:pPr>
        <w:pStyle w:val="BodyText3"/>
        <w:rPr>
          <w:rFonts w:cs="Arial"/>
          <w:color w:val="FF0000"/>
          <w:sz w:val="24"/>
        </w:rPr>
      </w:pPr>
    </w:p>
    <w:p w:rsidRPr="005114C4" w:rsidR="00E07A9D" w:rsidP="00621F56" w:rsidRDefault="00AD7BCD" w14:paraId="081C2684" w14:textId="77777777">
      <w:pPr>
        <w:pStyle w:val="BodyText3"/>
        <w:rPr>
          <w:rFonts w:cs="Arial"/>
          <w:b w:val="0"/>
          <w:sz w:val="24"/>
        </w:rPr>
      </w:pPr>
      <w:r w:rsidRPr="005114C4">
        <w:rPr>
          <w:rFonts w:cs="Arial"/>
          <w:b w:val="0"/>
          <w:color w:val="FF0000"/>
          <w:sz w:val="24"/>
        </w:rPr>
        <w:t xml:space="preserve">For acquisitions dealing with classified matters, discuss how adequate security will be established, maintained, and monitored (see </w:t>
      </w:r>
      <w:r w:rsidRPr="005114C4">
        <w:rPr>
          <w:rFonts w:cs="Arial"/>
          <w:b w:val="0"/>
          <w:bCs w:val="0"/>
          <w:iCs w:val="0"/>
          <w:color w:val="FF0000"/>
          <w:sz w:val="24"/>
          <w:u w:val="single"/>
        </w:rPr>
        <w:t>FAR</w:t>
      </w:r>
      <w:r w:rsidRPr="005114C4" w:rsidR="00DC286B">
        <w:rPr>
          <w:rFonts w:cs="Arial"/>
          <w:b w:val="0"/>
          <w:bCs w:val="0"/>
          <w:iCs w:val="0"/>
          <w:color w:val="FF0000"/>
          <w:sz w:val="24"/>
          <w:u w:val="single"/>
        </w:rPr>
        <w:t xml:space="preserve"> Subpart 4.4</w:t>
      </w:r>
      <w:r w:rsidRPr="005114C4">
        <w:rPr>
          <w:rFonts w:cs="Arial"/>
          <w:b w:val="0"/>
          <w:color w:val="FF0000"/>
          <w:sz w:val="24"/>
        </w:rPr>
        <w:t>)</w:t>
      </w:r>
      <w:r w:rsidRPr="005114C4" w:rsidR="006F7C61">
        <w:rPr>
          <w:rFonts w:cs="Arial"/>
          <w:b w:val="0"/>
          <w:color w:val="FF0000"/>
          <w:sz w:val="24"/>
        </w:rPr>
        <w:t>.</w:t>
      </w:r>
      <w:r w:rsidRPr="005114C4">
        <w:rPr>
          <w:rFonts w:cs="Arial"/>
          <w:b w:val="0"/>
          <w:color w:val="FF0000"/>
          <w:sz w:val="24"/>
        </w:rPr>
        <w:t xml:space="preserve"> For Information Technology acquisitions, discuss how agency information security requirements will be met. For acquisitions requiring routine contractor physical access to a Federally-controlled facility and/or routine access to a Federally-controlled information system, discuss how agency requirements for personal identify verification of</w:t>
      </w:r>
      <w:r w:rsidRPr="005114C4">
        <w:rPr>
          <w:rFonts w:cs="Arial"/>
          <w:b w:val="0"/>
          <w:sz w:val="24"/>
        </w:rPr>
        <w:t xml:space="preserve"> </w:t>
      </w:r>
      <w:r w:rsidRPr="005114C4">
        <w:rPr>
          <w:rFonts w:cs="Arial"/>
          <w:b w:val="0"/>
          <w:color w:val="FF0000"/>
          <w:sz w:val="24"/>
        </w:rPr>
        <w:t xml:space="preserve">contractors will be met </w:t>
      </w:r>
      <w:r w:rsidRPr="005114C4" w:rsidR="00E07A9D">
        <w:rPr>
          <w:rFonts w:cs="Arial"/>
          <w:b w:val="0"/>
          <w:color w:val="FF0000"/>
          <w:sz w:val="24"/>
        </w:rPr>
        <w:t>(see</w:t>
      </w:r>
      <w:r w:rsidRPr="005114C4" w:rsidR="00E07A9D">
        <w:rPr>
          <w:rFonts w:cs="Arial"/>
          <w:b w:val="0"/>
          <w:sz w:val="24"/>
        </w:rPr>
        <w:t xml:space="preserve"> </w:t>
      </w:r>
      <w:r w:rsidRPr="005114C4" w:rsidR="00E07A9D">
        <w:rPr>
          <w:rFonts w:cs="Arial"/>
          <w:b w:val="0"/>
          <w:color w:val="FF0000"/>
          <w:sz w:val="24"/>
        </w:rPr>
        <w:t xml:space="preserve">FAR </w:t>
      </w:r>
      <w:r w:rsidRPr="005114C4" w:rsidR="006F7C61">
        <w:rPr>
          <w:rFonts w:cs="Arial"/>
          <w:b w:val="0"/>
          <w:color w:val="FF0000"/>
          <w:sz w:val="24"/>
        </w:rPr>
        <w:t xml:space="preserve">Subpart </w:t>
      </w:r>
      <w:r w:rsidRPr="005114C4" w:rsidR="00E07A9D">
        <w:rPr>
          <w:rFonts w:cs="Arial"/>
          <w:b w:val="0"/>
          <w:color w:val="FF0000"/>
          <w:sz w:val="24"/>
        </w:rPr>
        <w:t xml:space="preserve">4.13). </w:t>
      </w:r>
      <w:r w:rsidRPr="005114C4" w:rsidR="00E07A9D">
        <w:rPr>
          <w:rFonts w:cs="Arial"/>
          <w:b w:val="0"/>
          <w:sz w:val="24"/>
        </w:rPr>
        <w:t xml:space="preserve"> </w:t>
      </w:r>
    </w:p>
    <w:p w:rsidRPr="006F7C61" w:rsidR="00E07A9D" w:rsidP="00621F56" w:rsidRDefault="00E07A9D" w14:paraId="3AFE42FC" w14:textId="77777777">
      <w:pPr>
        <w:pStyle w:val="BodyText3"/>
        <w:rPr>
          <w:rFonts w:cs="Arial"/>
          <w:color w:val="FF0000"/>
          <w:sz w:val="24"/>
        </w:rPr>
      </w:pPr>
    </w:p>
    <w:p w:rsidR="00602914" w:rsidP="00621F56" w:rsidRDefault="00602914" w14:paraId="475C9DC1" w14:textId="77777777">
      <w:pPr>
        <w:rPr>
          <w:rFonts w:cs="Arial"/>
          <w:b/>
          <w:i/>
          <w:color w:val="FF0000"/>
          <w:sz w:val="24"/>
        </w:rPr>
      </w:pPr>
      <w:r w:rsidRPr="00602914">
        <w:rPr>
          <w:rFonts w:cs="Arial"/>
          <w:i/>
          <w:color w:val="FF0000"/>
          <w:sz w:val="24"/>
        </w:rPr>
        <w:t>This section of the AP must describe the procedures that will be used to verify the personal identity of Contractor employees that will require physical access to Federally controlled facilities or information systems. An example of a security procedure is to require the Contractor to verify the personal identify of all employees, to provide employee identification badges, and to ensure employees are able to be cleared through the clearance check or the specific customers’ clearance procedures.</w:t>
      </w:r>
      <w:r w:rsidRPr="00602914">
        <w:rPr>
          <w:rFonts w:cs="Arial"/>
          <w:b/>
          <w:i/>
          <w:color w:val="FF0000"/>
          <w:sz w:val="24"/>
        </w:rPr>
        <w:t xml:space="preserve">   </w:t>
      </w:r>
    </w:p>
    <w:p w:rsidR="00602914" w:rsidP="00621F56" w:rsidRDefault="00602914" w14:paraId="471CD7A5" w14:textId="77777777">
      <w:pPr>
        <w:rPr>
          <w:rFonts w:cs="Arial"/>
          <w:b/>
          <w:i/>
          <w:color w:val="FF0000"/>
          <w:sz w:val="24"/>
        </w:rPr>
      </w:pPr>
    </w:p>
    <w:p w:rsidRPr="006F7C61" w:rsidR="000B0139" w:rsidP="00621F56" w:rsidRDefault="000B0139" w14:paraId="3889A950" w14:textId="77777777">
      <w:pPr>
        <w:rPr>
          <w:rFonts w:cs="Arial"/>
          <w:i/>
          <w:color w:val="FF0000"/>
          <w:sz w:val="24"/>
        </w:rPr>
      </w:pPr>
      <w:r w:rsidRPr="006F7C61">
        <w:rPr>
          <w:rFonts w:cs="Arial"/>
          <w:i/>
          <w:color w:val="FF0000"/>
          <w:sz w:val="24"/>
        </w:rPr>
        <w:t xml:space="preserve">If procuring </w:t>
      </w:r>
      <w:r w:rsidRPr="006F7C61" w:rsidR="00AD7BCD">
        <w:rPr>
          <w:rFonts w:cs="Arial"/>
          <w:i/>
          <w:color w:val="FF0000"/>
          <w:sz w:val="24"/>
        </w:rPr>
        <w:t>information technology systems</w:t>
      </w:r>
      <w:r w:rsidRPr="006F7C61" w:rsidR="006E3D1F">
        <w:rPr>
          <w:rFonts w:cs="Arial"/>
          <w:i/>
          <w:color w:val="FF0000"/>
          <w:sz w:val="24"/>
        </w:rPr>
        <w:t xml:space="preserve"> or dealing with information security requirements</w:t>
      </w:r>
      <w:r w:rsidRPr="006F7C61" w:rsidR="008341F1">
        <w:rPr>
          <w:rFonts w:cs="Arial"/>
          <w:i/>
          <w:color w:val="FF0000"/>
          <w:sz w:val="24"/>
        </w:rPr>
        <w:t>, the</w:t>
      </w:r>
      <w:r w:rsidRPr="006F7C61" w:rsidR="00AD7BCD">
        <w:rPr>
          <w:rFonts w:cs="Arial"/>
          <w:i/>
          <w:color w:val="FF0000"/>
          <w:sz w:val="24"/>
        </w:rPr>
        <w:t xml:space="preserve"> discussion under this section of the AP must address the process for ensuring that security measures will be implemented for routine </w:t>
      </w:r>
      <w:r w:rsidRPr="006F7C61" w:rsidR="006F7C61">
        <w:rPr>
          <w:rFonts w:cs="Arial"/>
          <w:i/>
          <w:color w:val="FF0000"/>
          <w:sz w:val="24"/>
        </w:rPr>
        <w:t>C</w:t>
      </w:r>
      <w:r w:rsidRPr="006F7C61" w:rsidR="00AD7BCD">
        <w:rPr>
          <w:rFonts w:cs="Arial"/>
          <w:i/>
          <w:color w:val="FF0000"/>
          <w:sz w:val="24"/>
        </w:rPr>
        <w:t xml:space="preserve">ontractor physical access to Federal facilities/information systems. An example of a security consideration for a service or construction contract may include a requirement for the </w:t>
      </w:r>
      <w:r w:rsidR="004675DE">
        <w:rPr>
          <w:rFonts w:cs="Arial"/>
          <w:i/>
          <w:color w:val="FF0000"/>
          <w:sz w:val="24"/>
        </w:rPr>
        <w:t>C</w:t>
      </w:r>
      <w:r w:rsidRPr="006F7C61" w:rsidR="00AD7BCD">
        <w:rPr>
          <w:rFonts w:cs="Arial"/>
          <w:i/>
          <w:color w:val="FF0000"/>
          <w:sz w:val="24"/>
        </w:rPr>
        <w:t xml:space="preserve">ontractor to comply with all security regulations imposed by the customer, installation commander, security directorate, or the equivalent authority for other non-military customers.  </w:t>
      </w:r>
    </w:p>
    <w:p w:rsidRPr="006F7C61" w:rsidR="006F7C61" w:rsidP="00511008" w:rsidRDefault="006F7C61" w14:paraId="143129C6" w14:textId="77777777">
      <w:pPr>
        <w:rPr>
          <w:i/>
          <w:color w:val="FF0000"/>
          <w:sz w:val="24"/>
        </w:rPr>
      </w:pPr>
    </w:p>
    <w:p w:rsidRPr="006C29A2" w:rsidR="004675DE" w:rsidP="00602914" w:rsidRDefault="00511008" w14:paraId="3D1C3DE3" w14:textId="77777777">
      <w:pPr>
        <w:autoSpaceDE w:val="0"/>
        <w:autoSpaceDN w:val="0"/>
        <w:adjustRightInd w:val="0"/>
        <w:rPr>
          <w:rFonts w:cs="Arial"/>
          <w:sz w:val="24"/>
        </w:rPr>
      </w:pPr>
      <w:r w:rsidRPr="006E0FB2">
        <w:rPr>
          <w:rFonts w:cs="Arial"/>
          <w:i/>
          <w:color w:val="FF0000"/>
          <w:sz w:val="24"/>
        </w:rPr>
        <w:t xml:space="preserve">Include a statement about the applicability of </w:t>
      </w:r>
      <w:r w:rsidR="006F7C61">
        <w:rPr>
          <w:rFonts w:cs="Arial"/>
          <w:i/>
          <w:color w:val="FF0000"/>
          <w:sz w:val="24"/>
        </w:rPr>
        <w:t>Homeland Security Presidential Directive (</w:t>
      </w:r>
      <w:r w:rsidRPr="006E0FB2">
        <w:rPr>
          <w:rFonts w:cs="Arial"/>
          <w:i/>
          <w:color w:val="FF0000"/>
          <w:sz w:val="24"/>
        </w:rPr>
        <w:t>HSPD</w:t>
      </w:r>
      <w:r w:rsidR="006F7C61">
        <w:rPr>
          <w:rFonts w:cs="Arial"/>
          <w:i/>
          <w:color w:val="FF0000"/>
          <w:sz w:val="24"/>
        </w:rPr>
        <w:t>)</w:t>
      </w:r>
      <w:r w:rsidRPr="006E0FB2">
        <w:rPr>
          <w:rFonts w:cs="Arial"/>
          <w:i/>
          <w:color w:val="FF0000"/>
          <w:sz w:val="24"/>
        </w:rPr>
        <w:t>-12, which is designed to enhance security by controlling physical access to Government controlled facilities or access to Government controlled information systems.</w:t>
      </w:r>
      <w:r w:rsidRPr="006E0FB2">
        <w:rPr>
          <w:rFonts w:cs="Arial"/>
          <w:color w:val="FF0000"/>
          <w:sz w:val="24"/>
        </w:rPr>
        <w:t xml:space="preserve"> </w:t>
      </w:r>
    </w:p>
    <w:p w:rsidR="00511008" w:rsidP="00511008" w:rsidRDefault="00511008" w14:paraId="7F7F06B3" w14:textId="77777777">
      <w:pPr>
        <w:rPr>
          <w:i/>
          <w:color w:val="FF0000"/>
          <w:sz w:val="24"/>
        </w:rPr>
      </w:pPr>
    </w:p>
    <w:p w:rsidRPr="00E7288F" w:rsidR="008C3DB7" w:rsidP="008C3DB7" w:rsidRDefault="008C3DB7" w14:paraId="47310E0B" w14:textId="77777777">
      <w:pPr>
        <w:rPr>
          <w:i/>
          <w:color w:val="FF0000"/>
          <w:sz w:val="24"/>
        </w:rPr>
      </w:pPr>
      <w:r>
        <w:rPr>
          <w:i/>
          <w:color w:val="FF0000"/>
          <w:sz w:val="24"/>
        </w:rPr>
        <w:t>Determine whether any information or information system that the Contractor will design, develop, maintain, use, or operate is subject to the Privacy Act or is</w:t>
      </w:r>
      <w:r w:rsidR="004675DE">
        <w:rPr>
          <w:i/>
          <w:color w:val="FF0000"/>
          <w:sz w:val="24"/>
        </w:rPr>
        <w:t xml:space="preserve"> </w:t>
      </w:r>
      <w:r>
        <w:rPr>
          <w:i/>
          <w:color w:val="FF0000"/>
          <w:sz w:val="24"/>
        </w:rPr>
        <w:t xml:space="preserve">otherwise considered sensitive. Consider what protections are required. </w:t>
      </w:r>
    </w:p>
    <w:p w:rsidR="008C3DB7" w:rsidP="00511008" w:rsidRDefault="008C3DB7" w14:paraId="3FF49024" w14:textId="77777777">
      <w:pPr>
        <w:rPr>
          <w:i/>
          <w:color w:val="FF0000"/>
          <w:sz w:val="24"/>
        </w:rPr>
      </w:pPr>
    </w:p>
    <w:p w:rsidR="00511008" w:rsidP="00511008" w:rsidRDefault="008C3DB7" w14:paraId="244A8E3F" w14:textId="77777777">
      <w:pPr>
        <w:rPr>
          <w:i/>
          <w:color w:val="FF0000"/>
          <w:sz w:val="24"/>
        </w:rPr>
      </w:pPr>
      <w:r>
        <w:rPr>
          <w:i/>
          <w:color w:val="FF0000"/>
          <w:sz w:val="24"/>
        </w:rPr>
        <w:t xml:space="preserve">If the </w:t>
      </w:r>
      <w:r w:rsidR="00511008">
        <w:rPr>
          <w:i/>
          <w:color w:val="FF0000"/>
          <w:sz w:val="24"/>
        </w:rPr>
        <w:t xml:space="preserve">Contractor </w:t>
      </w:r>
      <w:r>
        <w:rPr>
          <w:i/>
          <w:color w:val="FF0000"/>
          <w:sz w:val="24"/>
        </w:rPr>
        <w:t xml:space="preserve">will require </w:t>
      </w:r>
      <w:r w:rsidR="00511008">
        <w:rPr>
          <w:i/>
          <w:color w:val="FF0000"/>
          <w:sz w:val="24"/>
        </w:rPr>
        <w:t>access to sensitive information</w:t>
      </w:r>
      <w:r>
        <w:rPr>
          <w:i/>
          <w:color w:val="FF0000"/>
          <w:sz w:val="24"/>
        </w:rPr>
        <w:t>, d</w:t>
      </w:r>
      <w:r w:rsidR="00511008">
        <w:rPr>
          <w:i/>
          <w:color w:val="FF0000"/>
          <w:sz w:val="24"/>
        </w:rPr>
        <w:t>iscuss plans to:</w:t>
      </w:r>
    </w:p>
    <w:p w:rsidR="00511008" w:rsidP="00511008" w:rsidRDefault="00511008" w14:paraId="5B3FC035" w14:textId="77777777">
      <w:pPr>
        <w:rPr>
          <w:i/>
          <w:color w:val="FF0000"/>
          <w:sz w:val="24"/>
        </w:rPr>
      </w:pPr>
    </w:p>
    <w:p w:rsidR="00511008" w:rsidP="00511008" w:rsidRDefault="00511008" w14:paraId="37BD895F" w14:textId="77777777">
      <w:pPr>
        <w:numPr>
          <w:ilvl w:val="0"/>
          <w:numId w:val="5"/>
        </w:numPr>
        <w:rPr>
          <w:i/>
          <w:color w:val="FF0000"/>
          <w:sz w:val="24"/>
        </w:rPr>
      </w:pPr>
      <w:r>
        <w:rPr>
          <w:i/>
          <w:color w:val="FF0000"/>
          <w:sz w:val="24"/>
        </w:rPr>
        <w:t>Use non-disclosure agreements as a condition of Contractor access to sensitive information; and</w:t>
      </w:r>
    </w:p>
    <w:p w:rsidR="00511008" w:rsidP="00511008" w:rsidRDefault="00511008" w14:paraId="7D4BCC5D" w14:textId="77777777">
      <w:pPr>
        <w:rPr>
          <w:i/>
          <w:color w:val="FF0000"/>
          <w:sz w:val="24"/>
        </w:rPr>
      </w:pPr>
    </w:p>
    <w:p w:rsidR="00511008" w:rsidP="00511008" w:rsidRDefault="00511008" w14:paraId="5FEBF73B" w14:textId="77777777">
      <w:pPr>
        <w:numPr>
          <w:ilvl w:val="0"/>
          <w:numId w:val="5"/>
        </w:numPr>
        <w:rPr>
          <w:i/>
          <w:color w:val="FF0000"/>
          <w:sz w:val="24"/>
        </w:rPr>
      </w:pPr>
      <w:r>
        <w:rPr>
          <w:i/>
          <w:color w:val="FF0000"/>
          <w:sz w:val="24"/>
        </w:rPr>
        <w:t>Establish requirements for Contractors to notify Contracting Officers promptly of unauthorized disclosure and misuse of sensitive information.</w:t>
      </w:r>
    </w:p>
    <w:p w:rsidRPr="00ED7DFC" w:rsidR="00511008" w:rsidP="00511008" w:rsidRDefault="00511008" w14:paraId="7A787E8D" w14:textId="77777777">
      <w:pPr>
        <w:rPr>
          <w:i/>
          <w:color w:val="FF0000"/>
          <w:sz w:val="24"/>
        </w:rPr>
      </w:pPr>
    </w:p>
    <w:p w:rsidR="008C3DB7" w:rsidP="00511008" w:rsidRDefault="00511008" w14:paraId="7B9BEB8B" w14:textId="77777777">
      <w:pPr>
        <w:rPr>
          <w:i/>
          <w:color w:val="FF0000"/>
          <w:sz w:val="24"/>
        </w:rPr>
      </w:pPr>
      <w:r w:rsidRPr="00E7288F">
        <w:rPr>
          <w:i/>
          <w:color w:val="FF0000"/>
          <w:sz w:val="24"/>
        </w:rPr>
        <w:t>Indicate whether the Contractor will require access to classified information in the performance of the contract. If so, specify how adequate security will be established, maintained, and monitored for classified data and matters.</w:t>
      </w:r>
      <w:r w:rsidR="002A1497">
        <w:rPr>
          <w:i/>
          <w:color w:val="FF0000"/>
          <w:sz w:val="24"/>
        </w:rPr>
        <w:t xml:space="preserve"> Discuss the DD 254 Contract Security Classification Specification requirements.</w:t>
      </w:r>
    </w:p>
    <w:p w:rsidR="008C3DB7" w:rsidP="00511008" w:rsidRDefault="008C3DB7" w14:paraId="27A82B4F" w14:textId="77777777">
      <w:pPr>
        <w:rPr>
          <w:i/>
          <w:color w:val="FF0000"/>
          <w:sz w:val="24"/>
        </w:rPr>
      </w:pPr>
    </w:p>
    <w:p w:rsidR="008C3DB7" w:rsidP="00511008" w:rsidRDefault="008C3DB7" w14:paraId="79923A41" w14:textId="77777777">
      <w:pPr>
        <w:rPr>
          <w:i/>
          <w:color w:val="FF0000"/>
          <w:sz w:val="24"/>
        </w:rPr>
      </w:pPr>
      <w:r>
        <w:rPr>
          <w:i/>
          <w:color w:val="FF0000"/>
          <w:sz w:val="24"/>
        </w:rPr>
        <w:t>Discuss the applicability of Federal Information Security Management Act (FISMA) (</w:t>
      </w:r>
      <w:r w:rsidRPr="002A1497">
        <w:rPr>
          <w:i/>
          <w:color w:val="FF0000"/>
          <w:sz w:val="24"/>
        </w:rPr>
        <w:t>44 U.S.C. 3544</w:t>
      </w:r>
      <w:r>
        <w:rPr>
          <w:i/>
          <w:color w:val="FF0000"/>
          <w:sz w:val="24"/>
        </w:rPr>
        <w:t>) to the proposed acquisition. Indicate how the anticipated contract will require the Contractor to protect Federal information and Federal information systems in order to ensure their integrity, confidentiality, and availability, including whether the Contractor will be required to develop after award a</w:t>
      </w:r>
      <w:r w:rsidR="00955D07">
        <w:rPr>
          <w:i/>
          <w:color w:val="FF0000"/>
          <w:sz w:val="24"/>
        </w:rPr>
        <w:t>n</w:t>
      </w:r>
      <w:r>
        <w:rPr>
          <w:i/>
          <w:color w:val="FF0000"/>
          <w:sz w:val="24"/>
        </w:rPr>
        <w:t xml:space="preserve"> IT Security Plan and related security assessments (see </w:t>
      </w:r>
      <w:r w:rsidRPr="002A1497">
        <w:rPr>
          <w:i/>
          <w:color w:val="FF0000"/>
          <w:sz w:val="24"/>
        </w:rPr>
        <w:t>FAR 7.103(u)</w:t>
      </w:r>
      <w:r>
        <w:rPr>
          <w:i/>
          <w:color w:val="FF0000"/>
          <w:sz w:val="24"/>
        </w:rPr>
        <w:t xml:space="preserve">, </w:t>
      </w:r>
      <w:r w:rsidRPr="002A1497">
        <w:rPr>
          <w:i/>
          <w:color w:val="FF0000"/>
          <w:sz w:val="24"/>
        </w:rPr>
        <w:t>FAR 7.105(b)(17)</w:t>
      </w:r>
      <w:r>
        <w:rPr>
          <w:i/>
          <w:color w:val="FF0000"/>
          <w:sz w:val="24"/>
        </w:rPr>
        <w:t xml:space="preserve"> and </w:t>
      </w:r>
      <w:r w:rsidRPr="002A1497">
        <w:rPr>
          <w:i/>
          <w:color w:val="FF0000"/>
          <w:sz w:val="24"/>
        </w:rPr>
        <w:t>FAR 39.101</w:t>
      </w:r>
      <w:r>
        <w:rPr>
          <w:i/>
          <w:color w:val="FF0000"/>
          <w:sz w:val="24"/>
        </w:rPr>
        <w:t xml:space="preserve">). </w:t>
      </w:r>
    </w:p>
    <w:p w:rsidR="00B8456E" w:rsidP="002A1497" w:rsidRDefault="00B8456E" w14:paraId="79D1D788" w14:textId="77777777">
      <w:pPr>
        <w:tabs>
          <w:tab w:val="left" w:pos="2880"/>
        </w:tabs>
        <w:ind w:left="1620" w:firstLine="720"/>
        <w:rPr>
          <w:rFonts w:cs="Arial"/>
          <w:i/>
          <w:color w:val="FF0000"/>
        </w:rPr>
      </w:pPr>
    </w:p>
    <w:p w:rsidRPr="00602914" w:rsidR="002A1497" w:rsidP="002A1497" w:rsidRDefault="002A1497" w14:paraId="0246696E" w14:textId="77777777">
      <w:pPr>
        <w:tabs>
          <w:tab w:val="left" w:pos="2880"/>
        </w:tabs>
        <w:ind w:left="1620" w:firstLine="720"/>
        <w:rPr>
          <w:rFonts w:cs="Arial"/>
          <w:i/>
          <w:color w:val="FF0000"/>
        </w:rPr>
      </w:pPr>
    </w:p>
    <w:p w:rsidRPr="002A1497" w:rsidR="00A852E6" w:rsidP="002A1497" w:rsidRDefault="00C40955" w14:paraId="62475F86" w14:textId="77777777">
      <w:pPr>
        <w:pStyle w:val="Heading3"/>
        <w:spacing w:before="0" w:beforeAutospacing="0" w:after="0" w:afterAutospacing="0"/>
        <w:rPr>
          <w:rFonts w:ascii="Arial" w:hAnsi="Arial" w:cs="Arial"/>
          <w:b w:val="0"/>
          <w:color w:val="FF0000"/>
          <w:sz w:val="24"/>
          <w:szCs w:val="24"/>
        </w:rPr>
      </w:pPr>
      <w:bookmarkStart w:name="wp1074577" w:id="71"/>
      <w:bookmarkStart w:name="wp1074124" w:id="72"/>
      <w:bookmarkStart w:name="wp1074608" w:id="73"/>
      <w:bookmarkStart w:name="wp1074616" w:id="74"/>
      <w:bookmarkStart w:name="b17aDODmanual" w:id="75"/>
      <w:bookmarkStart w:name="b18contractadministration" w:id="76"/>
      <w:bookmarkEnd w:id="71"/>
      <w:bookmarkEnd w:id="72"/>
      <w:bookmarkEnd w:id="73"/>
      <w:bookmarkEnd w:id="74"/>
      <w:bookmarkEnd w:id="75"/>
      <w:bookmarkEnd w:id="76"/>
      <w:r w:rsidRPr="00602914">
        <w:rPr>
          <w:rFonts w:ascii="Arial" w:hAnsi="Arial" w:cs="Arial"/>
          <w:b w:val="0"/>
          <w:sz w:val="24"/>
          <w:szCs w:val="24"/>
        </w:rPr>
        <w:t>1</w:t>
      </w:r>
      <w:r w:rsidR="002A1497">
        <w:rPr>
          <w:rFonts w:ascii="Arial" w:hAnsi="Arial" w:cs="Arial"/>
          <w:b w:val="0"/>
          <w:sz w:val="24"/>
          <w:szCs w:val="24"/>
        </w:rPr>
        <w:t>9</w:t>
      </w:r>
      <w:r w:rsidRPr="00602914">
        <w:rPr>
          <w:rFonts w:ascii="Arial" w:hAnsi="Arial" w:cs="Arial"/>
          <w:b w:val="0"/>
          <w:sz w:val="24"/>
          <w:szCs w:val="24"/>
        </w:rPr>
        <w:t xml:space="preserve">.  </w:t>
      </w:r>
      <w:r w:rsidRPr="00602914" w:rsidR="00A852E6">
        <w:rPr>
          <w:rFonts w:ascii="Arial" w:hAnsi="Arial" w:cs="Arial"/>
          <w:b w:val="0"/>
          <w:sz w:val="24"/>
          <w:szCs w:val="24"/>
          <w:u w:val="single"/>
        </w:rPr>
        <w:t>Contract administration</w:t>
      </w:r>
      <w:r w:rsidRPr="00602914" w:rsidR="00A852E6">
        <w:rPr>
          <w:rFonts w:ascii="Arial" w:hAnsi="Arial" w:cs="Arial"/>
          <w:b w:val="0"/>
          <w:sz w:val="24"/>
          <w:szCs w:val="24"/>
        </w:rPr>
        <w:t xml:space="preserve">. </w:t>
      </w:r>
      <w:r w:rsidRPr="002A1497" w:rsidR="00123B90">
        <w:rPr>
          <w:rFonts w:ascii="Arial" w:hAnsi="Arial" w:cs="Arial"/>
          <w:b w:val="0"/>
          <w:color w:val="FF0000"/>
          <w:sz w:val="24"/>
          <w:szCs w:val="24"/>
        </w:rPr>
        <w:t>(FAR 7.105(b)(1</w:t>
      </w:r>
      <w:r w:rsidR="002A1497">
        <w:rPr>
          <w:rFonts w:ascii="Arial" w:hAnsi="Arial" w:cs="Arial"/>
          <w:b w:val="0"/>
          <w:color w:val="FF0000"/>
          <w:sz w:val="24"/>
          <w:szCs w:val="24"/>
        </w:rPr>
        <w:t>9</w:t>
      </w:r>
      <w:r w:rsidRPr="002A1497" w:rsidR="00123B90">
        <w:rPr>
          <w:rFonts w:ascii="Arial" w:hAnsi="Arial" w:cs="Arial"/>
          <w:b w:val="0"/>
          <w:color w:val="FF0000"/>
          <w:sz w:val="24"/>
          <w:szCs w:val="24"/>
        </w:rPr>
        <w:t>))</w:t>
      </w:r>
    </w:p>
    <w:p w:rsidR="002A1497" w:rsidP="002A1497" w:rsidRDefault="002A1497" w14:paraId="67288B38" w14:textId="77777777">
      <w:pPr>
        <w:pStyle w:val="BodyText3"/>
        <w:rPr>
          <w:rFonts w:cs="Arial"/>
          <w:color w:val="FF0000"/>
          <w:sz w:val="24"/>
        </w:rPr>
      </w:pPr>
    </w:p>
    <w:p w:rsidRPr="005114C4" w:rsidR="00A852E6" w:rsidP="002A1497" w:rsidRDefault="00A852E6" w14:paraId="1971D7A3" w14:textId="77777777">
      <w:pPr>
        <w:pStyle w:val="BodyText3"/>
        <w:rPr>
          <w:rFonts w:cs="Arial"/>
          <w:b w:val="0"/>
          <w:color w:val="FF0000"/>
          <w:sz w:val="24"/>
        </w:rPr>
      </w:pPr>
      <w:r w:rsidRPr="005114C4">
        <w:rPr>
          <w:rFonts w:cs="Arial"/>
          <w:b w:val="0"/>
          <w:color w:val="FF0000"/>
          <w:sz w:val="24"/>
        </w:rPr>
        <w:t>Describe how the contract will be administered. In contracts for services, include how inspection and acceptance corresponding to the work statement’s performance criteria will be enforced</w:t>
      </w:r>
      <w:r w:rsidRPr="005114C4" w:rsidR="005114C4">
        <w:rPr>
          <w:rFonts w:cs="Arial"/>
          <w:b w:val="0"/>
          <w:color w:val="FF0000"/>
          <w:sz w:val="24"/>
        </w:rPr>
        <w:t>.</w:t>
      </w:r>
    </w:p>
    <w:p w:rsidRPr="00977D59" w:rsidR="00A852E6" w:rsidP="002A1497" w:rsidRDefault="00A852E6" w14:paraId="3F6A3818" w14:textId="77777777">
      <w:pPr>
        <w:pStyle w:val="FootnoteText"/>
        <w:rPr>
          <w:rFonts w:cs="Arial"/>
          <w:i/>
          <w:sz w:val="24"/>
          <w:szCs w:val="24"/>
        </w:rPr>
      </w:pPr>
    </w:p>
    <w:p w:rsidR="002A1497" w:rsidP="002A1497" w:rsidRDefault="0074142D" w14:paraId="68F6CD2E" w14:textId="77777777">
      <w:pPr>
        <w:pStyle w:val="FootnoteText"/>
        <w:rPr>
          <w:rFonts w:cs="Arial"/>
          <w:i/>
          <w:color w:val="FF0000"/>
          <w:sz w:val="24"/>
          <w:szCs w:val="24"/>
        </w:rPr>
      </w:pPr>
      <w:bookmarkStart w:name="b18adelegatingcontractadmin" w:id="77"/>
      <w:bookmarkEnd w:id="77"/>
      <w:r w:rsidRPr="00977D59">
        <w:rPr>
          <w:rFonts w:cs="Arial"/>
          <w:i/>
          <w:color w:val="FF0000"/>
          <w:sz w:val="24"/>
          <w:szCs w:val="24"/>
        </w:rPr>
        <w:t xml:space="preserve">Discuss procedures, if any, for monitoring the </w:t>
      </w:r>
      <w:r w:rsidRPr="00977D59" w:rsidR="00643412">
        <w:rPr>
          <w:rFonts w:cs="Arial"/>
          <w:i/>
          <w:color w:val="FF0000"/>
          <w:sz w:val="24"/>
          <w:szCs w:val="24"/>
        </w:rPr>
        <w:t>C</w:t>
      </w:r>
      <w:r w:rsidRPr="00977D59">
        <w:rPr>
          <w:rFonts w:cs="Arial"/>
          <w:i/>
          <w:color w:val="FF0000"/>
          <w:sz w:val="24"/>
          <w:szCs w:val="24"/>
        </w:rPr>
        <w:t>ontractor's progress</w:t>
      </w:r>
      <w:r w:rsidRPr="00977D59" w:rsidR="00643412">
        <w:rPr>
          <w:rFonts w:cs="Arial"/>
          <w:i/>
          <w:color w:val="FF0000"/>
          <w:sz w:val="24"/>
          <w:szCs w:val="24"/>
        </w:rPr>
        <w:t>, including whether contract administration functions will be delegated and information on the p</w:t>
      </w:r>
      <w:r w:rsidRPr="00977D59">
        <w:rPr>
          <w:rFonts w:cs="Arial"/>
          <w:i/>
          <w:color w:val="FF0000"/>
          <w:sz w:val="24"/>
          <w:szCs w:val="24"/>
        </w:rPr>
        <w:t>ropose</w:t>
      </w:r>
      <w:r w:rsidRPr="00977D59" w:rsidR="00643412">
        <w:rPr>
          <w:rFonts w:cs="Arial"/>
          <w:i/>
          <w:color w:val="FF0000"/>
          <w:sz w:val="24"/>
          <w:szCs w:val="24"/>
        </w:rPr>
        <w:t>d</w:t>
      </w:r>
      <w:r w:rsidRPr="00977D59">
        <w:rPr>
          <w:rFonts w:cs="Arial"/>
          <w:i/>
          <w:color w:val="FF0000"/>
          <w:sz w:val="24"/>
          <w:szCs w:val="24"/>
        </w:rPr>
        <w:t xml:space="preserve"> candidate </w:t>
      </w:r>
      <w:r w:rsidRPr="00977D59" w:rsidR="00643412">
        <w:rPr>
          <w:rFonts w:cs="Arial"/>
          <w:i/>
          <w:color w:val="FF0000"/>
          <w:sz w:val="24"/>
          <w:szCs w:val="24"/>
        </w:rPr>
        <w:t>for COR</w:t>
      </w:r>
      <w:r w:rsidR="002A1497">
        <w:rPr>
          <w:rFonts w:cs="Arial"/>
          <w:i/>
          <w:color w:val="FF0000"/>
          <w:sz w:val="24"/>
          <w:szCs w:val="24"/>
        </w:rPr>
        <w:t xml:space="preserve"> including qualifications, training, and tracking in VCE COR Module.</w:t>
      </w:r>
    </w:p>
    <w:p w:rsidR="002A1497" w:rsidP="002A1497" w:rsidRDefault="002A1497" w14:paraId="5F2A3D18" w14:textId="77777777">
      <w:pPr>
        <w:pStyle w:val="FootnoteText"/>
        <w:rPr>
          <w:rFonts w:cs="Arial"/>
          <w:i/>
          <w:color w:val="FF0000"/>
          <w:sz w:val="24"/>
          <w:szCs w:val="24"/>
        </w:rPr>
      </w:pPr>
    </w:p>
    <w:p w:rsidRPr="00977D59" w:rsidR="00643412" w:rsidP="002A1497" w:rsidRDefault="0074142D" w14:paraId="7276A452" w14:textId="77777777">
      <w:pPr>
        <w:pStyle w:val="FootnoteText"/>
        <w:rPr>
          <w:rFonts w:cs="Arial"/>
          <w:i/>
          <w:color w:val="FF0000"/>
          <w:sz w:val="24"/>
          <w:szCs w:val="24"/>
        </w:rPr>
      </w:pPr>
      <w:r w:rsidRPr="00977D59">
        <w:rPr>
          <w:rFonts w:cs="Arial"/>
          <w:i/>
          <w:color w:val="FF0000"/>
          <w:sz w:val="24"/>
          <w:szCs w:val="24"/>
        </w:rPr>
        <w:t xml:space="preserve">Discuss the need for any specific formal management system, test and evaluation program, inspection and acceptance criteria, or quality assurance procedures. </w:t>
      </w:r>
      <w:r w:rsidRPr="00977D59" w:rsidR="00643412">
        <w:rPr>
          <w:rFonts w:cs="Arial"/>
          <w:i/>
          <w:color w:val="FF0000"/>
          <w:sz w:val="24"/>
          <w:szCs w:val="24"/>
        </w:rPr>
        <w:t>I</w:t>
      </w:r>
      <w:r w:rsidRPr="00977D59">
        <w:rPr>
          <w:rFonts w:cs="Arial"/>
          <w:i/>
          <w:color w:val="FF0000"/>
          <w:sz w:val="24"/>
          <w:szCs w:val="24"/>
        </w:rPr>
        <w:t>f EVMS is to be used, discuss how the Government will analyze and use the earned value data to assess and monitor contract performance.</w:t>
      </w:r>
    </w:p>
    <w:p w:rsidRPr="00977D59" w:rsidR="0074142D" w:rsidP="002A1497" w:rsidRDefault="0074142D" w14:paraId="4C8ADF7D" w14:textId="77777777">
      <w:pPr>
        <w:pStyle w:val="FootnoteText"/>
        <w:rPr>
          <w:rFonts w:cs="Arial"/>
          <w:i/>
          <w:sz w:val="24"/>
          <w:szCs w:val="24"/>
        </w:rPr>
      </w:pPr>
      <w:r w:rsidRPr="00977D59">
        <w:rPr>
          <w:rFonts w:cs="Arial"/>
          <w:i/>
          <w:sz w:val="24"/>
          <w:szCs w:val="24"/>
        </w:rPr>
        <w:tab/>
      </w:r>
      <w:r w:rsidRPr="00977D59">
        <w:rPr>
          <w:rFonts w:cs="Arial"/>
          <w:i/>
          <w:sz w:val="24"/>
          <w:szCs w:val="24"/>
        </w:rPr>
        <w:t> </w:t>
      </w:r>
      <w:r w:rsidRPr="00977D59">
        <w:rPr>
          <w:rFonts w:cs="Arial"/>
          <w:i/>
          <w:sz w:val="24"/>
          <w:szCs w:val="24"/>
        </w:rPr>
        <w:tab/>
      </w:r>
      <w:r w:rsidRPr="00977D59">
        <w:rPr>
          <w:rFonts w:cs="Arial"/>
          <w:i/>
          <w:sz w:val="24"/>
          <w:szCs w:val="24"/>
        </w:rPr>
        <w:t> </w:t>
      </w:r>
      <w:r w:rsidRPr="00977D59">
        <w:rPr>
          <w:rFonts w:cs="Arial"/>
          <w:i/>
          <w:sz w:val="24"/>
          <w:szCs w:val="24"/>
        </w:rPr>
        <w:tab/>
      </w:r>
      <w:r w:rsidRPr="00977D59">
        <w:rPr>
          <w:rFonts w:cs="Arial"/>
          <w:i/>
          <w:sz w:val="24"/>
          <w:szCs w:val="24"/>
        </w:rPr>
        <w:t> </w:t>
      </w:r>
      <w:r w:rsidRPr="00977D59">
        <w:rPr>
          <w:rFonts w:cs="Arial"/>
          <w:i/>
          <w:sz w:val="24"/>
          <w:szCs w:val="24"/>
        </w:rPr>
        <w:tab/>
      </w:r>
      <w:r w:rsidRPr="00977D59">
        <w:rPr>
          <w:rFonts w:cs="Arial"/>
          <w:i/>
          <w:sz w:val="24"/>
          <w:szCs w:val="24"/>
        </w:rPr>
        <w:t> </w:t>
      </w:r>
      <w:r w:rsidRPr="00977D59">
        <w:rPr>
          <w:rFonts w:cs="Arial"/>
          <w:i/>
          <w:sz w:val="24"/>
          <w:szCs w:val="24"/>
        </w:rPr>
        <w:tab/>
      </w:r>
      <w:r w:rsidRPr="00977D59">
        <w:rPr>
          <w:rFonts w:cs="Arial"/>
          <w:i/>
          <w:sz w:val="24"/>
          <w:szCs w:val="24"/>
        </w:rPr>
        <w:t> </w:t>
      </w:r>
    </w:p>
    <w:p w:rsidRPr="00943E19" w:rsidR="00943E19" w:rsidP="002A1497" w:rsidRDefault="0074142D" w14:paraId="06ACA870" w14:textId="77777777">
      <w:pPr>
        <w:tabs>
          <w:tab w:val="left" w:pos="540"/>
          <w:tab w:val="left" w:pos="1080"/>
        </w:tabs>
        <w:rPr>
          <w:i/>
          <w:color w:val="FF0000"/>
          <w:sz w:val="24"/>
        </w:rPr>
      </w:pPr>
      <w:r w:rsidRPr="00943E19">
        <w:rPr>
          <w:rFonts w:cs="Arial"/>
          <w:i/>
          <w:color w:val="FF0000"/>
          <w:sz w:val="24"/>
        </w:rPr>
        <w:t xml:space="preserve">Discuss the need for a post-award conference and </w:t>
      </w:r>
      <w:r w:rsidRPr="00943E19" w:rsidR="00977D59">
        <w:rPr>
          <w:rFonts w:cs="Arial"/>
          <w:i/>
          <w:color w:val="FF0000"/>
          <w:sz w:val="24"/>
        </w:rPr>
        <w:t>on-</w:t>
      </w:r>
      <w:r w:rsidRPr="00943E19">
        <w:rPr>
          <w:rFonts w:cs="Arial"/>
          <w:i/>
          <w:color w:val="FF0000"/>
          <w:sz w:val="24"/>
        </w:rPr>
        <w:t xml:space="preserve">site </w:t>
      </w:r>
      <w:r w:rsidRPr="00943E19" w:rsidR="00977D59">
        <w:rPr>
          <w:rFonts w:cs="Arial"/>
          <w:i/>
          <w:color w:val="FF0000"/>
          <w:sz w:val="24"/>
        </w:rPr>
        <w:t>monitoring</w:t>
      </w:r>
      <w:r w:rsidRPr="00943E19">
        <w:rPr>
          <w:rFonts w:cs="Arial"/>
          <w:i/>
          <w:color w:val="FF0000"/>
          <w:sz w:val="24"/>
        </w:rPr>
        <w:t xml:space="preserve"> during performance. Specify milestones that trigger periodic evaluation of the </w:t>
      </w:r>
      <w:r w:rsidRPr="00943E19" w:rsidR="00643412">
        <w:rPr>
          <w:rFonts w:cs="Arial"/>
          <w:i/>
          <w:color w:val="FF0000"/>
          <w:sz w:val="24"/>
        </w:rPr>
        <w:t>C</w:t>
      </w:r>
      <w:r w:rsidRPr="00943E19">
        <w:rPr>
          <w:rFonts w:cs="Arial"/>
          <w:i/>
          <w:color w:val="FF0000"/>
          <w:sz w:val="24"/>
        </w:rPr>
        <w:t xml:space="preserve">ontractor’s progress including any required past performance evaluations. Specify the frequency of performance evaluations, as required by </w:t>
      </w:r>
      <w:r w:rsidRPr="00F20FA5">
        <w:rPr>
          <w:rFonts w:cs="Arial"/>
          <w:i/>
          <w:color w:val="FF0000"/>
          <w:sz w:val="24"/>
        </w:rPr>
        <w:t xml:space="preserve">FAR </w:t>
      </w:r>
      <w:r w:rsidR="00F20FA5">
        <w:rPr>
          <w:rFonts w:cs="Arial"/>
          <w:i/>
          <w:color w:val="FF0000"/>
          <w:sz w:val="24"/>
        </w:rPr>
        <w:t xml:space="preserve">Subpart </w:t>
      </w:r>
      <w:r w:rsidRPr="00F20FA5">
        <w:rPr>
          <w:rFonts w:cs="Arial"/>
          <w:i/>
          <w:color w:val="FF0000"/>
          <w:sz w:val="24"/>
        </w:rPr>
        <w:t>42.15</w:t>
      </w:r>
      <w:r w:rsidRPr="00943E19">
        <w:rPr>
          <w:rFonts w:cs="Arial"/>
          <w:i/>
          <w:color w:val="FF0000"/>
          <w:sz w:val="24"/>
        </w:rPr>
        <w:t xml:space="preserve">. </w:t>
      </w:r>
      <w:r w:rsidR="00F20FA5">
        <w:rPr>
          <w:rFonts w:cs="Arial"/>
          <w:i/>
          <w:color w:val="FF0000"/>
          <w:sz w:val="24"/>
        </w:rPr>
        <w:t>If applicable, s</w:t>
      </w:r>
      <w:r w:rsidRPr="00943E19" w:rsidR="00943E19">
        <w:rPr>
          <w:rFonts w:cs="Arial"/>
          <w:i/>
          <w:color w:val="FF0000"/>
          <w:sz w:val="24"/>
        </w:rPr>
        <w:t>tate whether t</w:t>
      </w:r>
      <w:r w:rsidRPr="00943E19" w:rsidR="00943E19">
        <w:rPr>
          <w:i/>
          <w:color w:val="FF0000"/>
          <w:sz w:val="24"/>
        </w:rPr>
        <w:t>he basic IDC will require that individual task orders collect contractor past performance information in accordance with the Past Performance Information Retrieval System (PPIRS).</w:t>
      </w:r>
    </w:p>
    <w:p w:rsidR="00943E19" w:rsidP="002A1497" w:rsidRDefault="00943E19" w14:paraId="28C684FD" w14:textId="77777777">
      <w:pPr>
        <w:rPr>
          <w:rFonts w:cs="Arial"/>
          <w:i/>
          <w:color w:val="FF0000"/>
          <w:sz w:val="24"/>
        </w:rPr>
      </w:pPr>
    </w:p>
    <w:p w:rsidR="00F20FA5" w:rsidP="002A1497" w:rsidRDefault="00F20FA5" w14:paraId="62E8AF81" w14:textId="77777777">
      <w:pPr>
        <w:rPr>
          <w:rFonts w:cs="Arial"/>
          <w:i/>
          <w:color w:val="FF0000"/>
          <w:sz w:val="24"/>
        </w:rPr>
      </w:pPr>
      <w:r>
        <w:rPr>
          <w:rFonts w:cs="Arial"/>
          <w:i/>
          <w:color w:val="FF0000"/>
          <w:sz w:val="24"/>
        </w:rPr>
        <w:t xml:space="preserve">If services, summarize the items for inspection in the Performance Requirement’s Summary (PRS) and how those items will be evaluated and enforced. </w:t>
      </w:r>
    </w:p>
    <w:p w:rsidR="00F20FA5" w:rsidP="002A1497" w:rsidRDefault="00F20FA5" w14:paraId="13A1E0A7" w14:textId="77777777">
      <w:pPr>
        <w:rPr>
          <w:rFonts w:cs="Arial"/>
          <w:i/>
          <w:color w:val="FF0000"/>
          <w:sz w:val="24"/>
        </w:rPr>
      </w:pPr>
    </w:p>
    <w:p w:rsidR="00F20FA5" w:rsidP="002A1497" w:rsidRDefault="00F20FA5" w14:paraId="443412A7" w14:textId="77777777">
      <w:pPr>
        <w:rPr>
          <w:rFonts w:cs="Arial"/>
          <w:i/>
          <w:color w:val="FF0000"/>
          <w:sz w:val="24"/>
        </w:rPr>
      </w:pPr>
      <w:r>
        <w:rPr>
          <w:rFonts w:cs="Arial"/>
          <w:i/>
          <w:color w:val="FF0000"/>
          <w:sz w:val="24"/>
        </w:rPr>
        <w:t>If the contract includes an Award Fee or an Incentive Fee Plan, summarize the plan including the evaluation and attach the plan to the AP.</w:t>
      </w:r>
    </w:p>
    <w:p w:rsidR="00F20FA5" w:rsidP="002A1497" w:rsidRDefault="00F20FA5" w14:paraId="1CBC5C0C" w14:textId="77777777">
      <w:pPr>
        <w:rPr>
          <w:rFonts w:cs="Arial"/>
          <w:i/>
          <w:color w:val="FF0000"/>
          <w:sz w:val="24"/>
        </w:rPr>
      </w:pPr>
      <w:r>
        <w:rPr>
          <w:rFonts w:cs="Arial"/>
          <w:i/>
          <w:color w:val="FF0000"/>
          <w:sz w:val="24"/>
        </w:rPr>
        <w:t xml:space="preserve"> </w:t>
      </w:r>
    </w:p>
    <w:p w:rsidRPr="00977D59" w:rsidR="00977D59" w:rsidP="002A1497" w:rsidRDefault="0074142D" w14:paraId="012407DD" w14:textId="77777777">
      <w:pPr>
        <w:rPr>
          <w:rFonts w:cs="Arial"/>
          <w:i/>
          <w:sz w:val="24"/>
        </w:rPr>
      </w:pPr>
      <w:r w:rsidRPr="00943E19">
        <w:rPr>
          <w:rFonts w:cs="Arial"/>
          <w:i/>
          <w:color w:val="FF0000"/>
          <w:sz w:val="24"/>
        </w:rPr>
        <w:t>If the proposed requirement involves the acquisition of EIT products or services that are subject to Section 508, discuss how delivered products or services will be monitored for compliance with accessibility standards throughout</w:t>
      </w:r>
      <w:r w:rsidRPr="00977D59">
        <w:rPr>
          <w:rFonts w:cs="Arial"/>
          <w:i/>
          <w:color w:val="FF0000"/>
          <w:sz w:val="24"/>
        </w:rPr>
        <w:t xml:space="preserve"> the contract.  </w:t>
      </w:r>
    </w:p>
    <w:p w:rsidRPr="00F20FA5" w:rsidR="00977D59" w:rsidP="002A1497" w:rsidRDefault="00977D59" w14:paraId="5E4E520B" w14:textId="77777777">
      <w:pPr>
        <w:rPr>
          <w:rFonts w:cs="Arial"/>
          <w:i/>
          <w:color w:val="FF0000"/>
          <w:sz w:val="24"/>
        </w:rPr>
      </w:pPr>
    </w:p>
    <w:p w:rsidR="00A852E6" w:rsidP="002A1497" w:rsidRDefault="00A852E6" w14:paraId="7DAE6901" w14:textId="77777777">
      <w:pPr>
        <w:rPr>
          <w:rFonts w:cs="Arial"/>
          <w:i/>
          <w:color w:val="FF0000"/>
          <w:sz w:val="24"/>
        </w:rPr>
      </w:pPr>
      <w:bookmarkStart w:name="b18benforcinginspectionandacceptance" w:id="78"/>
      <w:bookmarkEnd w:id="78"/>
      <w:r w:rsidRPr="00F20FA5">
        <w:rPr>
          <w:rFonts w:cs="Arial"/>
          <w:i/>
          <w:color w:val="FF0000"/>
          <w:sz w:val="24"/>
        </w:rPr>
        <w:t>This section of the AP must also describe how the Contracting Officer will enforce inspection and acceptance</w:t>
      </w:r>
      <w:r w:rsidRPr="00F20FA5" w:rsidR="00F20FA5">
        <w:rPr>
          <w:rFonts w:cs="Arial"/>
          <w:i/>
          <w:color w:val="FF0000"/>
          <w:sz w:val="24"/>
        </w:rPr>
        <w:t xml:space="preserve"> requirements</w:t>
      </w:r>
      <w:r w:rsidRPr="00F20FA5">
        <w:rPr>
          <w:rFonts w:cs="Arial"/>
          <w:i/>
          <w:color w:val="FF0000"/>
          <w:sz w:val="24"/>
        </w:rPr>
        <w:t>.</w:t>
      </w:r>
      <w:r w:rsidRPr="00F20FA5" w:rsidR="000619FE">
        <w:rPr>
          <w:rFonts w:cs="Arial"/>
          <w:i/>
          <w:color w:val="FF0000"/>
          <w:sz w:val="24"/>
        </w:rPr>
        <w:t xml:space="preserve"> </w:t>
      </w:r>
      <w:r w:rsidR="00F20FA5">
        <w:rPr>
          <w:rFonts w:cs="Arial"/>
          <w:i/>
          <w:color w:val="FF0000"/>
          <w:sz w:val="24"/>
        </w:rPr>
        <w:t>Address any metrics that will be captured during the course of contract administration. A</w:t>
      </w:r>
      <w:r w:rsidRPr="00F20FA5" w:rsidR="000619FE">
        <w:rPr>
          <w:rFonts w:cs="Arial"/>
          <w:i/>
          <w:color w:val="FF0000"/>
          <w:sz w:val="24"/>
        </w:rPr>
        <w:t>ddress contract administration structure</w:t>
      </w:r>
      <w:r w:rsidRPr="00F20FA5" w:rsidR="00977D59">
        <w:rPr>
          <w:rFonts w:cs="Arial"/>
          <w:i/>
          <w:color w:val="FF0000"/>
          <w:sz w:val="24"/>
        </w:rPr>
        <w:t>, timely delivery and satisfactory Contractor performance, monitoring of payments, contract closeout, etc.</w:t>
      </w:r>
      <w:r w:rsidRPr="00F20FA5" w:rsidR="000619FE">
        <w:rPr>
          <w:rFonts w:cs="Arial"/>
          <w:i/>
          <w:color w:val="FF0000"/>
          <w:sz w:val="24"/>
        </w:rPr>
        <w:t xml:space="preserve"> </w:t>
      </w:r>
    </w:p>
    <w:p w:rsidR="00F20FA5" w:rsidP="002A1497" w:rsidRDefault="00F20FA5" w14:paraId="26FF3E15" w14:textId="77777777">
      <w:pPr>
        <w:rPr>
          <w:rFonts w:cs="Arial"/>
          <w:i/>
          <w:color w:val="FF0000"/>
          <w:sz w:val="24"/>
        </w:rPr>
      </w:pPr>
    </w:p>
    <w:p w:rsidRPr="00F20FA5" w:rsidR="00F20FA5" w:rsidP="002A1497" w:rsidRDefault="00F20FA5" w14:paraId="28FD62B4" w14:textId="77777777">
      <w:pPr>
        <w:rPr>
          <w:rFonts w:cs="Arial"/>
          <w:i/>
          <w:color w:val="FF0000"/>
          <w:sz w:val="24"/>
        </w:rPr>
      </w:pPr>
    </w:p>
    <w:p w:rsidRPr="00977D59" w:rsidR="00A852E6" w:rsidP="002A1497" w:rsidRDefault="002A1497" w14:paraId="1BC05A46" w14:textId="77777777">
      <w:pPr>
        <w:pStyle w:val="Heading3"/>
        <w:spacing w:before="0" w:beforeAutospacing="0" w:after="0" w:afterAutospacing="0"/>
        <w:rPr>
          <w:rFonts w:ascii="Arial" w:hAnsi="Arial" w:cs="Arial"/>
          <w:b w:val="0"/>
          <w:sz w:val="24"/>
          <w:szCs w:val="24"/>
        </w:rPr>
      </w:pPr>
      <w:bookmarkStart w:name="b19otherconsiderations" w:id="79"/>
      <w:bookmarkEnd w:id="79"/>
      <w:r>
        <w:rPr>
          <w:rFonts w:ascii="Arial" w:hAnsi="Arial" w:cs="Arial"/>
          <w:b w:val="0"/>
          <w:sz w:val="24"/>
          <w:szCs w:val="24"/>
        </w:rPr>
        <w:t>20</w:t>
      </w:r>
      <w:r w:rsidRPr="00977D59" w:rsidR="00A852E6">
        <w:rPr>
          <w:rFonts w:ascii="Arial" w:hAnsi="Arial" w:cs="Arial"/>
          <w:b w:val="0"/>
          <w:sz w:val="24"/>
          <w:szCs w:val="24"/>
        </w:rPr>
        <w:t xml:space="preserve">. </w:t>
      </w:r>
      <w:r w:rsidRPr="00977D59" w:rsidR="00A852E6">
        <w:rPr>
          <w:rFonts w:ascii="Arial" w:hAnsi="Arial" w:cs="Arial"/>
          <w:b w:val="0"/>
          <w:sz w:val="24"/>
          <w:szCs w:val="24"/>
          <w:u w:val="single"/>
        </w:rPr>
        <w:t>Other considerations</w:t>
      </w:r>
      <w:r w:rsidRPr="00977D59" w:rsidR="00A852E6">
        <w:rPr>
          <w:rFonts w:ascii="Arial" w:hAnsi="Arial" w:cs="Arial"/>
          <w:b w:val="0"/>
          <w:sz w:val="24"/>
          <w:szCs w:val="24"/>
        </w:rPr>
        <w:t xml:space="preserve">. </w:t>
      </w:r>
      <w:r w:rsidRPr="00F20FA5" w:rsidR="00977D59">
        <w:rPr>
          <w:rFonts w:ascii="Arial" w:hAnsi="Arial" w:cs="Arial"/>
          <w:b w:val="0"/>
          <w:color w:val="FF0000"/>
          <w:sz w:val="24"/>
          <w:szCs w:val="24"/>
        </w:rPr>
        <w:t>(FAR 7.105(b)(20)</w:t>
      </w:r>
      <w:r w:rsidRPr="00F20FA5">
        <w:rPr>
          <w:rFonts w:ascii="Arial" w:hAnsi="Arial" w:cs="Arial"/>
          <w:b w:val="0"/>
          <w:color w:val="FF0000"/>
          <w:sz w:val="24"/>
          <w:szCs w:val="24"/>
        </w:rPr>
        <w:t xml:space="preserve"> and DFARS PGI 207.105(b)(20)</w:t>
      </w:r>
      <w:r w:rsidRPr="00F20FA5" w:rsidR="00977D59">
        <w:rPr>
          <w:rFonts w:ascii="Arial" w:hAnsi="Arial" w:cs="Arial"/>
          <w:b w:val="0"/>
          <w:color w:val="FF0000"/>
          <w:sz w:val="24"/>
          <w:szCs w:val="24"/>
        </w:rPr>
        <w:t>)</w:t>
      </w:r>
    </w:p>
    <w:p w:rsidR="00F20FA5" w:rsidP="002A1497" w:rsidRDefault="00F20FA5" w14:paraId="3D5402D3" w14:textId="77777777">
      <w:pPr>
        <w:pStyle w:val="Heading3"/>
        <w:spacing w:before="0" w:beforeAutospacing="0" w:after="0" w:afterAutospacing="0"/>
        <w:rPr>
          <w:rFonts w:ascii="Arial" w:hAnsi="Arial" w:cs="Arial"/>
          <w:i/>
          <w:color w:val="FF0000"/>
          <w:sz w:val="24"/>
          <w:szCs w:val="24"/>
        </w:rPr>
      </w:pPr>
    </w:p>
    <w:p w:rsidRPr="005114C4" w:rsidR="00A625E4" w:rsidP="002A1497" w:rsidRDefault="00A625E4" w14:paraId="5AFD38DC" w14:textId="77777777">
      <w:pPr>
        <w:pStyle w:val="Heading3"/>
        <w:spacing w:before="0" w:beforeAutospacing="0" w:after="0" w:afterAutospacing="0"/>
        <w:rPr>
          <w:rFonts w:ascii="Arial" w:hAnsi="Arial" w:cs="Arial"/>
          <w:b w:val="0"/>
          <w:i/>
          <w:color w:val="FF0000"/>
          <w:sz w:val="24"/>
          <w:szCs w:val="24"/>
        </w:rPr>
      </w:pPr>
      <w:r w:rsidRPr="005114C4">
        <w:rPr>
          <w:rFonts w:ascii="Arial" w:hAnsi="Arial" w:cs="Arial"/>
          <w:b w:val="0"/>
          <w:i/>
          <w:color w:val="FF0000"/>
          <w:sz w:val="24"/>
          <w:szCs w:val="24"/>
        </w:rPr>
        <w:t xml:space="preserve">Discuss, as applicable, standardization concepts, the industrial readiness program, the Defense Production Act, the Occupational Safety and Health Act, </w:t>
      </w:r>
      <w:r w:rsidRPr="005114C4" w:rsidR="00A963EC">
        <w:rPr>
          <w:rFonts w:ascii="Arial" w:hAnsi="Arial" w:cs="Arial"/>
          <w:b w:val="0"/>
          <w:i/>
          <w:color w:val="FF0000"/>
          <w:sz w:val="24"/>
          <w:szCs w:val="24"/>
        </w:rPr>
        <w:t xml:space="preserve">Support Anti-terrorism by Fostering Effective Technologies Act of 2002 (SAFETY Act) (see FAR Subpart 50.2), </w:t>
      </w:r>
      <w:r w:rsidRPr="005114C4">
        <w:rPr>
          <w:rFonts w:ascii="Arial" w:hAnsi="Arial" w:cs="Arial"/>
          <w:b w:val="0"/>
          <w:i/>
          <w:color w:val="FF0000"/>
          <w:sz w:val="24"/>
          <w:szCs w:val="24"/>
        </w:rPr>
        <w:t xml:space="preserve">foreign sales implications, </w:t>
      </w:r>
      <w:r w:rsidRPr="005114C4" w:rsidR="00A963EC">
        <w:rPr>
          <w:rFonts w:ascii="Arial" w:hAnsi="Arial" w:cs="Arial"/>
          <w:b w:val="0"/>
          <w:i/>
          <w:color w:val="FF0000"/>
          <w:sz w:val="24"/>
          <w:szCs w:val="24"/>
        </w:rPr>
        <w:t xml:space="preserve">special requirements for contracts to be performed in a designated operational area or supporting a diplomatic or consular mission, </w:t>
      </w:r>
      <w:r w:rsidRPr="005114C4">
        <w:rPr>
          <w:rFonts w:ascii="Arial" w:hAnsi="Arial" w:cs="Arial"/>
          <w:b w:val="0"/>
          <w:i/>
          <w:color w:val="FF0000"/>
          <w:sz w:val="24"/>
          <w:szCs w:val="24"/>
        </w:rPr>
        <w:t>and any other matters germane to the plan not covered elsewhere</w:t>
      </w:r>
      <w:r w:rsidRPr="005114C4" w:rsidR="005114C4">
        <w:rPr>
          <w:rFonts w:ascii="Arial" w:hAnsi="Arial" w:cs="Arial"/>
          <w:b w:val="0"/>
          <w:i/>
          <w:color w:val="FF0000"/>
          <w:sz w:val="24"/>
          <w:szCs w:val="24"/>
        </w:rPr>
        <w:t>.</w:t>
      </w:r>
      <w:r w:rsidRPr="005114C4">
        <w:rPr>
          <w:rFonts w:ascii="Arial" w:hAnsi="Arial" w:cs="Arial"/>
          <w:b w:val="0"/>
          <w:i/>
          <w:color w:val="FF0000"/>
          <w:sz w:val="24"/>
          <w:szCs w:val="24"/>
        </w:rPr>
        <w:t xml:space="preserve">  </w:t>
      </w:r>
    </w:p>
    <w:p w:rsidR="00025843" w:rsidP="002A1497" w:rsidRDefault="00025843" w14:paraId="3F7B3274" w14:textId="77777777">
      <w:pPr>
        <w:tabs>
          <w:tab w:val="left" w:pos="540"/>
          <w:tab w:val="left" w:pos="1080"/>
        </w:tabs>
        <w:rPr>
          <w:i/>
          <w:color w:val="FF0000"/>
          <w:sz w:val="24"/>
        </w:rPr>
      </w:pPr>
    </w:p>
    <w:p w:rsidRPr="00943E19" w:rsidR="00943E19" w:rsidP="002A1497" w:rsidRDefault="00943E19" w14:paraId="744B6082" w14:textId="77777777">
      <w:pPr>
        <w:tabs>
          <w:tab w:val="left" w:pos="540"/>
          <w:tab w:val="left" w:pos="1080"/>
        </w:tabs>
        <w:rPr>
          <w:i/>
          <w:color w:val="FF0000"/>
          <w:sz w:val="24"/>
        </w:rPr>
      </w:pPr>
      <w:r w:rsidRPr="00943E19">
        <w:rPr>
          <w:i/>
          <w:color w:val="FF0000"/>
          <w:sz w:val="24"/>
        </w:rPr>
        <w:t>Indicate whether t</w:t>
      </w:r>
      <w:r w:rsidRPr="00943E19" w:rsidR="00D77E4D">
        <w:rPr>
          <w:i/>
          <w:color w:val="FF0000"/>
          <w:sz w:val="24"/>
        </w:rPr>
        <w:t xml:space="preserve">he Occupational Safety and Health Act will be applicable to all appropriate work activities.  </w:t>
      </w:r>
    </w:p>
    <w:p w:rsidR="00943E19" w:rsidP="002A1497" w:rsidRDefault="00943E19" w14:paraId="0AC2494D" w14:textId="77777777">
      <w:pPr>
        <w:rPr>
          <w:rFonts w:cs="Arial"/>
          <w:i/>
          <w:color w:val="FF0000"/>
          <w:sz w:val="24"/>
        </w:rPr>
      </w:pPr>
    </w:p>
    <w:p w:rsidRPr="00A963EC" w:rsidR="00A852E6" w:rsidP="002A1497" w:rsidRDefault="00A963EC" w14:paraId="5A82BC01" w14:textId="77777777">
      <w:pPr>
        <w:rPr>
          <w:rFonts w:cs="Arial"/>
          <w:i/>
          <w:color w:val="FF0000"/>
          <w:sz w:val="24"/>
        </w:rPr>
      </w:pPr>
      <w:r w:rsidRPr="00A963EC">
        <w:rPr>
          <w:rFonts w:cs="Arial"/>
          <w:i/>
          <w:color w:val="FF0000"/>
          <w:sz w:val="24"/>
        </w:rPr>
        <w:t>Indicate whether, pursuant to the Homeland Security Act of 2002 and the SAFETY Act of 2002, the proposed acquisition involves the development and use of anti-terrorism technologies that will enhance the protection of the nation. If the Acts apply, include a statement as to whether the technology to be acquired is appropriate for SAFETY Act protections.</w:t>
      </w:r>
    </w:p>
    <w:p w:rsidRPr="00025843" w:rsidR="00347300" w:rsidP="002A1497" w:rsidRDefault="00347300" w14:paraId="64735292" w14:textId="77777777">
      <w:pPr>
        <w:tabs>
          <w:tab w:val="left" w:pos="2160"/>
        </w:tabs>
        <w:ind w:left="180"/>
        <w:rPr>
          <w:rFonts w:cs="Arial"/>
          <w:b/>
          <w:i/>
          <w:color w:val="FF0000"/>
          <w:sz w:val="24"/>
        </w:rPr>
      </w:pPr>
    </w:p>
    <w:p w:rsidRPr="00025843" w:rsidR="00025843" w:rsidP="002A1497" w:rsidRDefault="00025843" w14:paraId="37338D92" w14:textId="77777777">
      <w:pPr>
        <w:rPr>
          <w:rFonts w:cs="Arial"/>
          <w:i/>
          <w:color w:val="FF0000"/>
          <w:sz w:val="24"/>
        </w:rPr>
      </w:pPr>
      <w:r w:rsidRPr="00025843">
        <w:rPr>
          <w:rFonts w:cs="Arial"/>
          <w:i/>
          <w:color w:val="FF0000"/>
          <w:sz w:val="24"/>
        </w:rPr>
        <w:t xml:space="preserve">Discuss any travel </w:t>
      </w:r>
      <w:r>
        <w:rPr>
          <w:rFonts w:cs="Arial"/>
          <w:i/>
          <w:color w:val="FF0000"/>
          <w:sz w:val="24"/>
        </w:rPr>
        <w:t>requirements.</w:t>
      </w:r>
    </w:p>
    <w:p w:rsidRPr="00025843" w:rsidR="00025843" w:rsidP="002A1497" w:rsidRDefault="00025843" w14:paraId="4FCAEE68" w14:textId="77777777">
      <w:pPr>
        <w:rPr>
          <w:rFonts w:cs="Arial"/>
          <w:i/>
          <w:color w:val="FF0000"/>
          <w:sz w:val="24"/>
        </w:rPr>
      </w:pPr>
    </w:p>
    <w:p w:rsidRPr="00025843" w:rsidR="00025843" w:rsidP="002A1497" w:rsidRDefault="00025843" w14:paraId="3728F9DA" w14:textId="77777777">
      <w:pPr>
        <w:rPr>
          <w:rFonts w:cs="Arial"/>
          <w:i/>
          <w:color w:val="FF0000"/>
          <w:sz w:val="24"/>
        </w:rPr>
      </w:pPr>
      <w:r w:rsidRPr="00025843">
        <w:rPr>
          <w:rFonts w:cs="Arial"/>
          <w:i/>
          <w:color w:val="FF0000"/>
          <w:sz w:val="24"/>
        </w:rPr>
        <w:t>Discuss any special shipping or packaging requirements.</w:t>
      </w:r>
      <w:r w:rsidRPr="00025843">
        <w:rPr>
          <w:rFonts w:cs="Arial"/>
          <w:i/>
          <w:color w:val="FF0000"/>
          <w:sz w:val="24"/>
        </w:rPr>
        <w:tab/>
      </w:r>
      <w:r w:rsidRPr="00025843">
        <w:rPr>
          <w:rFonts w:cs="Arial"/>
          <w:i/>
          <w:color w:val="FF0000"/>
          <w:sz w:val="24"/>
        </w:rPr>
        <w:t> </w:t>
      </w:r>
      <w:r w:rsidRPr="00025843">
        <w:rPr>
          <w:rFonts w:cs="Arial"/>
          <w:i/>
          <w:color w:val="FF0000"/>
          <w:sz w:val="24"/>
        </w:rPr>
        <w:tab/>
      </w:r>
      <w:r w:rsidRPr="00025843">
        <w:rPr>
          <w:rFonts w:cs="Arial"/>
          <w:i/>
          <w:color w:val="FF0000"/>
          <w:sz w:val="24"/>
        </w:rPr>
        <w:t> </w:t>
      </w:r>
      <w:r w:rsidRPr="00025843">
        <w:rPr>
          <w:rFonts w:cs="Arial"/>
          <w:i/>
          <w:color w:val="FF0000"/>
          <w:sz w:val="24"/>
        </w:rPr>
        <w:tab/>
      </w:r>
      <w:r w:rsidRPr="00025843">
        <w:rPr>
          <w:rFonts w:cs="Arial"/>
          <w:i/>
          <w:color w:val="FF0000"/>
          <w:sz w:val="24"/>
        </w:rPr>
        <w:t> </w:t>
      </w:r>
      <w:r w:rsidRPr="00025843">
        <w:rPr>
          <w:rFonts w:cs="Arial"/>
          <w:i/>
          <w:color w:val="FF0000"/>
          <w:sz w:val="24"/>
        </w:rPr>
        <w:tab/>
      </w:r>
      <w:r w:rsidRPr="00025843">
        <w:rPr>
          <w:rFonts w:cs="Arial"/>
          <w:i/>
          <w:color w:val="FF0000"/>
          <w:sz w:val="24"/>
        </w:rPr>
        <w:t> </w:t>
      </w:r>
    </w:p>
    <w:p w:rsidR="00F20FA5" w:rsidP="002A1497" w:rsidRDefault="00F20FA5" w14:paraId="3A05F384" w14:textId="77777777">
      <w:pPr>
        <w:rPr>
          <w:rFonts w:cs="Arial"/>
          <w:i/>
          <w:color w:val="FF0000"/>
          <w:sz w:val="24"/>
        </w:rPr>
      </w:pPr>
    </w:p>
    <w:p w:rsidRPr="00025843" w:rsidR="00025843" w:rsidP="002A1497" w:rsidRDefault="00025843" w14:paraId="115BE832" w14:textId="77777777">
      <w:pPr>
        <w:rPr>
          <w:rFonts w:cs="Arial"/>
          <w:i/>
          <w:color w:val="FF0000"/>
          <w:sz w:val="24"/>
        </w:rPr>
      </w:pPr>
      <w:r w:rsidRPr="00025843">
        <w:rPr>
          <w:rFonts w:cs="Arial"/>
          <w:i/>
          <w:color w:val="FF0000"/>
          <w:sz w:val="24"/>
        </w:rPr>
        <w:t>Purchase or Lease of Equipment. Discuss comparative costs and other factors that led to the purchase or lease decision</w:t>
      </w:r>
      <w:r>
        <w:rPr>
          <w:rFonts w:cs="Arial"/>
          <w:i/>
          <w:color w:val="FF0000"/>
          <w:sz w:val="24"/>
        </w:rPr>
        <w:t>, if applicable</w:t>
      </w:r>
      <w:r w:rsidRPr="00025843">
        <w:rPr>
          <w:rFonts w:cs="Arial"/>
          <w:i/>
          <w:color w:val="FF0000"/>
          <w:sz w:val="24"/>
        </w:rPr>
        <w:t>.</w:t>
      </w:r>
    </w:p>
    <w:p w:rsidR="00025843" w:rsidP="002A1497" w:rsidRDefault="00025843" w14:paraId="0DE78675" w14:textId="77777777">
      <w:pPr>
        <w:rPr>
          <w:rFonts w:cs="Arial"/>
          <w:i/>
          <w:color w:val="FF0000"/>
          <w:sz w:val="24"/>
        </w:rPr>
      </w:pPr>
    </w:p>
    <w:p w:rsidRPr="00BA3494" w:rsidR="00347300" w:rsidP="002A1497" w:rsidRDefault="00347300" w14:paraId="061DE424" w14:textId="77777777">
      <w:pPr>
        <w:rPr>
          <w:rFonts w:cs="Arial"/>
          <w:i/>
          <w:color w:val="FF0000"/>
          <w:sz w:val="24"/>
        </w:rPr>
      </w:pPr>
      <w:r w:rsidRPr="00025843">
        <w:rPr>
          <w:rFonts w:cs="Arial"/>
          <w:i/>
          <w:color w:val="FF0000"/>
          <w:sz w:val="24"/>
        </w:rPr>
        <w:t>Paperwork Reduction Act. Discuss whether the intended</w:t>
      </w:r>
      <w:r w:rsidRPr="00BA3494">
        <w:rPr>
          <w:rFonts w:cs="Arial"/>
          <w:i/>
          <w:color w:val="FF0000"/>
          <w:sz w:val="24"/>
        </w:rPr>
        <w:t xml:space="preserve"> acquisition involves the collection of information from 10 or more non-federal persons as part of a survey or information collection.</w:t>
      </w:r>
    </w:p>
    <w:p w:rsidRPr="00BA3494" w:rsidR="00347300" w:rsidP="002A1497" w:rsidRDefault="00347300" w14:paraId="43C5DDF1" w14:textId="77777777">
      <w:pPr>
        <w:rPr>
          <w:rFonts w:cs="Arial"/>
          <w:i/>
          <w:color w:val="FF0000"/>
          <w:sz w:val="24"/>
        </w:rPr>
      </w:pPr>
    </w:p>
    <w:p w:rsidRPr="00BA3494" w:rsidR="00347300" w:rsidP="002A1497" w:rsidRDefault="00347300" w14:paraId="18E04E7B" w14:textId="77777777">
      <w:pPr>
        <w:rPr>
          <w:rFonts w:cs="Arial"/>
          <w:i/>
          <w:color w:val="FF0000"/>
          <w:sz w:val="24"/>
        </w:rPr>
      </w:pPr>
      <w:r w:rsidRPr="00BA3494">
        <w:rPr>
          <w:rFonts w:cs="Arial"/>
          <w:i/>
          <w:color w:val="FF0000"/>
          <w:sz w:val="24"/>
        </w:rPr>
        <w:t xml:space="preserve">Section 508 Accessibility Compliance. Provide a description and state the purpose of all EIT to be developed, acquired, maintained, or used under this proposed acquisition. Discuss, in terms of the “EIT Accessibility Standards”, how accessibility for all </w:t>
      </w:r>
      <w:r w:rsidRPr="00BA3494" w:rsidR="00BA3494">
        <w:rPr>
          <w:rFonts w:cs="Arial"/>
          <w:i/>
          <w:color w:val="FF0000"/>
          <w:sz w:val="24"/>
        </w:rPr>
        <w:t>F</w:t>
      </w:r>
      <w:r w:rsidRPr="00BA3494">
        <w:rPr>
          <w:rFonts w:cs="Arial"/>
          <w:i/>
          <w:color w:val="FF0000"/>
          <w:sz w:val="24"/>
        </w:rPr>
        <w:t xml:space="preserve">ederal employees and public users with disabilities will be ensured, including how forms and other proprietary format files, e.g., Adobe Portable Document Format (.pdf), Microsoft Office PowerPoint (.ppt), and Microsoft Excel (.xls)], will be made accessible. Discuss the evaluation, acceptance, and quality assurance criteria to be used for this acquisition. Explain any exceptions that may apply and the specific accessibility standard(s) in 36 CFR part 1194 that qualify for an exception. </w:t>
      </w:r>
    </w:p>
    <w:p w:rsidRPr="00BA3494" w:rsidR="00755FE1" w:rsidP="002A1497" w:rsidRDefault="00A852E6" w14:paraId="702F75AF" w14:textId="77777777">
      <w:pPr>
        <w:rPr>
          <w:rFonts w:cs="Arial"/>
          <w:i/>
          <w:color w:val="FF0000"/>
          <w:sz w:val="24"/>
        </w:rPr>
      </w:pPr>
      <w:r w:rsidRPr="00BA3494">
        <w:rPr>
          <w:rFonts w:cs="Arial"/>
          <w:i/>
          <w:color w:val="FF0000"/>
          <w:sz w:val="24"/>
        </w:rPr>
        <w:t xml:space="preserve">   </w:t>
      </w:r>
    </w:p>
    <w:p w:rsidR="00A852E6" w:rsidP="002A1497" w:rsidRDefault="00A852E6" w14:paraId="67C2B2D5" w14:textId="77777777">
      <w:pPr>
        <w:rPr>
          <w:rFonts w:cs="Arial"/>
          <w:i/>
          <w:color w:val="FF0000"/>
          <w:sz w:val="24"/>
        </w:rPr>
      </w:pPr>
      <w:r w:rsidRPr="00F20FA5">
        <w:rPr>
          <w:rFonts w:cs="Arial"/>
          <w:i/>
          <w:color w:val="FF0000"/>
          <w:sz w:val="24"/>
        </w:rPr>
        <w:t>DFARS</w:t>
      </w:r>
      <w:r w:rsidRPr="00F20FA5" w:rsidR="00755FE1">
        <w:rPr>
          <w:rFonts w:cs="Arial"/>
          <w:i/>
          <w:color w:val="FF0000"/>
          <w:sz w:val="24"/>
        </w:rPr>
        <w:t xml:space="preserve"> PGI 207.105(b)(20)</w:t>
      </w:r>
      <w:r w:rsidRPr="00755FE1">
        <w:rPr>
          <w:rFonts w:cs="Arial"/>
          <w:i/>
          <w:color w:val="FF0000"/>
          <w:sz w:val="24"/>
        </w:rPr>
        <w:t xml:space="preserve"> lists additional considerations to be addressed in this section of the AP:</w:t>
      </w:r>
    </w:p>
    <w:p w:rsidRPr="00755FE1" w:rsidR="00755FE1" w:rsidRDefault="00755FE1" w14:paraId="335383C0" w14:textId="77777777">
      <w:pPr>
        <w:rPr>
          <w:rFonts w:cs="Arial"/>
          <w:i/>
          <w:color w:val="FF0000"/>
          <w:sz w:val="24"/>
        </w:rPr>
      </w:pPr>
    </w:p>
    <w:p w:rsidRPr="00B05CCC" w:rsidR="00755FE1" w:rsidP="00755FE1" w:rsidRDefault="00755FE1" w14:paraId="25F22595" w14:textId="77777777">
      <w:pPr>
        <w:pStyle w:val="dfars"/>
        <w:spacing w:line="240" w:lineRule="auto"/>
        <w:rPr>
          <w:i/>
          <w:color w:val="FF0000"/>
        </w:rPr>
      </w:pPr>
      <w:r w:rsidRPr="00B05CCC">
        <w:rPr>
          <w:rFonts w:ascii="Arial" w:hAnsi="Arial" w:cs="Arial"/>
          <w:i/>
          <w:color w:val="FF0000"/>
        </w:rPr>
        <w:t xml:space="preserve">(A) </w:t>
      </w:r>
      <w:r w:rsidRPr="00B05CCC">
        <w:rPr>
          <w:rFonts w:ascii="Arial" w:hAnsi="Arial" w:cs="Arial"/>
          <w:i/>
          <w:color w:val="FF0000"/>
          <w:u w:val="single"/>
        </w:rPr>
        <w:t>National Technology and Industrial Base</w:t>
      </w:r>
      <w:r w:rsidRPr="00B05CCC">
        <w:rPr>
          <w:rFonts w:ascii="Arial" w:hAnsi="Arial" w:cs="Arial"/>
          <w:i/>
          <w:color w:val="FF0000"/>
        </w:rPr>
        <w:t>. For major defense acquisition programs, address the following (10 U.S.C. 2506)—</w:t>
      </w:r>
    </w:p>
    <w:p w:rsidRPr="00B05CCC" w:rsidR="00755FE1" w:rsidP="00755FE1" w:rsidRDefault="00755FE1" w14:paraId="55988DE2" w14:textId="77777777">
      <w:pPr>
        <w:pStyle w:val="dfars"/>
        <w:spacing w:line="240" w:lineRule="auto"/>
        <w:rPr>
          <w:rFonts w:ascii="Arial" w:hAnsi="Arial" w:cs="Arial"/>
          <w:i/>
          <w:iCs/>
          <w:color w:val="FF0000"/>
        </w:rPr>
      </w:pPr>
    </w:p>
    <w:p w:rsidRPr="00B05CCC" w:rsidR="00755FE1" w:rsidP="00755FE1" w:rsidRDefault="00755FE1" w14:paraId="5887FF40" w14:textId="77777777">
      <w:pPr>
        <w:pStyle w:val="dfars"/>
        <w:spacing w:line="240" w:lineRule="auto"/>
        <w:ind w:left="360"/>
        <w:rPr>
          <w:rFonts w:ascii="Arial" w:hAnsi="Arial" w:cs="Arial"/>
          <w:i/>
          <w:color w:val="FF0000"/>
        </w:rPr>
      </w:pPr>
      <w:r w:rsidRPr="00B05CCC">
        <w:rPr>
          <w:rFonts w:ascii="Arial" w:hAnsi="Arial" w:cs="Arial"/>
          <w:i/>
          <w:iCs/>
          <w:color w:val="FF0000"/>
        </w:rPr>
        <w:t>(1)</w:t>
      </w:r>
      <w:r w:rsidRPr="00B05CCC">
        <w:rPr>
          <w:rFonts w:ascii="Arial" w:hAnsi="Arial" w:cs="Arial"/>
          <w:i/>
          <w:color w:val="FF0000"/>
        </w:rPr>
        <w:t xml:space="preserve"> An analysis of the capabilities of the national technology and industrial base to develop, produce, maintain, and support such program, including consideration of the following factors related to foreign dependency (10 U.S.C. 2505) —</w:t>
      </w:r>
    </w:p>
    <w:p w:rsidRPr="00B05CCC" w:rsidR="00755FE1" w:rsidP="00755FE1" w:rsidRDefault="00755FE1" w14:paraId="74582685" w14:textId="77777777">
      <w:pPr>
        <w:pStyle w:val="dfars"/>
        <w:spacing w:line="240" w:lineRule="auto"/>
        <w:ind w:left="360"/>
        <w:rPr>
          <w:i/>
          <w:color w:val="FF0000"/>
        </w:rPr>
      </w:pPr>
    </w:p>
    <w:p w:rsidRPr="00B05CCC" w:rsidR="00755FE1" w:rsidP="00755FE1" w:rsidRDefault="00755FE1" w14:paraId="74CAA836" w14:textId="77777777">
      <w:pPr>
        <w:pStyle w:val="dfars"/>
        <w:spacing w:line="240" w:lineRule="auto"/>
        <w:ind w:left="720"/>
        <w:rPr>
          <w:rFonts w:ascii="Arial" w:hAnsi="Arial" w:cs="Arial"/>
          <w:i/>
          <w:color w:val="FF0000"/>
        </w:rPr>
      </w:pPr>
      <w:r w:rsidRPr="00B05CCC">
        <w:rPr>
          <w:rFonts w:ascii="Arial" w:hAnsi="Arial" w:cs="Arial"/>
          <w:i/>
          <w:iCs/>
          <w:color w:val="FF0000"/>
        </w:rPr>
        <w:t>(i)</w:t>
      </w:r>
      <w:r w:rsidRPr="00B05CCC">
        <w:rPr>
          <w:rFonts w:ascii="Arial" w:hAnsi="Arial" w:cs="Arial"/>
          <w:i/>
          <w:color w:val="FF0000"/>
        </w:rPr>
        <w:t xml:space="preserve"> The availability of essential raw materials, special alloys, composite materials, components, tooling, and production test equipment for the sustained production of systems fully capable of meeting the performance objectives established for those systems; the uninterrupted maintenance and repair of such systems; and the sustained operation of such systems.</w:t>
      </w:r>
    </w:p>
    <w:p w:rsidRPr="00B05CCC" w:rsidR="00755FE1" w:rsidP="00755FE1" w:rsidRDefault="00755FE1" w14:paraId="1DA40F0A" w14:textId="77777777">
      <w:pPr>
        <w:pStyle w:val="dfars"/>
        <w:spacing w:line="240" w:lineRule="auto"/>
        <w:ind w:left="720"/>
        <w:rPr>
          <w:i/>
          <w:color w:val="FF0000"/>
        </w:rPr>
      </w:pPr>
    </w:p>
    <w:p w:rsidRPr="00B05CCC" w:rsidR="00755FE1" w:rsidP="00755FE1" w:rsidRDefault="00755FE1" w14:paraId="39E1AA01" w14:textId="77777777">
      <w:pPr>
        <w:pStyle w:val="dfars"/>
        <w:spacing w:line="240" w:lineRule="auto"/>
        <w:ind w:left="720"/>
        <w:rPr>
          <w:rFonts w:ascii="Arial" w:hAnsi="Arial" w:cs="Arial"/>
          <w:i/>
          <w:color w:val="FF0000"/>
        </w:rPr>
      </w:pPr>
      <w:r w:rsidRPr="00B05CCC">
        <w:rPr>
          <w:rFonts w:ascii="Arial" w:hAnsi="Arial" w:cs="Arial"/>
          <w:i/>
          <w:iCs/>
          <w:color w:val="FF0000"/>
        </w:rPr>
        <w:t>(ii)</w:t>
      </w:r>
      <w:r w:rsidRPr="00B05CCC">
        <w:rPr>
          <w:rFonts w:ascii="Arial" w:hAnsi="Arial" w:cs="Arial"/>
          <w:i/>
          <w:color w:val="FF0000"/>
        </w:rPr>
        <w:t xml:space="preserve"> The identification of items specified in paragraph (b)(19)(A)</w:t>
      </w:r>
      <w:r w:rsidRPr="00B05CCC">
        <w:rPr>
          <w:rFonts w:ascii="Arial" w:hAnsi="Arial" w:cs="Arial"/>
          <w:i/>
          <w:iCs/>
          <w:color w:val="FF0000"/>
        </w:rPr>
        <w:t>(1)(i)</w:t>
      </w:r>
      <w:r w:rsidRPr="00B05CCC">
        <w:rPr>
          <w:rFonts w:ascii="Arial" w:hAnsi="Arial" w:cs="Arial"/>
          <w:i/>
          <w:color w:val="FF0000"/>
        </w:rPr>
        <w:t xml:space="preserve"> of this section that are available only from sources outside the national technology and industrial base.</w:t>
      </w:r>
    </w:p>
    <w:p w:rsidRPr="00B05CCC" w:rsidR="00755FE1" w:rsidP="00755FE1" w:rsidRDefault="00755FE1" w14:paraId="2143CB1F" w14:textId="77777777">
      <w:pPr>
        <w:pStyle w:val="dfars"/>
        <w:spacing w:line="240" w:lineRule="auto"/>
        <w:ind w:left="720"/>
        <w:rPr>
          <w:i/>
          <w:color w:val="FF0000"/>
        </w:rPr>
      </w:pPr>
    </w:p>
    <w:p w:rsidRPr="00B05CCC" w:rsidR="00755FE1" w:rsidP="00755FE1" w:rsidRDefault="00755FE1" w14:paraId="40D4272C" w14:textId="77777777">
      <w:pPr>
        <w:pStyle w:val="dfars"/>
        <w:spacing w:line="240" w:lineRule="auto"/>
        <w:ind w:left="720"/>
        <w:rPr>
          <w:rFonts w:ascii="Arial" w:hAnsi="Arial" w:cs="Arial"/>
          <w:i/>
          <w:iCs/>
          <w:color w:val="FF0000"/>
        </w:rPr>
      </w:pPr>
      <w:r w:rsidRPr="00B05CCC">
        <w:rPr>
          <w:rFonts w:ascii="Arial" w:hAnsi="Arial" w:cs="Arial"/>
          <w:i/>
          <w:iCs/>
          <w:color w:val="FF0000"/>
        </w:rPr>
        <w:t>(iii) The availability of alternatives for obtaining such items from within the national technology and industrial base if such items become unavailable from sources outside the national technology and industrial base; and an analysis of any military vulnerability that could result from the lack of reasonable alternatives.</w:t>
      </w:r>
    </w:p>
    <w:p w:rsidRPr="00B05CCC" w:rsidR="00755FE1" w:rsidP="00755FE1" w:rsidRDefault="00755FE1" w14:paraId="25EFA4B1" w14:textId="77777777">
      <w:pPr>
        <w:pStyle w:val="dfars"/>
        <w:spacing w:line="240" w:lineRule="auto"/>
        <w:ind w:left="720"/>
        <w:rPr>
          <w:rFonts w:ascii="Arial" w:hAnsi="Arial" w:cs="Arial"/>
          <w:i/>
          <w:iCs/>
          <w:color w:val="FF0000"/>
        </w:rPr>
      </w:pPr>
    </w:p>
    <w:p w:rsidRPr="00B05CCC" w:rsidR="00755FE1" w:rsidP="00755FE1" w:rsidRDefault="00755FE1" w14:paraId="758DEEBE" w14:textId="77777777">
      <w:pPr>
        <w:pStyle w:val="dfars"/>
        <w:spacing w:line="240" w:lineRule="auto"/>
        <w:ind w:left="720"/>
        <w:rPr>
          <w:rFonts w:ascii="Arial" w:hAnsi="Arial" w:cs="Arial"/>
          <w:i/>
          <w:color w:val="FF0000"/>
        </w:rPr>
      </w:pPr>
      <w:r w:rsidRPr="00B05CCC">
        <w:rPr>
          <w:rFonts w:ascii="Arial" w:hAnsi="Arial" w:cs="Arial"/>
          <w:i/>
          <w:iCs/>
          <w:color w:val="FF0000"/>
        </w:rPr>
        <w:t>(iv) The</w:t>
      </w:r>
      <w:r w:rsidRPr="00B05CCC">
        <w:rPr>
          <w:rFonts w:ascii="Arial" w:hAnsi="Arial" w:cs="Arial"/>
          <w:i/>
          <w:color w:val="FF0000"/>
        </w:rPr>
        <w:t xml:space="preserve"> effects on the national technology and industrial base that result from foreign acquisition of firms in the United States.</w:t>
      </w:r>
    </w:p>
    <w:p w:rsidRPr="00B05CCC" w:rsidR="00755FE1" w:rsidP="00755FE1" w:rsidRDefault="00755FE1" w14:paraId="610CE40F" w14:textId="77777777">
      <w:pPr>
        <w:pStyle w:val="dfars"/>
        <w:spacing w:line="240" w:lineRule="auto"/>
        <w:ind w:left="720"/>
        <w:rPr>
          <w:i/>
          <w:color w:val="FF0000"/>
        </w:rPr>
      </w:pPr>
    </w:p>
    <w:p w:rsidRPr="00B05CCC" w:rsidR="00755FE1" w:rsidP="00755FE1" w:rsidRDefault="00755FE1" w14:paraId="46960929" w14:textId="77777777">
      <w:pPr>
        <w:pStyle w:val="dfars"/>
        <w:spacing w:line="240" w:lineRule="auto"/>
        <w:ind w:left="360"/>
        <w:rPr>
          <w:rFonts w:ascii="Arial" w:hAnsi="Arial" w:cs="Arial"/>
          <w:i/>
          <w:iCs/>
          <w:color w:val="FF0000"/>
        </w:rPr>
      </w:pPr>
      <w:r w:rsidRPr="00B05CCC">
        <w:rPr>
          <w:rFonts w:ascii="Arial" w:hAnsi="Arial" w:cs="Arial"/>
          <w:i/>
          <w:iCs/>
          <w:color w:val="FF0000"/>
        </w:rPr>
        <w:t>(2) Consideration of requirements for efficient manufacture during the design and production of the systems to be procured under the program.</w:t>
      </w:r>
    </w:p>
    <w:p w:rsidRPr="00B05CCC" w:rsidR="00755FE1" w:rsidP="00755FE1" w:rsidRDefault="00755FE1" w14:paraId="04EA5173" w14:textId="77777777">
      <w:pPr>
        <w:pStyle w:val="dfars"/>
        <w:spacing w:line="240" w:lineRule="auto"/>
        <w:ind w:left="360"/>
        <w:rPr>
          <w:rFonts w:ascii="Arial" w:hAnsi="Arial" w:cs="Arial"/>
          <w:i/>
          <w:iCs/>
          <w:color w:val="FF0000"/>
        </w:rPr>
      </w:pPr>
    </w:p>
    <w:p w:rsidRPr="00B05CCC" w:rsidR="00755FE1" w:rsidP="00755FE1" w:rsidRDefault="00755FE1" w14:paraId="2C435D4E" w14:textId="77777777">
      <w:pPr>
        <w:pStyle w:val="dfars"/>
        <w:spacing w:line="240" w:lineRule="auto"/>
        <w:ind w:left="360"/>
        <w:rPr>
          <w:rFonts w:ascii="Arial" w:hAnsi="Arial" w:cs="Arial"/>
          <w:i/>
          <w:iCs/>
          <w:color w:val="FF0000"/>
        </w:rPr>
      </w:pPr>
      <w:r w:rsidRPr="00B05CCC">
        <w:rPr>
          <w:rFonts w:ascii="Arial" w:hAnsi="Arial" w:cs="Arial"/>
          <w:i/>
          <w:iCs/>
          <w:color w:val="FF0000"/>
        </w:rPr>
        <w:t>(3) The use of advanced manufacturing technology, processes, and systems during the research and development phase and the production phase of the program.</w:t>
      </w:r>
    </w:p>
    <w:p w:rsidRPr="00B05CCC" w:rsidR="00755FE1" w:rsidP="00755FE1" w:rsidRDefault="00755FE1" w14:paraId="2F5F397A" w14:textId="77777777">
      <w:pPr>
        <w:pStyle w:val="dfars"/>
        <w:spacing w:line="240" w:lineRule="auto"/>
        <w:ind w:left="360"/>
        <w:rPr>
          <w:rFonts w:ascii="Arial" w:hAnsi="Arial" w:cs="Arial"/>
          <w:i/>
          <w:iCs/>
          <w:color w:val="FF0000"/>
        </w:rPr>
      </w:pPr>
    </w:p>
    <w:p w:rsidRPr="00B05CCC" w:rsidR="00755FE1" w:rsidP="00755FE1" w:rsidRDefault="00755FE1" w14:paraId="732CC360" w14:textId="77777777">
      <w:pPr>
        <w:pStyle w:val="dfars"/>
        <w:spacing w:line="240" w:lineRule="auto"/>
        <w:ind w:left="360"/>
        <w:rPr>
          <w:rFonts w:ascii="Arial" w:hAnsi="Arial" w:cs="Arial"/>
          <w:i/>
          <w:color w:val="FF0000"/>
        </w:rPr>
      </w:pPr>
      <w:r w:rsidRPr="00B05CCC">
        <w:rPr>
          <w:rFonts w:ascii="Arial" w:hAnsi="Arial" w:cs="Arial"/>
          <w:i/>
          <w:iCs/>
          <w:color w:val="FF0000"/>
        </w:rPr>
        <w:t>(4)</w:t>
      </w:r>
      <w:r w:rsidRPr="00B05CCC">
        <w:rPr>
          <w:rFonts w:ascii="Arial" w:hAnsi="Arial" w:cs="Arial"/>
          <w:i/>
          <w:color w:val="FF0000"/>
        </w:rPr>
        <w:t xml:space="preserve"> To the maximum extent practicable, the use of contract solicitations that encourage competing offerors to acquire, for use in the performance of the contract, modern technology, production equipment, and production systems (including hardware and software) that increase the productivity of the offerors and reduce the life-cycle costs.</w:t>
      </w:r>
    </w:p>
    <w:p w:rsidRPr="00B05CCC" w:rsidR="00755FE1" w:rsidP="00755FE1" w:rsidRDefault="00755FE1" w14:paraId="175033B6" w14:textId="77777777">
      <w:pPr>
        <w:pStyle w:val="dfars"/>
        <w:spacing w:line="240" w:lineRule="auto"/>
        <w:ind w:left="360"/>
        <w:rPr>
          <w:i/>
          <w:color w:val="FF0000"/>
        </w:rPr>
      </w:pPr>
    </w:p>
    <w:p w:rsidRPr="00B05CCC" w:rsidR="00755FE1" w:rsidP="00755FE1" w:rsidRDefault="00755FE1" w14:paraId="7ADC8E14" w14:textId="77777777">
      <w:pPr>
        <w:pStyle w:val="dfars"/>
        <w:spacing w:line="240" w:lineRule="auto"/>
        <w:ind w:left="360"/>
        <w:rPr>
          <w:i/>
          <w:color w:val="FF0000"/>
        </w:rPr>
      </w:pPr>
      <w:r w:rsidRPr="00B05CCC">
        <w:rPr>
          <w:rFonts w:ascii="Arial" w:hAnsi="Arial" w:cs="Arial"/>
          <w:i/>
          <w:iCs/>
          <w:color w:val="FF0000"/>
        </w:rPr>
        <w:t>(5)</w:t>
      </w:r>
      <w:r w:rsidRPr="00B05CCC">
        <w:rPr>
          <w:rFonts w:ascii="Arial" w:hAnsi="Arial" w:cs="Arial"/>
          <w:i/>
          <w:color w:val="FF0000"/>
        </w:rPr>
        <w:t xml:space="preserve"> Methods to encourage investment by U.S. domestic sources in advanced manufacturing technology production equipment and processes through —</w:t>
      </w:r>
    </w:p>
    <w:p w:rsidRPr="00B05CCC" w:rsidR="00755FE1" w:rsidP="00755FE1" w:rsidRDefault="00755FE1" w14:paraId="7A43819C" w14:textId="77777777">
      <w:pPr>
        <w:pStyle w:val="dfars"/>
        <w:spacing w:line="240" w:lineRule="auto"/>
        <w:ind w:left="720"/>
        <w:rPr>
          <w:rFonts w:ascii="Arial" w:hAnsi="Arial" w:cs="Arial"/>
          <w:i/>
          <w:iCs/>
          <w:color w:val="FF0000"/>
        </w:rPr>
      </w:pPr>
    </w:p>
    <w:p w:rsidRPr="00B05CCC" w:rsidR="00755FE1" w:rsidP="00755FE1" w:rsidRDefault="00755FE1" w14:paraId="0AD030B1" w14:textId="77777777">
      <w:pPr>
        <w:pStyle w:val="dfars"/>
        <w:spacing w:line="240" w:lineRule="auto"/>
        <w:ind w:left="720"/>
        <w:rPr>
          <w:i/>
          <w:color w:val="FF0000"/>
        </w:rPr>
      </w:pPr>
      <w:r w:rsidRPr="00B05CCC">
        <w:rPr>
          <w:rFonts w:ascii="Arial" w:hAnsi="Arial" w:cs="Arial"/>
          <w:i/>
          <w:iCs/>
          <w:color w:val="FF0000"/>
        </w:rPr>
        <w:t>(i)</w:t>
      </w:r>
      <w:r w:rsidRPr="00B05CCC">
        <w:rPr>
          <w:rFonts w:ascii="Arial" w:hAnsi="Arial" w:cs="Arial"/>
          <w:i/>
          <w:color w:val="FF0000"/>
        </w:rPr>
        <w:t xml:space="preserve"> Recognition of the contractor’s investment in advanced manufacturing technology production equipment, processes, and organization of work systems that build on workers’ skill and experience, and work force skill development in the development of the contract objective; and</w:t>
      </w:r>
    </w:p>
    <w:p w:rsidRPr="00B05CCC" w:rsidR="00755FE1" w:rsidP="00755FE1" w:rsidRDefault="00755FE1" w14:paraId="6FE8A2E1" w14:textId="77777777">
      <w:pPr>
        <w:pStyle w:val="dfars"/>
        <w:spacing w:line="240" w:lineRule="auto"/>
        <w:ind w:left="720"/>
        <w:rPr>
          <w:rFonts w:ascii="Arial" w:hAnsi="Arial" w:cs="Arial"/>
          <w:i/>
          <w:iCs/>
          <w:color w:val="FF0000"/>
        </w:rPr>
      </w:pPr>
    </w:p>
    <w:p w:rsidRPr="00B05CCC" w:rsidR="00755FE1" w:rsidP="00755FE1" w:rsidRDefault="00755FE1" w14:paraId="4ABD94DD" w14:textId="77777777">
      <w:pPr>
        <w:pStyle w:val="dfars"/>
        <w:spacing w:line="240" w:lineRule="auto"/>
        <w:ind w:left="720"/>
        <w:rPr>
          <w:i/>
          <w:color w:val="FF0000"/>
        </w:rPr>
      </w:pPr>
      <w:r w:rsidRPr="00B05CCC">
        <w:rPr>
          <w:rFonts w:ascii="Arial" w:hAnsi="Arial" w:cs="Arial"/>
          <w:i/>
          <w:iCs/>
          <w:color w:val="FF0000"/>
        </w:rPr>
        <w:t>(ii)</w:t>
      </w:r>
      <w:r w:rsidRPr="00B05CCC">
        <w:rPr>
          <w:rFonts w:ascii="Arial" w:hAnsi="Arial" w:cs="Arial"/>
          <w:i/>
          <w:color w:val="FF0000"/>
        </w:rPr>
        <w:t xml:space="preserve"> Increased emphasis in source selection on the efficiency of production.</w:t>
      </w:r>
    </w:p>
    <w:p w:rsidRPr="00B05CCC" w:rsidR="00755FE1" w:rsidP="00755FE1" w:rsidRDefault="00755FE1" w14:paraId="6604B754" w14:textId="77777777">
      <w:pPr>
        <w:pStyle w:val="dfars"/>
        <w:spacing w:line="240" w:lineRule="auto"/>
        <w:ind w:left="360"/>
        <w:rPr>
          <w:rFonts w:ascii="Arial" w:hAnsi="Arial" w:cs="Arial"/>
          <w:i/>
          <w:iCs/>
          <w:color w:val="FF0000"/>
        </w:rPr>
      </w:pPr>
    </w:p>
    <w:p w:rsidRPr="00B05CCC" w:rsidR="00755FE1" w:rsidP="00755FE1" w:rsidRDefault="00755FE1" w14:paraId="5DF9F192" w14:textId="77777777">
      <w:pPr>
        <w:pStyle w:val="dfars"/>
        <w:spacing w:line="240" w:lineRule="auto"/>
        <w:ind w:left="360"/>
        <w:rPr>
          <w:rFonts w:ascii="Arial" w:hAnsi="Arial" w:cs="Arial"/>
          <w:i/>
          <w:iCs/>
          <w:color w:val="FF0000"/>
        </w:rPr>
      </w:pPr>
      <w:r w:rsidRPr="00B05CCC">
        <w:rPr>
          <w:rFonts w:ascii="Arial" w:hAnsi="Arial" w:cs="Arial"/>
          <w:i/>
          <w:iCs/>
          <w:color w:val="FF0000"/>
        </w:rPr>
        <w:t>(6) Expanded use of commercial manufacturing processes rather than processes specified by DoD.</w:t>
      </w:r>
    </w:p>
    <w:p w:rsidRPr="00B05CCC" w:rsidR="00755FE1" w:rsidP="00755FE1" w:rsidRDefault="00755FE1" w14:paraId="58B568FF" w14:textId="77777777">
      <w:pPr>
        <w:pStyle w:val="dfars"/>
        <w:spacing w:line="240" w:lineRule="auto"/>
        <w:ind w:left="360"/>
        <w:rPr>
          <w:rFonts w:ascii="Arial" w:hAnsi="Arial" w:cs="Arial"/>
          <w:i/>
          <w:iCs/>
          <w:color w:val="FF0000"/>
        </w:rPr>
      </w:pPr>
    </w:p>
    <w:p w:rsidRPr="00B05CCC" w:rsidR="00755FE1" w:rsidP="00755FE1" w:rsidRDefault="00755FE1" w14:paraId="4289DB40" w14:textId="77777777">
      <w:pPr>
        <w:pStyle w:val="dfars"/>
        <w:spacing w:line="240" w:lineRule="auto"/>
        <w:ind w:left="360"/>
        <w:rPr>
          <w:rFonts w:ascii="Arial" w:hAnsi="Arial" w:cs="Arial"/>
          <w:i/>
          <w:iCs/>
          <w:color w:val="FF0000"/>
        </w:rPr>
      </w:pPr>
      <w:r w:rsidRPr="00B05CCC">
        <w:rPr>
          <w:rFonts w:ascii="Arial" w:hAnsi="Arial" w:cs="Arial"/>
          <w:i/>
          <w:iCs/>
          <w:color w:val="FF0000"/>
        </w:rPr>
        <w:t>(7) Elimination of barriers to, and facilitation of, the integrated manufacture of commercial items and items being produced under DoD contracts.</w:t>
      </w:r>
    </w:p>
    <w:p w:rsidRPr="00B05CCC" w:rsidR="00755FE1" w:rsidP="00755FE1" w:rsidRDefault="00755FE1" w14:paraId="3DACED35" w14:textId="77777777">
      <w:pPr>
        <w:pStyle w:val="dfars"/>
        <w:spacing w:line="240" w:lineRule="auto"/>
        <w:ind w:left="360"/>
        <w:rPr>
          <w:rFonts w:ascii="Arial" w:hAnsi="Arial" w:cs="Arial"/>
          <w:i/>
          <w:iCs/>
          <w:color w:val="FF0000"/>
        </w:rPr>
      </w:pPr>
    </w:p>
    <w:p w:rsidRPr="00B05CCC" w:rsidR="00755FE1" w:rsidP="00755FE1" w:rsidRDefault="00755FE1" w14:paraId="2E14E49E" w14:textId="77777777">
      <w:pPr>
        <w:pStyle w:val="dfars"/>
        <w:spacing w:line="240" w:lineRule="auto"/>
        <w:ind w:left="360"/>
        <w:rPr>
          <w:rFonts w:ascii="Arial" w:hAnsi="Arial" w:cs="Arial"/>
          <w:i/>
          <w:iCs/>
          <w:color w:val="FF0000"/>
        </w:rPr>
      </w:pPr>
      <w:r w:rsidRPr="00B05CCC">
        <w:rPr>
          <w:rFonts w:ascii="Arial" w:hAnsi="Arial" w:cs="Arial"/>
          <w:i/>
          <w:iCs/>
          <w:color w:val="FF0000"/>
        </w:rPr>
        <w:t xml:space="preserve">(8) Expanded use of commercial items, commercial items with modifications, or to the extent commercial items are not available, nondevelopmental items (see </w:t>
      </w:r>
      <w:r w:rsidRPr="00943E19">
        <w:rPr>
          <w:rFonts w:ascii="Arial" w:hAnsi="Arial" w:cs="Arial"/>
          <w:i/>
          <w:iCs/>
          <w:color w:val="FF0000"/>
        </w:rPr>
        <w:t>FAR Part 10).</w:t>
      </w:r>
    </w:p>
    <w:p w:rsidRPr="00B05CCC" w:rsidR="00755FE1" w:rsidP="00755FE1" w:rsidRDefault="00755FE1" w14:paraId="72935D7C" w14:textId="77777777">
      <w:pPr>
        <w:pStyle w:val="dfars"/>
        <w:spacing w:line="240" w:lineRule="auto"/>
        <w:ind w:left="360"/>
        <w:rPr>
          <w:rFonts w:ascii="Arial" w:hAnsi="Arial" w:cs="Arial"/>
          <w:i/>
          <w:iCs/>
          <w:color w:val="FF0000"/>
        </w:rPr>
      </w:pPr>
    </w:p>
    <w:p w:rsidRPr="00B05CCC" w:rsidR="00755FE1" w:rsidP="00755FE1" w:rsidRDefault="00755FE1" w14:paraId="1A7640F4" w14:textId="77777777">
      <w:pPr>
        <w:pStyle w:val="dfars"/>
        <w:spacing w:line="240" w:lineRule="auto"/>
        <w:ind w:left="360"/>
        <w:rPr>
          <w:i/>
          <w:color w:val="FF0000"/>
        </w:rPr>
      </w:pPr>
      <w:r w:rsidRPr="00B05CCC">
        <w:rPr>
          <w:rFonts w:ascii="Arial" w:hAnsi="Arial" w:cs="Arial"/>
          <w:i/>
          <w:iCs/>
          <w:color w:val="FF0000"/>
        </w:rPr>
        <w:t>(9) Acquisition</w:t>
      </w:r>
      <w:r w:rsidRPr="00B05CCC">
        <w:rPr>
          <w:rFonts w:ascii="Arial" w:hAnsi="Arial" w:cs="Arial"/>
          <w:i/>
          <w:color w:val="FF0000"/>
        </w:rPr>
        <w:t xml:space="preserve"> of major weapon systems as commercial items (see </w:t>
      </w:r>
      <w:r w:rsidRPr="00F20FA5">
        <w:rPr>
          <w:rFonts w:ascii="Arial" w:hAnsi="Arial" w:cs="Arial"/>
          <w:i/>
          <w:color w:val="FF0000"/>
        </w:rPr>
        <w:t>DFARS Subpart 234.70</w:t>
      </w:r>
      <w:r w:rsidRPr="00943E19">
        <w:rPr>
          <w:rFonts w:ascii="Arial" w:hAnsi="Arial" w:cs="Arial"/>
          <w:i/>
          <w:color w:val="FF0000"/>
        </w:rPr>
        <w:t>).</w:t>
      </w:r>
    </w:p>
    <w:p w:rsidRPr="00B05CCC" w:rsidR="00755FE1" w:rsidP="00755FE1" w:rsidRDefault="00755FE1" w14:paraId="45A6A17D" w14:textId="77777777">
      <w:pPr>
        <w:pStyle w:val="dfars"/>
        <w:spacing w:line="240" w:lineRule="auto"/>
        <w:rPr>
          <w:rFonts w:ascii="Arial" w:hAnsi="Arial" w:cs="Arial"/>
          <w:i/>
          <w:color w:val="FF0000"/>
        </w:rPr>
      </w:pPr>
    </w:p>
    <w:p w:rsidRPr="00B05CCC" w:rsidR="00755FE1" w:rsidP="00755FE1" w:rsidRDefault="00755FE1" w14:paraId="248E11E0" w14:textId="77777777">
      <w:pPr>
        <w:pStyle w:val="dfars"/>
        <w:spacing w:line="240" w:lineRule="auto"/>
        <w:rPr>
          <w:i/>
          <w:color w:val="FF0000"/>
        </w:rPr>
      </w:pPr>
      <w:r w:rsidRPr="00B05CCC">
        <w:rPr>
          <w:rFonts w:ascii="Arial" w:hAnsi="Arial" w:cs="Arial"/>
          <w:i/>
          <w:color w:val="FF0000"/>
        </w:rPr>
        <w:t xml:space="preserve">(B) </w:t>
      </w:r>
      <w:r w:rsidRPr="00B05CCC">
        <w:rPr>
          <w:rFonts w:ascii="Arial" w:hAnsi="Arial" w:cs="Arial"/>
          <w:i/>
          <w:color w:val="FF0000"/>
          <w:u w:val="single"/>
        </w:rPr>
        <w:t>Industrial Capability (IC)</w:t>
      </w:r>
      <w:r w:rsidRPr="00B05CCC">
        <w:rPr>
          <w:rFonts w:ascii="Arial" w:hAnsi="Arial" w:cs="Arial"/>
          <w:i/>
          <w:color w:val="FF0000"/>
        </w:rPr>
        <w:t>.</w:t>
      </w:r>
    </w:p>
    <w:p w:rsidRPr="00B05CCC" w:rsidR="00B05CCC" w:rsidP="00B05CCC" w:rsidRDefault="00B05CCC" w14:paraId="79509391" w14:textId="77777777">
      <w:pPr>
        <w:pStyle w:val="dfars"/>
        <w:spacing w:line="240" w:lineRule="auto"/>
        <w:ind w:left="360"/>
        <w:rPr>
          <w:rFonts w:ascii="Arial" w:hAnsi="Arial" w:cs="Arial"/>
          <w:i/>
          <w:iCs/>
          <w:color w:val="FF0000"/>
        </w:rPr>
      </w:pPr>
    </w:p>
    <w:p w:rsidRPr="00B05CCC" w:rsidR="00B05CCC" w:rsidP="00B05CCC" w:rsidRDefault="00B05CCC" w14:paraId="233A0FAC" w14:textId="77777777">
      <w:pPr>
        <w:pStyle w:val="dfars"/>
        <w:spacing w:line="240" w:lineRule="auto"/>
        <w:ind w:left="360"/>
        <w:rPr>
          <w:i/>
          <w:color w:val="FF0000"/>
        </w:rPr>
      </w:pPr>
      <w:r w:rsidRPr="00B05CCC">
        <w:rPr>
          <w:rFonts w:ascii="Arial" w:hAnsi="Arial" w:cs="Arial"/>
          <w:i/>
          <w:iCs/>
          <w:color w:val="FF0000"/>
        </w:rPr>
        <w:t>(1)</w:t>
      </w:r>
      <w:r w:rsidRPr="00B05CCC">
        <w:rPr>
          <w:rFonts w:ascii="Arial" w:hAnsi="Arial" w:cs="Arial"/>
          <w:i/>
          <w:color w:val="FF0000"/>
        </w:rPr>
        <w:t xml:space="preserve"> Provide the program’s IC strategy that assesses the capability of the U.S. industrial base to achieve identified surge and mobilization goals. If no IC strategy has been developed, provide supporting rationale for this position.</w:t>
      </w:r>
    </w:p>
    <w:p w:rsidRPr="00B05CCC" w:rsidR="00B05CCC" w:rsidP="00B05CCC" w:rsidRDefault="00B05CCC" w14:paraId="057805D7" w14:textId="77777777">
      <w:pPr>
        <w:pStyle w:val="dfars"/>
        <w:spacing w:line="240" w:lineRule="auto"/>
        <w:ind w:left="360"/>
        <w:rPr>
          <w:rFonts w:ascii="Arial" w:hAnsi="Arial" w:cs="Arial"/>
          <w:i/>
          <w:iCs/>
          <w:color w:val="FF0000"/>
        </w:rPr>
      </w:pPr>
    </w:p>
    <w:p w:rsidRPr="00B05CCC" w:rsidR="00B05CCC" w:rsidP="00B05CCC" w:rsidRDefault="00B05CCC" w14:paraId="6884C01A" w14:textId="77777777">
      <w:pPr>
        <w:pStyle w:val="dfars"/>
        <w:spacing w:line="240" w:lineRule="auto"/>
        <w:ind w:left="360"/>
        <w:rPr>
          <w:i/>
          <w:color w:val="FF0000"/>
        </w:rPr>
      </w:pPr>
      <w:r w:rsidRPr="00B05CCC">
        <w:rPr>
          <w:rFonts w:ascii="Arial" w:hAnsi="Arial" w:cs="Arial"/>
          <w:i/>
          <w:iCs/>
          <w:color w:val="FF0000"/>
        </w:rPr>
        <w:t>(2)</w:t>
      </w:r>
      <w:r w:rsidRPr="00B05CCC">
        <w:rPr>
          <w:rFonts w:ascii="Arial" w:hAnsi="Arial" w:cs="Arial"/>
          <w:i/>
          <w:color w:val="FF0000"/>
        </w:rPr>
        <w:t xml:space="preserve"> If, in the IC strategy, the development of a detailed IC plan was determined to be applicable, include the plan by text or by reference. If the development of the IC plan was determined not to be applicable, summarize the details of the analysis forming the basis of this decision.</w:t>
      </w:r>
    </w:p>
    <w:p w:rsidRPr="00B05CCC" w:rsidR="00B05CCC" w:rsidP="00B05CCC" w:rsidRDefault="00B05CCC" w14:paraId="47CA8BB9" w14:textId="77777777">
      <w:pPr>
        <w:pStyle w:val="dfars"/>
        <w:spacing w:line="240" w:lineRule="auto"/>
        <w:ind w:left="360"/>
        <w:rPr>
          <w:rFonts w:ascii="Arial" w:hAnsi="Arial" w:cs="Arial"/>
          <w:i/>
          <w:iCs/>
          <w:color w:val="FF0000"/>
        </w:rPr>
      </w:pPr>
    </w:p>
    <w:p w:rsidRPr="00B05CCC" w:rsidR="00B05CCC" w:rsidP="00B05CCC" w:rsidRDefault="00B05CCC" w14:paraId="405F0FB9" w14:textId="77777777">
      <w:pPr>
        <w:pStyle w:val="dfars"/>
        <w:spacing w:line="240" w:lineRule="auto"/>
        <w:ind w:left="360"/>
        <w:rPr>
          <w:i/>
          <w:color w:val="FF0000"/>
        </w:rPr>
      </w:pPr>
      <w:r w:rsidRPr="00B05CCC">
        <w:rPr>
          <w:rFonts w:ascii="Arial" w:hAnsi="Arial" w:cs="Arial"/>
          <w:i/>
          <w:iCs/>
          <w:color w:val="FF0000"/>
        </w:rPr>
        <w:t>(3)</w:t>
      </w:r>
      <w:r w:rsidRPr="00B05CCC">
        <w:rPr>
          <w:rFonts w:ascii="Arial" w:hAnsi="Arial" w:cs="Arial"/>
          <w:i/>
          <w:color w:val="FF0000"/>
        </w:rPr>
        <w:t xml:space="preserve"> If the program involves peacetime and wartime hardware configurations that are supported by logistics support plans, identify their impact on the IC plan.</w:t>
      </w:r>
    </w:p>
    <w:p w:rsidRPr="00B05CCC" w:rsidR="00B05CCC" w:rsidP="00B05CCC" w:rsidRDefault="00B05CCC" w14:paraId="19EB0C0B" w14:textId="77777777">
      <w:pPr>
        <w:pStyle w:val="dfars"/>
        <w:spacing w:line="240" w:lineRule="auto"/>
        <w:rPr>
          <w:rFonts w:ascii="Arial" w:hAnsi="Arial" w:cs="Arial"/>
          <w:i/>
          <w:color w:val="FF0000"/>
        </w:rPr>
      </w:pPr>
    </w:p>
    <w:p w:rsidRPr="00B05CCC" w:rsidR="00B05CCC" w:rsidP="00B05CCC" w:rsidRDefault="00B05CCC" w14:paraId="6939C1AF" w14:textId="77777777">
      <w:pPr>
        <w:pStyle w:val="dfars"/>
        <w:spacing w:line="240" w:lineRule="auto"/>
        <w:rPr>
          <w:i/>
          <w:color w:val="FF0000"/>
        </w:rPr>
      </w:pPr>
      <w:r w:rsidRPr="00B05CCC">
        <w:rPr>
          <w:rFonts w:ascii="Arial" w:hAnsi="Arial" w:cs="Arial"/>
          <w:i/>
          <w:color w:val="FF0000"/>
        </w:rPr>
        <w:t xml:space="preserve">(C) </w:t>
      </w:r>
      <w:r w:rsidRPr="00B05CCC">
        <w:rPr>
          <w:rFonts w:ascii="Arial" w:hAnsi="Arial" w:cs="Arial"/>
          <w:i/>
          <w:color w:val="FF0000"/>
          <w:u w:val="single"/>
        </w:rPr>
        <w:t>Special considerations for acquisition planning for crisis situations</w:t>
      </w:r>
      <w:r w:rsidRPr="00B05CCC">
        <w:rPr>
          <w:rFonts w:ascii="Arial" w:hAnsi="Arial" w:cs="Arial"/>
          <w:i/>
          <w:color w:val="FF0000"/>
        </w:rPr>
        <w:t xml:space="preserve">. Ensure that the requirements of </w:t>
      </w:r>
      <w:r w:rsidRPr="00F20FA5">
        <w:rPr>
          <w:rFonts w:ascii="Arial" w:hAnsi="Arial" w:cs="Arial"/>
          <w:i/>
          <w:color w:val="FF0000"/>
        </w:rPr>
        <w:t>DoD Instruction 1100.22</w:t>
      </w:r>
      <w:r w:rsidRPr="00B05CCC">
        <w:rPr>
          <w:rFonts w:ascii="Arial" w:hAnsi="Arial" w:cs="Arial"/>
          <w:i/>
          <w:color w:val="FF0000"/>
        </w:rPr>
        <w:t>, Policy and Procedures for Determining Workforce Mix, are addressed. Also</w:t>
      </w:r>
      <w:r>
        <w:rPr>
          <w:rFonts w:ascii="Arial" w:hAnsi="Arial" w:cs="Arial"/>
          <w:i/>
          <w:color w:val="FF0000"/>
        </w:rPr>
        <w:t xml:space="preserve"> </w:t>
      </w:r>
      <w:r w:rsidRPr="00B05CCC">
        <w:rPr>
          <w:rFonts w:ascii="Arial" w:hAnsi="Arial" w:cs="Arial"/>
          <w:i/>
          <w:color w:val="FF0000"/>
        </w:rPr>
        <w:t>—</w:t>
      </w:r>
    </w:p>
    <w:p w:rsidR="00725271" w:rsidP="006E5928" w:rsidRDefault="00725271" w14:paraId="67C83F8C" w14:textId="77777777">
      <w:pPr>
        <w:pStyle w:val="dfars"/>
        <w:spacing w:line="240" w:lineRule="auto"/>
        <w:ind w:left="360"/>
        <w:rPr>
          <w:rFonts w:ascii="Arial" w:hAnsi="Arial" w:cs="Arial"/>
          <w:i/>
          <w:iCs/>
          <w:color w:val="FF0000"/>
        </w:rPr>
      </w:pPr>
    </w:p>
    <w:p w:rsidR="00B05CCC" w:rsidP="006E5928" w:rsidRDefault="00B05CCC" w14:paraId="083ACA0F" w14:textId="77777777">
      <w:pPr>
        <w:pStyle w:val="dfars"/>
        <w:spacing w:line="240" w:lineRule="auto"/>
        <w:ind w:left="360"/>
        <w:rPr>
          <w:rFonts w:ascii="Arial" w:hAnsi="Arial" w:cs="Arial"/>
          <w:i/>
          <w:iCs/>
          <w:color w:val="FF0000"/>
        </w:rPr>
      </w:pPr>
      <w:r w:rsidRPr="006E5928">
        <w:rPr>
          <w:rFonts w:ascii="Arial" w:hAnsi="Arial" w:cs="Arial"/>
          <w:i/>
          <w:iCs/>
          <w:color w:val="FF0000"/>
        </w:rPr>
        <w:t xml:space="preserve">(1) Acquisition planning must consider whether a contract is likely to be performed in crisis situations outside the United States and must develop appropriately detailed measures for inclusion in the contract. Combatant commanders establish operational plans identifying essential services that must continue during crisis. DoDI 1100.22 requires Combatant Commanders to develop contingency plans if they have a reasonable doubt that a contractor will continue to provide essential services during a mobilization or crisis. When planning the acquisition, consider these operational plans and the resources available to carry out these plans. </w:t>
      </w:r>
    </w:p>
    <w:p w:rsidRPr="006E5928" w:rsidR="006E5928" w:rsidP="006E5928" w:rsidRDefault="006E5928" w14:paraId="52666003" w14:textId="77777777">
      <w:pPr>
        <w:pStyle w:val="dfars"/>
        <w:spacing w:line="240" w:lineRule="auto"/>
        <w:ind w:left="360"/>
        <w:rPr>
          <w:rFonts w:ascii="Arial" w:hAnsi="Arial" w:cs="Arial"/>
          <w:i/>
          <w:iCs/>
          <w:color w:val="FF0000"/>
        </w:rPr>
      </w:pPr>
    </w:p>
    <w:p w:rsidRPr="006E5928" w:rsidR="00B05CCC" w:rsidP="006E5928" w:rsidRDefault="00B05CCC" w14:paraId="3C7E46A1" w14:textId="77777777">
      <w:pPr>
        <w:pStyle w:val="dfars"/>
        <w:spacing w:line="240" w:lineRule="auto"/>
        <w:ind w:left="360"/>
        <w:rPr>
          <w:rFonts w:ascii="Arial" w:hAnsi="Arial" w:cs="Arial"/>
          <w:i/>
          <w:color w:val="FF0000"/>
        </w:rPr>
      </w:pPr>
      <w:r w:rsidRPr="006E5928">
        <w:rPr>
          <w:rFonts w:ascii="Arial" w:hAnsi="Arial" w:cs="Arial"/>
          <w:i/>
          <w:iCs/>
          <w:color w:val="FF0000"/>
        </w:rPr>
        <w:t>(2)</w:t>
      </w:r>
      <w:r w:rsidRPr="006E5928">
        <w:rPr>
          <w:rFonts w:ascii="Arial" w:hAnsi="Arial" w:cs="Arial"/>
          <w:bCs/>
          <w:i/>
          <w:color w:val="FF0000"/>
        </w:rPr>
        <w:t xml:space="preserve"> During acquisition planning, identify which services have been declared so essential that they must continue during a crisis situation. A best practice is to create a separate section, paragraph, line, or other designation in the contract for these essential services so they can be tracked to an option or separate contract line item. </w:t>
      </w:r>
    </w:p>
    <w:p w:rsidR="006E5928" w:rsidP="006E5928" w:rsidRDefault="006E5928" w14:paraId="53686BC6" w14:textId="77777777">
      <w:pPr>
        <w:ind w:left="360"/>
        <w:rPr>
          <w:rFonts w:cs="Arial"/>
          <w:bCs/>
          <w:i/>
          <w:iCs/>
          <w:color w:val="FF0000"/>
          <w:sz w:val="24"/>
        </w:rPr>
      </w:pPr>
    </w:p>
    <w:p w:rsidRPr="006E5928" w:rsidR="00B05CCC" w:rsidP="006E5928" w:rsidRDefault="00B05CCC" w14:paraId="67FB6A3D" w14:textId="77777777">
      <w:pPr>
        <w:ind w:left="360"/>
        <w:rPr>
          <w:i/>
          <w:color w:val="FF0000"/>
          <w:sz w:val="24"/>
        </w:rPr>
      </w:pPr>
      <w:r w:rsidRPr="006E5928">
        <w:rPr>
          <w:rFonts w:cs="Arial"/>
          <w:bCs/>
          <w:i/>
          <w:iCs/>
          <w:color w:val="FF0000"/>
          <w:sz w:val="24"/>
        </w:rPr>
        <w:t>(3)</w:t>
      </w:r>
      <w:r w:rsidRPr="006E5928">
        <w:rPr>
          <w:rFonts w:cs="Arial"/>
          <w:bCs/>
          <w:i/>
          <w:color w:val="FF0000"/>
          <w:sz w:val="24"/>
        </w:rPr>
        <w:t xml:space="preserve"> The requirements for the contractor written plan for continuity of essential services and the criteria for assessing the sufficiency of the plan will be determined/tailored for each acquisition of essential services by the contracting officer in coordination with the functional manager. The contractor's written plan, including prices/cost, shall be considered and evaluated in conjunction with the technical evaluation of offers. </w:t>
      </w:r>
    </w:p>
    <w:p w:rsidR="006E5928" w:rsidP="006E5928" w:rsidRDefault="006E5928" w14:paraId="332781CC" w14:textId="77777777">
      <w:pPr>
        <w:ind w:left="360"/>
        <w:rPr>
          <w:rFonts w:cs="Arial"/>
          <w:bCs/>
          <w:i/>
          <w:iCs/>
          <w:color w:val="FF0000"/>
          <w:sz w:val="24"/>
        </w:rPr>
      </w:pPr>
    </w:p>
    <w:p w:rsidRPr="006E5928" w:rsidR="00B05CCC" w:rsidP="006E5928" w:rsidRDefault="00B05CCC" w14:paraId="0DAB4E92" w14:textId="77777777">
      <w:pPr>
        <w:ind w:left="360"/>
        <w:rPr>
          <w:i/>
          <w:color w:val="FF0000"/>
          <w:sz w:val="24"/>
        </w:rPr>
      </w:pPr>
      <w:r w:rsidRPr="006E5928">
        <w:rPr>
          <w:rFonts w:cs="Arial"/>
          <w:bCs/>
          <w:i/>
          <w:iCs/>
          <w:color w:val="FF0000"/>
          <w:sz w:val="24"/>
        </w:rPr>
        <w:t>(4)</w:t>
      </w:r>
      <w:r w:rsidRPr="006E5928">
        <w:rPr>
          <w:rFonts w:cs="Arial"/>
          <w:bCs/>
          <w:i/>
          <w:color w:val="FF0000"/>
          <w:sz w:val="24"/>
        </w:rPr>
        <w:t xml:space="preserve"> Operational-specific contractor policies and requirements resulting from combatant commander “integrated planning” will be described in operation plans (OPLAN), operation orders (OPORD) or separate annexes, and must be incorporated into applicable contracts. The plans may include rules for theater entry, country clearance, use of weapons, living on-base, etc. Therefore, the requiring activity is responsible for obtaining pertinent OPLANs, OPORDs, and annexes (or unclassified extracts) from the affected combatant command or military service element or component and for ensuring that the contract is consistent with the theater OPLAN and OPORD. </w:t>
      </w:r>
    </w:p>
    <w:p w:rsidR="006E5928" w:rsidP="006E5928" w:rsidRDefault="006E5928" w14:paraId="7FF1FA3F" w14:textId="77777777">
      <w:pPr>
        <w:ind w:left="360"/>
        <w:rPr>
          <w:rFonts w:cs="Arial"/>
          <w:bCs/>
          <w:i/>
          <w:iCs/>
          <w:color w:val="FF0000"/>
          <w:sz w:val="24"/>
        </w:rPr>
      </w:pPr>
    </w:p>
    <w:p w:rsidRPr="006E5928" w:rsidR="00B05CCC" w:rsidP="006E5928" w:rsidRDefault="00B05CCC" w14:paraId="011A4078" w14:textId="77777777">
      <w:pPr>
        <w:ind w:left="360"/>
        <w:rPr>
          <w:i/>
          <w:color w:val="FF0000"/>
          <w:sz w:val="24"/>
        </w:rPr>
      </w:pPr>
      <w:r w:rsidRPr="006E5928">
        <w:rPr>
          <w:rFonts w:cs="Arial"/>
          <w:bCs/>
          <w:i/>
          <w:iCs/>
          <w:color w:val="FF0000"/>
          <w:sz w:val="24"/>
        </w:rPr>
        <w:t>(5)</w:t>
      </w:r>
      <w:r w:rsidRPr="006E5928">
        <w:rPr>
          <w:rFonts w:cs="Arial"/>
          <w:bCs/>
          <w:i/>
          <w:color w:val="FF0000"/>
          <w:sz w:val="24"/>
        </w:rPr>
        <w:t xml:space="preserve"> Ask the requiring activity to confirm that the appropriate personnel department has determined that inherently Governmental functions are not included in the contract requirements. If contract services will become inherently Governmental during a time of crisis, ensure that the contract states that work will be removed from the contract (temporarily or permanently) upon the occurrence of a triggering event (specified in the contract) or upon notice from the contracting officer that informs the contractor when its responsibility to perform affected duties will stop or restart. The contract should require the contractor to have a plan for restarting performance after the crisis ends. </w:t>
      </w:r>
    </w:p>
    <w:p w:rsidRPr="006E5928" w:rsidR="006E5928" w:rsidP="006E5928" w:rsidRDefault="006E5928" w14:paraId="6727FF8D" w14:textId="77777777">
      <w:pPr>
        <w:ind w:left="360"/>
        <w:rPr>
          <w:rFonts w:cs="Arial"/>
          <w:bCs/>
          <w:i/>
          <w:iCs/>
          <w:color w:val="FF0000"/>
          <w:sz w:val="24"/>
        </w:rPr>
      </w:pPr>
    </w:p>
    <w:p w:rsidRPr="006E5928" w:rsidR="00B05CCC" w:rsidP="006E5928" w:rsidRDefault="00B05CCC" w14:paraId="0483BAC4" w14:textId="77777777">
      <w:pPr>
        <w:ind w:left="360"/>
        <w:rPr>
          <w:i/>
          <w:color w:val="FF0000"/>
          <w:sz w:val="24"/>
        </w:rPr>
      </w:pPr>
      <w:r w:rsidRPr="006E5928">
        <w:rPr>
          <w:rFonts w:cs="Arial"/>
          <w:bCs/>
          <w:i/>
          <w:iCs/>
          <w:color w:val="FF0000"/>
          <w:sz w:val="24"/>
        </w:rPr>
        <w:t>(6)</w:t>
      </w:r>
      <w:r w:rsidRPr="006E5928">
        <w:rPr>
          <w:rFonts w:cs="Arial"/>
          <w:bCs/>
          <w:i/>
          <w:color w:val="FF0000"/>
          <w:sz w:val="24"/>
        </w:rPr>
        <w:t xml:space="preserve"> If the combatant commander’s contingency plan requires military members to replace contractor employees during a crisis or contingency, acquisition planning must consider whether the contract should require the contractor to train military members to do that. </w:t>
      </w:r>
    </w:p>
    <w:p w:rsidR="006E5928" w:rsidP="006E5928" w:rsidRDefault="006E5928" w14:paraId="4CA0976B" w14:textId="77777777">
      <w:pPr>
        <w:rPr>
          <w:rFonts w:cs="Arial"/>
          <w:bCs/>
          <w:i/>
          <w:iCs/>
          <w:color w:val="FF0000"/>
          <w:sz w:val="24"/>
        </w:rPr>
      </w:pPr>
    </w:p>
    <w:p w:rsidRPr="006E5928" w:rsidR="00B05CCC" w:rsidP="006E5928" w:rsidRDefault="00B05CCC" w14:paraId="47DDAFC6" w14:textId="77777777">
      <w:pPr>
        <w:ind w:left="360"/>
        <w:rPr>
          <w:i/>
          <w:color w:val="FF0000"/>
          <w:sz w:val="24"/>
        </w:rPr>
      </w:pPr>
      <w:r w:rsidRPr="006E5928">
        <w:rPr>
          <w:rFonts w:cs="Arial"/>
          <w:bCs/>
          <w:i/>
          <w:iCs/>
          <w:color w:val="FF0000"/>
          <w:sz w:val="24"/>
        </w:rPr>
        <w:t>(7)</w:t>
      </w:r>
      <w:r w:rsidRPr="006E5928">
        <w:rPr>
          <w:rFonts w:cs="Arial"/>
          <w:bCs/>
          <w:i/>
          <w:color w:val="FF0000"/>
          <w:sz w:val="24"/>
        </w:rPr>
        <w:t xml:space="preserve"> For acquisitions that have or may have some portion of delivery of items or performance in a foreign country, address considerations and requirements set forth in </w:t>
      </w:r>
      <w:r w:rsidRPr="00F20FA5">
        <w:rPr>
          <w:rFonts w:cs="Arial"/>
          <w:bCs/>
          <w:i/>
          <w:color w:val="FF0000"/>
          <w:sz w:val="24"/>
        </w:rPr>
        <w:t>DFARS 225.7401</w:t>
      </w:r>
      <w:r w:rsidRPr="006E5928">
        <w:rPr>
          <w:rFonts w:cs="Arial"/>
          <w:bCs/>
          <w:i/>
          <w:color w:val="FF0000"/>
          <w:sz w:val="24"/>
        </w:rPr>
        <w:t xml:space="preserve">, Contracts requiring performance or delivery in a foreign country; </w:t>
      </w:r>
      <w:r w:rsidRPr="00F20FA5" w:rsidR="00943E19">
        <w:rPr>
          <w:rFonts w:cs="Arial"/>
          <w:bCs/>
          <w:i/>
          <w:color w:val="FF0000"/>
          <w:sz w:val="24"/>
        </w:rPr>
        <w:t xml:space="preserve">DFARS </w:t>
      </w:r>
      <w:r w:rsidRPr="00F20FA5">
        <w:rPr>
          <w:rFonts w:cs="Arial"/>
          <w:bCs/>
          <w:i/>
          <w:color w:val="FF0000"/>
          <w:sz w:val="24"/>
        </w:rPr>
        <w:t>225.7402</w:t>
      </w:r>
      <w:r w:rsidRPr="006E5928">
        <w:rPr>
          <w:rFonts w:cs="Arial"/>
          <w:bCs/>
          <w:i/>
          <w:color w:val="FF0000"/>
          <w:sz w:val="24"/>
        </w:rPr>
        <w:t xml:space="preserve">, Contractor personnel authorized to accompany U.S. Armed Forces deployed outside the United States; and </w:t>
      </w:r>
      <w:r w:rsidRPr="00F20FA5" w:rsidR="00943E19">
        <w:rPr>
          <w:rFonts w:cs="Arial"/>
          <w:bCs/>
          <w:i/>
          <w:color w:val="FF0000"/>
          <w:sz w:val="24"/>
        </w:rPr>
        <w:t xml:space="preserve">DFARS </w:t>
      </w:r>
      <w:r w:rsidRPr="00F20FA5">
        <w:rPr>
          <w:rFonts w:cs="Arial"/>
          <w:bCs/>
          <w:i/>
          <w:color w:val="FF0000"/>
          <w:sz w:val="24"/>
        </w:rPr>
        <w:t>225.7404</w:t>
      </w:r>
      <w:r w:rsidRPr="006E5928">
        <w:rPr>
          <w:rFonts w:cs="Arial"/>
          <w:bCs/>
          <w:i/>
          <w:color w:val="FF0000"/>
          <w:sz w:val="24"/>
        </w:rPr>
        <w:t xml:space="preserve">, Contract administration in support of contingency operations. </w:t>
      </w:r>
    </w:p>
    <w:p w:rsidR="006E5928" w:rsidP="006E5928" w:rsidRDefault="006E5928" w14:paraId="1EAD18D9" w14:textId="77777777">
      <w:pPr>
        <w:ind w:left="360"/>
        <w:rPr>
          <w:rFonts w:cs="Arial"/>
          <w:bCs/>
          <w:i/>
          <w:iCs/>
          <w:color w:val="FF0000"/>
          <w:sz w:val="24"/>
        </w:rPr>
      </w:pPr>
    </w:p>
    <w:p w:rsidRPr="006E5928" w:rsidR="00B05CCC" w:rsidP="006E5928" w:rsidRDefault="00B05CCC" w14:paraId="719EEF1B" w14:textId="77777777">
      <w:pPr>
        <w:ind w:left="360"/>
        <w:rPr>
          <w:i/>
          <w:color w:val="FF0000"/>
          <w:sz w:val="24"/>
        </w:rPr>
      </w:pPr>
      <w:r w:rsidRPr="006E5928">
        <w:rPr>
          <w:rFonts w:cs="Arial"/>
          <w:bCs/>
          <w:i/>
          <w:iCs/>
          <w:color w:val="FF0000"/>
          <w:sz w:val="24"/>
        </w:rPr>
        <w:t>(8)</w:t>
      </w:r>
      <w:r w:rsidRPr="006E5928">
        <w:rPr>
          <w:rFonts w:cs="Arial"/>
          <w:bCs/>
          <w:i/>
          <w:color w:val="FF0000"/>
          <w:sz w:val="24"/>
        </w:rPr>
        <w:t xml:space="preserve"> Contract administration planning considerations for contracts in support of contingency operations. </w:t>
      </w:r>
    </w:p>
    <w:p w:rsidRPr="00725271" w:rsidR="00725271" w:rsidP="00725271" w:rsidRDefault="00725271" w14:paraId="7947DA70" w14:textId="77777777">
      <w:pPr>
        <w:pStyle w:val="dfars"/>
        <w:spacing w:line="240" w:lineRule="auto"/>
        <w:ind w:left="720"/>
        <w:rPr>
          <w:rFonts w:ascii="Arial" w:hAnsi="Arial" w:cs="Arial"/>
          <w:i/>
          <w:iCs/>
          <w:color w:val="FF0000"/>
        </w:rPr>
      </w:pPr>
    </w:p>
    <w:p w:rsidRPr="00725271" w:rsidR="00B05CCC" w:rsidP="00725271" w:rsidRDefault="00B05CCC" w14:paraId="5493EFCD" w14:textId="77777777">
      <w:pPr>
        <w:pStyle w:val="dfars"/>
        <w:spacing w:line="240" w:lineRule="auto"/>
        <w:ind w:left="720"/>
        <w:rPr>
          <w:i/>
          <w:color w:val="FF0000"/>
        </w:rPr>
      </w:pPr>
      <w:r w:rsidRPr="00725271">
        <w:rPr>
          <w:rFonts w:ascii="Arial" w:hAnsi="Arial" w:cs="Arial"/>
          <w:i/>
          <w:iCs/>
          <w:color w:val="FF0000"/>
        </w:rPr>
        <w:t>(i)</w:t>
      </w:r>
      <w:r w:rsidRPr="00725271">
        <w:rPr>
          <w:rFonts w:ascii="Arial" w:hAnsi="Arial" w:cs="Arial"/>
          <w:i/>
          <w:color w:val="FF0000"/>
        </w:rPr>
        <w:t xml:space="preserve"> When delegation of contract administration services to a contracting officer located in a different geographic area to support a contract for the delivery of items or performance in a joint operations area will or may occur, address the resourcing of contract administration and oversight personnel, including administrative contracting officers, quality assurance specialists, contract administrators, property administrators, and contracting officers’ representatives. </w:t>
      </w:r>
    </w:p>
    <w:p w:rsidRPr="00725271" w:rsidR="00725271" w:rsidP="00725271" w:rsidRDefault="00725271" w14:paraId="4A6361B7" w14:textId="77777777">
      <w:pPr>
        <w:pStyle w:val="dfars"/>
        <w:spacing w:line="240" w:lineRule="auto"/>
        <w:ind w:left="720"/>
        <w:rPr>
          <w:rFonts w:ascii="Arial" w:hAnsi="Arial" w:cs="Arial"/>
          <w:i/>
          <w:iCs/>
          <w:color w:val="FF0000"/>
        </w:rPr>
      </w:pPr>
    </w:p>
    <w:p w:rsidRPr="00725271" w:rsidR="00B05CCC" w:rsidP="00725271" w:rsidRDefault="00B05CCC" w14:paraId="61A885F1" w14:textId="77777777">
      <w:pPr>
        <w:pStyle w:val="dfars"/>
        <w:spacing w:line="240" w:lineRule="auto"/>
        <w:ind w:left="720"/>
        <w:rPr>
          <w:i/>
          <w:color w:val="FF0000"/>
        </w:rPr>
      </w:pPr>
      <w:r w:rsidRPr="00725271">
        <w:rPr>
          <w:rFonts w:ascii="Arial" w:hAnsi="Arial" w:cs="Arial"/>
          <w:i/>
          <w:iCs/>
          <w:color w:val="FF0000"/>
        </w:rPr>
        <w:t>(ii)</w:t>
      </w:r>
      <w:r w:rsidRPr="00725271">
        <w:rPr>
          <w:rFonts w:ascii="Arial" w:hAnsi="Arial" w:cs="Arial"/>
          <w:i/>
          <w:color w:val="FF0000"/>
        </w:rPr>
        <w:t xml:space="preserve"> If contract delivery of items or performance in support of contingency operations will or may occur in an austere, uncertain, or hostile environment, address the need for logistics support of contract administration and oversight personnel. </w:t>
      </w:r>
    </w:p>
    <w:p w:rsidRPr="00725271" w:rsidR="00725271" w:rsidP="00725271" w:rsidRDefault="00725271" w14:paraId="19274DF0" w14:textId="77777777">
      <w:pPr>
        <w:pStyle w:val="dfars"/>
        <w:spacing w:line="240" w:lineRule="auto"/>
        <w:ind w:left="720"/>
        <w:rPr>
          <w:rFonts w:ascii="Arial" w:hAnsi="Arial" w:cs="Arial"/>
          <w:i/>
          <w:iCs/>
          <w:color w:val="FF0000"/>
        </w:rPr>
      </w:pPr>
    </w:p>
    <w:p w:rsidRPr="00725271" w:rsidR="00B05CCC" w:rsidP="00725271" w:rsidRDefault="00B05CCC" w14:paraId="13E5AC6F" w14:textId="77777777">
      <w:pPr>
        <w:pStyle w:val="dfars"/>
        <w:spacing w:line="240" w:lineRule="auto"/>
        <w:ind w:left="720"/>
        <w:rPr>
          <w:i/>
          <w:color w:val="FF0000"/>
        </w:rPr>
      </w:pPr>
      <w:r w:rsidRPr="00725271">
        <w:rPr>
          <w:rFonts w:ascii="Arial" w:hAnsi="Arial" w:cs="Arial"/>
          <w:i/>
          <w:iCs/>
          <w:color w:val="FF0000"/>
        </w:rPr>
        <w:t>(iii)</w:t>
      </w:r>
      <w:r w:rsidRPr="00725271">
        <w:rPr>
          <w:rFonts w:ascii="Arial" w:hAnsi="Arial" w:cs="Arial"/>
          <w:i/>
          <w:color w:val="FF0000"/>
        </w:rPr>
        <w:t xml:space="preserve"> When some portion of contract delivery of items or performance may take place in a contingency area, address pertinent combatant commander or joint force commander requirements and considerations for contract administration. Such requirements will be maintained on the particular combatant commander operational contract support website, </w:t>
      </w:r>
      <w:r w:rsidRPr="00F20FA5">
        <w:rPr>
          <w:rFonts w:ascii="Arial" w:hAnsi="Arial" w:cs="Arial"/>
          <w:i/>
          <w:color w:val="FF0000"/>
        </w:rPr>
        <w:t>http://www.acq.osd.mil/dpap/pacc/cc/areas_of_responsibility.html.</w:t>
      </w:r>
    </w:p>
    <w:p w:rsidRPr="00725271" w:rsidR="00725271" w:rsidP="00725271" w:rsidRDefault="00725271" w14:paraId="6D14D34C" w14:textId="77777777">
      <w:pPr>
        <w:pStyle w:val="dfars"/>
        <w:spacing w:line="240" w:lineRule="auto"/>
        <w:ind w:left="720"/>
        <w:rPr>
          <w:rFonts w:ascii="Arial" w:hAnsi="Arial" w:cs="Arial"/>
          <w:i/>
          <w:iCs/>
          <w:color w:val="FF0000"/>
        </w:rPr>
      </w:pPr>
    </w:p>
    <w:p w:rsidRPr="00725271" w:rsidR="00B05CCC" w:rsidP="00725271" w:rsidRDefault="00B05CCC" w14:paraId="52FAF48F" w14:textId="77777777">
      <w:pPr>
        <w:pStyle w:val="dfars"/>
        <w:spacing w:line="240" w:lineRule="auto"/>
        <w:ind w:left="720"/>
        <w:rPr>
          <w:i/>
          <w:color w:val="FF0000"/>
        </w:rPr>
      </w:pPr>
      <w:r w:rsidRPr="00725271">
        <w:rPr>
          <w:rFonts w:ascii="Arial" w:hAnsi="Arial" w:cs="Arial"/>
          <w:i/>
          <w:iCs/>
          <w:color w:val="FF0000"/>
        </w:rPr>
        <w:t>(iv)</w:t>
      </w:r>
      <w:r w:rsidRPr="00725271">
        <w:rPr>
          <w:rFonts w:ascii="Arial" w:hAnsi="Arial" w:cs="Arial"/>
          <w:i/>
          <w:color w:val="FF0000"/>
        </w:rPr>
        <w:t xml:space="preserve"> When contracts are awarded for performance in a contingency area, the head of the contracting activity is responsible for planning to ensure that contingency contracts will be closed in a timely manner considering personnel turnover and preaward, contract administration, and other contracting workload. A plan for </w:t>
      </w:r>
      <w:r w:rsidRPr="00725271" w:rsidR="00955D07">
        <w:rPr>
          <w:rFonts w:ascii="Arial" w:hAnsi="Arial" w:cs="Arial"/>
          <w:i/>
          <w:color w:val="FF0000"/>
        </w:rPr>
        <w:t>reach back</w:t>
      </w:r>
      <w:r w:rsidRPr="00725271">
        <w:rPr>
          <w:rFonts w:ascii="Arial" w:hAnsi="Arial" w:cs="Arial"/>
          <w:i/>
          <w:color w:val="FF0000"/>
        </w:rPr>
        <w:t xml:space="preserve"> support of contract closeouts should be included, if required.</w:t>
      </w:r>
    </w:p>
    <w:p w:rsidRPr="00725271" w:rsidR="00725271" w:rsidP="00725271" w:rsidRDefault="00725271" w14:paraId="0084E5CC" w14:textId="77777777">
      <w:pPr>
        <w:ind w:left="360"/>
        <w:rPr>
          <w:rFonts w:cs="Arial"/>
          <w:bCs/>
          <w:i/>
          <w:iCs/>
          <w:color w:val="FF0000"/>
          <w:sz w:val="24"/>
        </w:rPr>
      </w:pPr>
    </w:p>
    <w:p w:rsidRPr="00725271" w:rsidR="00B05CCC" w:rsidP="00725271" w:rsidRDefault="00B05CCC" w14:paraId="05708068" w14:textId="77777777">
      <w:pPr>
        <w:ind w:left="360"/>
        <w:rPr>
          <w:i/>
          <w:sz w:val="24"/>
        </w:rPr>
      </w:pPr>
      <w:r w:rsidRPr="00725271">
        <w:rPr>
          <w:rFonts w:cs="Arial"/>
          <w:bCs/>
          <w:i/>
          <w:iCs/>
          <w:color w:val="FF0000"/>
          <w:sz w:val="24"/>
        </w:rPr>
        <w:t>(9)</w:t>
      </w:r>
      <w:r w:rsidRPr="00725271">
        <w:rPr>
          <w:rFonts w:cs="Arial"/>
          <w:bCs/>
          <w:i/>
          <w:color w:val="FF0000"/>
          <w:sz w:val="24"/>
        </w:rPr>
        <w:t xml:space="preserve"> For contracts that will incorporate the clause at </w:t>
      </w:r>
      <w:r w:rsidRPr="00F20FA5">
        <w:rPr>
          <w:rFonts w:cs="Arial"/>
          <w:bCs/>
          <w:i/>
          <w:color w:val="FF0000"/>
          <w:sz w:val="24"/>
        </w:rPr>
        <w:t>DFARS 252.225-7040</w:t>
      </w:r>
      <w:r w:rsidRPr="00725271">
        <w:rPr>
          <w:rFonts w:cs="Arial"/>
          <w:bCs/>
          <w:i/>
          <w:color w:val="FF0000"/>
          <w:sz w:val="24"/>
        </w:rPr>
        <w:t xml:space="preserve">, Contractor Personnel Supporting U.S. Armed Forces Deployed Outside the United States, in accordance with </w:t>
      </w:r>
      <w:r w:rsidRPr="00F20FA5">
        <w:rPr>
          <w:rFonts w:cs="Arial"/>
          <w:bCs/>
          <w:i/>
          <w:color w:val="FF0000"/>
          <w:sz w:val="24"/>
        </w:rPr>
        <w:t>DFARS 225.7402-5(a)</w:t>
      </w:r>
      <w:r w:rsidRPr="00725271">
        <w:rPr>
          <w:rFonts w:cs="Arial"/>
          <w:bCs/>
          <w:i/>
          <w:color w:val="FF0000"/>
          <w:sz w:val="24"/>
        </w:rPr>
        <w:t>, or otherwise require accountability for contractor personnel, consider the requirements and resources necessary for both the Government and contractor to keep the Synchronized Predeployment and Operational Tracker (SPOT) current in accordance with the SPOT business rules available at the</w:t>
      </w:r>
      <w:r w:rsidRPr="00725271">
        <w:rPr>
          <w:rFonts w:cs="Arial"/>
          <w:bCs/>
          <w:color w:val="FF0000"/>
        </w:rPr>
        <w:t xml:space="preserve"> </w:t>
      </w:r>
      <w:r w:rsidRPr="00725271">
        <w:rPr>
          <w:rFonts w:cs="Arial"/>
          <w:bCs/>
          <w:i/>
          <w:color w:val="FF0000"/>
          <w:sz w:val="24"/>
        </w:rPr>
        <w:t>website provided at</w:t>
      </w:r>
      <w:r w:rsidRPr="00725271">
        <w:rPr>
          <w:rFonts w:cs="Arial"/>
          <w:bCs/>
          <w:i/>
          <w:sz w:val="24"/>
        </w:rPr>
        <w:t xml:space="preserve"> </w:t>
      </w:r>
      <w:r w:rsidRPr="00F20FA5">
        <w:rPr>
          <w:rFonts w:cs="Arial"/>
          <w:bCs/>
          <w:i/>
          <w:color w:val="FF0000"/>
          <w:sz w:val="24"/>
        </w:rPr>
        <w:t>http://www.acq.osd.mil/log/PS/spot.html.</w:t>
      </w:r>
    </w:p>
    <w:p w:rsidR="00725271" w:rsidP="00725271" w:rsidRDefault="00725271" w14:paraId="47FAB939" w14:textId="77777777">
      <w:pPr>
        <w:ind w:left="360"/>
        <w:rPr>
          <w:rFonts w:cs="Arial"/>
          <w:b/>
          <w:bCs/>
          <w:i/>
          <w:iCs/>
        </w:rPr>
      </w:pPr>
    </w:p>
    <w:p w:rsidRPr="00725271" w:rsidR="00B05CCC" w:rsidP="00725271" w:rsidRDefault="00B05CCC" w14:paraId="78A0A1D1" w14:textId="77777777">
      <w:pPr>
        <w:ind w:left="360"/>
        <w:rPr>
          <w:i/>
          <w:color w:val="FF0000"/>
          <w:sz w:val="24"/>
        </w:rPr>
      </w:pPr>
      <w:r w:rsidRPr="00725271">
        <w:rPr>
          <w:rFonts w:cs="Arial"/>
          <w:bCs/>
          <w:i/>
          <w:iCs/>
          <w:color w:val="FF0000"/>
          <w:sz w:val="24"/>
        </w:rPr>
        <w:t>(10)</w:t>
      </w:r>
      <w:r w:rsidRPr="00725271">
        <w:rPr>
          <w:rFonts w:cs="Arial"/>
          <w:bCs/>
          <w:i/>
          <w:color w:val="FF0000"/>
          <w:sz w:val="24"/>
        </w:rPr>
        <w:t xml:space="preserve"> For contracts that will incorporate the clause at </w:t>
      </w:r>
      <w:r w:rsidRPr="00F20FA5">
        <w:rPr>
          <w:rFonts w:cs="Arial"/>
          <w:bCs/>
          <w:i/>
          <w:color w:val="FF0000"/>
          <w:sz w:val="24"/>
        </w:rPr>
        <w:t>FAR 52.222-50</w:t>
      </w:r>
      <w:r w:rsidRPr="00725271">
        <w:rPr>
          <w:rFonts w:cs="Arial"/>
          <w:bCs/>
          <w:i/>
          <w:color w:val="FF0000"/>
          <w:sz w:val="24"/>
        </w:rPr>
        <w:t xml:space="preserve">, Combating Trafficking in Persons, consider the requirements and resources necessary for both the Government and contractor to implement and maintain compliance with Federal and DoD trafficking in persons requirements, including </w:t>
      </w:r>
      <w:r w:rsidRPr="00F20FA5" w:rsidR="00725271">
        <w:rPr>
          <w:rFonts w:cs="Arial"/>
          <w:bCs/>
          <w:i/>
          <w:color w:val="FF0000"/>
          <w:sz w:val="24"/>
        </w:rPr>
        <w:t xml:space="preserve">DFARS </w:t>
      </w:r>
      <w:r w:rsidRPr="00F20FA5">
        <w:rPr>
          <w:rFonts w:cs="Arial"/>
          <w:bCs/>
          <w:i/>
          <w:color w:val="FF0000"/>
          <w:sz w:val="24"/>
        </w:rPr>
        <w:t>PGI 222.1703</w:t>
      </w:r>
      <w:r w:rsidRPr="00725271">
        <w:rPr>
          <w:rFonts w:cs="Arial"/>
          <w:bCs/>
          <w:i/>
          <w:color w:val="FF0000"/>
          <w:sz w:val="24"/>
        </w:rPr>
        <w:t xml:space="preserve"> (</w:t>
      </w:r>
      <w:hyperlink w:tgtFrame="_parent" w:history="1" r:id="rId19">
        <w:r w:rsidRPr="00725271">
          <w:rPr>
            <w:rStyle w:val="Hyperlink"/>
            <w:rFonts w:cs="Arial"/>
            <w:bCs/>
            <w:i/>
            <w:color w:val="FF0000"/>
            <w:sz w:val="24"/>
          </w:rPr>
          <w:t>DFARS/PGI view</w:t>
        </w:r>
      </w:hyperlink>
      <w:r w:rsidRPr="00725271">
        <w:rPr>
          <w:rFonts w:cs="Arial"/>
          <w:bCs/>
          <w:i/>
          <w:color w:val="FF0000"/>
          <w:sz w:val="24"/>
        </w:rPr>
        <w:t>).</w:t>
      </w:r>
    </w:p>
    <w:p w:rsidR="00725271" w:rsidP="00725271" w:rsidRDefault="00725271" w14:paraId="456CD546" w14:textId="77777777">
      <w:pPr>
        <w:pStyle w:val="dfars"/>
        <w:spacing w:line="240" w:lineRule="auto"/>
        <w:rPr>
          <w:rFonts w:ascii="Arial" w:hAnsi="Arial" w:cs="Arial"/>
        </w:rPr>
      </w:pPr>
    </w:p>
    <w:p w:rsidRPr="00725271" w:rsidR="00B05CCC" w:rsidP="00725271" w:rsidRDefault="00B05CCC" w14:paraId="7B3EAC21" w14:textId="77777777">
      <w:pPr>
        <w:pStyle w:val="dfars"/>
        <w:spacing w:line="240" w:lineRule="auto"/>
        <w:rPr>
          <w:i/>
        </w:rPr>
      </w:pPr>
      <w:r w:rsidRPr="00725271">
        <w:rPr>
          <w:rFonts w:ascii="Arial" w:hAnsi="Arial" w:cs="Arial"/>
          <w:i/>
          <w:color w:val="FF0000"/>
        </w:rPr>
        <w:t xml:space="preserve">(D) </w:t>
      </w:r>
      <w:r w:rsidRPr="00725271">
        <w:rPr>
          <w:rFonts w:ascii="Arial" w:hAnsi="Arial" w:cs="Arial"/>
          <w:i/>
          <w:color w:val="FF0000"/>
          <w:u w:val="single"/>
        </w:rPr>
        <w:t>CONUS Antiterrorism Considerations</w:t>
      </w:r>
      <w:r w:rsidRPr="00725271">
        <w:rPr>
          <w:rFonts w:ascii="Arial" w:hAnsi="Arial" w:cs="Arial"/>
          <w:i/>
          <w:color w:val="FF0000"/>
        </w:rPr>
        <w:t>. For acquisitions that require services to be delivered to or performed on a DoD installation, DoD occupied space, ship, or aircraft, ensure that the requirements of DoD Instruction 2000.16, DoD Antiterrorism Standards, are addressed. DoD Instruction 2000.16 is available at the Washington Headquarters Services website at</w:t>
      </w:r>
      <w:r w:rsidRPr="00725271">
        <w:rPr>
          <w:rFonts w:ascii="Arial" w:hAnsi="Arial" w:cs="Arial"/>
          <w:i/>
        </w:rPr>
        <w:t xml:space="preserve"> </w:t>
      </w:r>
      <w:r w:rsidRPr="00F20FA5">
        <w:rPr>
          <w:rFonts w:ascii="Arial" w:hAnsi="Arial" w:cs="Arial"/>
          <w:i/>
          <w:color w:val="FF0000"/>
        </w:rPr>
        <w:t>http://www.dtic.mil/whs/directives/.</w:t>
      </w:r>
    </w:p>
    <w:p w:rsidR="00725271" w:rsidP="00725271" w:rsidRDefault="00725271" w14:paraId="2E5E55B1" w14:textId="77777777">
      <w:pPr>
        <w:ind w:left="360"/>
        <w:rPr>
          <w:rFonts w:cs="Arial"/>
          <w:i/>
          <w:iCs/>
        </w:rPr>
      </w:pPr>
    </w:p>
    <w:p w:rsidR="00B05CCC" w:rsidP="00725271" w:rsidRDefault="00B05CCC" w14:paraId="740A29C2" w14:textId="77777777">
      <w:pPr>
        <w:ind w:left="360"/>
        <w:rPr>
          <w:rFonts w:cs="Arial"/>
          <w:i/>
          <w:color w:val="FF0000"/>
          <w:sz w:val="24"/>
        </w:rPr>
      </w:pPr>
      <w:r w:rsidRPr="00725271">
        <w:rPr>
          <w:rFonts w:cs="Arial"/>
          <w:i/>
          <w:iCs/>
          <w:color w:val="FF0000"/>
          <w:sz w:val="24"/>
        </w:rPr>
        <w:t>(1)</w:t>
      </w:r>
      <w:r w:rsidRPr="00725271">
        <w:rPr>
          <w:rFonts w:cs="Arial"/>
          <w:i/>
          <w:color w:val="FF0000"/>
          <w:sz w:val="24"/>
        </w:rPr>
        <w:t xml:space="preserve"> Acquisition planning must consider antiterrorism (AT) measures when the effort to be contracted could affect the security of operating forces, particularly in-transit forces. Contracting officers must work closely with Antiterrorism Officers (ATOs) and legal advisors to ensure that AT security considerations are properly and legally incorporated into the acquisition planning process. Consider AT performance as an evaluation factor for award (past performance and proposed performance under the instant contract), and as a performance metric under the resultant contract.</w:t>
      </w:r>
    </w:p>
    <w:p w:rsidRPr="00725271" w:rsidR="00725271" w:rsidP="00725271" w:rsidRDefault="00725271" w14:paraId="44F0FC1A" w14:textId="77777777">
      <w:pPr>
        <w:ind w:left="360"/>
        <w:rPr>
          <w:i/>
          <w:color w:val="FF0000"/>
          <w:sz w:val="24"/>
        </w:rPr>
      </w:pPr>
    </w:p>
    <w:p w:rsidRPr="00725271" w:rsidR="00B05CCC" w:rsidP="00725271" w:rsidRDefault="00B05CCC" w14:paraId="6C043866" w14:textId="77777777">
      <w:pPr>
        <w:ind w:left="360"/>
        <w:rPr>
          <w:i/>
          <w:color w:val="FF0000"/>
          <w:sz w:val="24"/>
        </w:rPr>
      </w:pPr>
      <w:r w:rsidRPr="00725271">
        <w:rPr>
          <w:rFonts w:cs="Arial"/>
          <w:i/>
          <w:iCs/>
          <w:color w:val="FF0000"/>
          <w:sz w:val="24"/>
        </w:rPr>
        <w:t>(2)</w:t>
      </w:r>
      <w:r w:rsidRPr="00725271">
        <w:rPr>
          <w:rFonts w:cs="Arial"/>
          <w:i/>
          <w:color w:val="FF0000"/>
          <w:sz w:val="24"/>
        </w:rPr>
        <w:t xml:space="preserve"> The geographic Combatant Commander’s AT policies take precedence over all AT policies or programs of any DoD component operating or existing in that command’s area of responsibility. These policies, in conjunction with area specific AT security guidance, form the core of AT security criteria which shall be applied to all contracts as a baseline. The ATO has access to the Joint Staff's Antiterrorism Enterprise Portal on the NIPRNET</w:t>
      </w:r>
      <w:r w:rsidRPr="00F20FA5">
        <w:rPr>
          <w:rFonts w:cs="Arial"/>
          <w:i/>
          <w:color w:val="FF0000"/>
          <w:sz w:val="24"/>
        </w:rPr>
        <w:t>, https://atep.dtic.mil/portal/site/atep/,</w:t>
      </w:r>
      <w:r w:rsidRPr="00725271">
        <w:rPr>
          <w:rFonts w:cs="Arial"/>
          <w:i/>
          <w:color w:val="FF0000"/>
          <w:sz w:val="24"/>
        </w:rPr>
        <w:t xml:space="preserve"> a password-protected integrated interface for current and planned AT tools. Coordinate with the ATO to incorporate AT security considerations into the contracting process, including suggestions for specific AT security measures that should be employed. At a minimum</w:t>
      </w:r>
      <w:r w:rsidR="00725271">
        <w:rPr>
          <w:rFonts w:cs="Arial"/>
          <w:i/>
          <w:color w:val="FF0000"/>
          <w:sz w:val="24"/>
        </w:rPr>
        <w:t xml:space="preserve"> </w:t>
      </w:r>
      <w:r w:rsidRPr="00725271">
        <w:rPr>
          <w:rFonts w:cs="Arial"/>
          <w:i/>
          <w:color w:val="FF0000"/>
          <w:sz w:val="24"/>
        </w:rPr>
        <w:t>—</w:t>
      </w:r>
    </w:p>
    <w:p w:rsidR="0005117A" w:rsidP="00725271" w:rsidRDefault="0005117A" w14:paraId="78F4A1C7" w14:textId="77777777">
      <w:pPr>
        <w:pStyle w:val="dfars"/>
        <w:spacing w:line="240" w:lineRule="auto"/>
        <w:rPr>
          <w:rFonts w:ascii="Arial" w:hAnsi="Arial" w:cs="Arial"/>
          <w:i/>
          <w:iCs/>
        </w:rPr>
      </w:pPr>
    </w:p>
    <w:p w:rsidRPr="0005117A" w:rsidR="00B05CCC" w:rsidP="0005117A" w:rsidRDefault="00B05CCC" w14:paraId="5BEF51E4" w14:textId="77777777">
      <w:pPr>
        <w:pStyle w:val="dfars"/>
        <w:spacing w:line="240" w:lineRule="auto"/>
        <w:ind w:left="720"/>
        <w:rPr>
          <w:i/>
          <w:color w:val="FF0000"/>
        </w:rPr>
      </w:pPr>
      <w:r w:rsidRPr="0005117A">
        <w:rPr>
          <w:rFonts w:ascii="Arial" w:hAnsi="Arial" w:cs="Arial"/>
          <w:i/>
          <w:iCs/>
          <w:color w:val="FF0000"/>
        </w:rPr>
        <w:t>(i)</w:t>
      </w:r>
      <w:r w:rsidRPr="0005117A">
        <w:rPr>
          <w:rFonts w:ascii="Arial" w:hAnsi="Arial" w:cs="Arial"/>
          <w:i/>
          <w:color w:val="FF0000"/>
        </w:rPr>
        <w:t xml:space="preserve"> Consider AT Risk Assessment results when developing alternative solutions to contract requirements that will mitigate security risks. The impact of local security measures on contract performance and possible contract performance outcomes that could improve or leverage local security measures should be considered when selecting among alternative contract performance requirements.</w:t>
      </w:r>
    </w:p>
    <w:p w:rsidRPr="0005117A" w:rsidR="0005117A" w:rsidP="0005117A" w:rsidRDefault="0005117A" w14:paraId="072588C0" w14:textId="77777777">
      <w:pPr>
        <w:pStyle w:val="dfars"/>
        <w:spacing w:line="240" w:lineRule="auto"/>
        <w:rPr>
          <w:rFonts w:ascii="Arial" w:hAnsi="Arial" w:cs="Arial"/>
          <w:i/>
          <w:iCs/>
          <w:color w:val="FF0000"/>
        </w:rPr>
      </w:pPr>
    </w:p>
    <w:p w:rsidRPr="0005117A" w:rsidR="00B05CCC" w:rsidP="0005117A" w:rsidRDefault="00B05CCC" w14:paraId="45FBD6F6" w14:textId="77777777">
      <w:pPr>
        <w:pStyle w:val="dfars"/>
        <w:spacing w:line="240" w:lineRule="auto"/>
        <w:ind w:left="720"/>
        <w:rPr>
          <w:rFonts w:ascii="Arial" w:hAnsi="Arial" w:cs="Arial"/>
          <w:i/>
          <w:iCs/>
          <w:color w:val="FF0000"/>
        </w:rPr>
      </w:pPr>
      <w:r w:rsidRPr="0005117A">
        <w:rPr>
          <w:rFonts w:ascii="Arial" w:hAnsi="Arial" w:cs="Arial"/>
          <w:i/>
          <w:iCs/>
          <w:color w:val="FF0000"/>
        </w:rPr>
        <w:t xml:space="preserve">(ii) Antiterrorism procedures incorporate random schedules, access, and/or search requirements. There also may be frequent changes in the local threat level. Consider the impact of these practices when developing performance work statements and special contracting requirements, especially those related to site access controls. </w:t>
      </w:r>
    </w:p>
    <w:p w:rsidRPr="0005117A" w:rsidR="0005117A" w:rsidP="0005117A" w:rsidRDefault="0005117A" w14:paraId="69727175" w14:textId="77777777">
      <w:pPr>
        <w:pStyle w:val="dfars"/>
        <w:spacing w:line="240" w:lineRule="auto"/>
        <w:ind w:left="720"/>
        <w:rPr>
          <w:rFonts w:ascii="Arial" w:hAnsi="Arial" w:cs="Arial"/>
          <w:i/>
          <w:iCs/>
          <w:color w:val="FF0000"/>
        </w:rPr>
      </w:pPr>
    </w:p>
    <w:p w:rsidRPr="0005117A" w:rsidR="00B05CCC" w:rsidP="0005117A" w:rsidRDefault="00B05CCC" w14:paraId="66778A64" w14:textId="77777777">
      <w:pPr>
        <w:pStyle w:val="dfars"/>
        <w:spacing w:line="240" w:lineRule="auto"/>
        <w:ind w:left="720"/>
        <w:rPr>
          <w:i/>
          <w:color w:val="FF0000"/>
        </w:rPr>
      </w:pPr>
      <w:r w:rsidRPr="0005117A">
        <w:rPr>
          <w:rFonts w:ascii="Arial" w:hAnsi="Arial" w:cs="Arial"/>
          <w:i/>
          <w:iCs/>
          <w:color w:val="FF0000"/>
        </w:rPr>
        <w:t>(iii)</w:t>
      </w:r>
      <w:r w:rsidRPr="0005117A">
        <w:rPr>
          <w:rFonts w:ascii="Arial" w:hAnsi="Arial" w:cs="Arial"/>
          <w:i/>
          <w:color w:val="FF0000"/>
        </w:rPr>
        <w:t xml:space="preserve"> Consider the need for contractor personnel screening requirements to be met prior to commencing work under the contract. The contracting officer should notify the ATO prior to the start of contract performance to ensure all required AT security measures are in place.</w:t>
      </w:r>
    </w:p>
    <w:p w:rsidRPr="0005117A" w:rsidR="0005117A" w:rsidP="0005117A" w:rsidRDefault="0005117A" w14:paraId="130505F5" w14:textId="77777777">
      <w:pPr>
        <w:pStyle w:val="dfars"/>
        <w:spacing w:line="240" w:lineRule="auto"/>
        <w:rPr>
          <w:rFonts w:ascii="Arial" w:hAnsi="Arial" w:cs="Arial"/>
          <w:i/>
          <w:iCs/>
          <w:color w:val="FF0000"/>
        </w:rPr>
      </w:pPr>
    </w:p>
    <w:p w:rsidRPr="0005117A" w:rsidR="00B05CCC" w:rsidP="0005117A" w:rsidRDefault="00B05CCC" w14:paraId="42C2437F" w14:textId="77777777">
      <w:pPr>
        <w:pStyle w:val="dfars"/>
        <w:spacing w:line="240" w:lineRule="auto"/>
        <w:ind w:left="720"/>
        <w:rPr>
          <w:i/>
          <w:color w:val="FF0000"/>
        </w:rPr>
      </w:pPr>
      <w:r w:rsidRPr="0005117A">
        <w:rPr>
          <w:rFonts w:ascii="Arial" w:hAnsi="Arial" w:cs="Arial"/>
          <w:i/>
          <w:iCs/>
          <w:color w:val="FF0000"/>
        </w:rPr>
        <w:t>(iv)</w:t>
      </w:r>
      <w:r w:rsidRPr="0005117A">
        <w:rPr>
          <w:rFonts w:ascii="Arial" w:hAnsi="Arial" w:cs="Arial"/>
          <w:i/>
          <w:color w:val="FF0000"/>
        </w:rPr>
        <w:t xml:space="preserve"> Performance work statements should be written with the understanding that the need for and level of AT measures may change during contract performance. Performance work statements should provide for the conduct of periodic inspections to ensure adherence to access control procedures. Consider the need for reviewing contract AT measures if the local threat changes and/or if contract terms or requirements change. </w:t>
      </w:r>
    </w:p>
    <w:p w:rsidRPr="0005117A" w:rsidR="0005117A" w:rsidP="0005117A" w:rsidRDefault="0005117A" w14:paraId="31A44185" w14:textId="77777777">
      <w:pPr>
        <w:pStyle w:val="dfars"/>
        <w:spacing w:line="240" w:lineRule="auto"/>
        <w:rPr>
          <w:rFonts w:ascii="Arial" w:hAnsi="Arial" w:cs="Arial"/>
          <w:i/>
          <w:color w:val="FF0000"/>
        </w:rPr>
      </w:pPr>
    </w:p>
    <w:p w:rsidRPr="0005117A" w:rsidR="00B05CCC" w:rsidP="0005117A" w:rsidRDefault="00B05CCC" w14:paraId="057251C1" w14:textId="77777777">
      <w:pPr>
        <w:pStyle w:val="dfars"/>
        <w:spacing w:line="240" w:lineRule="auto"/>
        <w:rPr>
          <w:rFonts w:ascii="Arial" w:hAnsi="Arial" w:cs="Arial"/>
          <w:i/>
          <w:color w:val="FF0000"/>
        </w:rPr>
      </w:pPr>
      <w:r w:rsidRPr="0005117A">
        <w:rPr>
          <w:rFonts w:ascii="Arial" w:hAnsi="Arial" w:cs="Arial"/>
          <w:i/>
          <w:color w:val="FF0000"/>
        </w:rPr>
        <w:t xml:space="preserve">(E) Software and software maintenance. When acquiring software or software maintenance, see </w:t>
      </w:r>
      <w:r w:rsidRPr="00F20FA5">
        <w:rPr>
          <w:rFonts w:ascii="Arial" w:hAnsi="Arial" w:cs="Arial"/>
          <w:i/>
          <w:color w:val="FF0000"/>
        </w:rPr>
        <w:t>DFARS 212.212</w:t>
      </w:r>
      <w:r w:rsidRPr="0005117A">
        <w:rPr>
          <w:rFonts w:ascii="Arial" w:hAnsi="Arial" w:cs="Arial"/>
          <w:i/>
          <w:color w:val="FF0000"/>
        </w:rPr>
        <w:t>.</w:t>
      </w:r>
    </w:p>
    <w:p w:rsidR="0005117A" w:rsidP="0005117A" w:rsidRDefault="0005117A" w14:paraId="0DB702B4" w14:textId="77777777">
      <w:pPr>
        <w:pStyle w:val="dfars"/>
        <w:spacing w:line="240" w:lineRule="auto"/>
        <w:rPr>
          <w:rFonts w:ascii="Arial" w:hAnsi="Arial" w:cs="Arial"/>
          <w:i/>
          <w:color w:val="FF0000"/>
        </w:rPr>
      </w:pPr>
    </w:p>
    <w:p w:rsidRPr="0005117A" w:rsidR="00B05CCC" w:rsidP="0005117A" w:rsidRDefault="00B05CCC" w14:paraId="40EF5F99" w14:textId="77777777">
      <w:pPr>
        <w:pStyle w:val="dfars"/>
        <w:spacing w:line="240" w:lineRule="auto"/>
        <w:rPr>
          <w:i/>
          <w:color w:val="FF0000"/>
        </w:rPr>
      </w:pPr>
      <w:r w:rsidRPr="0005117A">
        <w:rPr>
          <w:rFonts w:ascii="Arial" w:hAnsi="Arial" w:cs="Arial"/>
          <w:i/>
          <w:color w:val="FF0000"/>
        </w:rPr>
        <w:t>(F) Procurement Support for Theater Security Cooperation Efforts. When planning procurement</w:t>
      </w:r>
      <w:r>
        <w:rPr>
          <w:rFonts w:ascii="Arial" w:hAnsi="Arial" w:cs="Arial"/>
        </w:rPr>
        <w:t xml:space="preserve"> </w:t>
      </w:r>
      <w:r w:rsidRPr="0005117A">
        <w:rPr>
          <w:rFonts w:ascii="Arial" w:hAnsi="Arial" w:cs="Arial"/>
          <w:i/>
          <w:color w:val="FF0000"/>
        </w:rPr>
        <w:t>support for theater security cooperation efforts (e.g., military exercises/training, base operations, weapons procurement, aviation fuels, construction, or the President's Emergency Plan for Aids Relief projects), planners should be aware that Department of State (DoS) missions (embassies and consulates) do not provide such contracting support; however, these missions can provide support for routine, non-complex services and supplies used by U.S. Government personnel, even if funded with foreign-military-sales case money (see DFARS PGI 225.78 (</w:t>
      </w:r>
      <w:r w:rsidRPr="00E30471">
        <w:rPr>
          <w:rFonts w:ascii="Arial" w:hAnsi="Arial" w:cs="Arial"/>
          <w:i/>
          <w:color w:val="FF0000"/>
        </w:rPr>
        <w:t>DFARS/PGI view</w:t>
      </w:r>
      <w:r w:rsidRPr="0005117A">
        <w:rPr>
          <w:rFonts w:ascii="Arial" w:hAnsi="Arial" w:cs="Arial"/>
          <w:i/>
          <w:color w:val="FF0000"/>
        </w:rPr>
        <w:t xml:space="preserve">)). Planners shall take the following steps: </w:t>
      </w:r>
    </w:p>
    <w:p w:rsidRPr="0005117A" w:rsidR="0005117A" w:rsidP="0005117A" w:rsidRDefault="0005117A" w14:paraId="3A3350DE" w14:textId="77777777">
      <w:pPr>
        <w:pStyle w:val="dfars"/>
        <w:spacing w:line="240" w:lineRule="auto"/>
        <w:rPr>
          <w:rFonts w:ascii="Arial" w:hAnsi="Arial" w:cs="Arial"/>
          <w:i/>
          <w:iCs/>
          <w:color w:val="FF0000"/>
        </w:rPr>
      </w:pPr>
    </w:p>
    <w:p w:rsidRPr="0005117A" w:rsidR="00B05CCC" w:rsidP="0005117A" w:rsidRDefault="00B05CCC" w14:paraId="5DB217C8" w14:textId="77777777">
      <w:pPr>
        <w:ind w:left="360"/>
        <w:rPr>
          <w:i/>
          <w:color w:val="FF0000"/>
          <w:sz w:val="24"/>
        </w:rPr>
      </w:pPr>
      <w:r w:rsidRPr="0005117A">
        <w:rPr>
          <w:rFonts w:cs="Arial"/>
          <w:i/>
          <w:iCs/>
          <w:color w:val="FF0000"/>
          <w:sz w:val="24"/>
        </w:rPr>
        <w:t>(1)</w:t>
      </w:r>
      <w:r w:rsidRPr="0005117A">
        <w:rPr>
          <w:rFonts w:cs="Arial"/>
          <w:i/>
          <w:color w:val="FF0000"/>
          <w:sz w:val="24"/>
        </w:rPr>
        <w:t xml:space="preserve"> Become familiar with DoS Cable 11 STATE 030953, “Procurement Roles and Responsibilities – General Services Officer and DoD Personnel” (see also </w:t>
      </w:r>
      <w:r w:rsidRPr="00F20FA5">
        <w:rPr>
          <w:rFonts w:cs="Arial"/>
          <w:i/>
          <w:color w:val="FF0000"/>
          <w:sz w:val="24"/>
        </w:rPr>
        <w:t>DFARS PGI 225.78</w:t>
      </w:r>
      <w:r w:rsidRPr="0005117A">
        <w:rPr>
          <w:rFonts w:cs="Arial"/>
          <w:i/>
          <w:color w:val="FF0000"/>
          <w:sz w:val="24"/>
        </w:rPr>
        <w:t xml:space="preserve"> (</w:t>
      </w:r>
      <w:r w:rsidRPr="00E30471">
        <w:rPr>
          <w:rFonts w:cs="Arial"/>
          <w:i/>
          <w:color w:val="FF0000"/>
          <w:sz w:val="24"/>
        </w:rPr>
        <w:t>DFARS/PGI view</w:t>
      </w:r>
      <w:r w:rsidRPr="0005117A">
        <w:rPr>
          <w:rFonts w:cs="Arial"/>
          <w:i/>
          <w:color w:val="FF0000"/>
          <w:sz w:val="24"/>
        </w:rPr>
        <w:t>)).</w:t>
      </w:r>
    </w:p>
    <w:p w:rsidRPr="0005117A" w:rsidR="0005117A" w:rsidP="0005117A" w:rsidRDefault="0005117A" w14:paraId="14474A45" w14:textId="77777777">
      <w:pPr>
        <w:pStyle w:val="dfars"/>
        <w:spacing w:line="240" w:lineRule="auto"/>
        <w:rPr>
          <w:rFonts w:ascii="Arial" w:hAnsi="Arial" w:cs="Arial"/>
          <w:i/>
          <w:iCs/>
          <w:color w:val="FF0000"/>
        </w:rPr>
      </w:pPr>
    </w:p>
    <w:p w:rsidRPr="0005117A" w:rsidR="00B05CCC" w:rsidP="0005117A" w:rsidRDefault="00B05CCC" w14:paraId="0DF90127" w14:textId="77777777">
      <w:pPr>
        <w:ind w:left="360"/>
        <w:rPr>
          <w:i/>
          <w:color w:val="FF0000"/>
          <w:sz w:val="24"/>
        </w:rPr>
      </w:pPr>
      <w:r w:rsidRPr="0005117A">
        <w:rPr>
          <w:rFonts w:cs="Arial"/>
          <w:i/>
          <w:iCs/>
          <w:color w:val="FF0000"/>
          <w:sz w:val="24"/>
        </w:rPr>
        <w:t>(2)</w:t>
      </w:r>
      <w:r w:rsidRPr="0005117A">
        <w:rPr>
          <w:rFonts w:cs="Arial"/>
          <w:i/>
          <w:color w:val="FF0000"/>
          <w:sz w:val="24"/>
        </w:rPr>
        <w:t xml:space="preserve"> Request general guidance from the combatant-command coordinator on past practices in the particular location for which procurement support is to be requested;</w:t>
      </w:r>
    </w:p>
    <w:p w:rsidRPr="0005117A" w:rsidR="0005117A" w:rsidP="0005117A" w:rsidRDefault="0005117A" w14:paraId="24ADDE9B" w14:textId="77777777">
      <w:pPr>
        <w:pStyle w:val="dfars"/>
        <w:spacing w:line="240" w:lineRule="auto"/>
        <w:rPr>
          <w:rFonts w:ascii="Arial" w:hAnsi="Arial" w:cs="Arial"/>
          <w:i/>
          <w:iCs/>
          <w:color w:val="FF0000"/>
        </w:rPr>
      </w:pPr>
    </w:p>
    <w:p w:rsidRPr="0005117A" w:rsidR="00B05CCC" w:rsidP="0005117A" w:rsidRDefault="00B05CCC" w14:paraId="3D41A4F2" w14:textId="77777777">
      <w:pPr>
        <w:ind w:left="360"/>
        <w:rPr>
          <w:i/>
          <w:color w:val="FF0000"/>
          <w:sz w:val="24"/>
        </w:rPr>
      </w:pPr>
      <w:r w:rsidRPr="0005117A">
        <w:rPr>
          <w:rFonts w:cs="Arial"/>
          <w:i/>
          <w:iCs/>
          <w:color w:val="FF0000"/>
          <w:sz w:val="24"/>
        </w:rPr>
        <w:t>(3)</w:t>
      </w:r>
      <w:r w:rsidRPr="0005117A">
        <w:rPr>
          <w:rFonts w:cs="Arial"/>
          <w:i/>
          <w:color w:val="FF0000"/>
          <w:sz w:val="24"/>
        </w:rPr>
        <w:t xml:space="preserve"> Contact the Defense Attaché Office and/or General Services Officer (normally the embassy/consulate contracting officer) at the DoS mission at least 60 days prior to the requirement, or as soon as practicable, to obtain information on–</w:t>
      </w:r>
    </w:p>
    <w:p w:rsidRPr="0005117A" w:rsidR="0005117A" w:rsidP="0005117A" w:rsidRDefault="0005117A" w14:paraId="1A619A14" w14:textId="77777777">
      <w:pPr>
        <w:pStyle w:val="dfars"/>
        <w:spacing w:line="240" w:lineRule="auto"/>
        <w:rPr>
          <w:rFonts w:ascii="Arial" w:hAnsi="Arial" w:cs="Arial"/>
          <w:i/>
          <w:iCs/>
          <w:color w:val="FF0000"/>
        </w:rPr>
      </w:pPr>
    </w:p>
    <w:p w:rsidRPr="0005117A" w:rsidR="00B05CCC" w:rsidP="0005117A" w:rsidRDefault="00B05CCC" w14:paraId="2D60B3A7" w14:textId="77777777">
      <w:pPr>
        <w:pStyle w:val="dfars"/>
        <w:spacing w:line="240" w:lineRule="auto"/>
        <w:ind w:left="720"/>
        <w:rPr>
          <w:i/>
          <w:color w:val="FF0000"/>
        </w:rPr>
      </w:pPr>
      <w:r w:rsidRPr="0005117A">
        <w:rPr>
          <w:rFonts w:ascii="Arial" w:hAnsi="Arial" w:cs="Arial"/>
          <w:i/>
          <w:iCs/>
          <w:color w:val="FF0000"/>
        </w:rPr>
        <w:t>(i)</w:t>
      </w:r>
      <w:r w:rsidRPr="0005117A">
        <w:rPr>
          <w:rFonts w:ascii="Arial" w:hAnsi="Arial" w:cs="Arial"/>
          <w:i/>
          <w:color w:val="FF0000"/>
        </w:rPr>
        <w:t xml:space="preserve"> Availability of, and procedures associated with, requesting DoS mission procurement support; </w:t>
      </w:r>
    </w:p>
    <w:p w:rsidRPr="00BA3494" w:rsidR="0005117A" w:rsidP="0005117A" w:rsidRDefault="0005117A" w14:paraId="71D8E4F5" w14:textId="77777777">
      <w:pPr>
        <w:pStyle w:val="dfars"/>
        <w:spacing w:line="240" w:lineRule="auto"/>
        <w:ind w:left="720"/>
        <w:rPr>
          <w:rFonts w:ascii="Arial" w:hAnsi="Arial" w:cs="Arial"/>
          <w:i/>
          <w:iCs/>
        </w:rPr>
      </w:pPr>
    </w:p>
    <w:p w:rsidRPr="00BA3494" w:rsidR="00B05CCC" w:rsidP="0005117A" w:rsidRDefault="00B05CCC" w14:paraId="28D47C4C" w14:textId="77777777">
      <w:pPr>
        <w:pStyle w:val="dfars"/>
        <w:spacing w:line="240" w:lineRule="auto"/>
        <w:ind w:left="720"/>
        <w:rPr>
          <w:i/>
          <w:color w:val="FF0000"/>
        </w:rPr>
      </w:pPr>
      <w:r w:rsidRPr="00BA3494">
        <w:rPr>
          <w:rFonts w:ascii="Arial" w:hAnsi="Arial" w:cs="Arial"/>
          <w:i/>
          <w:iCs/>
        </w:rPr>
        <w:t>(</w:t>
      </w:r>
      <w:r w:rsidRPr="00BA3494">
        <w:rPr>
          <w:rFonts w:ascii="Arial" w:hAnsi="Arial" w:cs="Arial"/>
          <w:i/>
          <w:iCs/>
          <w:color w:val="FF0000"/>
        </w:rPr>
        <w:t>ii)</w:t>
      </w:r>
      <w:r w:rsidRPr="00BA3494">
        <w:rPr>
          <w:rFonts w:ascii="Arial" w:hAnsi="Arial" w:cs="Arial"/>
          <w:i/>
          <w:color w:val="FF0000"/>
        </w:rPr>
        <w:t xml:space="preserve"> Local sources of supplies and services; and </w:t>
      </w:r>
    </w:p>
    <w:p w:rsidRPr="00BA3494" w:rsidR="0005117A" w:rsidP="0005117A" w:rsidRDefault="0005117A" w14:paraId="7AB13BA9" w14:textId="77777777">
      <w:pPr>
        <w:pStyle w:val="dfars"/>
        <w:spacing w:line="240" w:lineRule="auto"/>
        <w:ind w:left="720"/>
        <w:rPr>
          <w:rFonts w:ascii="Arial" w:hAnsi="Arial" w:cs="Arial"/>
          <w:i/>
          <w:iCs/>
          <w:color w:val="FF0000"/>
        </w:rPr>
      </w:pPr>
    </w:p>
    <w:p w:rsidRPr="00BA3494" w:rsidR="00B05CCC" w:rsidP="0005117A" w:rsidRDefault="00B05CCC" w14:paraId="7C4AAA3E" w14:textId="77777777">
      <w:pPr>
        <w:pStyle w:val="dfars"/>
        <w:spacing w:line="240" w:lineRule="auto"/>
        <w:ind w:left="720"/>
        <w:rPr>
          <w:i/>
          <w:color w:val="FF0000"/>
        </w:rPr>
      </w:pPr>
      <w:r w:rsidRPr="00BA3494">
        <w:rPr>
          <w:rFonts w:ascii="Arial" w:hAnsi="Arial" w:cs="Arial"/>
          <w:i/>
          <w:iCs/>
          <w:color w:val="FF0000"/>
        </w:rPr>
        <w:t>(iii)</w:t>
      </w:r>
      <w:r w:rsidRPr="00BA3494">
        <w:rPr>
          <w:rFonts w:ascii="Arial" w:hAnsi="Arial" w:cs="Arial"/>
          <w:i/>
          <w:color w:val="FF0000"/>
        </w:rPr>
        <w:t xml:space="preserve"> Business payment practices to support DoD procurement of specific theater security cooperation procurement requirements.</w:t>
      </w:r>
    </w:p>
    <w:p w:rsidRPr="00BA3494" w:rsidR="0005117A" w:rsidP="0005117A" w:rsidRDefault="0005117A" w14:paraId="5772036F" w14:textId="77777777">
      <w:pPr>
        <w:pStyle w:val="dfars"/>
        <w:spacing w:line="240" w:lineRule="auto"/>
        <w:rPr>
          <w:rFonts w:ascii="Arial" w:hAnsi="Arial" w:cs="Arial"/>
          <w:i/>
          <w:iCs/>
          <w:color w:val="FF0000"/>
        </w:rPr>
      </w:pPr>
    </w:p>
    <w:p w:rsidRPr="00BA3494" w:rsidR="00B05CCC" w:rsidP="0005117A" w:rsidRDefault="00B05CCC" w14:paraId="4BFA9D5A" w14:textId="77777777">
      <w:pPr>
        <w:ind w:left="360"/>
        <w:rPr>
          <w:i/>
          <w:color w:val="FF0000"/>
          <w:sz w:val="24"/>
        </w:rPr>
      </w:pPr>
      <w:r w:rsidRPr="00BA3494">
        <w:rPr>
          <w:rFonts w:cs="Arial"/>
          <w:i/>
          <w:iCs/>
          <w:color w:val="FF0000"/>
          <w:sz w:val="24"/>
        </w:rPr>
        <w:t>(4)</w:t>
      </w:r>
      <w:r w:rsidRPr="00BA3494">
        <w:rPr>
          <w:rFonts w:cs="Arial"/>
          <w:i/>
          <w:color w:val="FF0000"/>
          <w:sz w:val="24"/>
        </w:rPr>
        <w:t xml:space="preserve"> Ascertain whether payment support is available from the DoS mission.</w:t>
      </w:r>
    </w:p>
    <w:p w:rsidR="00BA3494" w:rsidP="0005117A" w:rsidRDefault="00BA3494" w14:paraId="68737257" w14:textId="77777777">
      <w:pPr>
        <w:pStyle w:val="dfars"/>
        <w:spacing w:line="240" w:lineRule="auto"/>
        <w:ind w:left="180"/>
        <w:rPr>
          <w:rFonts w:ascii="Arial" w:hAnsi="Arial" w:cs="Arial"/>
          <w:i/>
          <w:iCs/>
          <w:color w:val="FF0000"/>
        </w:rPr>
      </w:pPr>
    </w:p>
    <w:p w:rsidRPr="00BA3494" w:rsidR="00B05CCC" w:rsidP="00F20FA5" w:rsidRDefault="00B05CCC" w14:paraId="2FF65BFB" w14:textId="77777777">
      <w:pPr>
        <w:ind w:left="360"/>
        <w:rPr>
          <w:i/>
          <w:color w:val="FF0000"/>
          <w:sz w:val="24"/>
        </w:rPr>
      </w:pPr>
      <w:r w:rsidRPr="00BA3494">
        <w:rPr>
          <w:rFonts w:cs="Arial"/>
          <w:i/>
          <w:iCs/>
          <w:color w:val="FF0000"/>
          <w:sz w:val="24"/>
        </w:rPr>
        <w:t>(5)</w:t>
      </w:r>
      <w:r w:rsidRPr="00BA3494">
        <w:rPr>
          <w:rFonts w:cs="Arial"/>
          <w:i/>
          <w:color w:val="FF0000"/>
          <w:sz w:val="24"/>
        </w:rPr>
        <w:t xml:space="preserve"> When DoS contracting support is determined to be unavailable or not allowed, ensure the party of DoD military and/or civilians deploying to support the particular Theater Security Cooperation effort either pre-arranges DoD contracting support through reach-back, if possible, or if necessary, includes a warranted contracting officer, field-ordering officer, or credit-card holder, and, if necessary, a paying agent.</w:t>
      </w:r>
    </w:p>
    <w:p w:rsidR="00B8456E" w:rsidP="00F20FA5" w:rsidRDefault="00B8456E" w14:paraId="19338700" w14:textId="77777777">
      <w:pPr>
        <w:tabs>
          <w:tab w:val="left" w:pos="2160"/>
        </w:tabs>
        <w:ind w:left="270"/>
        <w:rPr>
          <w:rFonts w:cs="Arial"/>
          <w:color w:val="FF0000"/>
          <w:sz w:val="24"/>
        </w:rPr>
      </w:pPr>
    </w:p>
    <w:p w:rsidRPr="00BA3494" w:rsidR="00F20FA5" w:rsidP="00F20FA5" w:rsidRDefault="00F20FA5" w14:paraId="68CEC42B" w14:textId="77777777">
      <w:pPr>
        <w:tabs>
          <w:tab w:val="left" w:pos="2160"/>
        </w:tabs>
        <w:ind w:left="270"/>
        <w:rPr>
          <w:rFonts w:cs="Arial"/>
          <w:color w:val="FF0000"/>
          <w:sz w:val="24"/>
        </w:rPr>
      </w:pPr>
    </w:p>
    <w:p w:rsidRPr="00F20FA5" w:rsidR="00A852E6" w:rsidP="00F20FA5" w:rsidRDefault="00A75803" w14:paraId="5F489629" w14:textId="77777777">
      <w:pPr>
        <w:pStyle w:val="Heading3"/>
        <w:spacing w:before="0" w:beforeAutospacing="0" w:after="0" w:afterAutospacing="0"/>
        <w:rPr>
          <w:rFonts w:ascii="Arial" w:hAnsi="Arial" w:cs="Arial"/>
          <w:b w:val="0"/>
          <w:color w:val="FF0000"/>
          <w:sz w:val="24"/>
          <w:szCs w:val="24"/>
        </w:rPr>
      </w:pPr>
      <w:r w:rsidRPr="00BA3494">
        <w:rPr>
          <w:rFonts w:ascii="Arial" w:hAnsi="Arial" w:cs="Arial"/>
          <w:b w:val="0"/>
          <w:sz w:val="24"/>
          <w:szCs w:val="24"/>
        </w:rPr>
        <w:t>2</w:t>
      </w:r>
      <w:r w:rsidR="00F20FA5">
        <w:rPr>
          <w:rFonts w:ascii="Arial" w:hAnsi="Arial" w:cs="Arial"/>
          <w:b w:val="0"/>
          <w:sz w:val="24"/>
          <w:szCs w:val="24"/>
        </w:rPr>
        <w:t>1</w:t>
      </w:r>
      <w:r w:rsidRPr="00BA3494" w:rsidR="00A852E6">
        <w:rPr>
          <w:rFonts w:ascii="Arial" w:hAnsi="Arial" w:cs="Arial"/>
          <w:b w:val="0"/>
          <w:sz w:val="24"/>
          <w:szCs w:val="24"/>
        </w:rPr>
        <w:t xml:space="preserve">. </w:t>
      </w:r>
      <w:r w:rsidRPr="00BA3494" w:rsidR="00A852E6">
        <w:rPr>
          <w:rFonts w:ascii="Arial" w:hAnsi="Arial" w:cs="Arial"/>
          <w:b w:val="0"/>
          <w:sz w:val="24"/>
          <w:szCs w:val="24"/>
          <w:u w:val="single"/>
        </w:rPr>
        <w:t>Milestones for the acquisition cycle</w:t>
      </w:r>
      <w:r w:rsidRPr="00BA3494" w:rsidR="00A852E6">
        <w:rPr>
          <w:rFonts w:ascii="Arial" w:hAnsi="Arial" w:cs="Arial"/>
          <w:b w:val="0"/>
          <w:sz w:val="24"/>
          <w:szCs w:val="24"/>
        </w:rPr>
        <w:t xml:space="preserve">. </w:t>
      </w:r>
      <w:r w:rsidRPr="00F20FA5" w:rsidR="00BA3494">
        <w:rPr>
          <w:rFonts w:ascii="Arial" w:hAnsi="Arial" w:cs="Arial"/>
          <w:b w:val="0"/>
          <w:color w:val="FF0000"/>
          <w:sz w:val="24"/>
          <w:szCs w:val="24"/>
        </w:rPr>
        <w:t>(FAR 7.105(b)(21))</w:t>
      </w:r>
    </w:p>
    <w:p w:rsidR="00F20FA5" w:rsidP="00F20FA5" w:rsidRDefault="00F20FA5" w14:paraId="7EB59C5A" w14:textId="77777777">
      <w:pPr>
        <w:rPr>
          <w:rFonts w:cs="Arial"/>
          <w:b/>
          <w:bCs/>
          <w:i/>
          <w:iCs/>
          <w:color w:val="FF0000"/>
          <w:sz w:val="24"/>
        </w:rPr>
      </w:pPr>
    </w:p>
    <w:p w:rsidRPr="005114C4" w:rsidR="00A852E6" w:rsidP="00F20FA5" w:rsidRDefault="00A852E6" w14:paraId="183C1365" w14:textId="77777777">
      <w:pPr>
        <w:rPr>
          <w:rFonts w:cs="Arial"/>
          <w:bCs/>
          <w:i/>
          <w:iCs/>
          <w:color w:val="FF0000"/>
          <w:sz w:val="24"/>
        </w:rPr>
      </w:pPr>
      <w:r w:rsidRPr="005114C4">
        <w:rPr>
          <w:rFonts w:cs="Arial"/>
          <w:bCs/>
          <w:i/>
          <w:iCs/>
          <w:color w:val="FF0000"/>
          <w:sz w:val="24"/>
        </w:rPr>
        <w:t>Address</w:t>
      </w:r>
      <w:r w:rsidRPr="005114C4" w:rsidR="00BA3494">
        <w:rPr>
          <w:rFonts w:cs="Arial"/>
          <w:bCs/>
          <w:i/>
          <w:iCs/>
          <w:color w:val="FF0000"/>
          <w:sz w:val="24"/>
        </w:rPr>
        <w:t xml:space="preserve"> the following steps and any others appropriate:</w:t>
      </w:r>
    </w:p>
    <w:p w:rsidRPr="005114C4" w:rsidR="00BA3494" w:rsidP="00F20FA5" w:rsidRDefault="00BA3494" w14:paraId="53C0D658" w14:textId="77777777">
      <w:pPr>
        <w:rPr>
          <w:rFonts w:eastAsia="Arial Unicode MS" w:cs="Arial"/>
          <w:bCs/>
          <w:i/>
          <w:iCs/>
          <w:color w:val="FF0000"/>
          <w:sz w:val="24"/>
        </w:rPr>
      </w:pPr>
    </w:p>
    <w:p w:rsidRPr="005114C4" w:rsidR="00A852E6" w:rsidP="00F20FA5" w:rsidRDefault="00A852E6" w14:paraId="27EBC0D7" w14:textId="77777777">
      <w:pPr>
        <w:numPr>
          <w:ilvl w:val="0"/>
          <w:numId w:val="9"/>
        </w:numPr>
        <w:rPr>
          <w:rFonts w:cs="Arial"/>
          <w:bCs/>
          <w:i/>
          <w:iCs/>
          <w:color w:val="FF0000"/>
          <w:sz w:val="24"/>
        </w:rPr>
      </w:pPr>
      <w:r w:rsidRPr="005114C4">
        <w:rPr>
          <w:rFonts w:cs="Arial"/>
          <w:bCs/>
          <w:i/>
          <w:iCs/>
          <w:color w:val="FF0000"/>
          <w:sz w:val="24"/>
        </w:rPr>
        <w:t>Acquisition plan approval.</w:t>
      </w:r>
    </w:p>
    <w:p w:rsidRPr="005114C4" w:rsidR="00A852E6" w:rsidP="00F20FA5" w:rsidRDefault="00A852E6" w14:paraId="1A51CDE7" w14:textId="77777777">
      <w:pPr>
        <w:ind w:left="360"/>
        <w:rPr>
          <w:rFonts w:cs="Arial"/>
          <w:bCs/>
          <w:i/>
          <w:iCs/>
          <w:color w:val="FF0000"/>
          <w:sz w:val="24"/>
        </w:rPr>
      </w:pPr>
    </w:p>
    <w:p w:rsidRPr="005114C4" w:rsidR="00A852E6" w:rsidP="00F20FA5" w:rsidRDefault="00A852E6" w14:paraId="4F54C992" w14:textId="77777777">
      <w:pPr>
        <w:numPr>
          <w:ilvl w:val="0"/>
          <w:numId w:val="9"/>
        </w:numPr>
        <w:rPr>
          <w:rFonts w:cs="Arial"/>
          <w:bCs/>
          <w:i/>
          <w:iCs/>
          <w:color w:val="FF0000"/>
          <w:sz w:val="24"/>
        </w:rPr>
      </w:pPr>
      <w:r w:rsidRPr="005114C4">
        <w:rPr>
          <w:rFonts w:cs="Arial"/>
          <w:bCs/>
          <w:i/>
          <w:iCs/>
          <w:color w:val="FF0000"/>
          <w:sz w:val="24"/>
        </w:rPr>
        <w:t>Statement of work.</w:t>
      </w:r>
    </w:p>
    <w:p w:rsidRPr="005114C4" w:rsidR="00A852E6" w:rsidP="00F20FA5" w:rsidRDefault="00A852E6" w14:paraId="02C5B7CA" w14:textId="77777777">
      <w:pPr>
        <w:rPr>
          <w:rFonts w:cs="Arial"/>
          <w:bCs/>
          <w:i/>
          <w:iCs/>
          <w:color w:val="FF0000"/>
          <w:sz w:val="24"/>
        </w:rPr>
      </w:pPr>
    </w:p>
    <w:p w:rsidRPr="005114C4" w:rsidR="00A852E6" w:rsidP="00F20FA5" w:rsidRDefault="00A852E6" w14:paraId="76287A60" w14:textId="77777777">
      <w:pPr>
        <w:numPr>
          <w:ilvl w:val="0"/>
          <w:numId w:val="9"/>
        </w:numPr>
        <w:rPr>
          <w:rFonts w:cs="Arial"/>
          <w:bCs/>
          <w:i/>
          <w:iCs/>
          <w:color w:val="FF0000"/>
          <w:sz w:val="24"/>
        </w:rPr>
      </w:pPr>
      <w:r w:rsidRPr="005114C4">
        <w:rPr>
          <w:rFonts w:cs="Arial"/>
          <w:bCs/>
          <w:i/>
          <w:iCs/>
          <w:color w:val="FF0000"/>
          <w:sz w:val="24"/>
        </w:rPr>
        <w:t>Specifications.</w:t>
      </w:r>
    </w:p>
    <w:p w:rsidRPr="005114C4" w:rsidR="00A852E6" w:rsidP="00F20FA5" w:rsidRDefault="00A852E6" w14:paraId="09EBA559" w14:textId="77777777">
      <w:pPr>
        <w:rPr>
          <w:rFonts w:cs="Arial"/>
          <w:bCs/>
          <w:i/>
          <w:iCs/>
          <w:color w:val="FF0000"/>
          <w:sz w:val="24"/>
        </w:rPr>
      </w:pPr>
    </w:p>
    <w:p w:rsidRPr="005114C4" w:rsidR="00A852E6" w:rsidP="00F20FA5" w:rsidRDefault="00A852E6" w14:paraId="3033041A" w14:textId="77777777">
      <w:pPr>
        <w:numPr>
          <w:ilvl w:val="0"/>
          <w:numId w:val="9"/>
        </w:numPr>
        <w:rPr>
          <w:rFonts w:cs="Arial"/>
          <w:bCs/>
          <w:i/>
          <w:iCs/>
          <w:color w:val="FF0000"/>
          <w:sz w:val="24"/>
        </w:rPr>
      </w:pPr>
      <w:r w:rsidRPr="005114C4">
        <w:rPr>
          <w:rFonts w:cs="Arial"/>
          <w:bCs/>
          <w:i/>
          <w:iCs/>
          <w:color w:val="FF0000"/>
          <w:sz w:val="24"/>
        </w:rPr>
        <w:t>Data requirements.</w:t>
      </w:r>
    </w:p>
    <w:p w:rsidRPr="005114C4" w:rsidR="00A852E6" w:rsidP="00F20FA5" w:rsidRDefault="00A852E6" w14:paraId="303118D6" w14:textId="77777777">
      <w:pPr>
        <w:rPr>
          <w:rFonts w:cs="Arial"/>
          <w:bCs/>
          <w:i/>
          <w:iCs/>
          <w:color w:val="FF0000"/>
          <w:sz w:val="24"/>
        </w:rPr>
      </w:pPr>
    </w:p>
    <w:p w:rsidRPr="005114C4" w:rsidR="00A852E6" w:rsidP="00F20FA5" w:rsidRDefault="00A852E6" w14:paraId="669296D7" w14:textId="77777777">
      <w:pPr>
        <w:numPr>
          <w:ilvl w:val="0"/>
          <w:numId w:val="9"/>
        </w:numPr>
        <w:rPr>
          <w:rFonts w:cs="Arial"/>
          <w:bCs/>
          <w:i/>
          <w:iCs/>
          <w:color w:val="FF0000"/>
          <w:sz w:val="24"/>
        </w:rPr>
      </w:pPr>
      <w:r w:rsidRPr="005114C4">
        <w:rPr>
          <w:rFonts w:cs="Arial"/>
          <w:bCs/>
          <w:i/>
          <w:iCs/>
          <w:color w:val="FF0000"/>
          <w:sz w:val="24"/>
        </w:rPr>
        <w:t>Completion of acquisition-package preparation.</w:t>
      </w:r>
    </w:p>
    <w:p w:rsidRPr="005114C4" w:rsidR="00A852E6" w:rsidP="00F20FA5" w:rsidRDefault="00A852E6" w14:paraId="20B1B2CA" w14:textId="77777777">
      <w:pPr>
        <w:rPr>
          <w:rFonts w:cs="Arial"/>
          <w:bCs/>
          <w:i/>
          <w:iCs/>
          <w:color w:val="FF0000"/>
          <w:sz w:val="24"/>
        </w:rPr>
      </w:pPr>
    </w:p>
    <w:p w:rsidRPr="005114C4" w:rsidR="00A852E6" w:rsidP="00F20FA5" w:rsidRDefault="00A852E6" w14:paraId="5C24AC73" w14:textId="77777777">
      <w:pPr>
        <w:numPr>
          <w:ilvl w:val="0"/>
          <w:numId w:val="9"/>
        </w:numPr>
        <w:rPr>
          <w:rFonts w:cs="Arial"/>
          <w:bCs/>
          <w:i/>
          <w:iCs/>
          <w:color w:val="FF0000"/>
          <w:sz w:val="24"/>
        </w:rPr>
      </w:pPr>
      <w:r w:rsidRPr="005114C4">
        <w:rPr>
          <w:rFonts w:cs="Arial"/>
          <w:bCs/>
          <w:i/>
          <w:iCs/>
          <w:color w:val="FF0000"/>
          <w:sz w:val="24"/>
        </w:rPr>
        <w:t>Purchase request.</w:t>
      </w:r>
    </w:p>
    <w:p w:rsidRPr="005114C4" w:rsidR="00A852E6" w:rsidP="00F20FA5" w:rsidRDefault="00A852E6" w14:paraId="05F8930B" w14:textId="77777777">
      <w:pPr>
        <w:rPr>
          <w:rFonts w:cs="Arial"/>
          <w:bCs/>
          <w:i/>
          <w:iCs/>
          <w:color w:val="FF0000"/>
          <w:sz w:val="24"/>
        </w:rPr>
      </w:pPr>
    </w:p>
    <w:p w:rsidRPr="005114C4" w:rsidR="00A852E6" w:rsidP="00F20FA5" w:rsidRDefault="00A852E6" w14:paraId="2C2DC99D" w14:textId="77777777">
      <w:pPr>
        <w:numPr>
          <w:ilvl w:val="0"/>
          <w:numId w:val="9"/>
        </w:numPr>
        <w:rPr>
          <w:rFonts w:cs="Arial"/>
          <w:bCs/>
          <w:i/>
          <w:iCs/>
          <w:color w:val="FF0000"/>
          <w:sz w:val="24"/>
        </w:rPr>
      </w:pPr>
      <w:r w:rsidRPr="005114C4">
        <w:rPr>
          <w:rFonts w:cs="Arial"/>
          <w:bCs/>
          <w:i/>
          <w:iCs/>
          <w:color w:val="FF0000"/>
          <w:sz w:val="24"/>
        </w:rPr>
        <w:t>Justification and approval for other than full and open competition where applicable and/or any required D and F approval.</w:t>
      </w:r>
    </w:p>
    <w:p w:rsidRPr="005114C4" w:rsidR="00A852E6" w:rsidP="00F20FA5" w:rsidRDefault="00A852E6" w14:paraId="739C63D9" w14:textId="77777777">
      <w:pPr>
        <w:rPr>
          <w:rFonts w:cs="Arial"/>
          <w:bCs/>
          <w:i/>
          <w:iCs/>
          <w:color w:val="FF0000"/>
          <w:sz w:val="24"/>
        </w:rPr>
      </w:pPr>
    </w:p>
    <w:p w:rsidRPr="005114C4" w:rsidR="00A852E6" w:rsidP="00F20FA5" w:rsidRDefault="00A852E6" w14:paraId="51AF778A" w14:textId="77777777">
      <w:pPr>
        <w:numPr>
          <w:ilvl w:val="0"/>
          <w:numId w:val="9"/>
        </w:numPr>
        <w:rPr>
          <w:rFonts w:cs="Arial"/>
          <w:bCs/>
          <w:i/>
          <w:iCs/>
          <w:color w:val="FF0000"/>
          <w:sz w:val="24"/>
        </w:rPr>
      </w:pPr>
      <w:r w:rsidRPr="005114C4">
        <w:rPr>
          <w:rFonts w:cs="Arial"/>
          <w:bCs/>
          <w:i/>
          <w:iCs/>
          <w:color w:val="FF0000"/>
          <w:sz w:val="24"/>
        </w:rPr>
        <w:t>Issuance of synopsis.</w:t>
      </w:r>
    </w:p>
    <w:p w:rsidRPr="005114C4" w:rsidR="00A852E6" w:rsidP="00F20FA5" w:rsidRDefault="00A852E6" w14:paraId="5389BEC6" w14:textId="77777777">
      <w:pPr>
        <w:rPr>
          <w:rFonts w:cs="Arial"/>
          <w:bCs/>
          <w:i/>
          <w:iCs/>
          <w:color w:val="FF0000"/>
          <w:sz w:val="24"/>
        </w:rPr>
      </w:pPr>
    </w:p>
    <w:p w:rsidRPr="005114C4" w:rsidR="00A852E6" w:rsidP="00F20FA5" w:rsidRDefault="00A852E6" w14:paraId="6668A35E" w14:textId="77777777">
      <w:pPr>
        <w:numPr>
          <w:ilvl w:val="0"/>
          <w:numId w:val="9"/>
        </w:numPr>
        <w:rPr>
          <w:rFonts w:cs="Arial"/>
          <w:bCs/>
          <w:i/>
          <w:iCs/>
          <w:color w:val="FF0000"/>
          <w:sz w:val="24"/>
        </w:rPr>
      </w:pPr>
      <w:r w:rsidRPr="005114C4">
        <w:rPr>
          <w:rFonts w:cs="Arial"/>
          <w:bCs/>
          <w:i/>
          <w:iCs/>
          <w:color w:val="FF0000"/>
          <w:sz w:val="24"/>
        </w:rPr>
        <w:t>Issuance of solicitation.</w:t>
      </w:r>
    </w:p>
    <w:p w:rsidRPr="005114C4" w:rsidR="00A852E6" w:rsidP="00F20FA5" w:rsidRDefault="00A852E6" w14:paraId="57504D80" w14:textId="77777777">
      <w:pPr>
        <w:rPr>
          <w:rFonts w:cs="Arial"/>
          <w:bCs/>
          <w:i/>
          <w:iCs/>
          <w:color w:val="FF0000"/>
          <w:sz w:val="24"/>
        </w:rPr>
      </w:pPr>
    </w:p>
    <w:p w:rsidRPr="005114C4" w:rsidR="00A852E6" w:rsidP="00F20FA5" w:rsidRDefault="00A852E6" w14:paraId="3EBA071C" w14:textId="77777777">
      <w:pPr>
        <w:numPr>
          <w:ilvl w:val="0"/>
          <w:numId w:val="9"/>
        </w:numPr>
        <w:rPr>
          <w:rFonts w:cs="Arial"/>
          <w:bCs/>
          <w:i/>
          <w:iCs/>
          <w:color w:val="FF0000"/>
          <w:sz w:val="24"/>
        </w:rPr>
      </w:pPr>
      <w:r w:rsidRPr="005114C4">
        <w:rPr>
          <w:rFonts w:cs="Arial"/>
          <w:bCs/>
          <w:i/>
          <w:iCs/>
          <w:color w:val="FF0000"/>
          <w:sz w:val="24"/>
        </w:rPr>
        <w:t>Evaluation of proposals, audits, and field reports.</w:t>
      </w:r>
    </w:p>
    <w:p w:rsidRPr="005114C4" w:rsidR="00A852E6" w:rsidP="00F20FA5" w:rsidRDefault="00A852E6" w14:paraId="01AF8E53" w14:textId="77777777">
      <w:pPr>
        <w:rPr>
          <w:rFonts w:cs="Arial"/>
          <w:bCs/>
          <w:i/>
          <w:iCs/>
          <w:color w:val="FF0000"/>
          <w:sz w:val="24"/>
        </w:rPr>
      </w:pPr>
    </w:p>
    <w:p w:rsidRPr="005114C4" w:rsidR="00A852E6" w:rsidP="00F20FA5" w:rsidRDefault="00A852E6" w14:paraId="46F3AEC3" w14:textId="77777777">
      <w:pPr>
        <w:numPr>
          <w:ilvl w:val="0"/>
          <w:numId w:val="9"/>
        </w:numPr>
        <w:rPr>
          <w:rFonts w:cs="Arial"/>
          <w:bCs/>
          <w:i/>
          <w:iCs/>
          <w:color w:val="FF0000"/>
          <w:sz w:val="24"/>
        </w:rPr>
      </w:pPr>
      <w:r w:rsidRPr="005114C4">
        <w:rPr>
          <w:rFonts w:cs="Arial"/>
          <w:bCs/>
          <w:i/>
          <w:iCs/>
          <w:color w:val="FF0000"/>
          <w:sz w:val="24"/>
        </w:rPr>
        <w:t>Beginning and completion of negotiations.</w:t>
      </w:r>
    </w:p>
    <w:p w:rsidRPr="005114C4" w:rsidR="00A852E6" w:rsidP="00F20FA5" w:rsidRDefault="00A852E6" w14:paraId="0D8459EB" w14:textId="77777777">
      <w:pPr>
        <w:rPr>
          <w:rFonts w:cs="Arial"/>
          <w:bCs/>
          <w:i/>
          <w:iCs/>
          <w:color w:val="FF0000"/>
          <w:sz w:val="24"/>
        </w:rPr>
      </w:pPr>
    </w:p>
    <w:p w:rsidRPr="005114C4" w:rsidR="00A852E6" w:rsidP="00F20FA5" w:rsidRDefault="00A852E6" w14:paraId="297A4624" w14:textId="77777777">
      <w:pPr>
        <w:numPr>
          <w:ilvl w:val="0"/>
          <w:numId w:val="9"/>
        </w:numPr>
        <w:rPr>
          <w:rFonts w:cs="Arial"/>
          <w:bCs/>
          <w:i/>
          <w:iCs/>
          <w:color w:val="FF0000"/>
          <w:sz w:val="24"/>
        </w:rPr>
      </w:pPr>
      <w:r w:rsidRPr="005114C4">
        <w:rPr>
          <w:rFonts w:cs="Arial"/>
          <w:bCs/>
          <w:i/>
          <w:iCs/>
          <w:color w:val="FF0000"/>
          <w:sz w:val="24"/>
        </w:rPr>
        <w:t>Contract preparation, review, and clearance.</w:t>
      </w:r>
    </w:p>
    <w:p w:rsidRPr="005114C4" w:rsidR="00A852E6" w:rsidP="00F20FA5" w:rsidRDefault="00A852E6" w14:paraId="52E1AEA4" w14:textId="77777777">
      <w:pPr>
        <w:rPr>
          <w:rFonts w:cs="Arial"/>
          <w:bCs/>
          <w:i/>
          <w:iCs/>
          <w:color w:val="FF0000"/>
          <w:sz w:val="24"/>
        </w:rPr>
      </w:pPr>
    </w:p>
    <w:p w:rsidRPr="005114C4" w:rsidR="00A852E6" w:rsidP="00F20FA5" w:rsidRDefault="00A852E6" w14:paraId="36F5A212" w14:textId="77777777">
      <w:pPr>
        <w:numPr>
          <w:ilvl w:val="0"/>
          <w:numId w:val="9"/>
        </w:numPr>
        <w:rPr>
          <w:rFonts w:cs="Arial"/>
          <w:bCs/>
          <w:i/>
          <w:iCs/>
          <w:color w:val="FF0000"/>
          <w:sz w:val="24"/>
        </w:rPr>
      </w:pPr>
      <w:r w:rsidRPr="005114C4">
        <w:rPr>
          <w:rFonts w:cs="Arial"/>
          <w:bCs/>
          <w:i/>
          <w:iCs/>
          <w:color w:val="FF0000"/>
          <w:sz w:val="24"/>
        </w:rPr>
        <w:t>Contract award.</w:t>
      </w:r>
    </w:p>
    <w:p w:rsidRPr="00BA3494" w:rsidR="00A852E6" w:rsidP="00F20FA5" w:rsidRDefault="00A852E6" w14:paraId="085753E0" w14:textId="77777777">
      <w:pPr>
        <w:rPr>
          <w:rFonts w:cs="Arial"/>
          <w:i/>
          <w:color w:val="FF0000"/>
          <w:sz w:val="24"/>
        </w:rPr>
      </w:pPr>
    </w:p>
    <w:p w:rsidR="00A852E6" w:rsidP="00F20FA5" w:rsidRDefault="00A852E6" w14:paraId="193968DB" w14:textId="77777777">
      <w:pPr>
        <w:pStyle w:val="FootnoteText"/>
        <w:rPr>
          <w:rFonts w:cs="Arial"/>
          <w:i/>
          <w:color w:val="FF0000"/>
          <w:sz w:val="24"/>
          <w:szCs w:val="24"/>
          <w:u w:val="single"/>
        </w:rPr>
      </w:pPr>
      <w:r w:rsidRPr="00BA3494">
        <w:rPr>
          <w:rFonts w:cs="Arial"/>
          <w:i/>
          <w:color w:val="FF0000"/>
          <w:sz w:val="24"/>
          <w:szCs w:val="24"/>
          <w:u w:val="single"/>
        </w:rPr>
        <w:t xml:space="preserve">This section of the AP must include estimated or actual </w:t>
      </w:r>
      <w:r w:rsidRPr="00BA3494" w:rsidR="009844CA">
        <w:rPr>
          <w:rFonts w:cs="Arial"/>
          <w:i/>
          <w:color w:val="FF0000"/>
          <w:sz w:val="24"/>
          <w:szCs w:val="24"/>
          <w:u w:val="single"/>
        </w:rPr>
        <w:t xml:space="preserve">milestone </w:t>
      </w:r>
      <w:r w:rsidRPr="00BA3494">
        <w:rPr>
          <w:rFonts w:cs="Arial"/>
          <w:i/>
          <w:color w:val="FF0000"/>
          <w:sz w:val="24"/>
          <w:szCs w:val="24"/>
          <w:u w:val="single"/>
        </w:rPr>
        <w:t>dates with each milestone listed</w:t>
      </w:r>
      <w:r w:rsidRPr="00BA3494" w:rsidR="009844CA">
        <w:rPr>
          <w:rFonts w:cs="Arial"/>
          <w:i/>
          <w:color w:val="FF0000"/>
          <w:sz w:val="24"/>
          <w:szCs w:val="24"/>
          <w:u w:val="single"/>
        </w:rPr>
        <w:t xml:space="preserve"> above</w:t>
      </w:r>
      <w:r w:rsidR="00BA3494">
        <w:rPr>
          <w:rFonts w:cs="Arial"/>
          <w:i/>
          <w:color w:val="FF0000"/>
          <w:sz w:val="24"/>
          <w:szCs w:val="24"/>
          <w:u w:val="single"/>
        </w:rPr>
        <w:t>. A chart with the information should be considered.</w:t>
      </w:r>
    </w:p>
    <w:p w:rsidR="00F20FA5" w:rsidP="00F20FA5" w:rsidRDefault="00F20FA5" w14:paraId="4A78610A" w14:textId="77777777">
      <w:pPr>
        <w:pStyle w:val="FootnoteText"/>
        <w:rPr>
          <w:rFonts w:cs="Arial"/>
          <w:i/>
          <w:color w:val="FF0000"/>
          <w:sz w:val="24"/>
          <w:szCs w:val="24"/>
          <w:u w:val="single"/>
        </w:rPr>
      </w:pPr>
    </w:p>
    <w:p w:rsidRPr="00BA3494" w:rsidR="00F20FA5" w:rsidP="00F20FA5" w:rsidRDefault="00F20FA5" w14:paraId="072FA16A" w14:textId="77777777">
      <w:pPr>
        <w:pStyle w:val="FootnoteText"/>
        <w:rPr>
          <w:rFonts w:cs="Arial"/>
          <w:i/>
          <w:color w:val="FF0000"/>
          <w:sz w:val="24"/>
          <w:szCs w:val="24"/>
          <w:u w:val="single"/>
        </w:rPr>
      </w:pPr>
    </w:p>
    <w:p w:rsidRPr="00BA3494" w:rsidR="00087E12" w:rsidP="00F20FA5" w:rsidRDefault="00763245" w14:paraId="49501EBF" w14:textId="77777777">
      <w:pPr>
        <w:pStyle w:val="Heading3"/>
        <w:spacing w:before="0" w:beforeAutospacing="0" w:after="0" w:afterAutospacing="0"/>
        <w:rPr>
          <w:rFonts w:ascii="Arial" w:hAnsi="Arial" w:cs="Arial"/>
          <w:sz w:val="24"/>
          <w:szCs w:val="24"/>
        </w:rPr>
      </w:pPr>
      <w:bookmarkStart w:name="b21identificationofparticipants" w:id="80"/>
      <w:bookmarkStart w:name="b22additionalrequirementsformajorsystems" w:id="81"/>
      <w:bookmarkEnd w:id="80"/>
      <w:bookmarkEnd w:id="81"/>
      <w:r w:rsidRPr="00BA3494">
        <w:rPr>
          <w:rFonts w:ascii="Arial" w:hAnsi="Arial" w:cs="Arial"/>
          <w:b w:val="0"/>
          <w:sz w:val="24"/>
          <w:szCs w:val="24"/>
        </w:rPr>
        <w:t>2</w:t>
      </w:r>
      <w:r w:rsidR="00F20FA5">
        <w:rPr>
          <w:rFonts w:ascii="Arial" w:hAnsi="Arial" w:cs="Arial"/>
          <w:b w:val="0"/>
          <w:sz w:val="24"/>
          <w:szCs w:val="24"/>
        </w:rPr>
        <w:t>2</w:t>
      </w:r>
      <w:r w:rsidRPr="00BA3494" w:rsidR="00A852E6">
        <w:rPr>
          <w:rFonts w:ascii="Arial" w:hAnsi="Arial" w:cs="Arial"/>
          <w:b w:val="0"/>
          <w:sz w:val="24"/>
          <w:szCs w:val="24"/>
        </w:rPr>
        <w:t xml:space="preserve">. </w:t>
      </w:r>
      <w:r w:rsidRPr="00BA3494" w:rsidR="009844CA">
        <w:rPr>
          <w:rFonts w:ascii="Arial" w:hAnsi="Arial" w:cs="Arial"/>
          <w:b w:val="0"/>
          <w:sz w:val="24"/>
          <w:szCs w:val="24"/>
          <w:u w:val="single"/>
        </w:rPr>
        <w:t>Identification of participants in acquisition preparation</w:t>
      </w:r>
      <w:r w:rsidRPr="00BA3494" w:rsidR="009844CA">
        <w:rPr>
          <w:rFonts w:ascii="Arial" w:hAnsi="Arial" w:cs="Arial"/>
          <w:b w:val="0"/>
          <w:sz w:val="24"/>
          <w:szCs w:val="24"/>
        </w:rPr>
        <w:t>.</w:t>
      </w:r>
      <w:r w:rsidRPr="00BA3494" w:rsidR="00BA3494">
        <w:rPr>
          <w:rFonts w:ascii="Arial" w:hAnsi="Arial" w:cs="Arial"/>
          <w:b w:val="0"/>
          <w:sz w:val="24"/>
          <w:szCs w:val="24"/>
        </w:rPr>
        <w:t xml:space="preserve"> </w:t>
      </w:r>
      <w:r w:rsidRPr="00D54374" w:rsidR="00BA3494">
        <w:rPr>
          <w:rFonts w:ascii="Arial" w:hAnsi="Arial" w:cs="Arial"/>
          <w:b w:val="0"/>
          <w:color w:val="FF0000"/>
          <w:sz w:val="24"/>
          <w:szCs w:val="24"/>
        </w:rPr>
        <w:t>(FAR 7.105(b)(22))</w:t>
      </w:r>
      <w:r w:rsidRPr="00BA3494" w:rsidR="009844CA">
        <w:rPr>
          <w:rFonts w:ascii="Arial" w:hAnsi="Arial" w:cs="Arial"/>
          <w:sz w:val="24"/>
          <w:szCs w:val="24"/>
        </w:rPr>
        <w:t xml:space="preserve">  </w:t>
      </w:r>
    </w:p>
    <w:p w:rsidR="00D54374" w:rsidP="00F20FA5" w:rsidRDefault="00D54374" w14:paraId="21B86AEB" w14:textId="77777777">
      <w:pPr>
        <w:pStyle w:val="Heading3"/>
        <w:spacing w:before="0" w:beforeAutospacing="0" w:after="0" w:afterAutospacing="0"/>
        <w:rPr>
          <w:rFonts w:ascii="Arial" w:hAnsi="Arial" w:cs="Arial"/>
          <w:i/>
          <w:color w:val="FF0000"/>
          <w:sz w:val="24"/>
          <w:szCs w:val="24"/>
        </w:rPr>
      </w:pPr>
    </w:p>
    <w:p w:rsidRPr="005114C4" w:rsidR="00BA3494" w:rsidP="00F20FA5" w:rsidRDefault="009844CA" w14:paraId="3AEA7191" w14:textId="77777777">
      <w:pPr>
        <w:pStyle w:val="Heading3"/>
        <w:spacing w:before="0" w:beforeAutospacing="0" w:after="0" w:afterAutospacing="0"/>
        <w:rPr>
          <w:rFonts w:ascii="Arial" w:hAnsi="Arial" w:cs="Arial"/>
          <w:b w:val="0"/>
          <w:i/>
          <w:color w:val="FF0000"/>
          <w:sz w:val="24"/>
          <w:szCs w:val="24"/>
        </w:rPr>
      </w:pPr>
      <w:r w:rsidRPr="005114C4">
        <w:rPr>
          <w:rFonts w:ascii="Arial" w:hAnsi="Arial" w:cs="Arial"/>
          <w:b w:val="0"/>
          <w:i/>
          <w:color w:val="FF0000"/>
          <w:sz w:val="24"/>
          <w:szCs w:val="24"/>
        </w:rPr>
        <w:t>List the individuals who participated in preparing the acquisition plan, giving contact information for each.</w:t>
      </w:r>
    </w:p>
    <w:p w:rsidR="00E30471" w:rsidP="00F20FA5" w:rsidRDefault="00E30471" w14:paraId="4F13AA5B" w14:textId="77777777">
      <w:pPr>
        <w:pStyle w:val="Heading3"/>
        <w:spacing w:before="0" w:beforeAutospacing="0" w:after="0" w:afterAutospacing="0"/>
        <w:rPr>
          <w:rFonts w:ascii="Arial" w:hAnsi="Arial" w:cs="Arial"/>
          <w:b w:val="0"/>
          <w:i/>
          <w:color w:val="FF0000"/>
          <w:sz w:val="24"/>
          <w:szCs w:val="24"/>
        </w:rPr>
      </w:pPr>
    </w:p>
    <w:p w:rsidR="000855C2" w:rsidP="00F20FA5" w:rsidRDefault="00FD6913" w14:paraId="407B475D" w14:textId="77777777">
      <w:pPr>
        <w:pStyle w:val="Heading3"/>
        <w:spacing w:before="0" w:beforeAutospacing="0" w:after="0" w:afterAutospacing="0"/>
        <w:rPr>
          <w:rFonts w:ascii="Arial" w:hAnsi="Arial" w:cs="Arial"/>
          <w:b w:val="0"/>
          <w:i/>
          <w:color w:val="FF0000"/>
          <w:sz w:val="24"/>
          <w:szCs w:val="24"/>
        </w:rPr>
      </w:pPr>
      <w:r w:rsidRPr="003B33A7">
        <w:rPr>
          <w:rFonts w:ascii="Arial" w:hAnsi="Arial" w:cs="Arial"/>
          <w:b w:val="0"/>
          <w:i/>
          <w:color w:val="FF0000"/>
          <w:sz w:val="24"/>
          <w:szCs w:val="24"/>
        </w:rPr>
        <w:t>This is separate from the formal acquisition plan signature page</w:t>
      </w:r>
      <w:r w:rsidRPr="003B33A7" w:rsidR="00025843">
        <w:rPr>
          <w:rFonts w:ascii="Arial" w:hAnsi="Arial" w:cs="Arial"/>
          <w:b w:val="0"/>
          <w:i/>
          <w:color w:val="FF0000"/>
          <w:sz w:val="24"/>
          <w:szCs w:val="24"/>
        </w:rPr>
        <w:t>.</w:t>
      </w:r>
      <w:r w:rsidR="00D54374">
        <w:rPr>
          <w:rFonts w:ascii="Arial" w:hAnsi="Arial" w:cs="Arial"/>
          <w:b w:val="0"/>
          <w:i/>
          <w:color w:val="FF0000"/>
          <w:sz w:val="24"/>
          <w:szCs w:val="24"/>
        </w:rPr>
        <w:t xml:space="preserve"> This list may not be all inclusive. Include only those participants that are participating in your specific acquisition planning.</w:t>
      </w:r>
    </w:p>
    <w:p w:rsidRPr="003B33A7" w:rsidR="00D54374" w:rsidP="00F20FA5" w:rsidRDefault="00D54374" w14:paraId="546DA09D" w14:textId="77777777">
      <w:pPr>
        <w:pStyle w:val="Heading3"/>
        <w:spacing w:before="0" w:beforeAutospacing="0" w:after="0" w:afterAutospacing="0"/>
        <w:rPr>
          <w:rFonts w:ascii="Arial" w:hAnsi="Arial" w:cs="Arial"/>
          <w:b w:val="0"/>
          <w:i/>
          <w:color w:val="FF0000"/>
          <w:sz w:val="24"/>
          <w:szCs w:val="24"/>
        </w:rPr>
      </w:pPr>
    </w:p>
    <w:p w:rsidRPr="005114C4" w:rsidR="00D54374" w:rsidP="00D54374" w:rsidRDefault="00D54374" w14:paraId="0CB77B1C" w14:textId="77777777">
      <w:pPr>
        <w:tabs>
          <w:tab w:val="left" w:pos="3060"/>
          <w:tab w:val="left" w:pos="5040"/>
          <w:tab w:val="left" w:pos="7200"/>
        </w:tabs>
        <w:rPr>
          <w:i/>
          <w:color w:val="FF0000"/>
          <w:sz w:val="24"/>
        </w:rPr>
      </w:pPr>
      <w:bookmarkStart w:name="b22aplanningfordevelopment" w:id="82"/>
      <w:bookmarkStart w:name="b22bplanningforproduction" w:id="83"/>
      <w:bookmarkStart w:name="b22cuseoftechniocaldata" w:id="84"/>
      <w:bookmarkStart w:name="b23telecommuting" w:id="85"/>
      <w:bookmarkStart w:name="attachment1" w:id="86"/>
      <w:bookmarkStart w:name="attachment3" w:id="87"/>
      <w:bookmarkStart w:name="attachment4" w:id="88"/>
      <w:bookmarkEnd w:id="82"/>
      <w:bookmarkEnd w:id="83"/>
      <w:bookmarkEnd w:id="84"/>
      <w:bookmarkEnd w:id="85"/>
      <w:bookmarkEnd w:id="86"/>
      <w:bookmarkEnd w:id="87"/>
      <w:bookmarkEnd w:id="88"/>
      <w:r w:rsidRPr="005114C4">
        <w:rPr>
          <w:i/>
          <w:color w:val="FF0000"/>
          <w:sz w:val="24"/>
          <w:u w:val="single"/>
        </w:rPr>
        <w:t>POSITION</w:t>
      </w:r>
      <w:r w:rsidRPr="005114C4">
        <w:rPr>
          <w:i/>
          <w:color w:val="FF0000"/>
          <w:sz w:val="24"/>
        </w:rPr>
        <w:tab/>
      </w:r>
      <w:r w:rsidRPr="005114C4">
        <w:rPr>
          <w:i/>
          <w:color w:val="FF0000"/>
          <w:sz w:val="24"/>
          <w:u w:val="single"/>
        </w:rPr>
        <w:t>NAME</w:t>
      </w:r>
      <w:r w:rsidRPr="005114C4">
        <w:rPr>
          <w:i/>
          <w:color w:val="FF0000"/>
          <w:sz w:val="24"/>
        </w:rPr>
        <w:tab/>
      </w:r>
      <w:r w:rsidRPr="005114C4">
        <w:rPr>
          <w:i/>
          <w:color w:val="FF0000"/>
          <w:sz w:val="24"/>
          <w:u w:val="single"/>
        </w:rPr>
        <w:t>ACTIVITY</w:t>
      </w:r>
      <w:r w:rsidRPr="005114C4">
        <w:rPr>
          <w:i/>
          <w:color w:val="FF0000"/>
          <w:sz w:val="24"/>
        </w:rPr>
        <w:tab/>
      </w:r>
      <w:r w:rsidRPr="005114C4">
        <w:rPr>
          <w:i/>
          <w:color w:val="FF0000"/>
          <w:sz w:val="24"/>
          <w:u w:val="single"/>
        </w:rPr>
        <w:t>PHONE #</w:t>
      </w:r>
    </w:p>
    <w:p w:rsidRPr="003B33A7" w:rsidR="00D54374" w:rsidP="00D54374" w:rsidRDefault="00D54374" w14:paraId="75FA8D01" w14:textId="77777777">
      <w:pPr>
        <w:tabs>
          <w:tab w:val="left" w:pos="2700"/>
          <w:tab w:val="left" w:pos="3060"/>
          <w:tab w:val="left" w:pos="3150"/>
          <w:tab w:val="left" w:pos="5040"/>
          <w:tab w:val="left" w:pos="7200"/>
        </w:tabs>
        <w:rPr>
          <w:i/>
          <w:color w:val="FF0000"/>
          <w:sz w:val="24"/>
        </w:rPr>
      </w:pPr>
      <w:r w:rsidRPr="003B33A7">
        <w:rPr>
          <w:i/>
          <w:color w:val="FF0000"/>
          <w:sz w:val="24"/>
        </w:rPr>
        <w:t>Program Manager</w:t>
      </w:r>
      <w:r w:rsidRPr="003B33A7">
        <w:rPr>
          <w:i/>
          <w:color w:val="FF0000"/>
          <w:sz w:val="24"/>
        </w:rPr>
        <w:tab/>
      </w:r>
      <w:r>
        <w:rPr>
          <w:i/>
          <w:color w:val="FF0000"/>
          <w:sz w:val="24"/>
        </w:rPr>
        <w:tab/>
      </w:r>
      <w:r w:rsidRPr="003B33A7">
        <w:rPr>
          <w:i/>
          <w:color w:val="FF0000"/>
          <w:sz w:val="24"/>
        </w:rPr>
        <w:t>John Doe</w:t>
      </w:r>
      <w:r w:rsidRPr="003B33A7">
        <w:rPr>
          <w:i/>
          <w:color w:val="FF0000"/>
          <w:sz w:val="24"/>
        </w:rPr>
        <w:tab/>
      </w:r>
      <w:r w:rsidRPr="003B33A7">
        <w:rPr>
          <w:i/>
          <w:color w:val="FF0000"/>
          <w:sz w:val="24"/>
        </w:rPr>
        <w:t>XXX</w:t>
      </w:r>
      <w:r w:rsidRPr="003B33A7">
        <w:rPr>
          <w:i/>
          <w:color w:val="FF0000"/>
          <w:sz w:val="24"/>
        </w:rPr>
        <w:tab/>
      </w:r>
      <w:r>
        <w:rPr>
          <w:i/>
          <w:color w:val="FF0000"/>
          <w:sz w:val="24"/>
        </w:rPr>
        <w:t>XXX</w:t>
      </w:r>
      <w:r w:rsidRPr="003B33A7">
        <w:rPr>
          <w:i/>
          <w:color w:val="FF0000"/>
          <w:sz w:val="24"/>
        </w:rPr>
        <w:t>-XXXX</w:t>
      </w:r>
    </w:p>
    <w:p w:rsidRPr="003B33A7" w:rsidR="00D54374" w:rsidP="00D54374" w:rsidRDefault="00D54374" w14:paraId="2800432B" w14:textId="77777777">
      <w:pPr>
        <w:tabs>
          <w:tab w:val="left" w:pos="2700"/>
          <w:tab w:val="left" w:pos="3060"/>
          <w:tab w:val="left" w:pos="5040"/>
          <w:tab w:val="left" w:pos="7200"/>
        </w:tabs>
        <w:rPr>
          <w:i/>
          <w:color w:val="FF0000"/>
          <w:sz w:val="24"/>
        </w:rPr>
      </w:pPr>
      <w:r w:rsidRPr="003B33A7">
        <w:rPr>
          <w:i/>
          <w:color w:val="FF0000"/>
          <w:sz w:val="24"/>
        </w:rPr>
        <w:t xml:space="preserve">Source Selection </w:t>
      </w:r>
      <w:r>
        <w:rPr>
          <w:i/>
          <w:color w:val="FF0000"/>
          <w:sz w:val="24"/>
        </w:rPr>
        <w:t>Authority</w:t>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2D1DA05D" w14:textId="77777777">
      <w:pPr>
        <w:tabs>
          <w:tab w:val="left" w:pos="2700"/>
          <w:tab w:val="left" w:pos="3060"/>
          <w:tab w:val="left" w:pos="5040"/>
          <w:tab w:val="left" w:pos="7200"/>
        </w:tabs>
        <w:rPr>
          <w:i/>
          <w:color w:val="FF0000"/>
          <w:sz w:val="24"/>
        </w:rPr>
      </w:pPr>
      <w:r w:rsidRPr="003B33A7">
        <w:rPr>
          <w:i/>
          <w:color w:val="FF0000"/>
          <w:sz w:val="24"/>
        </w:rPr>
        <w:t xml:space="preserve">SSEB Chair, PCO </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649DDE29" w14:textId="77777777">
      <w:pPr>
        <w:tabs>
          <w:tab w:val="left" w:pos="2700"/>
          <w:tab w:val="left" w:pos="3060"/>
          <w:tab w:val="left" w:pos="5040"/>
          <w:tab w:val="left" w:pos="7200"/>
        </w:tabs>
        <w:rPr>
          <w:i/>
          <w:color w:val="FF0000"/>
          <w:sz w:val="24"/>
        </w:rPr>
      </w:pPr>
      <w:r w:rsidRPr="003B33A7">
        <w:rPr>
          <w:i/>
          <w:color w:val="FF0000"/>
          <w:sz w:val="24"/>
        </w:rPr>
        <w:t>Property Administrator</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1760A496" w14:textId="77777777">
      <w:pPr>
        <w:tabs>
          <w:tab w:val="left" w:pos="3060"/>
          <w:tab w:val="left" w:pos="5040"/>
          <w:tab w:val="left" w:pos="7200"/>
        </w:tabs>
        <w:rPr>
          <w:i/>
          <w:color w:val="FF0000"/>
          <w:sz w:val="24"/>
        </w:rPr>
      </w:pPr>
      <w:r w:rsidRPr="003B33A7">
        <w:rPr>
          <w:i/>
          <w:color w:val="FF0000"/>
          <w:sz w:val="24"/>
        </w:rPr>
        <w:t>Budget/Logistics/IT POC</w:t>
      </w:r>
      <w:r w:rsidRPr="003B33A7">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7196D23A" w14:textId="77777777">
      <w:pPr>
        <w:tabs>
          <w:tab w:val="left" w:pos="2700"/>
          <w:tab w:val="left" w:pos="3060"/>
          <w:tab w:val="left" w:pos="3150"/>
          <w:tab w:val="left" w:pos="5040"/>
          <w:tab w:val="left" w:pos="7200"/>
        </w:tabs>
        <w:rPr>
          <w:i/>
          <w:color w:val="FF0000"/>
          <w:sz w:val="24"/>
        </w:rPr>
      </w:pPr>
      <w:r w:rsidRPr="003B33A7">
        <w:rPr>
          <w:i/>
          <w:color w:val="FF0000"/>
          <w:sz w:val="24"/>
        </w:rPr>
        <w:t xml:space="preserve">SSEB Cost/Price PCO </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r w:rsidRPr="003B33A7">
        <w:rPr>
          <w:i/>
          <w:color w:val="FF0000"/>
          <w:sz w:val="24"/>
        </w:rPr>
        <w:tab/>
      </w:r>
    </w:p>
    <w:p w:rsidRPr="003B33A7" w:rsidR="00D54374" w:rsidP="00D54374" w:rsidRDefault="00D54374" w14:paraId="420BDCB4" w14:textId="77777777">
      <w:pPr>
        <w:tabs>
          <w:tab w:val="left" w:pos="2700"/>
          <w:tab w:val="left" w:pos="3060"/>
          <w:tab w:val="left" w:pos="5040"/>
          <w:tab w:val="left" w:pos="7200"/>
        </w:tabs>
        <w:rPr>
          <w:i/>
          <w:color w:val="FF0000"/>
          <w:sz w:val="24"/>
        </w:rPr>
      </w:pPr>
      <w:r w:rsidRPr="003B33A7">
        <w:rPr>
          <w:i/>
          <w:color w:val="FF0000"/>
          <w:sz w:val="24"/>
        </w:rPr>
        <w:t>DCMA/DCAA POC</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r w:rsidRPr="003B33A7">
        <w:rPr>
          <w:i/>
          <w:color w:val="FF0000"/>
          <w:sz w:val="24"/>
        </w:rPr>
        <w:tab/>
      </w:r>
    </w:p>
    <w:p w:rsidRPr="003B33A7" w:rsidR="00D54374" w:rsidP="00D54374" w:rsidRDefault="00D54374" w14:paraId="5C1EB2F1" w14:textId="77777777">
      <w:pPr>
        <w:tabs>
          <w:tab w:val="left" w:pos="2700"/>
          <w:tab w:val="left" w:pos="3060"/>
          <w:tab w:val="left" w:pos="5040"/>
          <w:tab w:val="left" w:pos="7200"/>
        </w:tabs>
        <w:rPr>
          <w:i/>
          <w:color w:val="FF0000"/>
          <w:sz w:val="24"/>
        </w:rPr>
      </w:pPr>
      <w:r w:rsidRPr="003B33A7">
        <w:rPr>
          <w:i/>
          <w:color w:val="FF0000"/>
          <w:sz w:val="24"/>
        </w:rPr>
        <w:t>Office of Counsel</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20C3A151" w14:textId="77777777">
      <w:pPr>
        <w:tabs>
          <w:tab w:val="left" w:pos="2700"/>
          <w:tab w:val="left" w:pos="3060"/>
          <w:tab w:val="left" w:pos="5040"/>
          <w:tab w:val="left" w:pos="7200"/>
        </w:tabs>
        <w:rPr>
          <w:i/>
          <w:color w:val="FF0000"/>
          <w:sz w:val="24"/>
        </w:rPr>
      </w:pPr>
      <w:r w:rsidRPr="003B33A7">
        <w:rPr>
          <w:i/>
          <w:color w:val="FF0000"/>
          <w:sz w:val="24"/>
        </w:rPr>
        <w:t>Small Business POC</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0C106B22" w14:textId="77777777">
      <w:pPr>
        <w:tabs>
          <w:tab w:val="left" w:pos="2700"/>
          <w:tab w:val="left" w:pos="3060"/>
          <w:tab w:val="left" w:pos="5040"/>
          <w:tab w:val="left" w:pos="7200"/>
        </w:tabs>
        <w:rPr>
          <w:i/>
          <w:color w:val="FF0000"/>
          <w:sz w:val="24"/>
        </w:rPr>
      </w:pPr>
      <w:r w:rsidRPr="003B33A7">
        <w:rPr>
          <w:i/>
          <w:color w:val="FF0000"/>
          <w:sz w:val="24"/>
        </w:rPr>
        <w:t>Contracting</w:t>
      </w:r>
      <w:r w:rsidRPr="003B33A7">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6CEAAE7F" w14:textId="77777777">
      <w:pPr>
        <w:tabs>
          <w:tab w:val="left" w:pos="2700"/>
          <w:tab w:val="left" w:pos="3060"/>
          <w:tab w:val="left" w:pos="5040"/>
          <w:tab w:val="left" w:pos="7200"/>
        </w:tabs>
        <w:rPr>
          <w:i/>
          <w:color w:val="FF0000"/>
          <w:sz w:val="24"/>
        </w:rPr>
      </w:pPr>
      <w:r w:rsidRPr="003B33A7">
        <w:rPr>
          <w:i/>
          <w:color w:val="FF0000"/>
          <w:sz w:val="24"/>
        </w:rPr>
        <w:t xml:space="preserve">Technical/End-User </w:t>
      </w:r>
      <w:r>
        <w:rPr>
          <w:i/>
          <w:color w:val="FF0000"/>
          <w:sz w:val="24"/>
        </w:rPr>
        <w:t>POC</w:t>
      </w:r>
      <w:r>
        <w:rPr>
          <w:i/>
          <w:color w:val="FF0000"/>
          <w:sz w:val="24"/>
        </w:rPr>
        <w:tab/>
      </w:r>
      <w:r>
        <w:rPr>
          <w:i/>
          <w:color w:val="FF0000"/>
          <w:sz w:val="24"/>
        </w:rPr>
        <w:tab/>
      </w:r>
      <w:r w:rsidRPr="003B33A7">
        <w:rPr>
          <w:i/>
          <w:color w:val="FF0000"/>
          <w:sz w:val="24"/>
        </w:rPr>
        <w:t>XX</w:t>
      </w:r>
      <w:r w:rsidRPr="003B33A7">
        <w:rPr>
          <w:i/>
          <w:color w:val="FF0000"/>
          <w:sz w:val="24"/>
        </w:rPr>
        <w:tab/>
      </w:r>
      <w:r w:rsidRPr="003B33A7">
        <w:rPr>
          <w:i/>
          <w:color w:val="FF0000"/>
          <w:sz w:val="24"/>
        </w:rPr>
        <w:t>XXX</w:t>
      </w:r>
      <w:r w:rsidRPr="003B33A7">
        <w:rPr>
          <w:i/>
          <w:color w:val="FF0000"/>
          <w:sz w:val="24"/>
        </w:rPr>
        <w:tab/>
      </w:r>
      <w:r w:rsidRPr="003B33A7">
        <w:rPr>
          <w:i/>
          <w:color w:val="FF0000"/>
          <w:sz w:val="24"/>
        </w:rPr>
        <w:t>XXX-XXXX</w:t>
      </w:r>
    </w:p>
    <w:p w:rsidRPr="003B33A7" w:rsidR="00D54374" w:rsidP="00D54374" w:rsidRDefault="00D54374" w14:paraId="0235325B" w14:textId="77777777">
      <w:pPr>
        <w:keepNext/>
        <w:autoSpaceDE w:val="0"/>
        <w:autoSpaceDN w:val="0"/>
        <w:adjustRightInd w:val="0"/>
        <w:spacing w:before="240" w:after="60"/>
        <w:jc w:val="center"/>
        <w:outlineLvl w:val="1"/>
        <w:rPr>
          <w:rFonts w:cs="Arial"/>
          <w:b/>
          <w:bCs/>
          <w:i/>
          <w:iCs/>
          <w:color w:val="FF0000"/>
          <w:sz w:val="24"/>
        </w:rPr>
      </w:pPr>
    </w:p>
    <w:p w:rsidRPr="003B33A7" w:rsidR="006B0633" w:rsidP="006B0633" w:rsidRDefault="00054E0E" w14:paraId="4DD9760B" w14:textId="77777777">
      <w:pPr>
        <w:keepNext/>
        <w:autoSpaceDE w:val="0"/>
        <w:autoSpaceDN w:val="0"/>
        <w:adjustRightInd w:val="0"/>
        <w:spacing w:before="240" w:after="60"/>
        <w:jc w:val="center"/>
        <w:outlineLvl w:val="1"/>
        <w:rPr>
          <w:rFonts w:cs="Arial"/>
          <w:b/>
          <w:bCs/>
          <w:i/>
          <w:iCs/>
          <w:color w:val="FF0000"/>
          <w:sz w:val="24"/>
        </w:rPr>
      </w:pPr>
      <w:r w:rsidRPr="003B33A7" w:rsidDel="00054E0E">
        <w:rPr>
          <w:rFonts w:cs="Arial"/>
          <w:i/>
          <w:color w:val="FF0000"/>
          <w:sz w:val="24"/>
        </w:rPr>
        <w:t xml:space="preserve"> </w:t>
      </w:r>
    </w:p>
    <w:sectPr w:rsidRPr="003B33A7" w:rsidR="006B0633" w:rsidSect="003948A8">
      <w:footerReference w:type="even" r:id="rId20"/>
      <w:footerReference w:type="default" r:id="rId21"/>
      <w:footerReference w:type="first" r:id="rId22"/>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7144" w:rsidRDefault="004D7144" w14:paraId="08EF1CB0" w14:textId="77777777">
      <w:r>
        <w:separator/>
      </w:r>
    </w:p>
  </w:endnote>
  <w:endnote w:type="continuationSeparator" w:id="0">
    <w:p w:rsidR="004D7144" w:rsidRDefault="004D7144" w14:paraId="35474E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open_sans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72C5" w:rsidP="00C4706F" w:rsidRDefault="004172C5" w14:paraId="6C8CC8FC"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172C5" w:rsidRDefault="004172C5" w14:paraId="7007693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F6E46" w:rsidR="004172C5" w:rsidRDefault="004172C5" w14:paraId="451DB649" w14:textId="77777777">
    <w:pPr>
      <w:pStyle w:val="Footer"/>
      <w:rPr>
        <w:sz w:val="24"/>
      </w:rPr>
    </w:pPr>
    <w:r>
      <w:rPr>
        <w:sz w:val="24"/>
      </w:rPr>
      <w:t xml:space="preserve">                                                                                                                         </w:t>
    </w:r>
  </w:p>
  <w:p w:rsidRPr="00FA7769" w:rsidR="004172C5" w:rsidP="00FA7769" w:rsidRDefault="004172C5" w14:paraId="1FE6F938" w14:textId="77777777">
    <w:pPr>
      <w:pStyle w:val="Footer"/>
      <w:jc w:val="center"/>
      <w:rPr>
        <w:rFonts w:cs="Arial"/>
        <w:sz w:val="24"/>
      </w:rPr>
    </w:pPr>
    <w:r w:rsidRPr="00FA7769">
      <w:rPr>
        <w:rFonts w:cs="Arial"/>
        <w:iCs/>
        <w:sz w:val="24"/>
        <w:bdr w:val="none" w:color="auto" w:sz="0" w:space="0" w:frame="1"/>
        <w:shd w:val="clear" w:color="auto" w:fill="FFFFFF"/>
      </w:rPr>
      <w:t>Source Selection Information-See FAR</w:t>
    </w:r>
    <w:r w:rsidRPr="00FA7769">
      <w:rPr>
        <w:rFonts w:cs="Arial"/>
        <w:sz w:val="24"/>
        <w:shd w:val="clear" w:color="auto" w:fill="FFFFFF"/>
      </w:rPr>
      <w:t> </w:t>
    </w:r>
    <w:hyperlink w:tooltip="2.101" w:history="1" w:anchor="FAR_2_101" r:id="rId1">
      <w:r w:rsidRPr="00FA7769">
        <w:rPr>
          <w:rFonts w:cs="Arial"/>
          <w:sz w:val="24"/>
          <w:bdr w:val="none" w:color="auto" w:sz="0" w:space="0" w:frame="1"/>
          <w:shd w:val="clear" w:color="auto" w:fill="FFFFFF"/>
        </w:rPr>
        <w:t>2.101</w:t>
      </w:r>
    </w:hyperlink>
    <w:r w:rsidRPr="00FA7769">
      <w:rPr>
        <w:rFonts w:cs="Arial"/>
        <w:sz w:val="24"/>
        <w:shd w:val="clear" w:color="auto" w:fill="FFFFFF"/>
      </w:rPr>
      <w:t> </w:t>
    </w:r>
    <w:r w:rsidRPr="00FA7769">
      <w:rPr>
        <w:rFonts w:cs="Arial"/>
        <w:iCs/>
        <w:sz w:val="24"/>
        <w:bdr w:val="none" w:color="auto" w:sz="0" w:space="0" w:frame="1"/>
        <w:shd w:val="clear" w:color="auto" w:fill="FFFFFF"/>
      </w:rPr>
      <w:t>and </w:t>
    </w:r>
    <w:hyperlink w:tooltip="3.104" w:history="1" w:anchor="FAR_3_104" r:id="rId2">
      <w:r w:rsidRPr="00FA7769">
        <w:rPr>
          <w:rFonts w:cs="Arial"/>
          <w:iCs/>
          <w:sz w:val="24"/>
          <w:bdr w:val="none" w:color="auto" w:sz="0" w:space="0" w:frame="1"/>
          <w:shd w:val="clear" w:color="auto" w:fill="FFFFFF"/>
        </w:rPr>
        <w:t>3.104</w:t>
      </w:r>
    </w:hyperlink>
  </w:p>
  <w:p w:rsidR="004172C5" w:rsidP="00FA7769" w:rsidRDefault="004172C5" w14:paraId="7AF3A5FE" w14:textId="31E7C3EF">
    <w:pPr>
      <w:pStyle w:val="Footer"/>
      <w:jc w:val="center"/>
    </w:pPr>
    <w:r>
      <w:t xml:space="preserve">                                                                                                                              </w:t>
    </w:r>
    <w:r w:rsidR="00301F1C">
      <w:t>MAR</w:t>
    </w:r>
    <w:r>
      <w:t xml:space="preserve"> 2</w:t>
    </w:r>
    <w:r w:rsidR="00301F1C">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A7769" w:rsidR="004172C5" w:rsidP="00E477F9" w:rsidRDefault="004172C5" w14:paraId="41BD23C7" w14:textId="77777777">
    <w:pPr>
      <w:spacing w:after="100"/>
      <w:jc w:val="center"/>
      <w:rPr>
        <w:rFonts w:cs="Arial"/>
        <w:color w:val="FF0000"/>
        <w:sz w:val="24"/>
      </w:rPr>
    </w:pPr>
    <w:r w:rsidRPr="00FA7769">
      <w:rPr>
        <w:rFonts w:cs="Arial"/>
        <w:color w:val="FF0000"/>
        <w:sz w:val="24"/>
      </w:rPr>
      <w:t>:</w:t>
    </w:r>
  </w:p>
  <w:p w:rsidRPr="00FA7769" w:rsidR="004172C5" w:rsidP="00E477F9" w:rsidRDefault="004172C5" w14:paraId="10126648" w14:textId="77777777">
    <w:pPr>
      <w:pStyle w:val="Footer"/>
      <w:jc w:val="center"/>
      <w:rPr>
        <w:rFonts w:cs="Arial"/>
        <w:sz w:val="24"/>
      </w:rPr>
    </w:pPr>
    <w:r w:rsidRPr="00FA7769">
      <w:rPr>
        <w:rFonts w:cs="Arial"/>
        <w:iCs/>
        <w:sz w:val="24"/>
        <w:bdr w:val="none" w:color="auto" w:sz="0" w:space="0" w:frame="1"/>
        <w:shd w:val="clear" w:color="auto" w:fill="FFFFFF"/>
      </w:rPr>
      <w:t>Source Selection Information-See FAR</w:t>
    </w:r>
    <w:r w:rsidRPr="00FA7769">
      <w:rPr>
        <w:rFonts w:cs="Arial"/>
        <w:sz w:val="24"/>
        <w:shd w:val="clear" w:color="auto" w:fill="FFFFFF"/>
      </w:rPr>
      <w:t> </w:t>
    </w:r>
    <w:hyperlink w:tooltip="2.101" w:history="1" w:anchor="FAR_2_101" r:id="rId1">
      <w:r w:rsidRPr="00FA7769">
        <w:rPr>
          <w:rFonts w:cs="Arial"/>
          <w:sz w:val="24"/>
          <w:bdr w:val="none" w:color="auto" w:sz="0" w:space="0" w:frame="1"/>
          <w:shd w:val="clear" w:color="auto" w:fill="FFFFFF"/>
        </w:rPr>
        <w:t>2.101</w:t>
      </w:r>
    </w:hyperlink>
    <w:r w:rsidRPr="00FA7769">
      <w:rPr>
        <w:rFonts w:cs="Arial"/>
        <w:sz w:val="24"/>
        <w:shd w:val="clear" w:color="auto" w:fill="FFFFFF"/>
      </w:rPr>
      <w:t> </w:t>
    </w:r>
    <w:r w:rsidRPr="00FA7769">
      <w:rPr>
        <w:rFonts w:cs="Arial"/>
        <w:iCs/>
        <w:sz w:val="24"/>
        <w:bdr w:val="none" w:color="auto" w:sz="0" w:space="0" w:frame="1"/>
        <w:shd w:val="clear" w:color="auto" w:fill="FFFFFF"/>
      </w:rPr>
      <w:t>and </w:t>
    </w:r>
    <w:hyperlink w:tooltip="3.104" w:history="1" w:anchor="FAR_3_104" r:id="rId2">
      <w:r w:rsidRPr="00FA7769">
        <w:rPr>
          <w:rFonts w:cs="Arial"/>
          <w:iCs/>
          <w:sz w:val="24"/>
          <w:bdr w:val="none" w:color="auto" w:sz="0" w:space="0" w:frame="1"/>
          <w:shd w:val="clear" w:color="auto" w:fill="FFFFFF"/>
        </w:rPr>
        <w:t>3.104</w:t>
      </w:r>
    </w:hyperlink>
  </w:p>
  <w:p w:rsidR="004172C5" w:rsidRDefault="004172C5" w14:paraId="2CEA9B98" w14:textId="6F8E4AA4">
    <w:pPr>
      <w:pStyle w:val="Footer"/>
    </w:pPr>
    <w:r>
      <w:t xml:space="preserve">                                                                                                                                                 </w:t>
    </w:r>
    <w:r w:rsidR="00A54871">
      <w:t>NOV</w:t>
    </w:r>
    <w:r>
      <w:t xml:space="preserve">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7144" w:rsidRDefault="004D7144" w14:paraId="17FA2E9E" w14:textId="77777777">
      <w:r>
        <w:separator/>
      </w:r>
    </w:p>
  </w:footnote>
  <w:footnote w:type="continuationSeparator" w:id="0">
    <w:p w:rsidR="004D7144" w:rsidRDefault="004D7144" w14:paraId="3617EBE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6DD2"/>
    <w:multiLevelType w:val="hybridMultilevel"/>
    <w:tmpl w:val="DBC47128"/>
    <w:lvl w:ilvl="0" w:tplc="04090001">
      <w:start w:val="1"/>
      <w:numFmt w:val="bullet"/>
      <w:lvlText w:val=""/>
      <w:lvlJc w:val="left"/>
      <w:pPr>
        <w:tabs>
          <w:tab w:val="num" w:pos="1120"/>
        </w:tabs>
        <w:ind w:left="1120" w:hanging="360"/>
      </w:pPr>
      <w:rPr>
        <w:rFonts w:hint="default" w:ascii="Symbol" w:hAnsi="Symbol"/>
      </w:rPr>
    </w:lvl>
    <w:lvl w:ilvl="1" w:tplc="04090003" w:tentative="1">
      <w:start w:val="1"/>
      <w:numFmt w:val="bullet"/>
      <w:lvlText w:val="o"/>
      <w:lvlJc w:val="left"/>
      <w:pPr>
        <w:tabs>
          <w:tab w:val="num" w:pos="1840"/>
        </w:tabs>
        <w:ind w:left="1840" w:hanging="360"/>
      </w:pPr>
      <w:rPr>
        <w:rFonts w:hint="default" w:ascii="Courier New" w:hAnsi="Courier New" w:cs="Courier New"/>
      </w:rPr>
    </w:lvl>
    <w:lvl w:ilvl="2" w:tplc="04090005" w:tentative="1">
      <w:start w:val="1"/>
      <w:numFmt w:val="bullet"/>
      <w:lvlText w:val=""/>
      <w:lvlJc w:val="left"/>
      <w:pPr>
        <w:tabs>
          <w:tab w:val="num" w:pos="2560"/>
        </w:tabs>
        <w:ind w:left="2560" w:hanging="360"/>
      </w:pPr>
      <w:rPr>
        <w:rFonts w:hint="default" w:ascii="Wingdings" w:hAnsi="Wingdings"/>
      </w:rPr>
    </w:lvl>
    <w:lvl w:ilvl="3" w:tplc="04090001" w:tentative="1">
      <w:start w:val="1"/>
      <w:numFmt w:val="bullet"/>
      <w:lvlText w:val=""/>
      <w:lvlJc w:val="left"/>
      <w:pPr>
        <w:tabs>
          <w:tab w:val="num" w:pos="3280"/>
        </w:tabs>
        <w:ind w:left="3280" w:hanging="360"/>
      </w:pPr>
      <w:rPr>
        <w:rFonts w:hint="default" w:ascii="Symbol" w:hAnsi="Symbol"/>
      </w:rPr>
    </w:lvl>
    <w:lvl w:ilvl="4" w:tplc="04090003" w:tentative="1">
      <w:start w:val="1"/>
      <w:numFmt w:val="bullet"/>
      <w:lvlText w:val="o"/>
      <w:lvlJc w:val="left"/>
      <w:pPr>
        <w:tabs>
          <w:tab w:val="num" w:pos="4000"/>
        </w:tabs>
        <w:ind w:left="4000" w:hanging="360"/>
      </w:pPr>
      <w:rPr>
        <w:rFonts w:hint="default" w:ascii="Courier New" w:hAnsi="Courier New" w:cs="Courier New"/>
      </w:rPr>
    </w:lvl>
    <w:lvl w:ilvl="5" w:tplc="04090005" w:tentative="1">
      <w:start w:val="1"/>
      <w:numFmt w:val="bullet"/>
      <w:lvlText w:val=""/>
      <w:lvlJc w:val="left"/>
      <w:pPr>
        <w:tabs>
          <w:tab w:val="num" w:pos="4720"/>
        </w:tabs>
        <w:ind w:left="4720" w:hanging="360"/>
      </w:pPr>
      <w:rPr>
        <w:rFonts w:hint="default" w:ascii="Wingdings" w:hAnsi="Wingdings"/>
      </w:rPr>
    </w:lvl>
    <w:lvl w:ilvl="6" w:tplc="04090001" w:tentative="1">
      <w:start w:val="1"/>
      <w:numFmt w:val="bullet"/>
      <w:lvlText w:val=""/>
      <w:lvlJc w:val="left"/>
      <w:pPr>
        <w:tabs>
          <w:tab w:val="num" w:pos="5440"/>
        </w:tabs>
        <w:ind w:left="5440" w:hanging="360"/>
      </w:pPr>
      <w:rPr>
        <w:rFonts w:hint="default" w:ascii="Symbol" w:hAnsi="Symbol"/>
      </w:rPr>
    </w:lvl>
    <w:lvl w:ilvl="7" w:tplc="04090003" w:tentative="1">
      <w:start w:val="1"/>
      <w:numFmt w:val="bullet"/>
      <w:lvlText w:val="o"/>
      <w:lvlJc w:val="left"/>
      <w:pPr>
        <w:tabs>
          <w:tab w:val="num" w:pos="6160"/>
        </w:tabs>
        <w:ind w:left="6160" w:hanging="360"/>
      </w:pPr>
      <w:rPr>
        <w:rFonts w:hint="default" w:ascii="Courier New" w:hAnsi="Courier New" w:cs="Courier New"/>
      </w:rPr>
    </w:lvl>
    <w:lvl w:ilvl="8" w:tplc="04090005" w:tentative="1">
      <w:start w:val="1"/>
      <w:numFmt w:val="bullet"/>
      <w:lvlText w:val=""/>
      <w:lvlJc w:val="left"/>
      <w:pPr>
        <w:tabs>
          <w:tab w:val="num" w:pos="6880"/>
        </w:tabs>
        <w:ind w:left="6880" w:hanging="360"/>
      </w:pPr>
      <w:rPr>
        <w:rFonts w:hint="default" w:ascii="Wingdings" w:hAnsi="Wingdings"/>
      </w:rPr>
    </w:lvl>
  </w:abstractNum>
  <w:abstractNum w:abstractNumId="1" w15:restartNumberingAfterBreak="0">
    <w:nsid w:val="15C55A55"/>
    <w:multiLevelType w:val="hybridMultilevel"/>
    <w:tmpl w:val="7E7CD1B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8906FED"/>
    <w:multiLevelType w:val="hybridMultilevel"/>
    <w:tmpl w:val="68B6911C"/>
    <w:lvl w:ilvl="0" w:tplc="04090001">
      <w:start w:val="1"/>
      <w:numFmt w:val="bullet"/>
      <w:lvlText w:val=""/>
      <w:lvlJc w:val="left"/>
      <w:pPr>
        <w:tabs>
          <w:tab w:val="num" w:pos="720"/>
        </w:tabs>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AFB51FE"/>
    <w:multiLevelType w:val="hybridMultilevel"/>
    <w:tmpl w:val="626AF0F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F2756B4"/>
    <w:multiLevelType w:val="hybridMultilevel"/>
    <w:tmpl w:val="EECEF06A"/>
    <w:lvl w:ilvl="0" w:tplc="04090001">
      <w:start w:val="1"/>
      <w:numFmt w:val="bullet"/>
      <w:lvlText w:val=""/>
      <w:lvlJc w:val="left"/>
      <w:pPr>
        <w:tabs>
          <w:tab w:val="num" w:pos="1080"/>
        </w:tabs>
        <w:ind w:left="108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2050541D"/>
    <w:multiLevelType w:val="hybridMultilevel"/>
    <w:tmpl w:val="2F0A1E66"/>
    <w:lvl w:ilvl="0" w:tplc="0E788B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1E7F0E"/>
    <w:multiLevelType w:val="hybridMultilevel"/>
    <w:tmpl w:val="41C8251E"/>
    <w:lvl w:ilvl="0" w:tplc="B312394A">
      <w:start w:val="1"/>
      <w:numFmt w:val="decimal"/>
      <w:lvlText w:val="(%1)"/>
      <w:lvlJc w:val="left"/>
      <w:pPr>
        <w:tabs>
          <w:tab w:val="num" w:pos="720"/>
        </w:tabs>
        <w:ind w:left="720" w:hanging="360"/>
      </w:pPr>
      <w:rPr>
        <w:rFonts w:hint="default" w:ascii="Arial" w:hAnsi="Arial"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902FA7"/>
    <w:multiLevelType w:val="hybridMultilevel"/>
    <w:tmpl w:val="4E429328"/>
    <w:lvl w:ilvl="0" w:tplc="C65091BC">
      <w:start w:val="1"/>
      <w:numFmt w:val="upperLetter"/>
      <w:lvlText w:val="%1."/>
      <w:lvlJc w:val="left"/>
      <w:pPr>
        <w:ind w:left="108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5462E0"/>
    <w:multiLevelType w:val="hybridMultilevel"/>
    <w:tmpl w:val="EF90FCAC"/>
    <w:lvl w:ilvl="0" w:tplc="86665CE0">
      <w:start w:val="1"/>
      <w:numFmt w:val="decimal"/>
      <w:lvlText w:val="(%1)"/>
      <w:lvlJc w:val="left"/>
      <w:pPr>
        <w:tabs>
          <w:tab w:val="num" w:pos="720"/>
        </w:tabs>
        <w:ind w:left="720" w:hanging="360"/>
      </w:pPr>
      <w:rPr>
        <w:rFonts w:hint="default" w:ascii="Arial" w:hAnsi="Arial"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C7ED7"/>
    <w:multiLevelType w:val="hybridMultilevel"/>
    <w:tmpl w:val="90245C6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907294E"/>
    <w:multiLevelType w:val="hybridMultilevel"/>
    <w:tmpl w:val="C4A8EE98"/>
    <w:lvl w:ilvl="0" w:tplc="04090001">
      <w:start w:val="1"/>
      <w:numFmt w:val="bullet"/>
      <w:lvlText w:val=""/>
      <w:lvlJc w:val="left"/>
      <w:pPr>
        <w:tabs>
          <w:tab w:val="num" w:pos="1120"/>
        </w:tabs>
        <w:ind w:left="1120" w:hanging="360"/>
      </w:pPr>
      <w:rPr>
        <w:rFonts w:hint="default" w:ascii="Symbol" w:hAnsi="Symbol"/>
      </w:rPr>
    </w:lvl>
    <w:lvl w:ilvl="1" w:tplc="04090003" w:tentative="1">
      <w:start w:val="1"/>
      <w:numFmt w:val="bullet"/>
      <w:lvlText w:val="o"/>
      <w:lvlJc w:val="left"/>
      <w:pPr>
        <w:tabs>
          <w:tab w:val="num" w:pos="1840"/>
        </w:tabs>
        <w:ind w:left="1840" w:hanging="360"/>
      </w:pPr>
      <w:rPr>
        <w:rFonts w:hint="default" w:ascii="Courier New" w:hAnsi="Courier New" w:cs="Courier New"/>
      </w:rPr>
    </w:lvl>
    <w:lvl w:ilvl="2" w:tplc="04090005" w:tentative="1">
      <w:start w:val="1"/>
      <w:numFmt w:val="bullet"/>
      <w:lvlText w:val=""/>
      <w:lvlJc w:val="left"/>
      <w:pPr>
        <w:tabs>
          <w:tab w:val="num" w:pos="2560"/>
        </w:tabs>
        <w:ind w:left="2560" w:hanging="360"/>
      </w:pPr>
      <w:rPr>
        <w:rFonts w:hint="default" w:ascii="Wingdings" w:hAnsi="Wingdings"/>
      </w:rPr>
    </w:lvl>
    <w:lvl w:ilvl="3" w:tplc="04090001" w:tentative="1">
      <w:start w:val="1"/>
      <w:numFmt w:val="bullet"/>
      <w:lvlText w:val=""/>
      <w:lvlJc w:val="left"/>
      <w:pPr>
        <w:tabs>
          <w:tab w:val="num" w:pos="3280"/>
        </w:tabs>
        <w:ind w:left="3280" w:hanging="360"/>
      </w:pPr>
      <w:rPr>
        <w:rFonts w:hint="default" w:ascii="Symbol" w:hAnsi="Symbol"/>
      </w:rPr>
    </w:lvl>
    <w:lvl w:ilvl="4" w:tplc="04090003" w:tentative="1">
      <w:start w:val="1"/>
      <w:numFmt w:val="bullet"/>
      <w:lvlText w:val="o"/>
      <w:lvlJc w:val="left"/>
      <w:pPr>
        <w:tabs>
          <w:tab w:val="num" w:pos="4000"/>
        </w:tabs>
        <w:ind w:left="4000" w:hanging="360"/>
      </w:pPr>
      <w:rPr>
        <w:rFonts w:hint="default" w:ascii="Courier New" w:hAnsi="Courier New" w:cs="Courier New"/>
      </w:rPr>
    </w:lvl>
    <w:lvl w:ilvl="5" w:tplc="04090005" w:tentative="1">
      <w:start w:val="1"/>
      <w:numFmt w:val="bullet"/>
      <w:lvlText w:val=""/>
      <w:lvlJc w:val="left"/>
      <w:pPr>
        <w:tabs>
          <w:tab w:val="num" w:pos="4720"/>
        </w:tabs>
        <w:ind w:left="4720" w:hanging="360"/>
      </w:pPr>
      <w:rPr>
        <w:rFonts w:hint="default" w:ascii="Wingdings" w:hAnsi="Wingdings"/>
      </w:rPr>
    </w:lvl>
    <w:lvl w:ilvl="6" w:tplc="04090001" w:tentative="1">
      <w:start w:val="1"/>
      <w:numFmt w:val="bullet"/>
      <w:lvlText w:val=""/>
      <w:lvlJc w:val="left"/>
      <w:pPr>
        <w:tabs>
          <w:tab w:val="num" w:pos="5440"/>
        </w:tabs>
        <w:ind w:left="5440" w:hanging="360"/>
      </w:pPr>
      <w:rPr>
        <w:rFonts w:hint="default" w:ascii="Symbol" w:hAnsi="Symbol"/>
      </w:rPr>
    </w:lvl>
    <w:lvl w:ilvl="7" w:tplc="04090003" w:tentative="1">
      <w:start w:val="1"/>
      <w:numFmt w:val="bullet"/>
      <w:lvlText w:val="o"/>
      <w:lvlJc w:val="left"/>
      <w:pPr>
        <w:tabs>
          <w:tab w:val="num" w:pos="6160"/>
        </w:tabs>
        <w:ind w:left="6160" w:hanging="360"/>
      </w:pPr>
      <w:rPr>
        <w:rFonts w:hint="default" w:ascii="Courier New" w:hAnsi="Courier New" w:cs="Courier New"/>
      </w:rPr>
    </w:lvl>
    <w:lvl w:ilvl="8" w:tplc="04090005" w:tentative="1">
      <w:start w:val="1"/>
      <w:numFmt w:val="bullet"/>
      <w:lvlText w:val=""/>
      <w:lvlJc w:val="left"/>
      <w:pPr>
        <w:tabs>
          <w:tab w:val="num" w:pos="6880"/>
        </w:tabs>
        <w:ind w:left="6880" w:hanging="360"/>
      </w:pPr>
      <w:rPr>
        <w:rFonts w:hint="default" w:ascii="Wingdings" w:hAnsi="Wingdings"/>
      </w:rPr>
    </w:lvl>
  </w:abstractNum>
  <w:abstractNum w:abstractNumId="11" w15:restartNumberingAfterBreak="0">
    <w:nsid w:val="2AFE7DE3"/>
    <w:multiLevelType w:val="hybridMultilevel"/>
    <w:tmpl w:val="517692A6"/>
    <w:lvl w:ilvl="0" w:tplc="817E1E32">
      <w:start w:val="1"/>
      <w:numFmt w:val="decimal"/>
      <w:lvlText w:val="(%1)"/>
      <w:lvlJc w:val="left"/>
      <w:pPr>
        <w:tabs>
          <w:tab w:val="num" w:pos="720"/>
        </w:tabs>
        <w:ind w:left="720" w:hanging="360"/>
      </w:pPr>
      <w:rPr>
        <w:rFonts w:hint="default" w:ascii="Arial" w:hAnsi="Arial"/>
        <w:sz w:val="24"/>
        <w:szCs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25D452E"/>
    <w:multiLevelType w:val="multilevel"/>
    <w:tmpl w:val="803627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A3F4ED7"/>
    <w:multiLevelType w:val="hybridMultilevel"/>
    <w:tmpl w:val="A94898B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AF037C6"/>
    <w:multiLevelType w:val="hybridMultilevel"/>
    <w:tmpl w:val="75DC1BBC"/>
    <w:lvl w:ilvl="0" w:tplc="04090001">
      <w:start w:val="1"/>
      <w:numFmt w:val="bullet"/>
      <w:lvlText w:val=""/>
      <w:lvlJc w:val="left"/>
      <w:pPr>
        <w:ind w:left="790" w:hanging="360"/>
      </w:pPr>
      <w:rPr>
        <w:rFonts w:hint="default" w:ascii="Symbol" w:hAnsi="Symbol"/>
        <w:b/>
        <w:color w:val="FF0000"/>
      </w:rPr>
    </w:lvl>
    <w:lvl w:ilvl="1" w:tplc="04090003" w:tentative="1">
      <w:start w:val="1"/>
      <w:numFmt w:val="bullet"/>
      <w:lvlText w:val="o"/>
      <w:lvlJc w:val="left"/>
      <w:pPr>
        <w:ind w:left="1510" w:hanging="360"/>
      </w:pPr>
      <w:rPr>
        <w:rFonts w:hint="default" w:ascii="Courier New" w:hAnsi="Courier New" w:cs="Courier New"/>
      </w:rPr>
    </w:lvl>
    <w:lvl w:ilvl="2" w:tplc="04090005" w:tentative="1">
      <w:start w:val="1"/>
      <w:numFmt w:val="bullet"/>
      <w:lvlText w:val=""/>
      <w:lvlJc w:val="left"/>
      <w:pPr>
        <w:ind w:left="2230" w:hanging="360"/>
      </w:pPr>
      <w:rPr>
        <w:rFonts w:hint="default" w:ascii="Wingdings" w:hAnsi="Wingdings"/>
      </w:rPr>
    </w:lvl>
    <w:lvl w:ilvl="3" w:tplc="04090001" w:tentative="1">
      <w:start w:val="1"/>
      <w:numFmt w:val="bullet"/>
      <w:lvlText w:val=""/>
      <w:lvlJc w:val="left"/>
      <w:pPr>
        <w:ind w:left="2950" w:hanging="360"/>
      </w:pPr>
      <w:rPr>
        <w:rFonts w:hint="default" w:ascii="Symbol" w:hAnsi="Symbol"/>
      </w:rPr>
    </w:lvl>
    <w:lvl w:ilvl="4" w:tplc="04090003" w:tentative="1">
      <w:start w:val="1"/>
      <w:numFmt w:val="bullet"/>
      <w:lvlText w:val="o"/>
      <w:lvlJc w:val="left"/>
      <w:pPr>
        <w:ind w:left="3670" w:hanging="360"/>
      </w:pPr>
      <w:rPr>
        <w:rFonts w:hint="default" w:ascii="Courier New" w:hAnsi="Courier New" w:cs="Courier New"/>
      </w:rPr>
    </w:lvl>
    <w:lvl w:ilvl="5" w:tplc="04090005" w:tentative="1">
      <w:start w:val="1"/>
      <w:numFmt w:val="bullet"/>
      <w:lvlText w:val=""/>
      <w:lvlJc w:val="left"/>
      <w:pPr>
        <w:ind w:left="4390" w:hanging="360"/>
      </w:pPr>
      <w:rPr>
        <w:rFonts w:hint="default" w:ascii="Wingdings" w:hAnsi="Wingdings"/>
      </w:rPr>
    </w:lvl>
    <w:lvl w:ilvl="6" w:tplc="04090001" w:tentative="1">
      <w:start w:val="1"/>
      <w:numFmt w:val="bullet"/>
      <w:lvlText w:val=""/>
      <w:lvlJc w:val="left"/>
      <w:pPr>
        <w:ind w:left="5110" w:hanging="360"/>
      </w:pPr>
      <w:rPr>
        <w:rFonts w:hint="default" w:ascii="Symbol" w:hAnsi="Symbol"/>
      </w:rPr>
    </w:lvl>
    <w:lvl w:ilvl="7" w:tplc="04090003" w:tentative="1">
      <w:start w:val="1"/>
      <w:numFmt w:val="bullet"/>
      <w:lvlText w:val="o"/>
      <w:lvlJc w:val="left"/>
      <w:pPr>
        <w:ind w:left="5830" w:hanging="360"/>
      </w:pPr>
      <w:rPr>
        <w:rFonts w:hint="default" w:ascii="Courier New" w:hAnsi="Courier New" w:cs="Courier New"/>
      </w:rPr>
    </w:lvl>
    <w:lvl w:ilvl="8" w:tplc="04090005" w:tentative="1">
      <w:start w:val="1"/>
      <w:numFmt w:val="bullet"/>
      <w:lvlText w:val=""/>
      <w:lvlJc w:val="left"/>
      <w:pPr>
        <w:ind w:left="6550" w:hanging="360"/>
      </w:pPr>
      <w:rPr>
        <w:rFonts w:hint="default" w:ascii="Wingdings" w:hAnsi="Wingdings"/>
      </w:rPr>
    </w:lvl>
  </w:abstractNum>
  <w:abstractNum w:abstractNumId="15" w15:restartNumberingAfterBreak="0">
    <w:nsid w:val="3B445694"/>
    <w:multiLevelType w:val="hybridMultilevel"/>
    <w:tmpl w:val="3D52FCD0"/>
    <w:lvl w:ilvl="0" w:tplc="176625B0">
      <w:start w:val="1"/>
      <w:numFmt w:val="decimal"/>
      <w:lvlText w:val="%1."/>
      <w:lvlJc w:val="left"/>
      <w:pPr>
        <w:ind w:left="415" w:hanging="360"/>
      </w:pPr>
      <w:rPr>
        <w:rFonts w:hint="default"/>
      </w:rPr>
    </w:lvl>
    <w:lvl w:ilvl="1" w:tplc="04090019" w:tentative="1">
      <w:start w:val="1"/>
      <w:numFmt w:val="lowerLetter"/>
      <w:lvlText w:val="%2."/>
      <w:lvlJc w:val="left"/>
      <w:pPr>
        <w:ind w:left="1135" w:hanging="360"/>
      </w:pPr>
    </w:lvl>
    <w:lvl w:ilvl="2" w:tplc="0409001B" w:tentative="1">
      <w:start w:val="1"/>
      <w:numFmt w:val="lowerRoman"/>
      <w:lvlText w:val="%3."/>
      <w:lvlJc w:val="right"/>
      <w:pPr>
        <w:ind w:left="1855" w:hanging="180"/>
      </w:pPr>
    </w:lvl>
    <w:lvl w:ilvl="3" w:tplc="0409000F" w:tentative="1">
      <w:start w:val="1"/>
      <w:numFmt w:val="decimal"/>
      <w:lvlText w:val="%4."/>
      <w:lvlJc w:val="left"/>
      <w:pPr>
        <w:ind w:left="2575" w:hanging="360"/>
      </w:pPr>
    </w:lvl>
    <w:lvl w:ilvl="4" w:tplc="04090019" w:tentative="1">
      <w:start w:val="1"/>
      <w:numFmt w:val="lowerLetter"/>
      <w:lvlText w:val="%5."/>
      <w:lvlJc w:val="left"/>
      <w:pPr>
        <w:ind w:left="3295" w:hanging="360"/>
      </w:pPr>
    </w:lvl>
    <w:lvl w:ilvl="5" w:tplc="0409001B" w:tentative="1">
      <w:start w:val="1"/>
      <w:numFmt w:val="lowerRoman"/>
      <w:lvlText w:val="%6."/>
      <w:lvlJc w:val="right"/>
      <w:pPr>
        <w:ind w:left="4015" w:hanging="180"/>
      </w:pPr>
    </w:lvl>
    <w:lvl w:ilvl="6" w:tplc="0409000F" w:tentative="1">
      <w:start w:val="1"/>
      <w:numFmt w:val="decimal"/>
      <w:lvlText w:val="%7."/>
      <w:lvlJc w:val="left"/>
      <w:pPr>
        <w:ind w:left="4735" w:hanging="360"/>
      </w:pPr>
    </w:lvl>
    <w:lvl w:ilvl="7" w:tplc="04090019" w:tentative="1">
      <w:start w:val="1"/>
      <w:numFmt w:val="lowerLetter"/>
      <w:lvlText w:val="%8."/>
      <w:lvlJc w:val="left"/>
      <w:pPr>
        <w:ind w:left="5455" w:hanging="360"/>
      </w:pPr>
    </w:lvl>
    <w:lvl w:ilvl="8" w:tplc="0409001B" w:tentative="1">
      <w:start w:val="1"/>
      <w:numFmt w:val="lowerRoman"/>
      <w:lvlText w:val="%9."/>
      <w:lvlJc w:val="right"/>
      <w:pPr>
        <w:ind w:left="6175" w:hanging="180"/>
      </w:pPr>
    </w:lvl>
  </w:abstractNum>
  <w:abstractNum w:abstractNumId="16" w15:restartNumberingAfterBreak="0">
    <w:nsid w:val="3BF01E24"/>
    <w:multiLevelType w:val="hybridMultilevel"/>
    <w:tmpl w:val="238E4E30"/>
    <w:lvl w:ilvl="0" w:tplc="B186078A">
      <w:start w:val="1"/>
      <w:numFmt w:val="decimal"/>
      <w:lvlText w:val="(%1)"/>
      <w:lvlJc w:val="left"/>
      <w:pPr>
        <w:tabs>
          <w:tab w:val="num" w:pos="990"/>
        </w:tabs>
        <w:ind w:left="990" w:hanging="360"/>
      </w:pPr>
      <w:rPr>
        <w:rFonts w:hint="default" w:ascii="Arial" w:hAnsi="Arial"/>
        <w:sz w:val="20"/>
      </w:rPr>
    </w:lvl>
    <w:lvl w:ilvl="1" w:tplc="04090003" w:tentative="1">
      <w:start w:val="1"/>
      <w:numFmt w:val="bullet"/>
      <w:lvlText w:val="o"/>
      <w:lvlJc w:val="left"/>
      <w:pPr>
        <w:tabs>
          <w:tab w:val="num" w:pos="1710"/>
        </w:tabs>
        <w:ind w:left="1710" w:hanging="360"/>
      </w:pPr>
      <w:rPr>
        <w:rFonts w:hint="default" w:ascii="Courier New" w:hAnsi="Courier New"/>
      </w:rPr>
    </w:lvl>
    <w:lvl w:ilvl="2" w:tplc="04090005" w:tentative="1">
      <w:start w:val="1"/>
      <w:numFmt w:val="bullet"/>
      <w:lvlText w:val=""/>
      <w:lvlJc w:val="left"/>
      <w:pPr>
        <w:tabs>
          <w:tab w:val="num" w:pos="2430"/>
        </w:tabs>
        <w:ind w:left="2430" w:hanging="360"/>
      </w:pPr>
      <w:rPr>
        <w:rFonts w:hint="default" w:ascii="Wingdings" w:hAnsi="Wingdings"/>
      </w:rPr>
    </w:lvl>
    <w:lvl w:ilvl="3" w:tplc="04090001" w:tentative="1">
      <w:start w:val="1"/>
      <w:numFmt w:val="bullet"/>
      <w:lvlText w:val=""/>
      <w:lvlJc w:val="left"/>
      <w:pPr>
        <w:tabs>
          <w:tab w:val="num" w:pos="3150"/>
        </w:tabs>
        <w:ind w:left="3150" w:hanging="360"/>
      </w:pPr>
      <w:rPr>
        <w:rFonts w:hint="default" w:ascii="Symbol" w:hAnsi="Symbol"/>
      </w:rPr>
    </w:lvl>
    <w:lvl w:ilvl="4" w:tplc="04090003" w:tentative="1">
      <w:start w:val="1"/>
      <w:numFmt w:val="bullet"/>
      <w:lvlText w:val="o"/>
      <w:lvlJc w:val="left"/>
      <w:pPr>
        <w:tabs>
          <w:tab w:val="num" w:pos="3870"/>
        </w:tabs>
        <w:ind w:left="3870" w:hanging="360"/>
      </w:pPr>
      <w:rPr>
        <w:rFonts w:hint="default" w:ascii="Courier New" w:hAnsi="Courier New"/>
      </w:rPr>
    </w:lvl>
    <w:lvl w:ilvl="5" w:tplc="04090005" w:tentative="1">
      <w:start w:val="1"/>
      <w:numFmt w:val="bullet"/>
      <w:lvlText w:val=""/>
      <w:lvlJc w:val="left"/>
      <w:pPr>
        <w:tabs>
          <w:tab w:val="num" w:pos="4590"/>
        </w:tabs>
        <w:ind w:left="4590" w:hanging="360"/>
      </w:pPr>
      <w:rPr>
        <w:rFonts w:hint="default" w:ascii="Wingdings" w:hAnsi="Wingdings"/>
      </w:rPr>
    </w:lvl>
    <w:lvl w:ilvl="6" w:tplc="04090001" w:tentative="1">
      <w:start w:val="1"/>
      <w:numFmt w:val="bullet"/>
      <w:lvlText w:val=""/>
      <w:lvlJc w:val="left"/>
      <w:pPr>
        <w:tabs>
          <w:tab w:val="num" w:pos="5310"/>
        </w:tabs>
        <w:ind w:left="5310" w:hanging="360"/>
      </w:pPr>
      <w:rPr>
        <w:rFonts w:hint="default" w:ascii="Symbol" w:hAnsi="Symbol"/>
      </w:rPr>
    </w:lvl>
    <w:lvl w:ilvl="7" w:tplc="04090003" w:tentative="1">
      <w:start w:val="1"/>
      <w:numFmt w:val="bullet"/>
      <w:lvlText w:val="o"/>
      <w:lvlJc w:val="left"/>
      <w:pPr>
        <w:tabs>
          <w:tab w:val="num" w:pos="6030"/>
        </w:tabs>
        <w:ind w:left="6030" w:hanging="360"/>
      </w:pPr>
      <w:rPr>
        <w:rFonts w:hint="default" w:ascii="Courier New" w:hAnsi="Courier New"/>
      </w:rPr>
    </w:lvl>
    <w:lvl w:ilvl="8" w:tplc="04090005" w:tentative="1">
      <w:start w:val="1"/>
      <w:numFmt w:val="bullet"/>
      <w:lvlText w:val=""/>
      <w:lvlJc w:val="left"/>
      <w:pPr>
        <w:tabs>
          <w:tab w:val="num" w:pos="6750"/>
        </w:tabs>
        <w:ind w:left="6750" w:hanging="360"/>
      </w:pPr>
      <w:rPr>
        <w:rFonts w:hint="default" w:ascii="Wingdings" w:hAnsi="Wingdings"/>
      </w:rPr>
    </w:lvl>
  </w:abstractNum>
  <w:abstractNum w:abstractNumId="17" w15:restartNumberingAfterBreak="0">
    <w:nsid w:val="45F0442A"/>
    <w:multiLevelType w:val="hybridMultilevel"/>
    <w:tmpl w:val="394A447E"/>
    <w:lvl w:ilvl="0" w:tplc="C80649BA">
      <w:start w:val="2"/>
      <w:numFmt w:val="lowerLetter"/>
      <w:lvlText w:val="%1."/>
      <w:lvlJc w:val="left"/>
      <w:pPr>
        <w:tabs>
          <w:tab w:val="num" w:pos="765"/>
        </w:tabs>
        <w:ind w:left="765" w:hanging="360"/>
      </w:pPr>
      <w:rPr>
        <w:rFonts w:hint="default"/>
      </w:rPr>
    </w:lvl>
    <w:lvl w:ilvl="1" w:tplc="28D2497A">
      <w:start w:val="1"/>
      <w:numFmt w:val="decimal"/>
      <w:lvlText w:val="%2."/>
      <w:lvlJc w:val="left"/>
      <w:pPr>
        <w:tabs>
          <w:tab w:val="num" w:pos="1485"/>
        </w:tabs>
        <w:ind w:left="1485" w:hanging="360"/>
      </w:pPr>
      <w:rPr>
        <w:rFonts w:hint="default" w:cs="Times New Roman"/>
      </w:r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18" w15:restartNumberingAfterBreak="0">
    <w:nsid w:val="476A0443"/>
    <w:multiLevelType w:val="hybridMultilevel"/>
    <w:tmpl w:val="378ED05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91323FC"/>
    <w:multiLevelType w:val="hybridMultilevel"/>
    <w:tmpl w:val="6E0897C8"/>
    <w:lvl w:ilvl="0" w:tplc="707E1CA0">
      <w:start w:val="20"/>
      <w:numFmt w:val="decimal"/>
      <w:lvlText w:val="%1."/>
      <w:lvlJc w:val="left"/>
      <w:pPr>
        <w:tabs>
          <w:tab w:val="num" w:pos="525"/>
        </w:tabs>
        <w:ind w:left="525" w:hanging="52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93422E4"/>
    <w:multiLevelType w:val="hybridMultilevel"/>
    <w:tmpl w:val="DA54473C"/>
    <w:lvl w:ilvl="0" w:tplc="4FC0CEE8">
      <w:start w:val="1"/>
      <w:numFmt w:val="decimal"/>
      <w:lvlText w:val="(%1)"/>
      <w:lvlJc w:val="left"/>
      <w:pPr>
        <w:tabs>
          <w:tab w:val="num" w:pos="720"/>
        </w:tabs>
        <w:ind w:left="720" w:hanging="360"/>
      </w:pPr>
      <w:rPr>
        <w:rFonts w:hint="default" w:ascii="Arial" w:hAnsi="Arial" w:cs="Times New Roman"/>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C6E6DEE"/>
    <w:multiLevelType w:val="hybridMultilevel"/>
    <w:tmpl w:val="57583088"/>
    <w:lvl w:ilvl="0" w:tplc="1C94AF9A">
      <w:start w:val="1"/>
      <w:numFmt w:val="upperLetter"/>
      <w:lvlText w:val="(%1)"/>
      <w:lvlJc w:val="left"/>
      <w:pPr>
        <w:ind w:left="1080" w:hanging="360"/>
      </w:pPr>
      <w:rPr>
        <w:rFonts w:hint="default" w:eastAsia="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0572F5"/>
    <w:multiLevelType w:val="hybridMultilevel"/>
    <w:tmpl w:val="19B4506C"/>
    <w:lvl w:ilvl="0" w:tplc="B186078A">
      <w:start w:val="1"/>
      <w:numFmt w:val="decimal"/>
      <w:lvlText w:val="(%1)"/>
      <w:lvlJc w:val="left"/>
      <w:pPr>
        <w:tabs>
          <w:tab w:val="num" w:pos="720"/>
        </w:tabs>
        <w:ind w:left="720" w:hanging="360"/>
      </w:pPr>
      <w:rPr>
        <w:rFonts w:hint="default" w:ascii="Arial" w:hAnsi="Arial"/>
        <w:sz w:val="20"/>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F036762"/>
    <w:multiLevelType w:val="hybridMultilevel"/>
    <w:tmpl w:val="B494257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1062BBC"/>
    <w:multiLevelType w:val="hybridMultilevel"/>
    <w:tmpl w:val="243685FE"/>
    <w:lvl w:ilvl="0" w:tplc="A2760CA0">
      <w:start w:val="1"/>
      <w:numFmt w:val="decimal"/>
      <w:lvlText w:val="%1."/>
      <w:lvlJc w:val="left"/>
      <w:pPr>
        <w:ind w:left="79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4D4106"/>
    <w:multiLevelType w:val="hybridMultilevel"/>
    <w:tmpl w:val="7DF0F518"/>
    <w:lvl w:ilvl="0" w:tplc="5970AEFE">
      <w:start w:val="1"/>
      <w:numFmt w:val="bullet"/>
      <w:lvlText w:val=""/>
      <w:lvlJc w:val="left"/>
      <w:pPr>
        <w:tabs>
          <w:tab w:val="num" w:pos="1080"/>
        </w:tabs>
        <w:ind w:left="1080" w:hanging="360"/>
      </w:pPr>
      <w:rPr>
        <w:rFonts w:hint="default" w:ascii="Symbol" w:hAnsi="Symbol"/>
        <w:color w:val="FF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5359449C"/>
    <w:multiLevelType w:val="hybridMultilevel"/>
    <w:tmpl w:val="1FEC10CC"/>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8033222"/>
    <w:multiLevelType w:val="hybridMultilevel"/>
    <w:tmpl w:val="18585F3A"/>
    <w:lvl w:ilvl="0" w:tplc="3B96798E">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CA86CF7"/>
    <w:multiLevelType w:val="hybridMultilevel"/>
    <w:tmpl w:val="F92EF176"/>
    <w:lvl w:ilvl="0" w:tplc="04090001">
      <w:start w:val="1"/>
      <w:numFmt w:val="bullet"/>
      <w:lvlText w:val=""/>
      <w:lvlJc w:val="left"/>
      <w:pPr>
        <w:tabs>
          <w:tab w:val="num" w:pos="720"/>
        </w:tabs>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5DF127D8"/>
    <w:multiLevelType w:val="hybridMultilevel"/>
    <w:tmpl w:val="4584513A"/>
    <w:lvl w:ilvl="0" w:tplc="6E3C4E0C">
      <w:start w:val="1"/>
      <w:numFmt w:val="decimal"/>
      <w:lvlText w:val="(%1)"/>
      <w:lvlJc w:val="left"/>
      <w:pPr>
        <w:tabs>
          <w:tab w:val="num" w:pos="720"/>
        </w:tabs>
        <w:ind w:left="720" w:hanging="360"/>
      </w:pPr>
      <w:rPr>
        <w:rFonts w:hint="default" w:ascii="Arial" w:hAnsi="Arial"/>
        <w:sz w:val="24"/>
        <w:szCs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5E635651"/>
    <w:multiLevelType w:val="hybridMultilevel"/>
    <w:tmpl w:val="2384E9D2"/>
    <w:lvl w:ilvl="0" w:tplc="BA98D5CE">
      <w:start w:val="1"/>
      <w:numFmt w:val="decimal"/>
      <w:lvlText w:val="(%1)"/>
      <w:lvlJc w:val="left"/>
      <w:pPr>
        <w:tabs>
          <w:tab w:val="num" w:pos="720"/>
        </w:tabs>
        <w:ind w:left="720" w:hanging="360"/>
      </w:pPr>
      <w:rPr>
        <w:rFonts w:hint="default" w:ascii="Arial" w:hAnsi="Arial"/>
        <w:sz w:val="24"/>
        <w:szCs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1D151D6"/>
    <w:multiLevelType w:val="hybridMultilevel"/>
    <w:tmpl w:val="9952895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6427760A"/>
    <w:multiLevelType w:val="hybridMultilevel"/>
    <w:tmpl w:val="73D636F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72516CB1"/>
    <w:multiLevelType w:val="hybridMultilevel"/>
    <w:tmpl w:val="F20C75C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77E14FF0"/>
    <w:multiLevelType w:val="hybridMultilevel"/>
    <w:tmpl w:val="BFA0EBEC"/>
    <w:lvl w:ilvl="0" w:tplc="73701220">
      <w:start w:val="1"/>
      <w:numFmt w:val="decimal"/>
      <w:lvlText w:val="(%1)"/>
      <w:lvlJc w:val="left"/>
      <w:pPr>
        <w:tabs>
          <w:tab w:val="num" w:pos="720"/>
        </w:tabs>
        <w:ind w:left="720" w:hanging="360"/>
      </w:pPr>
      <w:rPr>
        <w:rFonts w:hint="default" w:ascii="Arial" w:hAnsi="Arial"/>
        <w:sz w:val="24"/>
        <w:szCs w:val="24"/>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5" w15:restartNumberingAfterBreak="0">
    <w:nsid w:val="783A1E0A"/>
    <w:multiLevelType w:val="hybridMultilevel"/>
    <w:tmpl w:val="1F7C3C6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7B553DFD"/>
    <w:multiLevelType w:val="hybridMultilevel"/>
    <w:tmpl w:val="CF94E5E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7FEE134E"/>
    <w:multiLevelType w:val="hybridMultilevel"/>
    <w:tmpl w:val="3B86E4A2"/>
    <w:lvl w:ilvl="0" w:tplc="E9E200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13"/>
  </w:num>
  <w:num w:numId="3">
    <w:abstractNumId w:val="3"/>
  </w:num>
  <w:num w:numId="4">
    <w:abstractNumId w:val="9"/>
  </w:num>
  <w:num w:numId="5">
    <w:abstractNumId w:val="32"/>
  </w:num>
  <w:num w:numId="6">
    <w:abstractNumId w:val="1"/>
  </w:num>
  <w:num w:numId="7">
    <w:abstractNumId w:val="35"/>
  </w:num>
  <w:num w:numId="8">
    <w:abstractNumId w:val="18"/>
  </w:num>
  <w:num w:numId="9">
    <w:abstractNumId w:val="36"/>
  </w:num>
  <w:num w:numId="10">
    <w:abstractNumId w:val="17"/>
  </w:num>
  <w:num w:numId="11">
    <w:abstractNumId w:val="11"/>
  </w:num>
  <w:num w:numId="12">
    <w:abstractNumId w:val="22"/>
  </w:num>
  <w:num w:numId="13">
    <w:abstractNumId w:val="34"/>
  </w:num>
  <w:num w:numId="14">
    <w:abstractNumId w:val="29"/>
  </w:num>
  <w:num w:numId="15">
    <w:abstractNumId w:val="30"/>
  </w:num>
  <w:num w:numId="16">
    <w:abstractNumId w:val="16"/>
  </w:num>
  <w:num w:numId="17">
    <w:abstractNumId w:val="23"/>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10"/>
  </w:num>
  <w:num w:numId="27">
    <w:abstractNumId w:val="19"/>
  </w:num>
  <w:num w:numId="28">
    <w:abstractNumId w:val="33"/>
  </w:num>
  <w:num w:numId="29">
    <w:abstractNumId w:val="27"/>
  </w:num>
  <w:num w:numId="30">
    <w:abstractNumId w:val="7"/>
  </w:num>
  <w:num w:numId="31">
    <w:abstractNumId w:val="5"/>
  </w:num>
  <w:num w:numId="32">
    <w:abstractNumId w:val="21"/>
  </w:num>
  <w:num w:numId="33">
    <w:abstractNumId w:val="12"/>
  </w:num>
  <w:num w:numId="34">
    <w:abstractNumId w:val="37"/>
  </w:num>
  <w:num w:numId="35">
    <w:abstractNumId w:val="20"/>
  </w:num>
  <w:num w:numId="36">
    <w:abstractNumId w:val="6"/>
  </w:num>
  <w:num w:numId="37">
    <w:abstractNumId w:val="8"/>
  </w:num>
  <w:num w:numId="38">
    <w:abstractNumId w:val="14"/>
  </w:num>
  <w:num w:numId="39">
    <w:abstractNumId w:val="15"/>
  </w:num>
  <w:num w:numId="40">
    <w:abstractNumId w:val="24"/>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B8"/>
    <w:rsid w:val="00000941"/>
    <w:rsid w:val="00001355"/>
    <w:rsid w:val="0000281F"/>
    <w:rsid w:val="00005D75"/>
    <w:rsid w:val="00010469"/>
    <w:rsid w:val="00011998"/>
    <w:rsid w:val="000126C3"/>
    <w:rsid w:val="00014A8F"/>
    <w:rsid w:val="00025843"/>
    <w:rsid w:val="0002667F"/>
    <w:rsid w:val="00030FA8"/>
    <w:rsid w:val="000324F3"/>
    <w:rsid w:val="00032F93"/>
    <w:rsid w:val="00043FC2"/>
    <w:rsid w:val="00045082"/>
    <w:rsid w:val="000456CE"/>
    <w:rsid w:val="0005117A"/>
    <w:rsid w:val="0005140B"/>
    <w:rsid w:val="000544AA"/>
    <w:rsid w:val="00054E0E"/>
    <w:rsid w:val="000565B1"/>
    <w:rsid w:val="00056A15"/>
    <w:rsid w:val="000610BA"/>
    <w:rsid w:val="000619FE"/>
    <w:rsid w:val="000633D8"/>
    <w:rsid w:val="000705E8"/>
    <w:rsid w:val="0007159E"/>
    <w:rsid w:val="00076854"/>
    <w:rsid w:val="000768F6"/>
    <w:rsid w:val="00080115"/>
    <w:rsid w:val="00084059"/>
    <w:rsid w:val="000855C2"/>
    <w:rsid w:val="000863A9"/>
    <w:rsid w:val="00087E12"/>
    <w:rsid w:val="00090685"/>
    <w:rsid w:val="00095463"/>
    <w:rsid w:val="00095E23"/>
    <w:rsid w:val="0009637F"/>
    <w:rsid w:val="000971B8"/>
    <w:rsid w:val="00097EFA"/>
    <w:rsid w:val="000A03F9"/>
    <w:rsid w:val="000A291E"/>
    <w:rsid w:val="000A3708"/>
    <w:rsid w:val="000A5ABC"/>
    <w:rsid w:val="000B0139"/>
    <w:rsid w:val="000B31B4"/>
    <w:rsid w:val="000C1FE9"/>
    <w:rsid w:val="000D23DE"/>
    <w:rsid w:val="000D6216"/>
    <w:rsid w:val="000E02C3"/>
    <w:rsid w:val="000E49C1"/>
    <w:rsid w:val="000F1C51"/>
    <w:rsid w:val="000F7195"/>
    <w:rsid w:val="00100572"/>
    <w:rsid w:val="00100611"/>
    <w:rsid w:val="0010559C"/>
    <w:rsid w:val="00105767"/>
    <w:rsid w:val="00107643"/>
    <w:rsid w:val="001114E1"/>
    <w:rsid w:val="00112549"/>
    <w:rsid w:val="00112B0D"/>
    <w:rsid w:val="0011491F"/>
    <w:rsid w:val="00116949"/>
    <w:rsid w:val="0011702A"/>
    <w:rsid w:val="00120101"/>
    <w:rsid w:val="00120AF6"/>
    <w:rsid w:val="00123B90"/>
    <w:rsid w:val="00124CFE"/>
    <w:rsid w:val="00124EE0"/>
    <w:rsid w:val="0012512C"/>
    <w:rsid w:val="001266FD"/>
    <w:rsid w:val="00130080"/>
    <w:rsid w:val="00131C9B"/>
    <w:rsid w:val="001359DE"/>
    <w:rsid w:val="00156474"/>
    <w:rsid w:val="00157AE2"/>
    <w:rsid w:val="0016003A"/>
    <w:rsid w:val="0016720E"/>
    <w:rsid w:val="0017606A"/>
    <w:rsid w:val="00181BED"/>
    <w:rsid w:val="00184C88"/>
    <w:rsid w:val="00191952"/>
    <w:rsid w:val="00194963"/>
    <w:rsid w:val="001A0885"/>
    <w:rsid w:val="001A2E95"/>
    <w:rsid w:val="001A4C43"/>
    <w:rsid w:val="001A4EF2"/>
    <w:rsid w:val="001A7007"/>
    <w:rsid w:val="001B25A6"/>
    <w:rsid w:val="001B5356"/>
    <w:rsid w:val="001B7373"/>
    <w:rsid w:val="001C0BD9"/>
    <w:rsid w:val="001C49F5"/>
    <w:rsid w:val="001D1DC8"/>
    <w:rsid w:val="001D4309"/>
    <w:rsid w:val="001D4390"/>
    <w:rsid w:val="001D6913"/>
    <w:rsid w:val="001E081D"/>
    <w:rsid w:val="001E091C"/>
    <w:rsid w:val="001E2810"/>
    <w:rsid w:val="001F33BD"/>
    <w:rsid w:val="001F74CE"/>
    <w:rsid w:val="001F7F77"/>
    <w:rsid w:val="002003CE"/>
    <w:rsid w:val="0020058E"/>
    <w:rsid w:val="00202183"/>
    <w:rsid w:val="00205766"/>
    <w:rsid w:val="002059DA"/>
    <w:rsid w:val="00210A42"/>
    <w:rsid w:val="00213213"/>
    <w:rsid w:val="00213517"/>
    <w:rsid w:val="00216878"/>
    <w:rsid w:val="00221096"/>
    <w:rsid w:val="00222713"/>
    <w:rsid w:val="0022671C"/>
    <w:rsid w:val="00231C64"/>
    <w:rsid w:val="002363AB"/>
    <w:rsid w:val="002408A7"/>
    <w:rsid w:val="00255FEF"/>
    <w:rsid w:val="00260A41"/>
    <w:rsid w:val="00261184"/>
    <w:rsid w:val="002644C3"/>
    <w:rsid w:val="00271B32"/>
    <w:rsid w:val="00272231"/>
    <w:rsid w:val="00274A6C"/>
    <w:rsid w:val="00274A83"/>
    <w:rsid w:val="00274F8D"/>
    <w:rsid w:val="0027664C"/>
    <w:rsid w:val="00281FAB"/>
    <w:rsid w:val="00282A57"/>
    <w:rsid w:val="0028386D"/>
    <w:rsid w:val="00283D56"/>
    <w:rsid w:val="00285B6B"/>
    <w:rsid w:val="00287550"/>
    <w:rsid w:val="002939B4"/>
    <w:rsid w:val="002A1497"/>
    <w:rsid w:val="002A320C"/>
    <w:rsid w:val="002A32E2"/>
    <w:rsid w:val="002A5F8F"/>
    <w:rsid w:val="002A7020"/>
    <w:rsid w:val="002A7102"/>
    <w:rsid w:val="002B4813"/>
    <w:rsid w:val="002B5F88"/>
    <w:rsid w:val="002B6B76"/>
    <w:rsid w:val="002C080F"/>
    <w:rsid w:val="002D1847"/>
    <w:rsid w:val="002D2738"/>
    <w:rsid w:val="002D390E"/>
    <w:rsid w:val="002E182F"/>
    <w:rsid w:val="002E3FD9"/>
    <w:rsid w:val="002F4EC2"/>
    <w:rsid w:val="00301F1C"/>
    <w:rsid w:val="0030415D"/>
    <w:rsid w:val="00305C18"/>
    <w:rsid w:val="00310E5E"/>
    <w:rsid w:val="00320142"/>
    <w:rsid w:val="00325E10"/>
    <w:rsid w:val="0033196C"/>
    <w:rsid w:val="0033234A"/>
    <w:rsid w:val="00333B2B"/>
    <w:rsid w:val="00337269"/>
    <w:rsid w:val="00337AB0"/>
    <w:rsid w:val="00343C8D"/>
    <w:rsid w:val="0034687E"/>
    <w:rsid w:val="0034698A"/>
    <w:rsid w:val="00347300"/>
    <w:rsid w:val="00356D08"/>
    <w:rsid w:val="003579E3"/>
    <w:rsid w:val="00360285"/>
    <w:rsid w:val="003646B8"/>
    <w:rsid w:val="00364DEF"/>
    <w:rsid w:val="00370B3F"/>
    <w:rsid w:val="003724FE"/>
    <w:rsid w:val="00373280"/>
    <w:rsid w:val="00377225"/>
    <w:rsid w:val="00385CA7"/>
    <w:rsid w:val="00386982"/>
    <w:rsid w:val="00387040"/>
    <w:rsid w:val="0038741F"/>
    <w:rsid w:val="00393CE3"/>
    <w:rsid w:val="003948A8"/>
    <w:rsid w:val="00396232"/>
    <w:rsid w:val="003968AE"/>
    <w:rsid w:val="003A0982"/>
    <w:rsid w:val="003A1419"/>
    <w:rsid w:val="003B01E1"/>
    <w:rsid w:val="003B0A60"/>
    <w:rsid w:val="003B33A7"/>
    <w:rsid w:val="003B3E26"/>
    <w:rsid w:val="003B4D80"/>
    <w:rsid w:val="003B67BA"/>
    <w:rsid w:val="003C14AD"/>
    <w:rsid w:val="003C2964"/>
    <w:rsid w:val="003C415E"/>
    <w:rsid w:val="003D3004"/>
    <w:rsid w:val="003D5EF3"/>
    <w:rsid w:val="003E1FDC"/>
    <w:rsid w:val="003E3562"/>
    <w:rsid w:val="003E3F12"/>
    <w:rsid w:val="003E51AC"/>
    <w:rsid w:val="003F4531"/>
    <w:rsid w:val="003F6228"/>
    <w:rsid w:val="003F6489"/>
    <w:rsid w:val="003F79EC"/>
    <w:rsid w:val="0040004D"/>
    <w:rsid w:val="004016CB"/>
    <w:rsid w:val="004017E8"/>
    <w:rsid w:val="004026CC"/>
    <w:rsid w:val="00405700"/>
    <w:rsid w:val="00410A17"/>
    <w:rsid w:val="00410DC9"/>
    <w:rsid w:val="0041520A"/>
    <w:rsid w:val="0041554B"/>
    <w:rsid w:val="00416D70"/>
    <w:rsid w:val="004172C5"/>
    <w:rsid w:val="004206C6"/>
    <w:rsid w:val="00436112"/>
    <w:rsid w:val="00446CEA"/>
    <w:rsid w:val="00447E8C"/>
    <w:rsid w:val="00454A7A"/>
    <w:rsid w:val="00455D9E"/>
    <w:rsid w:val="00461C77"/>
    <w:rsid w:val="00463494"/>
    <w:rsid w:val="004675DE"/>
    <w:rsid w:val="004731D6"/>
    <w:rsid w:val="00482957"/>
    <w:rsid w:val="0048607C"/>
    <w:rsid w:val="004A1C91"/>
    <w:rsid w:val="004A2A79"/>
    <w:rsid w:val="004A5DFE"/>
    <w:rsid w:val="004A648A"/>
    <w:rsid w:val="004A6A86"/>
    <w:rsid w:val="004A74A0"/>
    <w:rsid w:val="004C2EE7"/>
    <w:rsid w:val="004C3CCC"/>
    <w:rsid w:val="004C494A"/>
    <w:rsid w:val="004C4A9A"/>
    <w:rsid w:val="004C7120"/>
    <w:rsid w:val="004D3868"/>
    <w:rsid w:val="004D53FB"/>
    <w:rsid w:val="004D7144"/>
    <w:rsid w:val="004F1283"/>
    <w:rsid w:val="004F3B82"/>
    <w:rsid w:val="005065C9"/>
    <w:rsid w:val="0050758D"/>
    <w:rsid w:val="00511008"/>
    <w:rsid w:val="005114C4"/>
    <w:rsid w:val="00511C97"/>
    <w:rsid w:val="005144F3"/>
    <w:rsid w:val="0051459C"/>
    <w:rsid w:val="005206A6"/>
    <w:rsid w:val="00521D9B"/>
    <w:rsid w:val="00523834"/>
    <w:rsid w:val="00523FF6"/>
    <w:rsid w:val="005273FF"/>
    <w:rsid w:val="005326EA"/>
    <w:rsid w:val="00534AB8"/>
    <w:rsid w:val="00537850"/>
    <w:rsid w:val="00541A61"/>
    <w:rsid w:val="00547DA7"/>
    <w:rsid w:val="00547F7C"/>
    <w:rsid w:val="00550121"/>
    <w:rsid w:val="00552983"/>
    <w:rsid w:val="005568EB"/>
    <w:rsid w:val="00557E75"/>
    <w:rsid w:val="00560594"/>
    <w:rsid w:val="00562B51"/>
    <w:rsid w:val="00563D66"/>
    <w:rsid w:val="005774E2"/>
    <w:rsid w:val="005810EF"/>
    <w:rsid w:val="00586797"/>
    <w:rsid w:val="00591465"/>
    <w:rsid w:val="005931D9"/>
    <w:rsid w:val="00593B5A"/>
    <w:rsid w:val="00594650"/>
    <w:rsid w:val="00594726"/>
    <w:rsid w:val="005A0C53"/>
    <w:rsid w:val="005A4785"/>
    <w:rsid w:val="005B053F"/>
    <w:rsid w:val="005B34B1"/>
    <w:rsid w:val="005B3989"/>
    <w:rsid w:val="005B6693"/>
    <w:rsid w:val="005B7EFD"/>
    <w:rsid w:val="005C117F"/>
    <w:rsid w:val="005C5B7D"/>
    <w:rsid w:val="005D27D3"/>
    <w:rsid w:val="005E00E0"/>
    <w:rsid w:val="005E3075"/>
    <w:rsid w:val="005E5027"/>
    <w:rsid w:val="005E61C9"/>
    <w:rsid w:val="005F132F"/>
    <w:rsid w:val="005F1F6A"/>
    <w:rsid w:val="005F2DAE"/>
    <w:rsid w:val="005F31B8"/>
    <w:rsid w:val="005F31E8"/>
    <w:rsid w:val="005F3830"/>
    <w:rsid w:val="005F3CCA"/>
    <w:rsid w:val="005F5C6A"/>
    <w:rsid w:val="005F6E46"/>
    <w:rsid w:val="005F7D10"/>
    <w:rsid w:val="006005F8"/>
    <w:rsid w:val="00601164"/>
    <w:rsid w:val="00601204"/>
    <w:rsid w:val="00602914"/>
    <w:rsid w:val="006100B0"/>
    <w:rsid w:val="00612F69"/>
    <w:rsid w:val="006132F0"/>
    <w:rsid w:val="0062140E"/>
    <w:rsid w:val="00621A6C"/>
    <w:rsid w:val="00621F56"/>
    <w:rsid w:val="0062250E"/>
    <w:rsid w:val="006232B3"/>
    <w:rsid w:val="00623937"/>
    <w:rsid w:val="00623C11"/>
    <w:rsid w:val="00630041"/>
    <w:rsid w:val="0063022C"/>
    <w:rsid w:val="00632C60"/>
    <w:rsid w:val="006351B4"/>
    <w:rsid w:val="0063554D"/>
    <w:rsid w:val="00637455"/>
    <w:rsid w:val="0064006E"/>
    <w:rsid w:val="00641452"/>
    <w:rsid w:val="00641467"/>
    <w:rsid w:val="00641904"/>
    <w:rsid w:val="00643196"/>
    <w:rsid w:val="00643412"/>
    <w:rsid w:val="00650C10"/>
    <w:rsid w:val="00651B5F"/>
    <w:rsid w:val="006526DA"/>
    <w:rsid w:val="00660C1D"/>
    <w:rsid w:val="006716A1"/>
    <w:rsid w:val="0067689A"/>
    <w:rsid w:val="006803D4"/>
    <w:rsid w:val="00680C5A"/>
    <w:rsid w:val="00681E0A"/>
    <w:rsid w:val="0068393F"/>
    <w:rsid w:val="00687D87"/>
    <w:rsid w:val="00691BE6"/>
    <w:rsid w:val="00694AE6"/>
    <w:rsid w:val="00697546"/>
    <w:rsid w:val="006A08E4"/>
    <w:rsid w:val="006A29B2"/>
    <w:rsid w:val="006A4249"/>
    <w:rsid w:val="006B0633"/>
    <w:rsid w:val="006B4FC9"/>
    <w:rsid w:val="006B5074"/>
    <w:rsid w:val="006B65FB"/>
    <w:rsid w:val="006C133A"/>
    <w:rsid w:val="006C1BE1"/>
    <w:rsid w:val="006C1EF4"/>
    <w:rsid w:val="006C29A2"/>
    <w:rsid w:val="006C47BA"/>
    <w:rsid w:val="006C60B4"/>
    <w:rsid w:val="006D1104"/>
    <w:rsid w:val="006D5D86"/>
    <w:rsid w:val="006D669C"/>
    <w:rsid w:val="006D6BD2"/>
    <w:rsid w:val="006E0FB2"/>
    <w:rsid w:val="006E2DB2"/>
    <w:rsid w:val="006E3D1F"/>
    <w:rsid w:val="006E44F2"/>
    <w:rsid w:val="006E5928"/>
    <w:rsid w:val="006E7AF0"/>
    <w:rsid w:val="006F03D7"/>
    <w:rsid w:val="006F1907"/>
    <w:rsid w:val="006F298B"/>
    <w:rsid w:val="006F5173"/>
    <w:rsid w:val="006F64C9"/>
    <w:rsid w:val="006F7162"/>
    <w:rsid w:val="006F7C61"/>
    <w:rsid w:val="00703EB5"/>
    <w:rsid w:val="007052A0"/>
    <w:rsid w:val="007072F9"/>
    <w:rsid w:val="0071116F"/>
    <w:rsid w:val="00711C1A"/>
    <w:rsid w:val="00713E64"/>
    <w:rsid w:val="00714859"/>
    <w:rsid w:val="0071764B"/>
    <w:rsid w:val="00725271"/>
    <w:rsid w:val="00732F41"/>
    <w:rsid w:val="0073397B"/>
    <w:rsid w:val="00735A71"/>
    <w:rsid w:val="00735C24"/>
    <w:rsid w:val="0074142D"/>
    <w:rsid w:val="00745E80"/>
    <w:rsid w:val="007510BA"/>
    <w:rsid w:val="0075130C"/>
    <w:rsid w:val="007521CB"/>
    <w:rsid w:val="00753E63"/>
    <w:rsid w:val="00755FE1"/>
    <w:rsid w:val="007606C1"/>
    <w:rsid w:val="00762321"/>
    <w:rsid w:val="00763245"/>
    <w:rsid w:val="007655B9"/>
    <w:rsid w:val="00766E8B"/>
    <w:rsid w:val="007745B1"/>
    <w:rsid w:val="0078024A"/>
    <w:rsid w:val="00785E43"/>
    <w:rsid w:val="00787D11"/>
    <w:rsid w:val="007940B2"/>
    <w:rsid w:val="007940F6"/>
    <w:rsid w:val="007A17D2"/>
    <w:rsid w:val="007A4E4F"/>
    <w:rsid w:val="007A727D"/>
    <w:rsid w:val="007A76FD"/>
    <w:rsid w:val="007B36EF"/>
    <w:rsid w:val="007C42F0"/>
    <w:rsid w:val="007C49B5"/>
    <w:rsid w:val="007C5C97"/>
    <w:rsid w:val="007C61B0"/>
    <w:rsid w:val="007D2935"/>
    <w:rsid w:val="007D38AD"/>
    <w:rsid w:val="007D3CAF"/>
    <w:rsid w:val="007D6C5B"/>
    <w:rsid w:val="007E23DD"/>
    <w:rsid w:val="007E2C0A"/>
    <w:rsid w:val="007E2D78"/>
    <w:rsid w:val="007E2F1D"/>
    <w:rsid w:val="007E6340"/>
    <w:rsid w:val="007F2326"/>
    <w:rsid w:val="007F488A"/>
    <w:rsid w:val="007F75EF"/>
    <w:rsid w:val="0080400C"/>
    <w:rsid w:val="00805AB1"/>
    <w:rsid w:val="00810859"/>
    <w:rsid w:val="008145FB"/>
    <w:rsid w:val="00814728"/>
    <w:rsid w:val="00820894"/>
    <w:rsid w:val="0082594F"/>
    <w:rsid w:val="00825C01"/>
    <w:rsid w:val="00826AEA"/>
    <w:rsid w:val="00831E2F"/>
    <w:rsid w:val="00833EFF"/>
    <w:rsid w:val="008341F1"/>
    <w:rsid w:val="008347D7"/>
    <w:rsid w:val="00840C9A"/>
    <w:rsid w:val="008434CA"/>
    <w:rsid w:val="00843603"/>
    <w:rsid w:val="0084398E"/>
    <w:rsid w:val="00851811"/>
    <w:rsid w:val="008548F3"/>
    <w:rsid w:val="0087060F"/>
    <w:rsid w:val="00874FDA"/>
    <w:rsid w:val="00876E1D"/>
    <w:rsid w:val="00877F26"/>
    <w:rsid w:val="008817F5"/>
    <w:rsid w:val="008819E9"/>
    <w:rsid w:val="008903AC"/>
    <w:rsid w:val="008907DF"/>
    <w:rsid w:val="00891BEB"/>
    <w:rsid w:val="00891E87"/>
    <w:rsid w:val="00892D04"/>
    <w:rsid w:val="0089314A"/>
    <w:rsid w:val="008A7ED6"/>
    <w:rsid w:val="008C0B96"/>
    <w:rsid w:val="008C1BB5"/>
    <w:rsid w:val="008C3DB7"/>
    <w:rsid w:val="008D25C7"/>
    <w:rsid w:val="008D6296"/>
    <w:rsid w:val="008D6850"/>
    <w:rsid w:val="008D6A06"/>
    <w:rsid w:val="008D7018"/>
    <w:rsid w:val="008D7FC6"/>
    <w:rsid w:val="008E27C1"/>
    <w:rsid w:val="008E6AED"/>
    <w:rsid w:val="008E6EAB"/>
    <w:rsid w:val="008F2386"/>
    <w:rsid w:val="008F3AA0"/>
    <w:rsid w:val="008F46A8"/>
    <w:rsid w:val="008F46CE"/>
    <w:rsid w:val="00900AA6"/>
    <w:rsid w:val="009044AF"/>
    <w:rsid w:val="009058C3"/>
    <w:rsid w:val="00907920"/>
    <w:rsid w:val="00915A57"/>
    <w:rsid w:val="00917B7E"/>
    <w:rsid w:val="00920EC4"/>
    <w:rsid w:val="00926053"/>
    <w:rsid w:val="009265C6"/>
    <w:rsid w:val="00933DCC"/>
    <w:rsid w:val="0093632F"/>
    <w:rsid w:val="00940FD7"/>
    <w:rsid w:val="00943132"/>
    <w:rsid w:val="00943445"/>
    <w:rsid w:val="00943E19"/>
    <w:rsid w:val="00945A74"/>
    <w:rsid w:val="00952B45"/>
    <w:rsid w:val="00955033"/>
    <w:rsid w:val="009550AD"/>
    <w:rsid w:val="00955D07"/>
    <w:rsid w:val="009562C4"/>
    <w:rsid w:val="0096558C"/>
    <w:rsid w:val="0097340E"/>
    <w:rsid w:val="00974554"/>
    <w:rsid w:val="009750B4"/>
    <w:rsid w:val="0097613D"/>
    <w:rsid w:val="00977D59"/>
    <w:rsid w:val="00981444"/>
    <w:rsid w:val="00981813"/>
    <w:rsid w:val="00982120"/>
    <w:rsid w:val="00984422"/>
    <w:rsid w:val="009844CA"/>
    <w:rsid w:val="00985087"/>
    <w:rsid w:val="00985D43"/>
    <w:rsid w:val="00990D97"/>
    <w:rsid w:val="009961E6"/>
    <w:rsid w:val="0099687D"/>
    <w:rsid w:val="009977C4"/>
    <w:rsid w:val="009A029D"/>
    <w:rsid w:val="009A645C"/>
    <w:rsid w:val="009B0D01"/>
    <w:rsid w:val="009B222B"/>
    <w:rsid w:val="009B4261"/>
    <w:rsid w:val="009B6153"/>
    <w:rsid w:val="009B775B"/>
    <w:rsid w:val="009C6EED"/>
    <w:rsid w:val="009D0BE1"/>
    <w:rsid w:val="009D118F"/>
    <w:rsid w:val="009D6EF5"/>
    <w:rsid w:val="009D7CA2"/>
    <w:rsid w:val="009E1217"/>
    <w:rsid w:val="009E33DC"/>
    <w:rsid w:val="009E6202"/>
    <w:rsid w:val="009F11A3"/>
    <w:rsid w:val="009F2B4B"/>
    <w:rsid w:val="00A02BDB"/>
    <w:rsid w:val="00A1463D"/>
    <w:rsid w:val="00A16044"/>
    <w:rsid w:val="00A17548"/>
    <w:rsid w:val="00A20371"/>
    <w:rsid w:val="00A214ED"/>
    <w:rsid w:val="00A23692"/>
    <w:rsid w:val="00A25CBA"/>
    <w:rsid w:val="00A34B36"/>
    <w:rsid w:val="00A36D65"/>
    <w:rsid w:val="00A37676"/>
    <w:rsid w:val="00A509A5"/>
    <w:rsid w:val="00A5262E"/>
    <w:rsid w:val="00A546FF"/>
    <w:rsid w:val="00A54871"/>
    <w:rsid w:val="00A625E4"/>
    <w:rsid w:val="00A71FC2"/>
    <w:rsid w:val="00A75758"/>
    <w:rsid w:val="00A75803"/>
    <w:rsid w:val="00A768F6"/>
    <w:rsid w:val="00A852E6"/>
    <w:rsid w:val="00A93026"/>
    <w:rsid w:val="00A95890"/>
    <w:rsid w:val="00A963EC"/>
    <w:rsid w:val="00A97AC2"/>
    <w:rsid w:val="00AA1A03"/>
    <w:rsid w:val="00AA7579"/>
    <w:rsid w:val="00AB0525"/>
    <w:rsid w:val="00AB0D4E"/>
    <w:rsid w:val="00AB430C"/>
    <w:rsid w:val="00AB6D85"/>
    <w:rsid w:val="00AC1FB6"/>
    <w:rsid w:val="00AC6B4C"/>
    <w:rsid w:val="00AD1F9D"/>
    <w:rsid w:val="00AD2D94"/>
    <w:rsid w:val="00AD7BCD"/>
    <w:rsid w:val="00AE6E71"/>
    <w:rsid w:val="00AE74EC"/>
    <w:rsid w:val="00AE7941"/>
    <w:rsid w:val="00B03636"/>
    <w:rsid w:val="00B041ED"/>
    <w:rsid w:val="00B05CCC"/>
    <w:rsid w:val="00B10A40"/>
    <w:rsid w:val="00B20BE8"/>
    <w:rsid w:val="00B2486C"/>
    <w:rsid w:val="00B278F0"/>
    <w:rsid w:val="00B27BEC"/>
    <w:rsid w:val="00B3690E"/>
    <w:rsid w:val="00B41F69"/>
    <w:rsid w:val="00B43F84"/>
    <w:rsid w:val="00B47DA1"/>
    <w:rsid w:val="00B51622"/>
    <w:rsid w:val="00B56640"/>
    <w:rsid w:val="00B62DD9"/>
    <w:rsid w:val="00B641D2"/>
    <w:rsid w:val="00B66CA5"/>
    <w:rsid w:val="00B7333B"/>
    <w:rsid w:val="00B80D1E"/>
    <w:rsid w:val="00B8456E"/>
    <w:rsid w:val="00B930AA"/>
    <w:rsid w:val="00B964EF"/>
    <w:rsid w:val="00B96E41"/>
    <w:rsid w:val="00BA3494"/>
    <w:rsid w:val="00BA672B"/>
    <w:rsid w:val="00BA68FC"/>
    <w:rsid w:val="00BB2A0D"/>
    <w:rsid w:val="00BB3E7A"/>
    <w:rsid w:val="00BC010B"/>
    <w:rsid w:val="00BC2B4A"/>
    <w:rsid w:val="00BC2B58"/>
    <w:rsid w:val="00BC3219"/>
    <w:rsid w:val="00BC6EAD"/>
    <w:rsid w:val="00BC7944"/>
    <w:rsid w:val="00BD33AA"/>
    <w:rsid w:val="00BD4C50"/>
    <w:rsid w:val="00BE2116"/>
    <w:rsid w:val="00BF002B"/>
    <w:rsid w:val="00BF130B"/>
    <w:rsid w:val="00BF131D"/>
    <w:rsid w:val="00BF3275"/>
    <w:rsid w:val="00BF6409"/>
    <w:rsid w:val="00C16CFA"/>
    <w:rsid w:val="00C1739D"/>
    <w:rsid w:val="00C21851"/>
    <w:rsid w:val="00C24F08"/>
    <w:rsid w:val="00C2591D"/>
    <w:rsid w:val="00C26706"/>
    <w:rsid w:val="00C30142"/>
    <w:rsid w:val="00C3109B"/>
    <w:rsid w:val="00C32BB9"/>
    <w:rsid w:val="00C3355F"/>
    <w:rsid w:val="00C346A6"/>
    <w:rsid w:val="00C40955"/>
    <w:rsid w:val="00C43443"/>
    <w:rsid w:val="00C45490"/>
    <w:rsid w:val="00C456DD"/>
    <w:rsid w:val="00C4593C"/>
    <w:rsid w:val="00C47040"/>
    <w:rsid w:val="00C4706F"/>
    <w:rsid w:val="00C473C1"/>
    <w:rsid w:val="00C518F0"/>
    <w:rsid w:val="00C53BDC"/>
    <w:rsid w:val="00C54BEB"/>
    <w:rsid w:val="00C60F10"/>
    <w:rsid w:val="00C60F18"/>
    <w:rsid w:val="00C630BB"/>
    <w:rsid w:val="00C638EA"/>
    <w:rsid w:val="00C63F2C"/>
    <w:rsid w:val="00C63F37"/>
    <w:rsid w:val="00C72253"/>
    <w:rsid w:val="00C76873"/>
    <w:rsid w:val="00C7780C"/>
    <w:rsid w:val="00C81E7D"/>
    <w:rsid w:val="00C83820"/>
    <w:rsid w:val="00C862AA"/>
    <w:rsid w:val="00C93FD7"/>
    <w:rsid w:val="00C95EB6"/>
    <w:rsid w:val="00C96600"/>
    <w:rsid w:val="00CA726D"/>
    <w:rsid w:val="00CB0A0C"/>
    <w:rsid w:val="00CB1EE8"/>
    <w:rsid w:val="00CB297D"/>
    <w:rsid w:val="00CC02EE"/>
    <w:rsid w:val="00CC291B"/>
    <w:rsid w:val="00CC31BE"/>
    <w:rsid w:val="00CC35B0"/>
    <w:rsid w:val="00CC3A26"/>
    <w:rsid w:val="00CC4570"/>
    <w:rsid w:val="00CC68EA"/>
    <w:rsid w:val="00CD2323"/>
    <w:rsid w:val="00CD2CDA"/>
    <w:rsid w:val="00CE1AB3"/>
    <w:rsid w:val="00CE5908"/>
    <w:rsid w:val="00CE7AA6"/>
    <w:rsid w:val="00CF17CE"/>
    <w:rsid w:val="00CF4D36"/>
    <w:rsid w:val="00CF5A1A"/>
    <w:rsid w:val="00D01096"/>
    <w:rsid w:val="00D02D9F"/>
    <w:rsid w:val="00D03372"/>
    <w:rsid w:val="00D04EA9"/>
    <w:rsid w:val="00D14AD1"/>
    <w:rsid w:val="00D15807"/>
    <w:rsid w:val="00D253F7"/>
    <w:rsid w:val="00D36AA9"/>
    <w:rsid w:val="00D4027B"/>
    <w:rsid w:val="00D430B4"/>
    <w:rsid w:val="00D43573"/>
    <w:rsid w:val="00D459FC"/>
    <w:rsid w:val="00D4646F"/>
    <w:rsid w:val="00D47A59"/>
    <w:rsid w:val="00D54374"/>
    <w:rsid w:val="00D632DE"/>
    <w:rsid w:val="00D6535E"/>
    <w:rsid w:val="00D71823"/>
    <w:rsid w:val="00D730A8"/>
    <w:rsid w:val="00D77E4D"/>
    <w:rsid w:val="00D81167"/>
    <w:rsid w:val="00D82F1A"/>
    <w:rsid w:val="00D86700"/>
    <w:rsid w:val="00D86DD0"/>
    <w:rsid w:val="00D87037"/>
    <w:rsid w:val="00DA0B40"/>
    <w:rsid w:val="00DA11CC"/>
    <w:rsid w:val="00DA7DA7"/>
    <w:rsid w:val="00DB1A22"/>
    <w:rsid w:val="00DB24A7"/>
    <w:rsid w:val="00DB627C"/>
    <w:rsid w:val="00DC1470"/>
    <w:rsid w:val="00DC1A9E"/>
    <w:rsid w:val="00DC286B"/>
    <w:rsid w:val="00DC2932"/>
    <w:rsid w:val="00DC30C5"/>
    <w:rsid w:val="00DC4750"/>
    <w:rsid w:val="00DC5220"/>
    <w:rsid w:val="00DC527B"/>
    <w:rsid w:val="00DD5445"/>
    <w:rsid w:val="00DD5A37"/>
    <w:rsid w:val="00DE3CF9"/>
    <w:rsid w:val="00DE4589"/>
    <w:rsid w:val="00DE6A27"/>
    <w:rsid w:val="00DE77CB"/>
    <w:rsid w:val="00DF0881"/>
    <w:rsid w:val="00DF104F"/>
    <w:rsid w:val="00DF2585"/>
    <w:rsid w:val="00E0286E"/>
    <w:rsid w:val="00E031A1"/>
    <w:rsid w:val="00E0331A"/>
    <w:rsid w:val="00E03D82"/>
    <w:rsid w:val="00E04941"/>
    <w:rsid w:val="00E07A9D"/>
    <w:rsid w:val="00E144D9"/>
    <w:rsid w:val="00E14AB2"/>
    <w:rsid w:val="00E15E45"/>
    <w:rsid w:val="00E17735"/>
    <w:rsid w:val="00E21736"/>
    <w:rsid w:val="00E21A93"/>
    <w:rsid w:val="00E22080"/>
    <w:rsid w:val="00E2753A"/>
    <w:rsid w:val="00E275F4"/>
    <w:rsid w:val="00E30471"/>
    <w:rsid w:val="00E32545"/>
    <w:rsid w:val="00E35E43"/>
    <w:rsid w:val="00E44FEF"/>
    <w:rsid w:val="00E450C8"/>
    <w:rsid w:val="00E45561"/>
    <w:rsid w:val="00E4563E"/>
    <w:rsid w:val="00E46FEE"/>
    <w:rsid w:val="00E47449"/>
    <w:rsid w:val="00E477F9"/>
    <w:rsid w:val="00E51049"/>
    <w:rsid w:val="00E605D7"/>
    <w:rsid w:val="00E62DD4"/>
    <w:rsid w:val="00E648F0"/>
    <w:rsid w:val="00E679C7"/>
    <w:rsid w:val="00E7288F"/>
    <w:rsid w:val="00E72DD1"/>
    <w:rsid w:val="00E742ED"/>
    <w:rsid w:val="00E81644"/>
    <w:rsid w:val="00E831EF"/>
    <w:rsid w:val="00E8351A"/>
    <w:rsid w:val="00E84B20"/>
    <w:rsid w:val="00E87300"/>
    <w:rsid w:val="00E92EBB"/>
    <w:rsid w:val="00E96BD0"/>
    <w:rsid w:val="00EA1DA6"/>
    <w:rsid w:val="00EA2E52"/>
    <w:rsid w:val="00EA3004"/>
    <w:rsid w:val="00EB250B"/>
    <w:rsid w:val="00EB46C8"/>
    <w:rsid w:val="00EB5496"/>
    <w:rsid w:val="00EB6DD8"/>
    <w:rsid w:val="00EC0A34"/>
    <w:rsid w:val="00EC45D2"/>
    <w:rsid w:val="00EC60D9"/>
    <w:rsid w:val="00EC6C28"/>
    <w:rsid w:val="00ED15D7"/>
    <w:rsid w:val="00ED34A6"/>
    <w:rsid w:val="00ED7DFC"/>
    <w:rsid w:val="00EE1674"/>
    <w:rsid w:val="00EF42CB"/>
    <w:rsid w:val="00F00CC8"/>
    <w:rsid w:val="00F058C8"/>
    <w:rsid w:val="00F11CCD"/>
    <w:rsid w:val="00F11E2C"/>
    <w:rsid w:val="00F12D76"/>
    <w:rsid w:val="00F12FDB"/>
    <w:rsid w:val="00F20FA5"/>
    <w:rsid w:val="00F21308"/>
    <w:rsid w:val="00F26490"/>
    <w:rsid w:val="00F32419"/>
    <w:rsid w:val="00F41A4D"/>
    <w:rsid w:val="00F41CEB"/>
    <w:rsid w:val="00F51466"/>
    <w:rsid w:val="00F62C90"/>
    <w:rsid w:val="00F648C7"/>
    <w:rsid w:val="00F67238"/>
    <w:rsid w:val="00F7209E"/>
    <w:rsid w:val="00F72451"/>
    <w:rsid w:val="00F75985"/>
    <w:rsid w:val="00F75CB5"/>
    <w:rsid w:val="00F90F67"/>
    <w:rsid w:val="00F96F9D"/>
    <w:rsid w:val="00FA2C60"/>
    <w:rsid w:val="00FA7769"/>
    <w:rsid w:val="00FB0A00"/>
    <w:rsid w:val="00FB2C64"/>
    <w:rsid w:val="00FB79F7"/>
    <w:rsid w:val="00FC0F7F"/>
    <w:rsid w:val="00FC3630"/>
    <w:rsid w:val="00FC4AAF"/>
    <w:rsid w:val="00FC6881"/>
    <w:rsid w:val="00FC7298"/>
    <w:rsid w:val="00FC73AB"/>
    <w:rsid w:val="00FC7978"/>
    <w:rsid w:val="00FD4C3E"/>
    <w:rsid w:val="00FD51BA"/>
    <w:rsid w:val="00FD6913"/>
    <w:rsid w:val="00FD6A23"/>
    <w:rsid w:val="00FE3F1E"/>
    <w:rsid w:val="00FE4247"/>
    <w:rsid w:val="00FE4CAB"/>
    <w:rsid w:val="00FF0DFC"/>
    <w:rsid w:val="00FF4C11"/>
    <w:rsid w:val="00FF4D31"/>
    <w:rsid w:val="00FF5738"/>
    <w:rsid w:val="00FF7E47"/>
    <w:rsid w:val="2A28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1AD8E"/>
  <w15:chartTrackingRefBased/>
  <w15:docId w15:val="{C8C2533D-4302-40F5-86B1-9B23CFA9EB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Cs w:val="24"/>
    </w:rPr>
  </w:style>
  <w:style w:type="paragraph" w:styleId="Heading1">
    <w:name w:val="heading 1"/>
    <w:basedOn w:val="Normal"/>
    <w:next w:val="Normal"/>
    <w:qFormat/>
    <w:pPr>
      <w:keepNext/>
      <w:outlineLvl w:val="0"/>
    </w:pPr>
    <w:rPr>
      <w:rFonts w:eastAsia="Arial Unicode MS" w:cs="Arial"/>
      <w:b/>
      <w:bCs/>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qFormat/>
    <w:pPr>
      <w:spacing w:before="100" w:beforeAutospacing="1" w:after="100" w:afterAutospacing="1"/>
      <w:outlineLvl w:val="2"/>
    </w:pPr>
    <w:rPr>
      <w:rFonts w:ascii="Arial Unicode MS" w:hAnsi="Arial Unicode MS" w:eastAsia="Arial Unicode MS" w:cs="Arial Unicode MS"/>
      <w:b/>
      <w:bCs/>
      <w:sz w:val="27"/>
      <w:szCs w:val="27"/>
    </w:rPr>
  </w:style>
  <w:style w:type="paragraph" w:styleId="Heading4">
    <w:name w:val="heading 4"/>
    <w:basedOn w:val="Normal"/>
    <w:next w:val="Normal"/>
    <w:qFormat/>
    <w:pPr>
      <w:keepNext/>
      <w:jc w:val="center"/>
      <w:outlineLvl w:val="3"/>
    </w:pPr>
    <w:rPr>
      <w:b/>
      <w:sz w:val="5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Pr>
      <w:rFonts w:cs="Arial"/>
      <w:color w:val="000000"/>
      <w:szCs w:val="17"/>
    </w:rPr>
  </w:style>
  <w:style w:type="paragraph" w:styleId="NormalWeb">
    <w:name w:val="Normal (Web)"/>
    <w:basedOn w:val="Normal"/>
    <w:uiPriority w:val="99"/>
    <w:pPr>
      <w:spacing w:before="100" w:beforeAutospacing="1" w:after="100" w:afterAutospacing="1"/>
    </w:pPr>
    <w:rPr>
      <w:rFonts w:ascii="Arial Unicode MS" w:hAnsi="Arial Unicode MS" w:eastAsia="Arial Unicode MS" w:cs="Arial Unicode MS"/>
      <w:sz w:val="24"/>
    </w:rPr>
  </w:style>
  <w:style w:type="paragraph" w:styleId="FootnoteText">
    <w:name w:val="footnote text"/>
    <w:basedOn w:val="Normal"/>
    <w:link w:val="FootnoteTextChar"/>
    <w:semiHidden/>
    <w:rPr>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odyText2">
    <w:name w:val="Body Text 2"/>
    <w:basedOn w:val="Normal"/>
    <w:rPr>
      <w:i/>
      <w:iCs/>
    </w:rPr>
  </w:style>
  <w:style w:type="character" w:styleId="FollowedHyperlink">
    <w:name w:val="FollowedHyperlink"/>
    <w:rPr>
      <w:color w:val="800080"/>
      <w:u w:val="single"/>
    </w:rPr>
  </w:style>
  <w:style w:type="paragraph" w:styleId="Default" w:customStyle="1">
    <w:name w:val="Default"/>
    <w:pPr>
      <w:autoSpaceDE w:val="0"/>
      <w:autoSpaceDN w:val="0"/>
      <w:adjustRightInd w:val="0"/>
    </w:pPr>
    <w:rPr>
      <w:color w:val="000000"/>
      <w:sz w:val="24"/>
      <w:szCs w:val="24"/>
    </w:rPr>
  </w:style>
  <w:style w:type="paragraph" w:styleId="Bullet1" w:customStyle="1">
    <w:name w:val="Bullet 1"/>
    <w:basedOn w:val="Default"/>
    <w:next w:val="Default"/>
    <w:pPr>
      <w:spacing w:after="240"/>
    </w:pPr>
    <w:rPr>
      <w:color w:val="auto"/>
    </w:rPr>
  </w:style>
  <w:style w:type="paragraph" w:styleId="paragraphbody" w:customStyle="1">
    <w:name w:val="paragraphbody"/>
    <w:basedOn w:val="Normal"/>
    <w:pPr>
      <w:spacing w:before="100" w:beforeAutospacing="1" w:after="100" w:afterAutospacing="1"/>
    </w:pPr>
    <w:rPr>
      <w:rFonts w:eastAsia="Arial Unicode MS" w:cs="Arial"/>
      <w:color w:val="000000"/>
      <w:sz w:val="21"/>
      <w:szCs w:val="21"/>
    </w:rPr>
  </w:style>
  <w:style w:type="paragraph" w:styleId="BodyTextIndent">
    <w:name w:val="Body Text Indent"/>
    <w:basedOn w:val="Normal"/>
    <w:pPr>
      <w:ind w:left="720"/>
    </w:pPr>
    <w:rPr>
      <w:i/>
      <w:iCs/>
    </w:rPr>
  </w:style>
  <w:style w:type="paragraph" w:styleId="BodyText3">
    <w:name w:val="Body Text 3"/>
    <w:basedOn w:val="Normal"/>
    <w:rPr>
      <w:b/>
      <w:bCs/>
      <w:i/>
      <w:iCs/>
    </w:rPr>
  </w:style>
  <w:style w:type="character" w:styleId="Emphasis">
    <w:name w:val="Emphasis"/>
    <w:qFormat/>
    <w:rPr>
      <w:i/>
      <w:iCs/>
    </w:rPr>
  </w:style>
  <w:style w:type="character" w:styleId="Strong">
    <w:name w:val="Strong"/>
    <w:qFormat/>
    <w:rPr>
      <w:b/>
      <w:bCs/>
    </w:rPr>
  </w:style>
  <w:style w:type="character" w:styleId="subpagetitle1" w:customStyle="1">
    <w:name w:val="subpagetitle1"/>
    <w:rPr>
      <w:rFonts w:hint="default" w:ascii="Arial" w:hAnsi="Arial" w:cs="Arial"/>
      <w:b/>
      <w:bCs/>
      <w:i w:val="0"/>
      <w:iCs w:val="0"/>
      <w:color w:val="000000"/>
      <w:sz w:val="27"/>
      <w:szCs w:val="27"/>
    </w:rPr>
  </w:style>
  <w:style w:type="paragraph" w:styleId="subpagetitle" w:customStyle="1">
    <w:name w:val="subpagetitle"/>
    <w:basedOn w:val="Normal"/>
    <w:pPr>
      <w:spacing w:before="100" w:beforeAutospacing="1" w:after="100" w:afterAutospacing="1"/>
    </w:pPr>
    <w:rPr>
      <w:rFonts w:eastAsia="Arial Unicode MS" w:cs="Arial"/>
      <w:b/>
      <w:bCs/>
      <w:color w:val="000000"/>
      <w:sz w:val="27"/>
      <w:szCs w:val="27"/>
    </w:rPr>
  </w:style>
  <w:style w:type="paragraph" w:styleId="BodyTextIndent2">
    <w:name w:val="Body Text Indent 2"/>
    <w:basedOn w:val="Normal"/>
    <w:pPr>
      <w:ind w:left="720"/>
    </w:pPr>
    <w:rPr>
      <w:b/>
      <w:bCs/>
      <w:i/>
      <w:iCs/>
    </w:rPr>
  </w:style>
  <w:style w:type="paragraph" w:styleId="BodyTextIndent3">
    <w:name w:val="Body Text Indent 3"/>
    <w:basedOn w:val="Normal"/>
    <w:pPr>
      <w:ind w:left="360"/>
    </w:pPr>
    <w:rPr>
      <w:rFonts w:cs="Arial"/>
    </w:rPr>
  </w:style>
  <w:style w:type="paragraph" w:styleId="BlockText">
    <w:name w:val="Block Text"/>
    <w:basedOn w:val="Normal"/>
    <w:pPr>
      <w:ind w:left="1440" w:right="720"/>
    </w:pPr>
    <w:rPr>
      <w:rFonts w:cs="Arial"/>
    </w:rPr>
  </w:style>
  <w:style w:type="paragraph" w:styleId="TOAHeading">
    <w:name w:val="toa heading"/>
    <w:basedOn w:val="Normal"/>
    <w:next w:val="Normal"/>
    <w:semiHidden/>
    <w:pPr>
      <w:widowControl w:val="0"/>
      <w:autoSpaceDE w:val="0"/>
      <w:autoSpaceDN w:val="0"/>
      <w:adjustRightInd w:val="0"/>
      <w:spacing w:before="120"/>
    </w:pPr>
    <w:rPr>
      <w:rFonts w:cs="Arial"/>
      <w:b/>
      <w:bCs/>
      <w:sz w:val="24"/>
    </w:rPr>
  </w:style>
  <w:style w:type="paragraph" w:styleId="Header">
    <w:name w:val="header"/>
    <w:basedOn w:val="Normal"/>
    <w:pPr>
      <w:widowControl w:val="0"/>
      <w:tabs>
        <w:tab w:val="center" w:pos="4320"/>
        <w:tab w:val="right" w:pos="8640"/>
      </w:tabs>
      <w:autoSpaceDE w:val="0"/>
      <w:autoSpaceDN w:val="0"/>
      <w:adjustRightInd w:val="0"/>
    </w:pPr>
    <w:rPr>
      <w:rFonts w:cs="Arial"/>
      <w:sz w:val="24"/>
    </w:rPr>
  </w:style>
  <w:style w:type="paragraph" w:styleId="EndnoteText">
    <w:name w:val="endnote text"/>
    <w:basedOn w:val="Normal"/>
    <w:semiHidden/>
    <w:pPr>
      <w:widowControl w:val="0"/>
      <w:autoSpaceDE w:val="0"/>
      <w:autoSpaceDN w:val="0"/>
      <w:adjustRightInd w:val="0"/>
    </w:pPr>
    <w:rPr>
      <w:rFonts w:cs="Arial"/>
      <w:sz w:val="24"/>
    </w:rPr>
  </w:style>
  <w:style w:type="paragraph" w:styleId="PlainText">
    <w:name w:val="Plain Text"/>
    <w:basedOn w:val="Normal"/>
    <w:pPr>
      <w:widowControl w:val="0"/>
      <w:autoSpaceDE w:val="0"/>
      <w:autoSpaceDN w:val="0"/>
      <w:adjustRightInd w:val="0"/>
    </w:pPr>
    <w:rPr>
      <w:rFonts w:ascii="Courier New" w:hAnsi="Courier New" w:cs="Courier New"/>
      <w:sz w:val="24"/>
    </w:rPr>
  </w:style>
  <w:style w:type="paragraph" w:styleId="3AutoList3" w:customStyle="1">
    <w:name w:val="3AutoList3"/>
    <w:pPr>
      <w:widowControl w:val="0"/>
      <w:autoSpaceDE w:val="0"/>
      <w:autoSpaceDN w:val="0"/>
      <w:adjustRightInd w:val="0"/>
      <w:ind w:left="-1440"/>
      <w:jc w:val="both"/>
    </w:pPr>
    <w:rPr>
      <w:rFonts w:ascii="Arial" w:hAnsi="Arial" w:cs="Arial"/>
      <w:sz w:val="24"/>
      <w:szCs w:val="24"/>
    </w:rPr>
  </w:style>
  <w:style w:type="paragraph" w:styleId="BalloonText">
    <w:name w:val="Balloon Text"/>
    <w:basedOn w:val="Normal"/>
    <w:semiHidden/>
    <w:rsid w:val="009B775B"/>
    <w:rPr>
      <w:rFonts w:ascii="Tahoma" w:hAnsi="Tahoma" w:cs="Tahoma"/>
      <w:sz w:val="16"/>
      <w:szCs w:val="16"/>
    </w:rPr>
  </w:style>
  <w:style w:type="paragraph" w:styleId="List">
    <w:name w:val="List"/>
    <w:basedOn w:val="Normal"/>
    <w:rsid w:val="006803D4"/>
    <w:pPr>
      <w:ind w:left="360" w:hanging="360"/>
    </w:pPr>
    <w:rPr>
      <w:rFonts w:ascii="Times New Roman" w:hAnsi="Times New Roman"/>
      <w:szCs w:val="20"/>
    </w:rPr>
  </w:style>
  <w:style w:type="paragraph" w:styleId="Subtitle">
    <w:name w:val="Subtitle"/>
    <w:basedOn w:val="Normal"/>
    <w:qFormat/>
    <w:rsid w:val="00711C1A"/>
    <w:rPr>
      <w:rFonts w:ascii="Times New Roman" w:hAnsi="Times New Roman"/>
      <w:b/>
      <w:i/>
      <w:sz w:val="24"/>
      <w:szCs w:val="20"/>
    </w:rPr>
  </w:style>
  <w:style w:type="paragraph" w:styleId="pbody" w:customStyle="1">
    <w:name w:val="pbody"/>
    <w:basedOn w:val="Normal"/>
    <w:rsid w:val="00552983"/>
    <w:pPr>
      <w:spacing w:line="288" w:lineRule="auto"/>
      <w:ind w:firstLine="240"/>
    </w:pPr>
    <w:rPr>
      <w:rFonts w:cs="Arial"/>
      <w:color w:val="000000"/>
      <w:szCs w:val="20"/>
    </w:rPr>
  </w:style>
  <w:style w:type="paragraph" w:styleId="pindented1" w:customStyle="1">
    <w:name w:val="pindented1"/>
    <w:basedOn w:val="Normal"/>
    <w:rsid w:val="00552983"/>
    <w:pPr>
      <w:spacing w:line="288" w:lineRule="auto"/>
      <w:ind w:firstLine="480"/>
    </w:pPr>
    <w:rPr>
      <w:rFonts w:cs="Arial"/>
      <w:color w:val="000000"/>
      <w:szCs w:val="20"/>
    </w:rPr>
  </w:style>
  <w:style w:type="paragraph" w:styleId="pindented2" w:customStyle="1">
    <w:name w:val="pindented2"/>
    <w:basedOn w:val="Normal"/>
    <w:rsid w:val="00552983"/>
    <w:pPr>
      <w:spacing w:line="288" w:lineRule="auto"/>
      <w:ind w:firstLine="720"/>
    </w:pPr>
    <w:rPr>
      <w:rFonts w:cs="Arial"/>
      <w:color w:val="000000"/>
      <w:szCs w:val="20"/>
    </w:rPr>
  </w:style>
  <w:style w:type="paragraph" w:styleId="pindented3" w:customStyle="1">
    <w:name w:val="pindented3"/>
    <w:basedOn w:val="Normal"/>
    <w:rsid w:val="00552983"/>
    <w:pPr>
      <w:spacing w:line="288" w:lineRule="auto"/>
      <w:ind w:firstLine="960"/>
    </w:pPr>
    <w:rPr>
      <w:rFonts w:cs="Arial"/>
      <w:color w:val="000000"/>
      <w:szCs w:val="20"/>
    </w:rPr>
  </w:style>
  <w:style w:type="table" w:styleId="TableGrid">
    <w:name w:val="Table Grid"/>
    <w:basedOn w:val="TableNormal"/>
    <w:rsid w:val="00283D56"/>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semiHidden/>
    <w:rsid w:val="00E45561"/>
    <w:pPr>
      <w:shd w:val="clear" w:color="auto" w:fill="000080"/>
    </w:pPr>
    <w:rPr>
      <w:rFonts w:ascii="Tahoma" w:hAnsi="Tahoma" w:cs="Tahoma"/>
      <w:szCs w:val="20"/>
    </w:rPr>
  </w:style>
  <w:style w:type="paragraph" w:styleId="NoSpacing">
    <w:name w:val="No Spacing"/>
    <w:uiPriority w:val="1"/>
    <w:qFormat/>
    <w:rsid w:val="00DA11CC"/>
    <w:rPr>
      <w:rFonts w:ascii="Calibri" w:hAnsi="Calibri" w:eastAsia="Calibri"/>
      <w:sz w:val="22"/>
      <w:szCs w:val="22"/>
    </w:rPr>
  </w:style>
  <w:style w:type="paragraph" w:styleId="ListParagraph">
    <w:name w:val="List Paragraph"/>
    <w:basedOn w:val="Normal"/>
    <w:uiPriority w:val="34"/>
    <w:qFormat/>
    <w:rsid w:val="0022671C"/>
    <w:pPr>
      <w:ind w:left="720"/>
    </w:pPr>
  </w:style>
  <w:style w:type="character" w:styleId="FooterChar" w:customStyle="1">
    <w:name w:val="Footer Char"/>
    <w:link w:val="Footer"/>
    <w:uiPriority w:val="99"/>
    <w:rsid w:val="00C63F2C"/>
    <w:rPr>
      <w:rFonts w:ascii="Arial" w:hAnsi="Arial"/>
      <w:szCs w:val="24"/>
    </w:rPr>
  </w:style>
  <w:style w:type="character" w:styleId="CommentReference">
    <w:name w:val="annotation reference"/>
    <w:rsid w:val="00E51049"/>
    <w:rPr>
      <w:sz w:val="16"/>
      <w:szCs w:val="16"/>
    </w:rPr>
  </w:style>
  <w:style w:type="paragraph" w:styleId="CommentText">
    <w:name w:val="annotation text"/>
    <w:basedOn w:val="Normal"/>
    <w:link w:val="CommentTextChar"/>
    <w:rsid w:val="00E51049"/>
    <w:rPr>
      <w:szCs w:val="20"/>
    </w:rPr>
  </w:style>
  <w:style w:type="character" w:styleId="CommentTextChar" w:customStyle="1">
    <w:name w:val="Comment Text Char"/>
    <w:link w:val="CommentText"/>
    <w:rsid w:val="00E51049"/>
    <w:rPr>
      <w:rFonts w:ascii="Arial" w:hAnsi="Arial"/>
    </w:rPr>
  </w:style>
  <w:style w:type="paragraph" w:styleId="CommentSubject">
    <w:name w:val="annotation subject"/>
    <w:basedOn w:val="CommentText"/>
    <w:next w:val="CommentText"/>
    <w:link w:val="CommentSubjectChar"/>
    <w:rsid w:val="00E51049"/>
    <w:rPr>
      <w:b/>
      <w:bCs/>
    </w:rPr>
  </w:style>
  <w:style w:type="character" w:styleId="CommentSubjectChar" w:customStyle="1">
    <w:name w:val="Comment Subject Char"/>
    <w:link w:val="CommentSubject"/>
    <w:rsid w:val="00E51049"/>
    <w:rPr>
      <w:rFonts w:ascii="Arial" w:hAnsi="Arial"/>
      <w:b/>
      <w:bCs/>
    </w:rPr>
  </w:style>
  <w:style w:type="character" w:styleId="FootnoteTextChar" w:customStyle="1">
    <w:name w:val="Footnote Text Char"/>
    <w:link w:val="FootnoteText"/>
    <w:semiHidden/>
    <w:rsid w:val="00191952"/>
    <w:rPr>
      <w:rFonts w:ascii="Arial" w:hAnsi="Arial"/>
    </w:rPr>
  </w:style>
  <w:style w:type="paragraph" w:styleId="dfars" w:customStyle="1">
    <w:name w:val="dfars"/>
    <w:basedOn w:val="Normal"/>
    <w:rsid w:val="00755FE1"/>
    <w:pPr>
      <w:spacing w:line="240" w:lineRule="atLeast"/>
    </w:pPr>
    <w:rPr>
      <w:rFonts w:ascii="Century Schoolbook" w:hAnsi="Century Schoolbook"/>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24654">
      <w:bodyDiv w:val="1"/>
      <w:marLeft w:val="0"/>
      <w:marRight w:val="0"/>
      <w:marTop w:val="0"/>
      <w:marBottom w:val="0"/>
      <w:divBdr>
        <w:top w:val="none" w:sz="0" w:space="0" w:color="auto"/>
        <w:left w:val="none" w:sz="0" w:space="0" w:color="auto"/>
        <w:bottom w:val="none" w:sz="0" w:space="0" w:color="auto"/>
        <w:right w:val="none" w:sz="0" w:space="0" w:color="auto"/>
      </w:divBdr>
    </w:div>
    <w:div w:id="136269120">
      <w:bodyDiv w:val="1"/>
      <w:marLeft w:val="0"/>
      <w:marRight w:val="0"/>
      <w:marTop w:val="0"/>
      <w:marBottom w:val="0"/>
      <w:divBdr>
        <w:top w:val="none" w:sz="0" w:space="0" w:color="auto"/>
        <w:left w:val="none" w:sz="0" w:space="0" w:color="auto"/>
        <w:bottom w:val="none" w:sz="0" w:space="0" w:color="auto"/>
        <w:right w:val="none" w:sz="0" w:space="0" w:color="auto"/>
      </w:divBdr>
    </w:div>
    <w:div w:id="136991985">
      <w:bodyDiv w:val="1"/>
      <w:marLeft w:val="0"/>
      <w:marRight w:val="0"/>
      <w:marTop w:val="0"/>
      <w:marBottom w:val="0"/>
      <w:divBdr>
        <w:top w:val="none" w:sz="0" w:space="0" w:color="auto"/>
        <w:left w:val="none" w:sz="0" w:space="0" w:color="auto"/>
        <w:bottom w:val="none" w:sz="0" w:space="0" w:color="auto"/>
        <w:right w:val="none" w:sz="0" w:space="0" w:color="auto"/>
      </w:divBdr>
    </w:div>
    <w:div w:id="659239693">
      <w:bodyDiv w:val="1"/>
      <w:marLeft w:val="0"/>
      <w:marRight w:val="0"/>
      <w:marTop w:val="0"/>
      <w:marBottom w:val="0"/>
      <w:divBdr>
        <w:top w:val="none" w:sz="0" w:space="0" w:color="auto"/>
        <w:left w:val="none" w:sz="0" w:space="0" w:color="auto"/>
        <w:bottom w:val="none" w:sz="0" w:space="0" w:color="auto"/>
        <w:right w:val="none" w:sz="0" w:space="0" w:color="auto"/>
      </w:divBdr>
    </w:div>
    <w:div w:id="771703813">
      <w:bodyDiv w:val="1"/>
      <w:marLeft w:val="0"/>
      <w:marRight w:val="0"/>
      <w:marTop w:val="0"/>
      <w:marBottom w:val="0"/>
      <w:divBdr>
        <w:top w:val="none" w:sz="0" w:space="0" w:color="auto"/>
        <w:left w:val="none" w:sz="0" w:space="0" w:color="auto"/>
        <w:bottom w:val="none" w:sz="0" w:space="0" w:color="auto"/>
        <w:right w:val="none" w:sz="0" w:space="0" w:color="auto"/>
      </w:divBdr>
    </w:div>
    <w:div w:id="912928538">
      <w:bodyDiv w:val="1"/>
      <w:marLeft w:val="0"/>
      <w:marRight w:val="0"/>
      <w:marTop w:val="0"/>
      <w:marBottom w:val="0"/>
      <w:divBdr>
        <w:top w:val="none" w:sz="0" w:space="0" w:color="auto"/>
        <w:left w:val="none" w:sz="0" w:space="0" w:color="auto"/>
        <w:bottom w:val="none" w:sz="0" w:space="0" w:color="auto"/>
        <w:right w:val="none" w:sz="0" w:space="0" w:color="auto"/>
      </w:divBdr>
    </w:div>
    <w:div w:id="946347054">
      <w:bodyDiv w:val="1"/>
      <w:marLeft w:val="0"/>
      <w:marRight w:val="0"/>
      <w:marTop w:val="0"/>
      <w:marBottom w:val="0"/>
      <w:divBdr>
        <w:top w:val="none" w:sz="0" w:space="0" w:color="auto"/>
        <w:left w:val="none" w:sz="0" w:space="0" w:color="auto"/>
        <w:bottom w:val="none" w:sz="0" w:space="0" w:color="auto"/>
        <w:right w:val="none" w:sz="0" w:space="0" w:color="auto"/>
      </w:divBdr>
    </w:div>
    <w:div w:id="1028214902">
      <w:bodyDiv w:val="1"/>
      <w:marLeft w:val="0"/>
      <w:marRight w:val="0"/>
      <w:marTop w:val="0"/>
      <w:marBottom w:val="0"/>
      <w:divBdr>
        <w:top w:val="none" w:sz="0" w:space="0" w:color="auto"/>
        <w:left w:val="none" w:sz="0" w:space="0" w:color="auto"/>
        <w:bottom w:val="none" w:sz="0" w:space="0" w:color="auto"/>
        <w:right w:val="none" w:sz="0" w:space="0" w:color="auto"/>
      </w:divBdr>
    </w:div>
    <w:div w:id="1167943463">
      <w:bodyDiv w:val="1"/>
      <w:marLeft w:val="0"/>
      <w:marRight w:val="0"/>
      <w:marTop w:val="0"/>
      <w:marBottom w:val="0"/>
      <w:divBdr>
        <w:top w:val="none" w:sz="0" w:space="0" w:color="auto"/>
        <w:left w:val="none" w:sz="0" w:space="0" w:color="auto"/>
        <w:bottom w:val="none" w:sz="0" w:space="0" w:color="auto"/>
        <w:right w:val="none" w:sz="0" w:space="0" w:color="auto"/>
      </w:divBdr>
    </w:div>
    <w:div w:id="1184827628">
      <w:bodyDiv w:val="1"/>
      <w:marLeft w:val="0"/>
      <w:marRight w:val="0"/>
      <w:marTop w:val="0"/>
      <w:marBottom w:val="0"/>
      <w:divBdr>
        <w:top w:val="none" w:sz="0" w:space="0" w:color="auto"/>
        <w:left w:val="none" w:sz="0" w:space="0" w:color="auto"/>
        <w:bottom w:val="none" w:sz="0" w:space="0" w:color="auto"/>
        <w:right w:val="none" w:sz="0" w:space="0" w:color="auto"/>
      </w:divBdr>
    </w:div>
    <w:div w:id="1510948565">
      <w:bodyDiv w:val="1"/>
      <w:marLeft w:val="0"/>
      <w:marRight w:val="0"/>
      <w:marTop w:val="0"/>
      <w:marBottom w:val="0"/>
      <w:divBdr>
        <w:top w:val="none" w:sz="0" w:space="0" w:color="auto"/>
        <w:left w:val="none" w:sz="0" w:space="0" w:color="auto"/>
        <w:bottom w:val="none" w:sz="0" w:space="0" w:color="auto"/>
        <w:right w:val="none" w:sz="0" w:space="0" w:color="auto"/>
      </w:divBdr>
    </w:div>
    <w:div w:id="1681855061">
      <w:bodyDiv w:val="1"/>
      <w:marLeft w:val="0"/>
      <w:marRight w:val="0"/>
      <w:marTop w:val="0"/>
      <w:marBottom w:val="0"/>
      <w:divBdr>
        <w:top w:val="none" w:sz="0" w:space="0" w:color="auto"/>
        <w:left w:val="none" w:sz="0" w:space="0" w:color="auto"/>
        <w:bottom w:val="none" w:sz="0" w:space="0" w:color="auto"/>
        <w:right w:val="none" w:sz="0" w:space="0" w:color="auto"/>
      </w:divBdr>
    </w:div>
    <w:div w:id="1735859156">
      <w:bodyDiv w:val="1"/>
      <w:marLeft w:val="0"/>
      <w:marRight w:val="0"/>
      <w:marTop w:val="0"/>
      <w:marBottom w:val="0"/>
      <w:divBdr>
        <w:top w:val="none" w:sz="0" w:space="0" w:color="auto"/>
        <w:left w:val="none" w:sz="0" w:space="0" w:color="auto"/>
        <w:bottom w:val="none" w:sz="0" w:space="0" w:color="auto"/>
        <w:right w:val="none" w:sz="0" w:space="0" w:color="auto"/>
      </w:divBdr>
    </w:div>
    <w:div w:id="188783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yperlink" Target="http://www.abilityone.gov/procurement_list/index.html" TargetMode="External" Id="rId13" /><Relationship Type="http://schemas.openxmlformats.org/officeDocument/2006/relationships/hyperlink" Target="http://farsite.hill.af.mil/reghtml/regs/far2afmcfars/fardfars/far/10.htm" TargetMode="Externa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yperlink" Target="https://www.acquisition.gov/far/part-39" TargetMode="External" Id="rId17" /><Relationship Type="http://schemas.openxmlformats.org/officeDocument/2006/relationships/customXml" Target="../customXml/item2.xml" Id="rId2" /><Relationship Type="http://schemas.openxmlformats.org/officeDocument/2006/relationships/hyperlink" Target="https://www.acquisition.gov/far/part-39"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theme" Target="theme/theme1.xml" Id="rId24" /><Relationship Type="http://schemas.openxmlformats.org/officeDocument/2006/relationships/customXml" Target="../customXml/item5.xml" Id="rId5" /><Relationship Type="http://schemas.openxmlformats.org/officeDocument/2006/relationships/hyperlink" Target="http://farsite.hill.af.mil/reghtml/regs/far2afmcfars/fardfars/far/15.htm" TargetMode="External" Id="rId15" /><Relationship Type="http://schemas.openxmlformats.org/officeDocument/2006/relationships/fontTable" Target="fontTable.xml" Id="rId23" /><Relationship Type="http://schemas.openxmlformats.org/officeDocument/2006/relationships/webSettings" Target="webSettings.xml" Id="rId10" /><Relationship Type="http://schemas.openxmlformats.org/officeDocument/2006/relationships/hyperlink" Target="http://www.acq.osd.mil/dpap/dars/pgi/frameset.htm?dfarsno=222_17&amp;pgino=PGI222_17&amp;pgianchor=222.1703&amp;dfarsanchor=222.1703" TargetMode="External" Id="rId19" /><Relationship Type="http://schemas.openxmlformats.org/officeDocument/2006/relationships/footer" Target="footer3.xml" Id="rId22" /><Relationship Type="http://schemas.openxmlformats.org/officeDocument/2006/relationships/settings" Target="settings.xml" Id="rId9" /><Relationship Type="http://schemas.openxmlformats.org/officeDocument/2006/relationships/hyperlink" Target="http://www.easc.noaa.gov/APG/Planning/Plan_Docs/Benefit-Analysis-Guidebook-OSD-contractconsolidation.pdf" TargetMode="External" Id="rId14" /></Relationships>
</file>

<file path=word/_rels/footer2.xml.rels><?xml version="1.0" encoding="UTF-8" standalone="yes"?>
<Relationships xmlns="http://schemas.openxmlformats.org/package/2006/relationships"><Relationship Id="rId2" Type="http://schemas.openxmlformats.org/officeDocument/2006/relationships/hyperlink" Target="https://www.acquisition.gov/far/3.104" TargetMode="External"/><Relationship Id="rId1" Type="http://schemas.openxmlformats.org/officeDocument/2006/relationships/hyperlink" Target="https://www.acquisition.gov/far/2.10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acquisition.gov/far/3.104" TargetMode="External"/><Relationship Id="rId1" Type="http://schemas.openxmlformats.org/officeDocument/2006/relationships/hyperlink" Target="https://www.acquisition.gov/far/2.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 ma:contentTypeID="0x01010045C357AFA4F2AC40A04FC1B6134C3F4D006957BF758469794F92206A0210052193" ma:contentTypeVersion="31" ma:contentTypeDescription="" ma:contentTypeScope="" ma:versionID="0ebed717523fe6bfafa243c54f96ff2b">
  <xsd:schema xmlns:xsd="http://www.w3.org/2001/XMLSchema" xmlns:xs="http://www.w3.org/2001/XMLSchema" xmlns:p="http://schemas.microsoft.com/office/2006/metadata/properties" xmlns:ns2="6f0dca26-8475-4487-a1fb-5d7999a02c4f" xmlns:ns3="404a8138-0b43-42cb-84ef-893c7e4d6a3a" xmlns:ns4="http://schemas.microsoft.com/sharepoint/v3/fields" targetNamespace="http://schemas.microsoft.com/office/2006/metadata/properties" ma:root="true" ma:fieldsID="dc5f4ddbc24ce310e588fa9cdecea8fd" ns2:_="" ns3:_="" ns4:_="">
    <xsd:import namespace="6f0dca26-8475-4487-a1fb-5d7999a02c4f"/>
    <xsd:import namespace="404a8138-0b43-42cb-84ef-893c7e4d6a3a"/>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2:TempateCategory"/>
                <xsd:element ref="ns2:PubDate" minOccurs="0"/>
                <xsd:element ref="ns3:Phase" minOccurs="0"/>
                <xsd:element ref="ns3:RegulatoryTag" minOccurs="0"/>
                <xsd:element ref="ns3:Retired" minOccurs="0"/>
                <xsd:element ref="ns3:Document_x0020_Type" minOccurs="0"/>
                <xsd:element ref="ns3:ArchiveTemplates" minOccurs="0"/>
                <xsd:element ref="ns2:SharedWithUsers" minOccurs="0"/>
                <xsd:element ref="ns2:SharedWithDetails" minOccurs="0"/>
                <xsd:element ref="ns3:linkBehavior" minOccurs="0"/>
                <xsd:element ref="ns4:_Status" minOccurs="0"/>
                <xsd:element ref="ns3:Move_x0020_to_x0020_Archiv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empateCategory" ma:index="11" ma:displayName="Tempate Category" ma:format="Dropdown" ma:internalName="TempateCategory">
      <xsd:simpleType>
        <xsd:restriction base="dms:Choice">
          <xsd:enumeration value="Source Selection Evaluation and Decision Documents"/>
          <xsd:enumeration value="Negotiation Documents"/>
          <xsd:enumeration value="Source Selection Plans and Appointments"/>
          <xsd:enumeration value="Pre-Solicitation Documents"/>
          <xsd:enumeration value="Determinations, Justifications, and Notices"/>
          <xsd:enumeration value="Guides"/>
          <xsd:enumeration value="Other Transactions"/>
          <xsd:enumeration value="Guidance"/>
        </xsd:restriction>
      </xsd:simpleType>
    </xsd:element>
    <xsd:element name="PubDate" ma:index="13" nillable="true" ma:displayName="PubDate" ma:format="DateOnly" ma:internalName="PubDate">
      <xsd:simpleType>
        <xsd:restriction base="dms:DateTime"/>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4a8138-0b43-42cb-84ef-893c7e4d6a3a" elementFormDefault="qualified">
    <xsd:import namespace="http://schemas.microsoft.com/office/2006/documentManagement/types"/>
    <xsd:import namespace="http://schemas.microsoft.com/office/infopath/2007/PartnerControls"/>
    <xsd:element name="Phase" ma:index="14" nillable="true" ma:displayName="Phase" ma:internalName="Phase">
      <xsd:complexType>
        <xsd:complexContent>
          <xsd:extension base="dms:MultiChoice">
            <xsd:sequence>
              <xsd:element name="Value" maxOccurs="unbounded" minOccurs="0" nillable="true">
                <xsd:simpleType>
                  <xsd:restriction base="dms:Choice">
                    <xsd:enumeration value="Requirements Development"/>
                    <xsd:enumeration value="Pre-Solicitation"/>
                    <xsd:enumeration value="Solicitation"/>
                    <xsd:enumeration value="Evaluation"/>
                    <xsd:enumeration value="Award"/>
                    <xsd:enumeration value="Post-Award"/>
                    <xsd:enumeration value="Ratifications"/>
                    <xsd:enumeration value="Other Transactions"/>
                    <xsd:enumeration value="Guidance"/>
                  </xsd:restriction>
                </xsd:simpleType>
              </xsd:element>
            </xsd:sequence>
          </xsd:extension>
        </xsd:complexContent>
      </xsd:complexType>
    </xsd:element>
    <xsd:element name="RegulatoryTag" ma:index="15" nillable="true" ma:displayName="RegulatoryTag" ma:internalName="RegulatoryTag">
      <xsd:complexType>
        <xsd:complexContent>
          <xsd:extension base="dms:MultiChoiceFillIn">
            <xsd:sequence>
              <xsd:element name="Value" maxOccurs="unbounded" minOccurs="0" nillable="true">
                <xsd:simpleType>
                  <xsd:union memberTypes="dms:Text">
                    <xsd:simpleType>
                      <xsd:restriction base="dms:Choice">
                        <xsd:enumeration value="FAR 1.602-3"/>
                        <xsd:enumeration value="FAR 7.1"/>
                        <xsd:enumeration value="FAR 7.105"/>
                        <xsd:enumeration value="FAR 7.107-2"/>
                        <xsd:enumeration value="FAR 11.404(b)"/>
                        <xsd:enumeration value="FAR 13.5"/>
                        <xsd:enumeration value="FAR 15"/>
                        <xsd:enumeration value="FAR 15.406-3"/>
                        <xsd:enumeration value="FAR 15.503"/>
                        <xsd:enumeration value="FAR 16.5"/>
                        <xsd:enumeration value="FAR 16.601"/>
                        <xsd:enumeration value="FAR 17.207"/>
                        <xsd:enumeration value="FAR 17.502-2"/>
                        <xsd:enumeration value="FAR 17.700"/>
                        <xsd:enumeration value="FAR 19.302"/>
                        <xsd:enumeration value="FAR 19.804"/>
                        <xsd:enumeration value="FAR 2.101"/>
                        <xsd:enumeration value="FAR 3.104"/>
                        <xsd:enumeration value="FAR 37.205"/>
                        <xsd:enumeration value="FAR 37.203-204"/>
                        <xsd:enumeration value="FAR 49.402"/>
                        <xsd:enumeration value="FAR 49.601"/>
                        <xsd:enumeration value="FAR 5.202"/>
                        <xsd:enumeration value="FAR 6"/>
                        <xsd:enumeration value="FAR 7.401"/>
                        <xsd:enumeration value="FAR 8"/>
                        <xsd:enumeration value="FAR 9.105"/>
                        <xsd:enumeration value="FAR 9.104"/>
                        <xsd:enumeration value="DFARS 201.170"/>
                        <xsd:enumeration value="DFARS 201.602-2"/>
                        <xsd:enumeration value="DFARS 207.1"/>
                        <xsd:enumeration value="DFARS 207.105"/>
                        <xsd:enumeration value="DFARS 212.102"/>
                        <xsd:enumeration value="DFARS 215.303"/>
                        <xsd:enumeration value="DFARS 217.700"/>
                        <xsd:enumeration value="DFARS 239.101"/>
                        <xsd:enumeration value="DFARS PGI 201.170-3"/>
                        <xsd:enumeration value="DFARS PGI 215.406-3"/>
                        <xsd:enumeration value="PGI 201.602-2"/>
                        <xsd:enumeration value="PGI 102"/>
                        <xsd:enumeration value="10 USC Section 2371b"/>
                        <xsd:enumeration value="AFARS 5101.602-3"/>
                        <xsd:enumeration value="AFARS 5107.107-2"/>
                        <xsd:enumeration value="AFARS 5101.602-3-90"/>
                        <xsd:enumeration value="AFARS 5101.602-2-92"/>
                        <xsd:enumeration value="AFARS 5153.303-4"/>
                        <xsd:enumeration value="AFARS 5153.303-5"/>
                        <xsd:enumeration value="AFARS 5137.204"/>
                        <xsd:enumeration value="AFARS 5137.5"/>
                        <xsd:enumeration value="AFARS 5107.9101"/>
                        <xsd:enumeration value="AFARS 5107.1"/>
                        <xsd:enumeration value="AFARS 5101.170"/>
                        <xsd:enumeration value="AFARS 5101.170(b)"/>
                        <xsd:enumeration value="AFARS 5101.170(b)(v)"/>
                        <xsd:enumeration value="AFARS 5112.102"/>
                        <xsd:enumeration value="AFARS 5115.406"/>
                        <xsd:enumeration value="AFARS 5139.101"/>
                        <xsd:enumeration value="AFARS PGI 5101.170-1"/>
                      </xsd:restriction>
                    </xsd:simpleType>
                  </xsd:union>
                </xsd:simpleType>
              </xsd:element>
            </xsd:sequence>
          </xsd:extension>
        </xsd:complexContent>
      </xsd:complexType>
    </xsd:element>
    <xsd:element name="Retired" ma:index="16" nillable="true" ma:displayName="Retired" ma:default="Active" ma:format="Dropdown" ma:internalName="Retired">
      <xsd:simpleType>
        <xsd:restriction base="dms:Choice">
          <xsd:enumeration value="Active"/>
          <xsd:enumeration value="Retired (move to archive)"/>
        </xsd:restriction>
      </xsd:simpleType>
    </xsd:element>
    <xsd:element name="Document_x0020_Type" ma:index="17" nillable="true" ma:displayName="Document Type" ma:format="Dropdown" ma:internalName="Document_x0020_Type">
      <xsd:simpleType>
        <xsd:restriction base="dms:Choice">
          <xsd:enumeration value="Source Selection Evaluation and Decision Documents"/>
          <xsd:enumeration value="Pre-Solicitation Documents"/>
          <xsd:enumeration value="Negotiation Documents"/>
          <xsd:enumeration value="Determinations, Justifications, and Notices"/>
          <xsd:enumeration value="Guides"/>
          <xsd:enumeration value="Other Transactions"/>
          <xsd:enumeration value="Guidance"/>
        </xsd:restriction>
      </xsd:simpleType>
    </xsd:element>
    <xsd:element name="ArchiveTemplates" ma:index="18" nillable="true" ma:displayName="ArchiveTemplates" ma:internalName="ArchiveTemplates">
      <xsd:complexType>
        <xsd:complexContent>
          <xsd:extension base="dms:URL">
            <xsd:sequence>
              <xsd:element name="Url" type="dms:ValidUrl" minOccurs="0" nillable="true"/>
              <xsd:element name="Description" type="xsd:string" nillable="true"/>
            </xsd:sequence>
          </xsd:extension>
        </xsd:complexContent>
      </xsd:complexType>
    </xsd:element>
    <xsd:element name="linkBehavior" ma:index="21" nillable="true" ma:displayName="linkBehavior" ma:default="Library Default" ma:format="Dropdown" ma:internalName="linkBehavior">
      <xsd:simpleType>
        <xsd:restriction base="dms:Choice">
          <xsd:enumeration value="Library Default"/>
          <xsd:enumeration value="Download"/>
          <xsd:enumeration value="Open in Browser"/>
        </xsd:restriction>
      </xsd:simpleType>
    </xsd:element>
    <xsd:element name="Move_x0020_to_x0020_Archives" ma:index="23" nillable="true" ma:displayName="Move to Archives" ma:internalName="Move_x0020_to_x0020_Archives">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2"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1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08E381-166C-4713-89A5-C84E41DC57A0}"/>
</file>

<file path=customXml/itemProps2.xml><?xml version="1.0" encoding="utf-8"?>
<ds:datastoreItem xmlns:ds="http://schemas.openxmlformats.org/officeDocument/2006/customXml" ds:itemID="{759A39F1-71A9-4BAB-8582-CF654F35918D}"/>
</file>

<file path=customXml/itemProps3.xml><?xml version="1.0" encoding="utf-8"?>
<ds:datastoreItem xmlns:ds="http://schemas.openxmlformats.org/officeDocument/2006/customXml" ds:itemID="{45821FE5-41AB-4C7F-953B-5F5C7CEF8F8A}"/>
</file>

<file path=customXml/itemProps4.xml><?xml version="1.0" encoding="utf-8"?>
<ds:datastoreItem xmlns:ds="http://schemas.openxmlformats.org/officeDocument/2006/customXml" ds:itemID="{EF09F81E-8E54-4FB6-8DEF-994DDFC9F5B3}"/>
</file>

<file path=customXml/itemProps5.xml><?xml version="1.0" encoding="utf-8"?>
<ds:datastoreItem xmlns:ds="http://schemas.openxmlformats.org/officeDocument/2006/customXml" ds:itemID="{C3DD9179-8D7D-4CB5-8991-410DBA19ED05}"/>
</file>

<file path=customXml/itemProps6.xml><?xml version="1.0" encoding="utf-8"?>
<ds:datastoreItem xmlns:ds="http://schemas.openxmlformats.org/officeDocument/2006/customXml" ds:itemID="{5A02341F-BF86-4B69-AF07-71DD6BCA4A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US ARMY</ap:Company>
  <ap:SharedDoc>false</ap:SharedDoc>
  <ap:HyperlinksChanged>true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Plan Template</dc:title>
  <dc:subject/>
  <dc:creator>Dennis Longo</dc:creator>
  <cp:keywords/>
  <dc:description/>
  <cp:lastModifiedBy>Hwang, San Young CTR (USA)</cp:lastModifiedBy>
  <cp:revision>3</cp:revision>
  <cp:lastPrinted>2015-04-28T15:52:00Z</cp:lastPrinted>
  <dcterms:created xsi:type="dcterms:W3CDTF">2023-03-01T16:20:00Z</dcterms:created>
  <dcterms:modified xsi:type="dcterms:W3CDTF">2024-07-09T14:41:37Z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HNZC7XR2UQUC-583145688-144</vt:lpwstr>
  </property>
  <property fmtid="{D5CDD505-2E9C-101B-9397-08002B2CF9AE}" pid="3" name="_dlc_DocIdItemGuid">
    <vt:lpwstr>7bc091cc-3de3-4397-b2ba-021721c95bb3</vt:lpwstr>
  </property>
  <property fmtid="{D5CDD505-2E9C-101B-9397-08002B2CF9AE}" pid="4" name="_dlc_DocIdUrl">
    <vt:lpwstr>https://spcs3.kc.army.mil/asaalt/procurement/_layouts/15/DocIdRedir.aspx?ID=HNZC7XR2UQUC-583145688-144, HNZC7XR2UQUC-583145688-144</vt:lpwstr>
  </property>
  <property fmtid="{D5CDD505-2E9C-101B-9397-08002B2CF9AE}" pid="5" name="TypeOfDoc">
    <vt:lpwstr>;#Planning and Presolicitation;#</vt:lpwstr>
  </property>
  <property fmtid="{D5CDD505-2E9C-101B-9397-08002B2CF9AE}" pid="6" name="display_urn:schemas-microsoft-com:office:office#SharedWithUsers">
    <vt:lpwstr>matthew.c.wiggins4.civ@mail.mil</vt:lpwstr>
  </property>
  <property fmtid="{D5CDD505-2E9C-101B-9397-08002B2CF9AE}" pid="7" name="SharedWithUsers">
    <vt:lpwstr>27358;#matthew.c.wiggins4.civ@mail.mil</vt:lpwstr>
  </property>
  <property fmtid="{D5CDD505-2E9C-101B-9397-08002B2CF9AE}" pid="8" name="ContentTypeId">
    <vt:lpwstr>0x01010028F9D108F5C0F24E9299268BAF4FC8B0</vt:lpwstr>
  </property>
  <property fmtid="{D5CDD505-2E9C-101B-9397-08002B2CF9AE}" pid="9" name="Order">
    <vt:r8>22300</vt:r8>
  </property>
  <property fmtid="{D5CDD505-2E9C-101B-9397-08002B2CF9AE}" pid="10" name="Answer">
    <vt:lpwstr/>
  </property>
</Properties>
</file>