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dp" ContentType="image/vnd.ms-photo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3"/>
        <w:tblpPr w:leftFromText="141" w:rightFromText="141" w:vertAnchor="text" w:horzAnchor="margin" w:tblpY="-138"/>
        <w:tblW w:w="1594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03"/>
        <w:gridCol w:w="879"/>
        <w:gridCol w:w="275"/>
        <w:gridCol w:w="649"/>
        <w:gridCol w:w="769"/>
        <w:gridCol w:w="711"/>
        <w:gridCol w:w="562"/>
        <w:gridCol w:w="214"/>
        <w:gridCol w:w="1930"/>
        <w:gridCol w:w="67"/>
        <w:gridCol w:w="1185"/>
        <w:gridCol w:w="307"/>
        <w:gridCol w:w="827"/>
        <w:gridCol w:w="1131"/>
        <w:gridCol w:w="214"/>
        <w:gridCol w:w="21"/>
        <w:gridCol w:w="681"/>
        <w:gridCol w:w="109"/>
        <w:gridCol w:w="1026"/>
        <w:gridCol w:w="1025"/>
        <w:gridCol w:w="1061"/>
      </w:tblGrid>
      <w:tr w:rsidR="00361B3C" w:rsidRPr="004A1954" w14:paraId="393C58F7" w14:textId="77777777" w:rsidTr="00FF7E70">
        <w:trPr>
          <w:trHeight w:val="133"/>
        </w:trPr>
        <w:tc>
          <w:tcPr>
            <w:tcW w:w="15946" w:type="dxa"/>
            <w:gridSpan w:val="21"/>
            <w:shd w:val="clear" w:color="auto" w:fill="EDEDED" w:themeFill="accent3" w:themeFillTint="33"/>
            <w:vAlign w:val="bottom"/>
          </w:tcPr>
          <w:p w14:paraId="0676642A" w14:textId="77777777" w:rsidR="00361B3C" w:rsidRPr="00361B3C" w:rsidRDefault="00361B3C" w:rsidP="009E2198">
            <w:pPr>
              <w:pStyle w:val="Sinespaciado"/>
              <w:jc w:val="center"/>
              <w:rPr>
                <w:rFonts w:ascii="Times New Roman" w:hAnsi="Times New Roman" w:cs="Times New Roman"/>
                <w:b/>
                <w:sz w:val="48"/>
                <w:lang w:eastAsia="en-US"/>
              </w:rPr>
            </w:pPr>
            <w:r w:rsidRPr="00361B3C">
              <w:rPr>
                <w:rFonts w:ascii="Times New Roman" w:hAnsi="Times New Roman" w:cs="Times New Roman"/>
                <w:b/>
                <w:noProof/>
                <w:sz w:val="48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629156A" wp14:editId="11275303">
                      <wp:simplePos x="0" y="0"/>
                      <wp:positionH relativeFrom="column">
                        <wp:posOffset>44450</wp:posOffset>
                      </wp:positionH>
                      <wp:positionV relativeFrom="paragraph">
                        <wp:posOffset>28575</wp:posOffset>
                      </wp:positionV>
                      <wp:extent cx="990600" cy="781050"/>
                      <wp:effectExtent l="0" t="0" r="0" b="0"/>
                      <wp:wrapNone/>
                      <wp:docPr id="3" name="3 Cuadro de tex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990600" cy="7810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3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6FDA8786" w14:textId="77777777" w:rsidR="00361B3C" w:rsidRDefault="00361B3C" w:rsidP="00666E33">
                                  <w:pPr>
                                    <w:shd w:val="clear" w:color="auto" w:fill="DEEAF6" w:themeFill="accent1" w:themeFillTint="33"/>
                                  </w:pPr>
                                  <w:r w:rsidRPr="00FA69CE">
                                    <w:rPr>
                                      <w:noProof/>
                                      <w:lang w:val="en-US" w:eastAsia="en-US"/>
                                    </w:rPr>
                                    <w:drawing>
                                      <wp:inline distT="0" distB="0" distL="0" distR="0" wp14:anchorId="41C76FCF" wp14:editId="1B193616">
                                        <wp:extent cx="898643" cy="736691"/>
                                        <wp:effectExtent l="0" t="0" r="0" b="6350"/>
                                        <wp:docPr id="59" name="Imagen 59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1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5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902145" cy="739561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ln>
                                                  <a:noFill/>
                                                </a:ln>
                                                <a:effectLst>
                                                  <a:softEdge rad="112500"/>
                                                </a:effectLst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629156A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3 Cuadro de texto" o:spid="_x0000_s1026" type="#_x0000_t202" style="position:absolute;left:0;text-align:left;margin-left:3.5pt;margin-top:2.25pt;width:78pt;height:61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" fillcolor="#ededed [662]" stroked="f" strokeweight=".5pt">
                      <v:textbox>
                        <w:txbxContent>
                          <w:p w14:paraId="6FDA8786" w14:textId="77777777" w:rsidR="00361B3C" w:rsidRDefault="00361B3C" w:rsidP="00666E33">
                            <w:pPr>
                              <w:shd w:val="clear" w:color="auto" w:fill="DEEAF6" w:themeFill="accent1" w:themeFillTint="33"/>
                            </w:pPr>
                            <w:r w:rsidRPr="00FA69CE">
                              <w:rPr>
                                <w:noProof/>
                                <w:lang w:val="en-US" w:eastAsia="en-US"/>
                              </w:rPr>
                              <w:drawing>
                                <wp:inline distT="0" distB="0" distL="0" distR="0" wp14:anchorId="41C76FCF" wp14:editId="1B193616">
                                  <wp:extent cx="898643" cy="736691"/>
                                  <wp:effectExtent l="0" t="0" r="0" b="6350"/>
                                  <wp:docPr id="59" name="Imagen 5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02145" cy="739561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</a:ln>
                                          <a:effectLst>
                                            <a:softEdge rad="112500"/>
                                          </a:effec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361B3C">
              <w:rPr>
                <w:rFonts w:ascii="Times New Roman" w:hAnsi="Times New Roman" w:cs="Times New Roman"/>
                <w:b/>
                <w:sz w:val="48"/>
                <w:lang w:eastAsia="en-US"/>
              </w:rPr>
              <w:t>UNIDAD EDUCATIVA FISCAL “CALDERÓN 2”</w:t>
            </w:r>
          </w:p>
          <w:p w14:paraId="06ED4FAA" w14:textId="77777777" w:rsidR="00A149E5" w:rsidRPr="00361B3C" w:rsidRDefault="00A149E5" w:rsidP="00A149E5">
            <w:pPr>
              <w:pStyle w:val="Sinespaciado"/>
              <w:jc w:val="center"/>
              <w:rPr>
                <w:rFonts w:ascii="Times New Roman" w:hAnsi="Times New Roman" w:cs="Times New Roman"/>
                <w:b/>
                <w:sz w:val="36"/>
                <w:lang w:eastAsia="en-US"/>
              </w:rPr>
            </w:pPr>
            <w:r w:rsidRPr="00361B3C">
              <w:rPr>
                <w:rFonts w:ascii="Times New Roman" w:hAnsi="Times New Roman" w:cs="Times New Roman"/>
                <w:b/>
                <w:sz w:val="36"/>
                <w:lang w:eastAsia="en-US"/>
              </w:rPr>
              <w:t>PLANIFICACIÓN MICROCURRICULAR TRIMESTRAL</w:t>
            </w:r>
          </w:p>
          <w:p w14:paraId="5915ED45" w14:textId="77777777" w:rsidR="00361B3C" w:rsidRPr="0088123F" w:rsidRDefault="00361B3C" w:rsidP="00A149E5">
            <w:pPr>
              <w:pStyle w:val="Sinespaciado"/>
              <w:jc w:val="center"/>
              <w:rPr>
                <w:rFonts w:ascii="Times New Roman" w:hAnsi="Times New Roman" w:cs="Times New Roman"/>
                <w:b/>
                <w:color w:val="000000"/>
                <w:sz w:val="16"/>
                <w:szCs w:val="18"/>
              </w:rPr>
            </w:pPr>
            <w:r>
              <w:t>2026 – 2027</w:t>
            </w:r>
          </w:p>
        </w:tc>
      </w:tr>
      <w:tr w:rsidR="00361B3C" w:rsidRPr="004A1954" w14:paraId="0A1C000F" w14:textId="77777777" w:rsidTr="00FF7E70">
        <w:trPr>
          <w:trHeight w:val="210"/>
        </w:trPr>
        <w:tc>
          <w:tcPr>
            <w:tcW w:w="15946" w:type="dxa"/>
            <w:gridSpan w:val="21"/>
            <w:tcBorders>
              <w:bottom w:val="single" w:sz="4" w:space="0" w:color="auto"/>
            </w:tcBorders>
            <w:shd w:val="clear" w:color="auto" w:fill="EDEDED" w:themeFill="accent3" w:themeFillTint="33"/>
            <w:vAlign w:val="center"/>
          </w:tcPr>
          <w:p w14:paraId="5B2DE0F5" w14:textId="77777777" w:rsidR="00361B3C" w:rsidRPr="005D678F" w:rsidRDefault="00361B3C" w:rsidP="00361B3C">
            <w:pPr>
              <w:spacing w:after="0"/>
              <w:rPr>
                <w:rFonts w:asciiTheme="minorHAnsi" w:hAnsiTheme="minorHAnsi" w:cstheme="minorHAnsi"/>
                <w:b/>
                <w:color w:val="FFFFFF" w:themeColor="background1"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DATOS INFORMATIVOS:</w:t>
            </w:r>
          </w:p>
        </w:tc>
      </w:tr>
      <w:tr w:rsidR="00361B3C" w:rsidRPr="004A1954" w14:paraId="1195B53B" w14:textId="77777777" w:rsidTr="00C051B4">
        <w:trPr>
          <w:trHeight w:val="180"/>
        </w:trPr>
        <w:tc>
          <w:tcPr>
            <w:tcW w:w="230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6F3AE5E3" w14:textId="77777777" w:rsidR="00361B3C" w:rsidRPr="00361B3C" w:rsidRDefault="00361B3C" w:rsidP="00C051B4">
            <w:pPr>
              <w:spacing w:after="0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NOMBRE DEL DOCENTE</w:t>
            </w:r>
          </w:p>
        </w:tc>
        <w:tc>
          <w:tcPr>
            <w:tcW w:w="2572" w:type="dxa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1921646" w14:textId="77777777" w:rsidR="00A10FF1" w:rsidRDefault="00E13070">
            <w:r>
              <w:t>LIC. KLEVER YANEZ / MSC. MERY DÍAZ / LIC. MONICA VINUEZA / LIC. ROCIO CHAUCA / MSC. EDGAR SARANGO</w:t>
            </w:r>
          </w:p>
        </w:tc>
        <w:tc>
          <w:tcPr>
            <w:tcW w:w="1273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1C6D48FC" w14:textId="77777777" w:rsidR="00361B3C" w:rsidRPr="00361B3C" w:rsidRDefault="00361B3C" w:rsidP="00C051B4">
            <w:pPr>
              <w:spacing w:after="0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ÁREA</w:t>
            </w:r>
          </w:p>
        </w:tc>
        <w:tc>
          <w:tcPr>
            <w:tcW w:w="214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7959EF3" w14:textId="77777777" w:rsidR="00A10FF1" w:rsidRDefault="00E13070">
            <w:r>
              <w:t>LENGUA Y LITERATURA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31FF9AFB" w14:textId="77777777" w:rsidR="00361B3C" w:rsidRPr="00361B3C" w:rsidRDefault="00361B3C" w:rsidP="00C051B4">
            <w:pPr>
              <w:spacing w:after="0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ASIGNATURA:</w:t>
            </w:r>
          </w:p>
        </w:tc>
        <w:tc>
          <w:tcPr>
            <w:tcW w:w="219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5E96CB2" w14:textId="77777777" w:rsidR="00A10FF1" w:rsidRDefault="00E13070">
            <w:r>
              <w:t>LENGUA Y LITERATURA</w:t>
            </w:r>
          </w:p>
        </w:tc>
        <w:tc>
          <w:tcPr>
            <w:tcW w:w="390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EDEDED" w:themeFill="accent3" w:themeFillTint="33"/>
            <w:vAlign w:val="center"/>
          </w:tcPr>
          <w:p w14:paraId="56FBB683" w14:textId="77777777" w:rsidR="00A10FF1" w:rsidRDefault="00E13070">
            <w:r>
              <w:t>05/10/2026</w:t>
            </w:r>
          </w:p>
        </w:tc>
      </w:tr>
      <w:tr w:rsidR="00361B3C" w:rsidRPr="004A1954" w14:paraId="0F521011" w14:textId="77777777" w:rsidTr="00C051B4">
        <w:trPr>
          <w:trHeight w:val="198"/>
        </w:trPr>
        <w:tc>
          <w:tcPr>
            <w:tcW w:w="2303" w:type="dxa"/>
            <w:tcBorders>
              <w:top w:val="single" w:sz="4" w:space="0" w:color="auto"/>
              <w:right w:val="single" w:sz="4" w:space="0" w:color="auto"/>
            </w:tcBorders>
            <w:shd w:val="clear" w:color="auto" w:fill="EDEDED" w:themeFill="accent3" w:themeFillTint="33"/>
          </w:tcPr>
          <w:p w14:paraId="375652A7" w14:textId="77777777" w:rsidR="00361B3C" w:rsidRPr="00361B3C" w:rsidRDefault="00361B3C" w:rsidP="009E2198">
            <w:pPr>
              <w:spacing w:after="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GRADO/CURSO:</w:t>
            </w:r>
          </w:p>
        </w:tc>
        <w:tc>
          <w:tcPr>
            <w:tcW w:w="2572" w:type="dxa"/>
            <w:gridSpan w:val="4"/>
            <w:tcBorders>
              <w:top w:val="single" w:sz="4" w:space="0" w:color="auto"/>
              <w:right w:val="single" w:sz="4" w:space="0" w:color="auto"/>
            </w:tcBorders>
            <w:shd w:val="clear" w:color="auto" w:fill="auto"/>
          </w:tcPr>
          <w:p w14:paraId="05ADAFAE" w14:textId="77777777" w:rsidR="00A10FF1" w:rsidRDefault="00E13070">
            <w:r>
              <w:t>SÉPTIMO</w:t>
            </w:r>
          </w:p>
        </w:tc>
        <w:tc>
          <w:tcPr>
            <w:tcW w:w="1273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</w:tcPr>
          <w:p w14:paraId="733965F9" w14:textId="77777777" w:rsidR="00361B3C" w:rsidRPr="00361B3C" w:rsidRDefault="00361B3C" w:rsidP="009E2198">
            <w:pPr>
              <w:spacing w:after="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PARALELOS</w:t>
            </w:r>
          </w:p>
        </w:tc>
        <w:tc>
          <w:tcPr>
            <w:tcW w:w="214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C09F166" w14:textId="77777777" w:rsidR="00A10FF1" w:rsidRDefault="00E13070">
            <w:r>
              <w:t xml:space="preserve">A, B, C, D Y E 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</w:tcPr>
          <w:p w14:paraId="247EBE48" w14:textId="77777777" w:rsidR="00361B3C" w:rsidRPr="00361B3C" w:rsidRDefault="00361B3C" w:rsidP="009E2198">
            <w:pPr>
              <w:spacing w:after="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TRIMESTRE </w:t>
            </w:r>
            <w:proofErr w:type="spellStart"/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N°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D569D1C" w14:textId="77777777" w:rsidR="00A10FF1" w:rsidRDefault="00E13070">
            <w:r>
              <w:t>1°</w:t>
            </w:r>
          </w:p>
        </w:tc>
        <w:tc>
          <w:tcPr>
            <w:tcW w:w="1025" w:type="dxa"/>
            <w:gridSpan w:val="4"/>
            <w:tcBorders>
              <w:top w:val="single" w:sz="4" w:space="0" w:color="auto"/>
              <w:left w:val="single" w:sz="4" w:space="0" w:color="auto"/>
            </w:tcBorders>
            <w:shd w:val="clear" w:color="auto" w:fill="EDEDED" w:themeFill="accent3" w:themeFillTint="33"/>
          </w:tcPr>
          <w:p w14:paraId="6ED6038D" w14:textId="77777777" w:rsidR="00361B3C" w:rsidRPr="005D678F" w:rsidRDefault="00361B3C" w:rsidP="009E2198">
            <w:pPr>
              <w:spacing w:after="0"/>
              <w:rPr>
                <w:rFonts w:ascii="Times New Roman" w:hAnsi="Times New Roman" w:cs="Times New Roman"/>
                <w:b/>
                <w:color w:val="FFFFFF" w:themeColor="background1"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INICIO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</w:tcPr>
          <w:p w14:paraId="235323E6" w14:textId="77777777" w:rsidR="00A10FF1" w:rsidRDefault="00E13070">
            <w:r>
              <w:t>05/10/2026</w:t>
            </w:r>
          </w:p>
        </w:tc>
        <w:tc>
          <w:tcPr>
            <w:tcW w:w="1025" w:type="dxa"/>
            <w:tcBorders>
              <w:top w:val="single" w:sz="4" w:space="0" w:color="auto"/>
              <w:left w:val="single" w:sz="4" w:space="0" w:color="auto"/>
            </w:tcBorders>
            <w:shd w:val="clear" w:color="auto" w:fill="EDEDED" w:themeFill="accent3" w:themeFillTint="33"/>
          </w:tcPr>
          <w:p w14:paraId="4794E2C8" w14:textId="77777777" w:rsidR="00361B3C" w:rsidRPr="00FF7E70" w:rsidRDefault="00361B3C" w:rsidP="00FF7E70">
            <w:pPr>
              <w:spacing w:after="0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FF7E70">
              <w:rPr>
                <w:rFonts w:ascii="Times New Roman" w:hAnsi="Times New Roman" w:cs="Times New Roman"/>
                <w:b/>
                <w:sz w:val="18"/>
                <w:szCs w:val="18"/>
              </w:rPr>
              <w:t>FIN</w:t>
            </w:r>
          </w:p>
        </w:tc>
        <w:tc>
          <w:tcPr>
            <w:tcW w:w="1061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</w:tcPr>
          <w:p w14:paraId="35CCDD49" w14:textId="77777777" w:rsidR="00A10FF1" w:rsidRDefault="00E13070">
            <w:r>
              <w:t>23 DE NOVIEMBRE DEL 2026</w:t>
            </w:r>
          </w:p>
        </w:tc>
      </w:tr>
      <w:tr w:rsidR="00361B3C" w:rsidRPr="00D076FE" w14:paraId="3F1A78EB" w14:textId="77777777" w:rsidTr="00FF7E70">
        <w:trPr>
          <w:trHeight w:val="301"/>
        </w:trPr>
        <w:tc>
          <w:tcPr>
            <w:tcW w:w="15946" w:type="dxa"/>
            <w:gridSpan w:val="21"/>
            <w:shd w:val="clear" w:color="auto" w:fill="EDEDED" w:themeFill="accent3" w:themeFillTint="33"/>
            <w:vAlign w:val="bottom"/>
          </w:tcPr>
          <w:p w14:paraId="5A3F07C8" w14:textId="77777777" w:rsidR="00361B3C" w:rsidRPr="005D678F" w:rsidRDefault="00361B3C" w:rsidP="009E2198">
            <w:pPr>
              <w:spacing w:after="0"/>
              <w:jc w:val="both"/>
              <w:rPr>
                <w:rFonts w:ascii="Times New Roman" w:hAnsi="Times New Roman" w:cs="Times New Roman"/>
                <w:b/>
                <w:color w:val="FFFFFF" w:themeColor="background1"/>
              </w:rPr>
            </w:pPr>
            <w:r w:rsidRPr="00361B3C">
              <w:rPr>
                <w:rFonts w:ascii="Times New Roman" w:hAnsi="Times New Roman" w:cs="Times New Roman"/>
                <w:b/>
              </w:rPr>
              <w:t>APRENDIZAJE DISCIPLINAR</w:t>
            </w:r>
          </w:p>
        </w:tc>
      </w:tr>
      <w:tr w:rsidR="00361B3C" w:rsidRPr="00D076FE" w14:paraId="6583F15E" w14:textId="77777777" w:rsidTr="00FF7E70">
        <w:trPr>
          <w:trHeight w:val="301"/>
        </w:trPr>
        <w:tc>
          <w:tcPr>
            <w:tcW w:w="3457" w:type="dxa"/>
            <w:gridSpan w:val="3"/>
            <w:tcBorders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759DB379" w14:textId="77777777" w:rsidR="00361B3C" w:rsidRPr="005D678F" w:rsidRDefault="00361B3C" w:rsidP="009E2198">
            <w:pPr>
              <w:spacing w:after="0"/>
              <w:jc w:val="both"/>
              <w:rPr>
                <w:rFonts w:ascii="Times New Roman" w:hAnsi="Times New Roman" w:cs="Times New Roman"/>
                <w:color w:val="FFFFFF" w:themeColor="background1"/>
              </w:rPr>
            </w:pPr>
            <w:r w:rsidRPr="00361B3C">
              <w:rPr>
                <w:rFonts w:ascii="Times New Roman" w:hAnsi="Times New Roman" w:cs="Times New Roman"/>
                <w:b/>
              </w:rPr>
              <w:t>OBJETIVOS DE APRENDIZAJE</w:t>
            </w:r>
            <w:r w:rsidRPr="00361B3C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12489" w:type="dxa"/>
            <w:gridSpan w:val="18"/>
            <w:tcBorders>
              <w:left w:val="single" w:sz="4" w:space="0" w:color="auto"/>
            </w:tcBorders>
            <w:shd w:val="clear" w:color="auto" w:fill="auto"/>
            <w:vAlign w:val="bottom"/>
          </w:tcPr>
          <w:p w14:paraId="3DFB1C92" w14:textId="77777777" w:rsidR="00A10FF1" w:rsidRDefault="00E13070">
            <w:r>
              <w:t>O.LL.3.1. Interactuar con diversas expresiones culturales para acceder, participar y apropiarse de la cultura escrita.</w:t>
            </w:r>
            <w:r>
              <w:br/>
              <w:t>O.LL.3.3. Comprender discursos orales en diversos contextos de la actividad social y cultural y analizarlos con sentido crítico.</w:t>
            </w:r>
            <w:r>
              <w:br/>
              <w:t>O.LL.3.6. Leer de manera autónoma textos no literarios, con fines de recreación, información y aprendizaje, y aplicar estrategias cognitivas de comprensión.</w:t>
            </w:r>
            <w:r>
              <w:br/>
              <w:t>O.LL.3.8. Escribir relatos y textos expositivos, descriptivos e instructivos, adecuados a una situación comunicativa determinada para aprender y comunicarse.</w:t>
            </w:r>
            <w:r>
              <w:br/>
              <w:t>O.LL.3.11. Seleccionar y disfrutar textos literarios para realizar interpretaciones personales y construir significados compartidos con otros lectores.</w:t>
            </w:r>
          </w:p>
        </w:tc>
      </w:tr>
      <w:tr w:rsidR="00AE2E90" w:rsidRPr="00D076FE" w14:paraId="034F6263" w14:textId="77777777" w:rsidTr="00FF7E70">
        <w:trPr>
          <w:trHeight w:val="301"/>
        </w:trPr>
        <w:tc>
          <w:tcPr>
            <w:tcW w:w="3457" w:type="dxa"/>
            <w:gridSpan w:val="3"/>
            <w:tcBorders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11CF854F" w14:textId="77777777" w:rsidR="00AE2E90" w:rsidRPr="00361B3C" w:rsidRDefault="00AE2E90" w:rsidP="009E2198">
            <w:pPr>
              <w:spacing w:after="0"/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INSERCIONES CURRICULARES</w:t>
            </w:r>
          </w:p>
        </w:tc>
        <w:tc>
          <w:tcPr>
            <w:tcW w:w="12489" w:type="dxa"/>
            <w:gridSpan w:val="18"/>
            <w:tcBorders>
              <w:left w:val="single" w:sz="4" w:space="0" w:color="auto"/>
            </w:tcBorders>
            <w:shd w:val="clear" w:color="auto" w:fill="auto"/>
            <w:vAlign w:val="center"/>
          </w:tcPr>
          <w:p w14:paraId="6139D93A" w14:textId="77777777" w:rsidR="00A10FF1" w:rsidRDefault="00E13070">
            <w:r>
              <w:t>CÍVICA, ÉTICA E INTEGRIDAD | EDUCACIÓN SOCIOEMOCIONAL | EDUCACIÓN PARA LA SEGURIDAD VIAL Y MOVILIDAD SOSTENIBLE</w:t>
            </w:r>
          </w:p>
        </w:tc>
      </w:tr>
      <w:tr w:rsidR="00361B3C" w:rsidRPr="00D076FE" w14:paraId="1B65ECF6" w14:textId="77777777" w:rsidTr="00FF7E70">
        <w:trPr>
          <w:trHeight w:val="676"/>
        </w:trPr>
        <w:tc>
          <w:tcPr>
            <w:tcW w:w="3182" w:type="dxa"/>
            <w:gridSpan w:val="2"/>
            <w:shd w:val="clear" w:color="auto" w:fill="EDEDED" w:themeFill="accent3" w:themeFillTint="33"/>
            <w:vAlign w:val="center"/>
          </w:tcPr>
          <w:p w14:paraId="177E1B0D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  <w:sz w:val="32"/>
              </w:rPr>
              <w:t>COMPETENCIAS</w:t>
            </w:r>
          </w:p>
        </w:tc>
        <w:tc>
          <w:tcPr>
            <w:tcW w:w="3180" w:type="dxa"/>
            <w:gridSpan w:val="6"/>
            <w:shd w:val="clear" w:color="auto" w:fill="EDEDED" w:themeFill="accent3" w:themeFillTint="33"/>
          </w:tcPr>
          <w:p w14:paraId="5BE08635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COMUNICACIONALES</w:t>
            </w:r>
          </w:p>
          <w:p w14:paraId="4F8990D8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noProof/>
                <w:lang w:val="en-US" w:eastAsia="en-US"/>
              </w:rPr>
              <w:drawing>
                <wp:inline distT="0" distB="0" distL="0" distR="0" wp14:anchorId="2CA842DA" wp14:editId="4E1977D7">
                  <wp:extent cx="561975" cy="352425"/>
                  <wp:effectExtent l="0" t="0" r="9525" b="9525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7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8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567194" cy="35569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82" w:type="dxa"/>
            <w:gridSpan w:val="3"/>
            <w:shd w:val="clear" w:color="auto" w:fill="EDEDED" w:themeFill="accent3" w:themeFillTint="33"/>
            <w:vAlign w:val="bottom"/>
          </w:tcPr>
          <w:p w14:paraId="6B869664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MATEMÁTICAS</w:t>
            </w:r>
          </w:p>
          <w:p w14:paraId="2544780F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noProof/>
                <w:lang w:val="en-US" w:eastAsia="en-US"/>
              </w:rPr>
              <w:drawing>
                <wp:inline distT="0" distB="0" distL="0" distR="0" wp14:anchorId="42175A5B" wp14:editId="14F23A71">
                  <wp:extent cx="514350" cy="342900"/>
                  <wp:effectExtent l="0" t="0" r="0" b="0"/>
                  <wp:docPr id="4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9" cstate="screen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0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514763" cy="34317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81" w:type="dxa"/>
            <w:gridSpan w:val="6"/>
            <w:shd w:val="clear" w:color="auto" w:fill="EDEDED" w:themeFill="accent3" w:themeFillTint="33"/>
          </w:tcPr>
          <w:p w14:paraId="4EBEA97F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DIGITALES</w:t>
            </w:r>
          </w:p>
          <w:p w14:paraId="03794302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noProof/>
                <w:lang w:val="en-US" w:eastAsia="en-US"/>
              </w:rPr>
              <w:drawing>
                <wp:inline distT="0" distB="0" distL="0" distR="0" wp14:anchorId="2BB8AB50" wp14:editId="6690E09F">
                  <wp:extent cx="478290" cy="352425"/>
                  <wp:effectExtent l="0" t="0" r="0" b="0"/>
                  <wp:docPr id="5" name="Imagen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11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2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478676" cy="3527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21" w:type="dxa"/>
            <w:gridSpan w:val="4"/>
            <w:shd w:val="clear" w:color="auto" w:fill="EDEDED" w:themeFill="accent3" w:themeFillTint="33"/>
          </w:tcPr>
          <w:p w14:paraId="5E0C5D58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SOCIO-EMOCIONALES</w:t>
            </w:r>
            <w:r w:rsidRPr="00361B3C">
              <w:rPr>
                <w:noProof/>
                <w:lang w:val="en-US" w:eastAsia="en-US"/>
              </w:rPr>
              <w:drawing>
                <wp:inline distT="0" distB="0" distL="0" distR="0" wp14:anchorId="5F061551" wp14:editId="076CB14D">
                  <wp:extent cx="641916" cy="352425"/>
                  <wp:effectExtent l="0" t="0" r="6350" b="0"/>
                  <wp:docPr id="7" name="Imagen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13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4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642433" cy="3527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61B3C" w:rsidRPr="00D076FE" w14:paraId="58E1C45D" w14:textId="77777777" w:rsidTr="00FF7E70">
        <w:trPr>
          <w:trHeight w:val="131"/>
        </w:trPr>
        <w:tc>
          <w:tcPr>
            <w:tcW w:w="3182" w:type="dxa"/>
            <w:gridSpan w:val="2"/>
            <w:shd w:val="clear" w:color="auto" w:fill="EDEDED" w:themeFill="accent3" w:themeFillTint="33"/>
          </w:tcPr>
          <w:p w14:paraId="304053BD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 xml:space="preserve">DESTREZAS CON CRITERIOS DE DESEMPEÑO  </w:t>
            </w:r>
          </w:p>
        </w:tc>
        <w:tc>
          <w:tcPr>
            <w:tcW w:w="2404" w:type="dxa"/>
            <w:gridSpan w:val="4"/>
            <w:shd w:val="clear" w:color="auto" w:fill="EDEDED" w:themeFill="accent3" w:themeFillTint="33"/>
            <w:vAlign w:val="center"/>
          </w:tcPr>
          <w:p w14:paraId="2ED9403E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TEMA Y RECURSOS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EDEDED" w:themeFill="accent3" w:themeFillTint="33"/>
          </w:tcPr>
          <w:p w14:paraId="5F826868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ESTRATEGIAS METODOLÓGICAS ACTIVAS PARA LA ENSEÑANZA Y APRENDIZAJE</w:t>
            </w: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28EC4E7A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INDICADORES DE EVALUACIÓN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EDEDED" w:themeFill="accent3" w:themeFillTint="33"/>
            <w:vAlign w:val="center"/>
          </w:tcPr>
          <w:p w14:paraId="0C8B58FE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ACTIVIDADES EVALUATIVAS</w:t>
            </w:r>
          </w:p>
        </w:tc>
      </w:tr>
      <w:tr w:rsidR="00361B3C" w:rsidRPr="00D076FE" w14:paraId="3CE87CF9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6837178C" w14:textId="77777777" w:rsidR="00A10FF1" w:rsidRPr="00B4679F" w:rsidRDefault="00E13070">
            <w:pPr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</w:rPr>
              <w:lastRenderedPageBreak/>
              <w:t>LL.3.1.1. Participar en contextos y situaciones que evidencien la funcionalidad de la lengua escrita como herramienta cultural.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248F480D" w14:textId="77777777" w:rsidR="00A10FF1" w:rsidRPr="00B4679F" w:rsidRDefault="00E13070">
            <w:pPr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</w:rPr>
              <w:t>Tema: Orígenes de la escritura (de las pinturas rupestres a la era digital)</w:t>
            </w:r>
            <w:r w:rsidRPr="00B4679F">
              <w:rPr>
                <w:rFonts w:ascii="Times New Roman" w:hAnsi="Times New Roman" w:cs="Times New Roman"/>
              </w:rPr>
              <w:br/>
            </w:r>
            <w:r w:rsidRPr="00B4679F">
              <w:rPr>
                <w:rFonts w:ascii="Times New Roman" w:hAnsi="Times New Roman" w:cs="Times New Roman"/>
              </w:rPr>
              <w:br/>
              <w:t>Materiales:</w:t>
            </w:r>
            <w:r w:rsidRPr="00B4679F">
              <w:rPr>
                <w:rFonts w:ascii="Times New Roman" w:hAnsi="Times New Roman" w:cs="Times New Roman"/>
              </w:rPr>
              <w:br/>
              <w:t>Texto de Lengua 7mo (Páginas 12 a 1</w:t>
            </w:r>
            <w:r w:rsidR="00A149E5" w:rsidRPr="00B4679F">
              <w:rPr>
                <w:rFonts w:ascii="Times New Roman" w:hAnsi="Times New Roman" w:cs="Times New Roman"/>
              </w:rPr>
              <w:t>7</w:t>
            </w:r>
            <w:r w:rsidRPr="00B4679F">
              <w:rPr>
                <w:rFonts w:ascii="Times New Roman" w:hAnsi="Times New Roman" w:cs="Times New Roman"/>
              </w:rPr>
              <w:t>)</w:t>
            </w:r>
            <w:r w:rsidRPr="00B4679F">
              <w:rPr>
                <w:rFonts w:ascii="Times New Roman" w:hAnsi="Times New Roman" w:cs="Times New Roman"/>
              </w:rPr>
              <w:br/>
              <w:t>Pizarra y marcadores de colores</w:t>
            </w:r>
            <w:r w:rsidRPr="00B4679F">
              <w:rPr>
                <w:rFonts w:ascii="Times New Roman" w:hAnsi="Times New Roman" w:cs="Times New Roman"/>
              </w:rPr>
              <w:br/>
              <w:t>Cuadernos de trabajo</w:t>
            </w:r>
            <w:r w:rsidRPr="00B4679F">
              <w:rPr>
                <w:rFonts w:ascii="Times New Roman" w:hAnsi="Times New Roman" w:cs="Times New Roman"/>
              </w:rPr>
              <w:br/>
              <w:t>Guía Docente Maya/</w:t>
            </w:r>
            <w:proofErr w:type="spellStart"/>
            <w:r w:rsidRPr="00B4679F">
              <w:rPr>
                <w:rFonts w:ascii="Times New Roman" w:hAnsi="Times New Roman" w:cs="Times New Roman"/>
              </w:rPr>
              <w:t>MinEduc</w:t>
            </w:r>
            <w:proofErr w:type="spellEnd"/>
            <w:r w:rsidRPr="00B4679F">
              <w:rPr>
                <w:rFonts w:ascii="Times New Roman" w:hAnsi="Times New Roman" w:cs="Times New Roman"/>
              </w:rPr>
              <w:t xml:space="preserve"> pág. 12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27CBEDAC" w14:textId="77777777" w:rsidR="00FB2DAE" w:rsidRPr="00B4679F" w:rsidRDefault="00FB2DAE">
            <w:pPr>
              <w:rPr>
                <w:rFonts w:ascii="Times New Roman" w:hAnsi="Times New Roman" w:cs="Times New Roman"/>
              </w:rPr>
            </w:pPr>
          </w:p>
          <w:p w14:paraId="556995E2" w14:textId="77777777" w:rsidR="00FB2DAE" w:rsidRPr="00B4679F" w:rsidRDefault="003653B8">
            <w:pPr>
              <w:spacing w:before="40" w:after="4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>SEMANA 1</w:t>
            </w:r>
          </w:p>
          <w:p w14:paraId="4EA7D3FF" w14:textId="77777777" w:rsidR="00FB2DAE" w:rsidRPr="00B4679F" w:rsidRDefault="003653B8">
            <w:pPr>
              <w:spacing w:after="4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>GAMIFICACIÓN &amp; APRENDIZAJE POR DESCUBRIMIENTO</w:t>
            </w:r>
          </w:p>
          <w:p w14:paraId="177CAFC3" w14:textId="77777777" w:rsidR="00FB2DAE" w:rsidRPr="00B4679F" w:rsidRDefault="003653B8">
            <w:pPr>
              <w:spacing w:after="8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Nombre de la actividad: </w:t>
            </w:r>
            <w:r w:rsidRPr="00B4679F">
              <w:rPr>
                <w:rFonts w:ascii="Times New Roman" w:hAnsi="Times New Roman" w:cs="Times New Roman"/>
              </w:rPr>
              <w:t>«Misión: Arqueólogos del Tiempo y el Enigma del Alfabeto Perdido» (Texto Pág. 12-17)</w:t>
            </w:r>
          </w:p>
          <w:p w14:paraId="256F8251" w14:textId="77777777" w:rsidR="00FB2DAE" w:rsidRPr="00B4679F" w:rsidRDefault="003653B8">
            <w:pPr>
              <w:spacing w:before="80"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>Fase 1: Motivación – «Desbloqueando la Misión Arqueológica»</w:t>
            </w:r>
          </w:p>
          <w:p w14:paraId="41E712ED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B4679F">
              <w:rPr>
                <w:rFonts w:ascii="Times New Roman" w:hAnsi="Times New Roman" w:cs="Times New Roman"/>
              </w:rPr>
              <w:t xml:space="preserve">El docente presenta una historia </w:t>
            </w:r>
            <w:proofErr w:type="spellStart"/>
            <w:r w:rsidRPr="00B4679F">
              <w:rPr>
                <w:rFonts w:ascii="Times New Roman" w:hAnsi="Times New Roman" w:cs="Times New Roman"/>
              </w:rPr>
              <w:t>gamificada</w:t>
            </w:r>
            <w:proofErr w:type="spellEnd"/>
            <w:r w:rsidRPr="00B4679F">
              <w:rPr>
                <w:rFonts w:ascii="Times New Roman" w:hAnsi="Times New Roman" w:cs="Times New Roman"/>
              </w:rPr>
              <w:t xml:space="preserve"> a partir de las imágenes de la página 12: 'La Gran Biblioteca de Alejandría y los primeros escribas de la humanidad necesitan recuperar los mensajes ocultos que explican el nacimiento de las civilizaciones. Los estudiantes serán Arqueólogos de la Cultura Escrita y deberán descifrar enigmas para avanzar en el mapa del tiempo.' Preguntas detonantes del libro: ¿Qué conoces sobre las primeras formas de escritura? ¿Cómo ha evolucionado en el tiempo? ¿Para qué usas la palabra escrita hoy?</w:t>
            </w:r>
          </w:p>
          <w:p w14:paraId="58CDDC19" w14:textId="77777777" w:rsidR="00FB2DAE" w:rsidRPr="00B4679F" w:rsidRDefault="003653B8">
            <w:pPr>
              <w:spacing w:after="4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</w:rPr>
              <w:t>Gamificación: 'Mapa del Tiempo': Cada estudiante elige su avatar arqueológico y acumula puntos de hallazgo histórico.</w:t>
            </w:r>
          </w:p>
          <w:p w14:paraId="6C81884A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>DUA aplicado:</w:t>
            </w:r>
          </w:p>
          <w:p w14:paraId="40567D96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B4679F">
              <w:rPr>
                <w:rFonts w:ascii="Times New Roman" w:hAnsi="Times New Roman" w:cs="Times New Roman"/>
              </w:rPr>
              <w:t>Infografía visual de la pág. 12 con pinturas rupestres, jeroglíficos y soportes digitales.</w:t>
            </w:r>
          </w:p>
          <w:p w14:paraId="511CC353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B4679F">
              <w:rPr>
                <w:rFonts w:ascii="Times New Roman" w:hAnsi="Times New Roman" w:cs="Times New Roman"/>
              </w:rPr>
              <w:t>Participación oral en lluvia de ideas y registro gráfico de su avatar en el cuaderno.</w:t>
            </w:r>
          </w:p>
          <w:p w14:paraId="577E2D34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B4679F">
              <w:rPr>
                <w:rFonts w:ascii="Times New Roman" w:hAnsi="Times New Roman" w:cs="Times New Roman"/>
              </w:rPr>
              <w:t>Desafío inmersivo de exploración histórica con avance por niveles de arqueólogo.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FB2DAE" w:rsidRPr="00B4679F" w14:paraId="74BC9149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1E990CDE" w14:textId="77777777" w:rsidR="00FB2DAE" w:rsidRPr="00B4679F" w:rsidRDefault="003653B8" w:rsidP="009A0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B4679F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708F667B" w14:textId="77777777" w:rsidR="00FB2DAE" w:rsidRPr="00B4679F" w:rsidRDefault="003653B8" w:rsidP="009A0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B4679F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485B619D" w14:textId="77777777" w:rsidR="00FB2DAE" w:rsidRPr="00B4679F" w:rsidRDefault="003653B8" w:rsidP="009A0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B4679F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011E81C7" w14:textId="77777777" w:rsidR="00FB2DAE" w:rsidRPr="00B4679F" w:rsidRDefault="00FB2DAE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0A656445" w14:textId="77777777" w:rsidR="00FB2DAE" w:rsidRPr="00B4679F" w:rsidRDefault="003653B8">
            <w:pPr>
              <w:spacing w:before="80"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>Fase 2: Comprensión – «La Ruleta de los Soportes y la Línea del Tiempo»</w:t>
            </w:r>
          </w:p>
          <w:p w14:paraId="6EC46EA6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B4679F">
              <w:rPr>
                <w:rFonts w:ascii="Times New Roman" w:hAnsi="Times New Roman" w:cs="Times New Roman"/>
              </w:rPr>
              <w:t>Lectura guiada de las páginas 13 a 17 sobre los soportes de la escritura (arcilla cuneiforme, papiro egipcio, pergamino, papel de trapo, imprenta de Gutenberg y soportes digitales). Dinámica de relevos por equipos: relacionar cada material con su civilización y función social para registrar cosechas, leyes y memorias.</w:t>
            </w:r>
          </w:p>
          <w:p w14:paraId="00D5DBDE" w14:textId="77777777" w:rsidR="00FB2DAE" w:rsidRPr="00B4679F" w:rsidRDefault="003653B8">
            <w:pPr>
              <w:spacing w:after="4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</w:rPr>
              <w:t>Gamificación: 'Desafío Cronológico': Ganan 10 puntos los equipos que ordenen correctamente los soportes históricos.</w:t>
            </w:r>
          </w:p>
          <w:p w14:paraId="276091C4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>DUA aplicado:</w:t>
            </w:r>
          </w:p>
          <w:p w14:paraId="3EC4D5EF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B4679F">
              <w:rPr>
                <w:rFonts w:ascii="Times New Roman" w:hAnsi="Times New Roman" w:cs="Times New Roman"/>
              </w:rPr>
              <w:t>Imágenes y organizadores visuales cromáticos de la línea del tiempo en las págs. 13-17.</w:t>
            </w:r>
          </w:p>
          <w:p w14:paraId="20500CFA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B4679F">
              <w:rPr>
                <w:rFonts w:ascii="Times New Roman" w:hAnsi="Times New Roman" w:cs="Times New Roman"/>
              </w:rPr>
              <w:t>Construcción gráfica de la línea de tiempo en el cuaderno y respuestas orales en equipo.</w:t>
            </w:r>
          </w:p>
          <w:p w14:paraId="3A0E9834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B4679F">
              <w:rPr>
                <w:rFonts w:ascii="Times New Roman" w:hAnsi="Times New Roman" w:cs="Times New Roman"/>
              </w:rPr>
              <w:t>Trabajo cooperativo en clanes con metas claras y retroalimentación inmediata.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FB2DAE" w:rsidRPr="00B4679F" w14:paraId="1DE197F0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5CF1E45F" w14:textId="77777777" w:rsidR="00FB2DAE" w:rsidRPr="00B4679F" w:rsidRDefault="003653B8" w:rsidP="009A0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B4679F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46D2F66A" w14:textId="77777777" w:rsidR="00FB2DAE" w:rsidRPr="00B4679F" w:rsidRDefault="003653B8" w:rsidP="009A0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B4679F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26441B8C" w14:textId="77777777" w:rsidR="00FB2DAE" w:rsidRPr="00B4679F" w:rsidRDefault="003653B8" w:rsidP="009A0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B4679F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728E9000" w14:textId="77777777" w:rsidR="00FB2DAE" w:rsidRPr="00B4679F" w:rsidRDefault="00FB2DAE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62374A95" w14:textId="77777777" w:rsidR="00FB2DAE" w:rsidRPr="00B4679F" w:rsidRDefault="003653B8">
            <w:pPr>
              <w:spacing w:before="80"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>Fase 3: Aplicación – «El Enigma del Código Secreto de la Pág. 17»</w:t>
            </w:r>
          </w:p>
          <w:p w14:paraId="7E351642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B4679F">
              <w:rPr>
                <w:rFonts w:ascii="Times New Roman" w:hAnsi="Times New Roman" w:cs="Times New Roman"/>
              </w:rPr>
              <w:t>Los estudiantes asumen el reto de la página 17 del texto escolar: descifrar el mensaje secreto utilizando el código de sustitución alfabética. Luego, responden a situaciones reales: ¿Por qué la palabra escrita ofrece mayor seguridad jurídica y personal que un acuerdo verbal?</w:t>
            </w:r>
          </w:p>
          <w:p w14:paraId="55A3E3E7" w14:textId="77777777" w:rsidR="00FB2DAE" w:rsidRPr="00B4679F" w:rsidRDefault="003653B8">
            <w:pPr>
              <w:spacing w:after="4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</w:rPr>
              <w:t>Gamificación: 'Criptógrafos en Acción': 15 puntos a quienes descifren la frase oculta sin errores.</w:t>
            </w:r>
          </w:p>
          <w:p w14:paraId="0B6AED90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>DUA aplicado:</w:t>
            </w:r>
          </w:p>
          <w:p w14:paraId="20285C38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B4679F">
              <w:rPr>
                <w:rFonts w:ascii="Times New Roman" w:hAnsi="Times New Roman" w:cs="Times New Roman"/>
              </w:rPr>
              <w:t>Clave criptográfica visual de la pág. 17 con correspondencia entre signos y letras.</w:t>
            </w:r>
          </w:p>
          <w:p w14:paraId="47669EF2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B4679F">
              <w:rPr>
                <w:rFonts w:ascii="Times New Roman" w:hAnsi="Times New Roman" w:cs="Times New Roman"/>
              </w:rPr>
              <w:t>Descifrado escrito en el texto y respuesta reflexiva individual o en parejas.</w:t>
            </w:r>
          </w:p>
          <w:p w14:paraId="46EC7225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B4679F">
              <w:rPr>
                <w:rFonts w:ascii="Times New Roman" w:hAnsi="Times New Roman" w:cs="Times New Roman"/>
              </w:rPr>
              <w:t>Resolución de un enigma concreto con recompensa de logro intelectual.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FB2DAE" w:rsidRPr="00B4679F" w14:paraId="0B6E925F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77E3D32C" w14:textId="77777777" w:rsidR="00FB2DAE" w:rsidRPr="00B4679F" w:rsidRDefault="003653B8" w:rsidP="009A0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B4679F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7A29481A" w14:textId="77777777" w:rsidR="00FB2DAE" w:rsidRPr="00B4679F" w:rsidRDefault="003653B8" w:rsidP="009A0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B4679F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1CBFF6DF" w14:textId="77777777" w:rsidR="00FB2DAE" w:rsidRPr="00B4679F" w:rsidRDefault="003653B8" w:rsidP="009A0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B4679F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2BF1F352" w14:textId="77777777" w:rsidR="00FB2DAE" w:rsidRPr="00B4679F" w:rsidRDefault="00FB2DAE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7C105C17" w14:textId="77777777" w:rsidR="00FB2DAE" w:rsidRPr="00B4679F" w:rsidRDefault="003653B8">
            <w:pPr>
              <w:spacing w:before="80"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>Fase 4: Cierre – «El Manifiesto de los Escribas de 7mo»</w:t>
            </w:r>
          </w:p>
          <w:p w14:paraId="1AA9CD40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B4679F">
              <w:rPr>
                <w:rFonts w:ascii="Times New Roman" w:hAnsi="Times New Roman" w:cs="Times New Roman"/>
              </w:rPr>
              <w:t>Cada estudiante redacta un breve manifiesto personal en su bitácora: '¿Por qué la lengua escrita es una herramienta cultural imprescindible en mi vida cotidiana?' Se pegan en el gran 'Muro de los Escribas de 7mo'.</w:t>
            </w:r>
          </w:p>
          <w:p w14:paraId="7F33E37E" w14:textId="77777777" w:rsidR="00FB2DAE" w:rsidRPr="00B4679F" w:rsidRDefault="003653B8">
            <w:pPr>
              <w:spacing w:after="4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</w:rPr>
              <w:t>Gamificación: Insignia de 'Maestro Escriba del Saber Histórico' para todos los que completen el muro.</w:t>
            </w:r>
          </w:p>
          <w:p w14:paraId="04AB5169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>DUA aplicado:</w:t>
            </w:r>
          </w:p>
          <w:p w14:paraId="3B5EEDB4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B4679F">
              <w:rPr>
                <w:rFonts w:ascii="Times New Roman" w:hAnsi="Times New Roman" w:cs="Times New Roman"/>
              </w:rPr>
              <w:t>Formato visible en el pizarrón con preguntas guía para la redacción del manifiesto.</w:t>
            </w:r>
          </w:p>
          <w:p w14:paraId="43D1F3F3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B4679F">
              <w:rPr>
                <w:rFonts w:ascii="Times New Roman" w:hAnsi="Times New Roman" w:cs="Times New Roman"/>
              </w:rPr>
              <w:t>Redacción libre en tarjeta o cuaderno mediante texto breve, frase ilustrada o verso.</w:t>
            </w:r>
          </w:p>
          <w:p w14:paraId="688877C8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B4679F">
              <w:rPr>
                <w:rFonts w:ascii="Times New Roman" w:hAnsi="Times New Roman" w:cs="Times New Roman"/>
              </w:rPr>
              <w:t>Publicación colectiva en el mural del aula valorando el aporte de cada estudiante.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FB2DAE" w:rsidRPr="00B4679F" w14:paraId="7C6DE723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566830EF" w14:textId="77777777" w:rsidR="00FB2DAE" w:rsidRPr="00B4679F" w:rsidRDefault="003653B8" w:rsidP="009A0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B4679F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762A35A2" w14:textId="77777777" w:rsidR="00FB2DAE" w:rsidRPr="00B4679F" w:rsidRDefault="003653B8" w:rsidP="009A0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B4679F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4C588EDF" w14:textId="77777777" w:rsidR="00FB2DAE" w:rsidRPr="00B4679F" w:rsidRDefault="003653B8" w:rsidP="009A0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B4679F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1F4919A9" w14:textId="77777777" w:rsidR="00FB2DAE" w:rsidRPr="00B4679F" w:rsidRDefault="00FB2DAE">
            <w:pPr>
              <w:spacing w:before="40" w:after="40"/>
              <w:rPr>
                <w:rFonts w:ascii="Times New Roman" w:hAnsi="Times New Roman" w:cs="Times New Roman"/>
              </w:rPr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26A2A41" w14:textId="77777777" w:rsidR="00A10FF1" w:rsidRPr="00B4679F" w:rsidRDefault="00E13070">
            <w:pPr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</w:rPr>
              <w:t>Reconoce la funcionalidad de la lengua escrita como manifestación cultural y de identidad en diferentes contextos y situaciones, atendiendo a la diversidad lingüística del Ecuador. I.LL.3.1.1.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4DE3F2DA" w14:textId="77777777" w:rsidR="00A10FF1" w:rsidRPr="00B4679F" w:rsidRDefault="00E13070">
            <w:pPr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</w:rPr>
              <w:t>• Instrumentos: Rúbrica de participación oral y taller de aplicación del texto (pág. 1</w:t>
            </w:r>
            <w:r w:rsidR="00A149E5" w:rsidRPr="00B4679F">
              <w:rPr>
                <w:rFonts w:ascii="Times New Roman" w:hAnsi="Times New Roman" w:cs="Times New Roman"/>
              </w:rPr>
              <w:t>7</w:t>
            </w:r>
            <w:r w:rsidRPr="00B4679F">
              <w:rPr>
                <w:rFonts w:ascii="Times New Roman" w:hAnsi="Times New Roman" w:cs="Times New Roman"/>
              </w:rPr>
              <w:t>).</w:t>
            </w:r>
            <w:r w:rsidRPr="00B4679F">
              <w:rPr>
                <w:rFonts w:ascii="Times New Roman" w:hAnsi="Times New Roman" w:cs="Times New Roman"/>
              </w:rPr>
              <w:br/>
              <w:t>• Actividades: Descifrado de códigos de sustitución alfabética, línea de tiempo en el cuaderno y respuestas a preguntas reflexivas.</w:t>
            </w:r>
          </w:p>
        </w:tc>
      </w:tr>
      <w:tr w:rsidR="00361B3C" w:rsidRPr="00D076FE" w14:paraId="70A30310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3E0F25E3" w14:textId="77777777" w:rsidR="00A10FF1" w:rsidRPr="00B4679F" w:rsidRDefault="00E13070">
            <w:pPr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</w:rPr>
              <w:t>LL.3.2.1. Escuchar discursos orales y formular juicios de valor con respecto a su contenido y forma, y participar de manera respetuosa frente a las intervenciones de los demás.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662D4F9A" w14:textId="71D26C7E" w:rsidR="00FB2DAE" w:rsidRPr="00B4679F" w:rsidRDefault="003653B8">
            <w:pPr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</w:rPr>
              <w:t>Tema: Discursos y juicios de valor asertivos</w:t>
            </w:r>
            <w:r w:rsidRPr="00B4679F">
              <w:rPr>
                <w:rFonts w:ascii="Times New Roman" w:hAnsi="Times New Roman" w:cs="Times New Roman"/>
              </w:rPr>
              <w:br/>
            </w:r>
            <w:r w:rsidRPr="00B4679F">
              <w:rPr>
                <w:rFonts w:ascii="Times New Roman" w:hAnsi="Times New Roman" w:cs="Times New Roman"/>
              </w:rPr>
              <w:br/>
              <w:t>Materiales:</w:t>
            </w:r>
            <w:r w:rsidRPr="00B4679F">
              <w:rPr>
                <w:rFonts w:ascii="Times New Roman" w:hAnsi="Times New Roman" w:cs="Times New Roman"/>
              </w:rPr>
              <w:br/>
              <w:t>Texto de Lengua 7mo (Páginas 18 a 24)</w:t>
            </w:r>
            <w:r w:rsidRPr="00B4679F">
              <w:rPr>
                <w:rFonts w:ascii="Times New Roman" w:hAnsi="Times New Roman" w:cs="Times New Roman"/>
              </w:rPr>
              <w:br/>
              <w:t>Guía Docente pág. 13</w:t>
            </w:r>
            <w:r w:rsidRPr="00B4679F">
              <w:rPr>
                <w:rFonts w:ascii="Times New Roman" w:hAnsi="Times New Roman" w:cs="Times New Roman"/>
              </w:rPr>
              <w:br/>
              <w:t>Video educativo: «Discurso de Severn Suzuki (La niña que silenció al mundo)»</w:t>
            </w:r>
            <w:r w:rsidRPr="00B4679F">
              <w:rPr>
                <w:rFonts w:ascii="Times New Roman" w:hAnsi="Times New Roman" w:cs="Times New Roman"/>
              </w:rPr>
              <w:br/>
              <w:t>Guía visual de postura, mirada y voz (pág. 23)</w:t>
            </w:r>
            <w:r w:rsidRPr="00B4679F">
              <w:rPr>
                <w:rFonts w:ascii="Times New Roman" w:hAnsi="Times New Roman" w:cs="Times New Roman"/>
              </w:rPr>
              <w:br/>
              <w:t>Pizarra, marcadores y cuadernos de trabajo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6D400EAD" w14:textId="77777777" w:rsidR="00FB2DAE" w:rsidRPr="00B4679F" w:rsidRDefault="003653B8" w:rsidP="00B4679F">
            <w:pPr>
              <w:spacing w:before="40" w:after="40"/>
              <w:jc w:val="center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>SEMANA 2</w:t>
            </w:r>
          </w:p>
          <w:p w14:paraId="4D7FF902" w14:textId="7A7F2FD3" w:rsidR="00FB2DAE" w:rsidRPr="00B4679F" w:rsidRDefault="003653B8">
            <w:pPr>
              <w:spacing w:after="4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>AULA INVERTIDA &amp; GAMIFICACIÓN</w:t>
            </w:r>
          </w:p>
          <w:p w14:paraId="4180ACCD" w14:textId="77777777" w:rsidR="00FB2DAE" w:rsidRPr="00B4679F" w:rsidRDefault="003653B8">
            <w:pPr>
              <w:spacing w:after="8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Nombre de la actividad: </w:t>
            </w:r>
            <w:r w:rsidRPr="00B4679F">
              <w:rPr>
                <w:rFonts w:ascii="Times New Roman" w:hAnsi="Times New Roman" w:cs="Times New Roman"/>
              </w:rPr>
              <w:t>«El Gran Torneo de los Vendedores de Sueños y la Escucha Respetuosa» (Texto Pág. 18-24)</w:t>
            </w:r>
          </w:p>
          <w:p w14:paraId="0071FD9B" w14:textId="77777777" w:rsidR="00FB2DAE" w:rsidRPr="00B4679F" w:rsidRDefault="003653B8">
            <w:pPr>
              <w:spacing w:before="80"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Antes de la Clase (Trabajo Autónomo Previo - </w:t>
            </w:r>
            <w:proofErr w:type="spellStart"/>
            <w:r w:rsidRPr="00B4679F">
              <w:rPr>
                <w:rFonts w:ascii="Times New Roman" w:hAnsi="Times New Roman" w:cs="Times New Roman"/>
                <w:b/>
              </w:rPr>
              <w:t>Flipped</w:t>
            </w:r>
            <w:proofErr w:type="spellEnd"/>
            <w:r w:rsidRPr="00B4679F"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 w:rsidRPr="00B4679F">
              <w:rPr>
                <w:rFonts w:ascii="Times New Roman" w:hAnsi="Times New Roman" w:cs="Times New Roman"/>
                <w:b/>
              </w:rPr>
              <w:t>Learning</w:t>
            </w:r>
            <w:proofErr w:type="spellEnd"/>
            <w:r w:rsidRPr="00B4679F">
              <w:rPr>
                <w:rFonts w:ascii="Times New Roman" w:hAnsi="Times New Roman" w:cs="Times New Roman"/>
                <w:b/>
              </w:rPr>
              <w:t>): Misión de Indagación</w:t>
            </w:r>
          </w:p>
          <w:p w14:paraId="301AE193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B4679F">
              <w:rPr>
                <w:rFonts w:ascii="Times New Roman" w:hAnsi="Times New Roman" w:cs="Times New Roman"/>
              </w:rPr>
              <w:t>En casa o tiempo autónomo, el estudiante observa y lee la escena inicial de las páginas 18 y 19. A través del enlace digital sugerido, observa y escucha el conmovedor discurso de Severn Suzuki («La niña que silenció al mundo»), respondiendo 2 preguntas guía en su cuaderno: ¿Qué emoción y mensaje transmitió la oradora a su corta edad? ¿Cómo utilizó su voz, mirada y seguridad para defender el futuro de los niños del planeta?</w:t>
            </w:r>
          </w:p>
          <w:p w14:paraId="124C9C13" w14:textId="77777777" w:rsidR="00FB2DAE" w:rsidRPr="00B4679F" w:rsidRDefault="003653B8">
            <w:pPr>
              <w:spacing w:after="4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</w:rPr>
              <w:t>Gamificación: 'Pasaporte del Detective de la Palabra': Los estudiantes que traigan registrada su observación previa reciben 20 puntos de experiencia iniciales y su credencial de 'Orador Investigador'.</w:t>
            </w:r>
          </w:p>
          <w:p w14:paraId="200C3173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>DUA aplicado:</w:t>
            </w:r>
          </w:p>
          <w:p w14:paraId="0ED1CEE0" w14:textId="5B96ADFF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B4679F">
              <w:rPr>
                <w:rFonts w:ascii="Times New Roman" w:hAnsi="Times New Roman" w:cs="Times New Roman"/>
              </w:rPr>
              <w:t xml:space="preserve">Video con subtítulos y  </w:t>
            </w:r>
            <w:r>
              <w:t xml:space="preserve"> </w:t>
            </w:r>
            <w:r w:rsidRPr="003653B8">
              <w:rPr>
                <w:rFonts w:ascii="Times New Roman" w:hAnsi="Times New Roman" w:cs="Times New Roman"/>
              </w:rPr>
              <w:t>Escena dialogada del texto escolar</w:t>
            </w:r>
            <w:r w:rsidRPr="00B4679F">
              <w:rPr>
                <w:rFonts w:ascii="Times New Roman" w:hAnsi="Times New Roman" w:cs="Times New Roman"/>
              </w:rPr>
              <w:t xml:space="preserve"> págs. 18-19.</w:t>
            </w:r>
          </w:p>
          <w:p w14:paraId="21FA2B26" w14:textId="77777777" w:rsidR="00FB2DAE" w:rsidRPr="009A0098" w:rsidRDefault="003653B8">
            <w:pPr>
              <w:spacing w:after="20"/>
              <w:rPr>
                <w:rFonts w:ascii="Times New Roman" w:hAnsi="Times New Roman" w:cs="Times New Roman"/>
                <w:bCs/>
              </w:rPr>
            </w:pPr>
            <w:r w:rsidRPr="009A0098">
              <w:rPr>
                <w:rFonts w:ascii="Times New Roman" w:hAnsi="Times New Roman"/>
                <w:b/>
              </w:rPr>
              <w:t>Acción y expresión:</w:t>
            </w:r>
            <w:r w:rsidRPr="009A0098">
              <w:rPr>
                <w:rFonts w:ascii="Times New Roman" w:hAnsi="Times New Roman"/>
                <w:bCs/>
              </w:rPr>
              <w:t xml:space="preserve"> Registro escrito de las respuestas a las preguntas guía en el cuaderno de trabajo.</w:t>
            </w:r>
          </w:p>
          <w:p w14:paraId="155622BE" w14:textId="77777777" w:rsidR="00FB2DAE" w:rsidRPr="009A0098" w:rsidRDefault="003653B8">
            <w:pPr>
              <w:spacing w:after="20"/>
              <w:rPr>
                <w:rFonts w:ascii="Times New Roman" w:hAnsi="Times New Roman" w:cs="Times New Roman"/>
                <w:bCs/>
              </w:rPr>
            </w:pPr>
            <w:r w:rsidRPr="009A0098">
              <w:rPr>
                <w:rFonts w:ascii="Times New Roman" w:hAnsi="Times New Roman"/>
                <w:b/>
              </w:rPr>
              <w:t>Compromiso-Motivación</w:t>
            </w:r>
            <w:r w:rsidRPr="009A0098">
              <w:rPr>
                <w:rFonts w:ascii="Times New Roman" w:hAnsi="Times New Roman"/>
                <w:bCs/>
              </w:rPr>
              <w:t>: Interés por el mensaje de una niña oradora de su misma edad y curiosidad por participar en el torneo de oratoria.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FB2DAE" w:rsidRPr="00B4679F" w14:paraId="1AACC104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247F8B42" w14:textId="77777777" w:rsidR="00FB2DAE" w:rsidRPr="00B4679F" w:rsidRDefault="003653B8" w:rsidP="009A0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B4679F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4C0E35F6" w14:textId="77777777" w:rsidR="00FB2DAE" w:rsidRPr="00B4679F" w:rsidRDefault="003653B8" w:rsidP="009A0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B4679F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5838EB6E" w14:textId="77777777" w:rsidR="00FB2DAE" w:rsidRPr="00B4679F" w:rsidRDefault="003653B8" w:rsidP="009A0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B4679F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70757910" w14:textId="77777777" w:rsidR="00FB2DAE" w:rsidRPr="00B4679F" w:rsidRDefault="00FB2DAE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65B24702" w14:textId="77777777" w:rsidR="00FB2DAE" w:rsidRPr="00B4679F" w:rsidRDefault="003653B8">
            <w:pPr>
              <w:spacing w:before="80"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Fase 1: En Aula - Activación </w:t>
            </w:r>
            <w:proofErr w:type="spellStart"/>
            <w:r w:rsidRPr="00B4679F">
              <w:rPr>
                <w:rFonts w:ascii="Times New Roman" w:hAnsi="Times New Roman" w:cs="Times New Roman"/>
                <w:b/>
              </w:rPr>
              <w:t>Gamificada</w:t>
            </w:r>
            <w:proofErr w:type="spellEnd"/>
            <w:r w:rsidRPr="00B4679F">
              <w:rPr>
                <w:rFonts w:ascii="Times New Roman" w:hAnsi="Times New Roman" w:cs="Times New Roman"/>
                <w:b/>
              </w:rPr>
              <w:t xml:space="preserve"> y Verificación del Aprendizaje Previo</w:t>
            </w:r>
          </w:p>
          <w:p w14:paraId="035AFCA9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B4679F">
              <w:rPr>
                <w:rFonts w:ascii="Times New Roman" w:hAnsi="Times New Roman" w:cs="Times New Roman"/>
              </w:rPr>
              <w:t>Apertura en el aula conectando los descubrimientos del discurso de Severn Suzuki visto en casa. Dinámica relámpago de sondeo: ¿Qué sintieron al ver a una niña de su edad hablar con tanta seguridad frente a líderes mundiales? ¿Cómo podemos canalizar nuestros nervios y transformarlos en fuerza comunicativa para dar nuestro propio discurso? Se validan las reflexiones previas en plenaria participativa.</w:t>
            </w:r>
          </w:p>
          <w:p w14:paraId="549B8635" w14:textId="77777777" w:rsidR="00FB2DAE" w:rsidRPr="00B4679F" w:rsidRDefault="003653B8">
            <w:pPr>
              <w:spacing w:after="4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</w:rPr>
              <w:t>Gamificación: 'Desafío del Micrófono Dorado': Cada equipo activa su participación ganando estrellas de elocuencia y empatía auditiva.</w:t>
            </w:r>
          </w:p>
          <w:p w14:paraId="6D787C8A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>DUA aplicado:</w:t>
            </w:r>
          </w:p>
          <w:p w14:paraId="424E9971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B4679F">
              <w:rPr>
                <w:rFonts w:ascii="Times New Roman" w:hAnsi="Times New Roman" w:cs="Times New Roman"/>
              </w:rPr>
              <w:t>Organizador gráfico en pizarra con lluvia de ideas (nervios vs. seguridad) y viñeta de la pág. 19.</w:t>
            </w:r>
          </w:p>
          <w:p w14:paraId="5C615FB0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B4679F">
              <w:rPr>
                <w:rFonts w:ascii="Times New Roman" w:hAnsi="Times New Roman" w:cs="Times New Roman"/>
              </w:rPr>
              <w:t>Intervención oral con el 'Micrófono Dorado' o demostración gestual de posturas de seguridad.</w:t>
            </w:r>
          </w:p>
          <w:p w14:paraId="1EA0C266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B4679F">
              <w:rPr>
                <w:rFonts w:ascii="Times New Roman" w:hAnsi="Times New Roman" w:cs="Times New Roman"/>
              </w:rPr>
              <w:t>Validación positiva inmediata del trabajo autónomo de casa en un ambiente seguro y sin juicios punitivos.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FB2DAE" w:rsidRPr="00B4679F" w14:paraId="630196D6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184E8645" w14:textId="77777777" w:rsidR="00FB2DAE" w:rsidRPr="00B4679F" w:rsidRDefault="003653B8" w:rsidP="009A0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B4679F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781B5EC" w14:textId="77777777" w:rsidR="00FB2DAE" w:rsidRPr="00B4679F" w:rsidRDefault="003653B8" w:rsidP="009A0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B4679F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662CE2B1" w14:textId="77777777" w:rsidR="00FB2DAE" w:rsidRPr="00B4679F" w:rsidRDefault="003653B8" w:rsidP="009A0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B4679F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4F047738" w14:textId="77777777" w:rsidR="00FB2DAE" w:rsidRPr="00B4679F" w:rsidRDefault="00FB2DAE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795E7343" w14:textId="77777777" w:rsidR="00FB2DAE" w:rsidRPr="00B4679F" w:rsidRDefault="003653B8">
            <w:pPr>
              <w:spacing w:before="80"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>Fase 2: En Aula - Deconstrucción Crítica y Juicios de Valor (Págs. 20-22)</w:t>
            </w:r>
          </w:p>
          <w:p w14:paraId="3778BBF7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B4679F">
              <w:rPr>
                <w:rFonts w:ascii="Times New Roman" w:hAnsi="Times New Roman" w:cs="Times New Roman"/>
              </w:rPr>
              <w:t>Lectura reflexiva del «Discurso de un niño» sobre los derechos de la infancia (págs. 20-21). En equipos cooperativos, deconstruyen la estructura del discurso: Introducción (saludo y captura de atención), Desarrollo (argumentos fundamentados) y Conclusión (llamado a la acción). Estudio de la pág. 22 sobre el rol del oyente activo y cómo emitir juicios de valor constructivos diferenciando hechos comprobables de opiniones sin agredir.</w:t>
            </w:r>
          </w:p>
          <w:p w14:paraId="2DCFB87D" w14:textId="77777777" w:rsidR="00FB2DAE" w:rsidRPr="00B4679F" w:rsidRDefault="003653B8">
            <w:pPr>
              <w:spacing w:after="4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</w:rPr>
              <w:t>Gamificación: 'Detectives de Argumentos': Ganan 15 puntos quienes identifiquen la idea central y detecten argumentos sólidos en tarjetas de muestra.</w:t>
            </w:r>
          </w:p>
          <w:p w14:paraId="14E57160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>DUA aplicado:</w:t>
            </w:r>
          </w:p>
          <w:p w14:paraId="413B1ACF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B4679F">
              <w:rPr>
                <w:rFonts w:ascii="Times New Roman" w:hAnsi="Times New Roman" w:cs="Times New Roman"/>
              </w:rPr>
              <w:t>Código cromático en el texto (verde: inicio, azul: desarrollo, naranja: cierre) y esquema de la pág. 22.</w:t>
            </w:r>
          </w:p>
          <w:p w14:paraId="1380541D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B4679F">
              <w:rPr>
                <w:rFonts w:ascii="Times New Roman" w:hAnsi="Times New Roman" w:cs="Times New Roman"/>
              </w:rPr>
              <w:t>Ordenamiento de tarjetas de argumentos en pizarra o cuaderno, y formulación oral o escrita de juicios de valor.</w:t>
            </w:r>
          </w:p>
          <w:p w14:paraId="3D279901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B4679F">
              <w:rPr>
                <w:rFonts w:ascii="Times New Roman" w:hAnsi="Times New Roman" w:cs="Times New Roman"/>
              </w:rPr>
              <w:t>Trabajo cooperativo con roles rotativos asignados en el equipo de detectives (lector, organizador, portavoz).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FB2DAE" w:rsidRPr="00B4679F" w14:paraId="5DD70A6D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3325853E" w14:textId="77777777" w:rsidR="00FB2DAE" w:rsidRPr="00B4679F" w:rsidRDefault="003653B8" w:rsidP="009A0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B4679F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4175791C" w14:textId="77777777" w:rsidR="00FB2DAE" w:rsidRPr="00B4679F" w:rsidRDefault="003653B8" w:rsidP="009A0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B4679F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52B3FBFD" w14:textId="77777777" w:rsidR="00FB2DAE" w:rsidRPr="00B4679F" w:rsidRDefault="003653B8" w:rsidP="009A0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B4679F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1DB7D88F" w14:textId="77777777" w:rsidR="00FB2DAE" w:rsidRPr="00B4679F" w:rsidRDefault="00FB2DAE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30FB9B13" w14:textId="77777777" w:rsidR="00FB2DAE" w:rsidRPr="00B4679F" w:rsidRDefault="003653B8">
            <w:pPr>
              <w:spacing w:before="80"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>Fase 3: En Aula - Aplicación Activa y Taller de Oratoria (Págs. 23-24)</w:t>
            </w:r>
          </w:p>
          <w:p w14:paraId="3F78F96D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B4679F">
              <w:rPr>
                <w:rFonts w:ascii="Times New Roman" w:hAnsi="Times New Roman" w:cs="Times New Roman"/>
              </w:rPr>
              <w:t xml:space="preserve">Taller práctico de comunicación oral: inspirados en el ejemplo de Severn Suzuki, los estudiantes en parejas preparan una </w:t>
            </w:r>
            <w:proofErr w:type="spellStart"/>
            <w:r w:rsidRPr="00B4679F">
              <w:rPr>
                <w:rFonts w:ascii="Times New Roman" w:hAnsi="Times New Roman" w:cs="Times New Roman"/>
              </w:rPr>
              <w:t>mini-disertación</w:t>
            </w:r>
            <w:proofErr w:type="spellEnd"/>
            <w:r w:rsidRPr="00B4679F">
              <w:rPr>
                <w:rFonts w:ascii="Times New Roman" w:hAnsi="Times New Roman" w:cs="Times New Roman"/>
              </w:rPr>
              <w:t xml:space="preserve"> de 2 minutos sobre una causa social o ambiental, aplicando los elementos no verbales aprendidos en la pág. 23 (mirada, postura, gestos y modulación) y evitando conscientemente los errores señalados en la pág. 24. El resto de la clase ejerce el rol de auditorio respetuoso emitiendo juicios de valor formativos.</w:t>
            </w:r>
          </w:p>
          <w:p w14:paraId="1F05960E" w14:textId="77777777" w:rsidR="00FB2DAE" w:rsidRPr="00B4679F" w:rsidRDefault="003653B8">
            <w:pPr>
              <w:spacing w:after="4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</w:rPr>
              <w:t>Gamificación: 'El Torneo de los Vendedores de Sueños': Los compañeros otorgan 'Insignias de Juicio Constructivo' valorando claridad, respeto y persuasión.</w:t>
            </w:r>
          </w:p>
          <w:p w14:paraId="345A4731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>DUA aplicado:</w:t>
            </w:r>
          </w:p>
          <w:p w14:paraId="0669EDCF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B4679F">
              <w:rPr>
                <w:rFonts w:ascii="Times New Roman" w:hAnsi="Times New Roman" w:cs="Times New Roman"/>
              </w:rPr>
              <w:t>Pictogramas con elementos no verbales de la pág. 23 y semáforo visual de acciones a evitar de la pág. 24.</w:t>
            </w:r>
          </w:p>
          <w:p w14:paraId="28D4CADC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B4679F">
              <w:rPr>
                <w:rFonts w:ascii="Times New Roman" w:hAnsi="Times New Roman" w:cs="Times New Roman"/>
              </w:rPr>
              <w:t>Disertación en parejas apoyada en fichas nemotécnicas con palabras clave o apoyos visuales.</w:t>
            </w:r>
          </w:p>
          <w:p w14:paraId="0677174B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B4679F">
              <w:rPr>
                <w:rFonts w:ascii="Times New Roman" w:hAnsi="Times New Roman" w:cs="Times New Roman"/>
              </w:rPr>
              <w:t>Trabajo en parejas para mitigar la ansiedad escénica e incentivo de insignias constructivas del auditorio.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FB2DAE" w:rsidRPr="00B4679F" w14:paraId="289955AE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21C542A8" w14:textId="77777777" w:rsidR="00FB2DAE" w:rsidRPr="00B4679F" w:rsidRDefault="003653B8" w:rsidP="009A0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B4679F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279AF987" w14:textId="77777777" w:rsidR="00FB2DAE" w:rsidRPr="00B4679F" w:rsidRDefault="003653B8" w:rsidP="009A0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B4679F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7F63895B" w14:textId="77777777" w:rsidR="00FB2DAE" w:rsidRPr="00B4679F" w:rsidRDefault="003653B8" w:rsidP="009A0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B4679F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1D78C429" w14:textId="77777777" w:rsidR="00FB2DAE" w:rsidRPr="00B4679F" w:rsidRDefault="00FB2DAE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3D0A2B77" w14:textId="77777777" w:rsidR="00FB2DAE" w:rsidRPr="00B4679F" w:rsidRDefault="003653B8">
            <w:pPr>
              <w:spacing w:before="80"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>Fase 4: Consolidación, Metacognición y Acuerdos de Escucha</w:t>
            </w:r>
          </w:p>
          <w:p w14:paraId="4A325483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B4679F">
              <w:rPr>
                <w:rFonts w:ascii="Times New Roman" w:hAnsi="Times New Roman" w:cs="Times New Roman"/>
              </w:rPr>
              <w:t>Coevaluación formativa con lista de cotejo sobre la escucha y la oratoria. Ronda de reflexión metacognitiva: ¿Qué aprendí al escuchar a mis compañeros? ¿Cómo influye un juicio de valor respetuoso en la convivencia escolar? Firma colectiva del 'Decálogo del Auditorio Respetuoso' en el aula.</w:t>
            </w:r>
          </w:p>
          <w:p w14:paraId="07E10F18" w14:textId="77777777" w:rsidR="00FB2DAE" w:rsidRPr="00B4679F" w:rsidRDefault="003653B8">
            <w:pPr>
              <w:spacing w:after="4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</w:rPr>
              <w:t>Gamificación: Coronación de los equipos con la insignia digital 'Maestro de la Elocuencia y la Escucha Empática'.</w:t>
            </w:r>
          </w:p>
          <w:p w14:paraId="600CB59A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>DUA aplicado:</w:t>
            </w:r>
          </w:p>
          <w:p w14:paraId="629FC363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B4679F">
              <w:rPr>
                <w:rFonts w:ascii="Times New Roman" w:hAnsi="Times New Roman" w:cs="Times New Roman"/>
              </w:rPr>
              <w:t>Cartel visible en el aula con las pautas e íconos del Decálogo del Auditorio Respetuoso.</w:t>
            </w:r>
          </w:p>
          <w:p w14:paraId="2617A321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B4679F">
              <w:rPr>
                <w:rFonts w:ascii="Times New Roman" w:hAnsi="Times New Roman" w:cs="Times New Roman"/>
              </w:rPr>
              <w:t>Firma simbólica en el decálogo y expresión de un compromiso personal en frase escrita o dibujo.</w:t>
            </w:r>
          </w:p>
          <w:p w14:paraId="73D9ED9F" w14:textId="77777777" w:rsidR="00FB2DAE" w:rsidRPr="00B4679F" w:rsidRDefault="003653B8">
            <w:pPr>
              <w:spacing w:after="20"/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B4679F">
              <w:rPr>
                <w:rFonts w:ascii="Times New Roman" w:hAnsi="Times New Roman" w:cs="Times New Roman"/>
              </w:rPr>
              <w:t>Reconocimiento público del avance comunicativo del grupo y entrega de la insignia de elocuencia.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FB2DAE" w:rsidRPr="00B4679F" w14:paraId="2B6C3E3E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0A7DD54A" w14:textId="77777777" w:rsidR="00FB2DAE" w:rsidRPr="00B4679F" w:rsidRDefault="003653B8" w:rsidP="009A0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B4679F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86C3A59" w14:textId="77777777" w:rsidR="00FB2DAE" w:rsidRPr="00B4679F" w:rsidRDefault="003653B8" w:rsidP="009A0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B4679F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0B07203B" w14:textId="77777777" w:rsidR="00FB2DAE" w:rsidRPr="00B4679F" w:rsidRDefault="003653B8" w:rsidP="009A0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B4679F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729C9CF3" w14:textId="77777777" w:rsidR="00FB2DAE" w:rsidRPr="00B4679F" w:rsidRDefault="00FB2DAE">
            <w:pPr>
              <w:spacing w:before="40" w:after="40"/>
              <w:rPr>
                <w:rFonts w:ascii="Times New Roman" w:hAnsi="Times New Roman" w:cs="Times New Roman"/>
              </w:rPr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D3DFA9A" w14:textId="77777777" w:rsidR="00A10FF1" w:rsidRPr="00B4679F" w:rsidRDefault="00E13070">
            <w:pPr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</w:rPr>
              <w:t>Escucha discursos orales, parafrasea su contenido, formula juicios de valor sobre su forma y participa de manera respetuosa frente a las intervenciones de los demás. I.LL.3.2.1.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4DC3EE8A" w14:textId="77777777" w:rsidR="00734FDE" w:rsidRPr="00B4679F" w:rsidRDefault="00FB0903">
            <w:pPr>
              <w:rPr>
                <w:rFonts w:ascii="Times New Roman" w:hAnsi="Times New Roman" w:cs="Times New Roman"/>
              </w:rPr>
            </w:pPr>
            <w:r w:rsidRPr="00B4679F">
              <w:rPr>
                <w:rFonts w:ascii="Times New Roman" w:hAnsi="Times New Roman" w:cs="Times New Roman"/>
              </w:rPr>
              <w:t>• Instrumentos: Rúbrica de expresión oral con elementos no verbales (pág. 23) y lista de cotejo de juicios de valor respetuosos (pág. 22-24).</w:t>
            </w:r>
            <w:r w:rsidRPr="00B4679F">
              <w:rPr>
                <w:rFonts w:ascii="Times New Roman" w:hAnsi="Times New Roman" w:cs="Times New Roman"/>
              </w:rPr>
              <w:br/>
            </w:r>
            <w:r w:rsidRPr="00B4679F">
              <w:rPr>
                <w:rFonts w:ascii="Times New Roman" w:hAnsi="Times New Roman" w:cs="Times New Roman"/>
              </w:rPr>
              <w:br/>
              <w:t>• Actividades: Verificación de ficha de indagación sobre el discurso de Severn Suzuki, disertación en parejas del taller de oratoria (págs. 23-24) y coevaluación del auditorio.</w:t>
            </w:r>
          </w:p>
        </w:tc>
      </w:tr>
      <w:tr w:rsidR="00361B3C" w:rsidRPr="00D076FE" w14:paraId="1B6CD090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38B98256" w14:textId="77777777" w:rsidR="00A10FF1" w:rsidRDefault="00E13070">
            <w:r>
              <w:t>LL.3.3.5. Valorar los aspectos de forma y el contenido de un texto científico, a partir de criterios preestablecidos.</w:t>
            </w:r>
            <w:r>
              <w:br/>
            </w:r>
            <w:r>
              <w:br/>
              <w:t>LL.3.3.8. Leer con fluidez y entonación en diversos contextos y con diferentes propósitos.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3FC9EB18" w14:textId="77777777" w:rsidR="00A10FF1" w:rsidRDefault="00E13070">
            <w:r>
              <w:t>Tema: Leo para acercarme a la ciencia (textos de divulgación científica) y Uso de la biblioteca escolar</w:t>
            </w:r>
            <w:r>
              <w:br/>
            </w:r>
            <w:r>
              <w:br/>
              <w:t>Materiales:</w:t>
            </w:r>
            <w:r>
              <w:br/>
              <w:t>Texto de Lengua 7mo (Páginas 26 a 37)</w:t>
            </w:r>
            <w:r>
              <w:br/>
              <w:t>Pizarra y marcadores de colores</w:t>
            </w:r>
            <w:r>
              <w:br/>
              <w:t>Cuadernos</w:t>
            </w:r>
            <w:r>
              <w:br/>
              <w:t>Fichas de biblioteca escolar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404CC6FE" w14:textId="77777777" w:rsidR="00FB2DAE" w:rsidRDefault="00FB2DAE"/>
          <w:p w14:paraId="5C7ADEDB" w14:textId="77777777" w:rsidR="00FB2DAE" w:rsidRDefault="003653B8">
            <w:pPr>
              <w:spacing w:before="40" w:after="40"/>
            </w:pPr>
            <w:r>
              <w:rPr>
                <w:rFonts w:ascii="Times New Roman" w:hAnsi="Times New Roman"/>
                <w:b/>
              </w:rPr>
              <w:t>SEMANA 8 (19/10 al 23/10/2026) · LECTURA</w:t>
            </w:r>
          </w:p>
          <w:p w14:paraId="70C45691" w14:textId="77777777" w:rsidR="00FB2DAE" w:rsidRDefault="003653B8">
            <w:pPr>
              <w:spacing w:after="40"/>
            </w:pPr>
            <w:r>
              <w:rPr>
                <w:rFonts w:ascii="Times New Roman" w:hAnsi="Times New Roman"/>
                <w:b/>
                <w:sz w:val="21"/>
              </w:rPr>
              <w:t>APRENDIZAJE BASADO EN PROBLEMAS (ABP) &amp; COOPERATIVO</w:t>
            </w:r>
          </w:p>
          <w:p w14:paraId="3739DECE" w14:textId="77777777" w:rsidR="00FB2DAE" w:rsidRDefault="003653B8">
            <w:pPr>
              <w:spacing w:after="80"/>
            </w:pPr>
            <w:r>
              <w:rPr>
                <w:rFonts w:ascii="Times New Roman" w:hAnsi="Times New Roman"/>
                <w:b/>
                <w:sz w:val="20"/>
              </w:rPr>
              <w:t xml:space="preserve">Nombre de la actividad: </w:t>
            </w:r>
            <w:r>
              <w:rPr>
                <w:rFonts w:ascii="Times New Roman" w:hAnsi="Times New Roman"/>
                <w:sz w:val="20"/>
              </w:rPr>
              <w:t>«Expedición Científica: tras las pistas del conocimiento riguroso» (Texto Pág. 26-38)</w:t>
            </w:r>
          </w:p>
          <w:p w14:paraId="42254E7E" w14:textId="77777777" w:rsidR="00FB2DAE" w:rsidRDefault="003653B8"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1: Motivación – «El Dilema del Hallazgo Científico»</w:t>
            </w:r>
          </w:p>
          <w:p w14:paraId="2C410075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El docente plantea un reto de la vida real: 'En redes sociales se afirma que encontraron fósiles vivos de dinosaurios en la Amazonía. ¿Cómo sabemos si esta información es real o falsa?' Comparación entre una publicación sensacionalista y un artículo formal de la pág. 26. Preguntas: ¿Qué fuentes son confiables? ¿Por qué es crucial investigar antes de creer?</w:t>
            </w:r>
          </w:p>
          <w:p w14:paraId="54BB4352" w14:textId="77777777" w:rsidR="00FB2DAE" w:rsidRDefault="003653B8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'Detector de Noticias Falsas': Los estudiantes votan con tarjetas de veracidad y ganan puntos de criterio científico.</w:t>
            </w:r>
          </w:p>
          <w:p w14:paraId="2F12912F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76587D3B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Contraste visual entre una noticia falsa de redes y el artículo formal de la pág. 26 con imágenes de fósiles.</w:t>
            </w:r>
          </w:p>
          <w:p w14:paraId="3BC93360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Votación con tarjetas de colores y participación oral en la discusión sobre veracidad.</w:t>
            </w:r>
          </w:p>
          <w:p w14:paraId="30C4B5EE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Vinculación con situaciones reales del uso de redes sociales y pensamiento crítico.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FB2DAE" w14:paraId="527BEC34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05842CF4" w14:textId="77777777" w:rsidR="00FB2DAE" w:rsidRDefault="003653B8" w:rsidP="009A0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3ABD36AD" w14:textId="77777777" w:rsidR="00FB2DAE" w:rsidRDefault="003653B8" w:rsidP="009A0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07E760DE" w14:textId="77777777" w:rsidR="00FB2DAE" w:rsidRDefault="003653B8" w:rsidP="009A0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772172A2" w14:textId="77777777" w:rsidR="00FB2DAE" w:rsidRDefault="00FB2DAE">
            <w:pPr>
              <w:spacing w:before="40" w:after="40"/>
            </w:pPr>
          </w:p>
          <w:p w14:paraId="5937B8B2" w14:textId="77777777" w:rsidR="00FB2DAE" w:rsidRDefault="003653B8"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2: Comprensión – «Disección del Artículo Científico y la Biblioteca»</w:t>
            </w:r>
          </w:p>
          <w:p w14:paraId="49B56AA4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Lectura secuencial y comentada del artículo de divulgación científica de las páginas 27 a 32. Identificación de su estructura: título motivador, introducción contextual, explicación de evidencias y conclusiones. Análisis de las páginas 33 a 35 sobre el funcionamiento y fichaje en una biblioteca escolar.</w:t>
            </w:r>
          </w:p>
          <w:p w14:paraId="4FC8F795" w14:textId="77777777" w:rsidR="00FB2DAE" w:rsidRDefault="003653B8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'Exploradores de la Biblioteca': Relevos por equipos para ubicar libros según su signatura topográfica.</w:t>
            </w:r>
          </w:p>
          <w:p w14:paraId="6BCEFF72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7F2A9CF7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Esquema visual de la estructura del artículo y organizador gráfico de la biblioteca en pizarra.</w:t>
            </w:r>
          </w:p>
          <w:p w14:paraId="20D4A6F2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Subrayado de ideas principales en el texto y llenado de una ficha bibliográfica en el cuaderno.</w:t>
            </w:r>
          </w:p>
          <w:p w14:paraId="19154518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Uso interactivo de la biblioteca escolar como espacio de autonomía investigativa.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FB2DAE" w14:paraId="4D99D3DD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60085F84" w14:textId="77777777" w:rsidR="00FB2DAE" w:rsidRDefault="003653B8" w:rsidP="009A0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3C4534D4" w14:textId="77777777" w:rsidR="00FB2DAE" w:rsidRDefault="003653B8" w:rsidP="009A0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460875BE" w14:textId="77777777" w:rsidR="00FB2DAE" w:rsidRDefault="003653B8" w:rsidP="009A0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216196F6" w14:textId="77777777" w:rsidR="00FB2DAE" w:rsidRDefault="00FB2DAE">
            <w:pPr>
              <w:spacing w:before="40" w:after="40"/>
            </w:pPr>
          </w:p>
          <w:p w14:paraId="37E90E65" w14:textId="77777777" w:rsidR="00FB2DAE" w:rsidRDefault="003653B8"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3: Aplicación – «Laboratorio de Comprensión y Fichaje Científico»</w:t>
            </w:r>
          </w:p>
          <w:p w14:paraId="02DA06EC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Resolución de las actividades de comprensión lectora, inferencias y valoración de las páginas 36 a 38. Los estudiantes seleccionan un libro de divulgación científica de la biblioteca y elaboran su ficha bibliográfica completa con autor, título, editorial y resumen del contenido.</w:t>
            </w:r>
          </w:p>
          <w:p w14:paraId="01483121" w14:textId="77777777" w:rsidR="00FB2DAE" w:rsidRDefault="003653B8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'Récord de Fichaje': Premiación con la medalla de 'Bibliotecario Experto' al equipo con mayor precisión.</w:t>
            </w:r>
          </w:p>
          <w:p w14:paraId="4991649B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69CD5FD3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Cuestionario guiado del libro y modelo visual de ficha bibliográfica de préstamo.</w:t>
            </w:r>
          </w:p>
          <w:p w14:paraId="06E2005E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Resolución escrita de inferencias en parejas y registro de la ficha técnica del libro.</w:t>
            </w:r>
          </w:p>
          <w:p w14:paraId="2734BA0A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Trabajo cooperativo en duplas con validación de respuestas entre compañeros.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FB2DAE" w14:paraId="00DD4D93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2CD1EBB3" w14:textId="77777777" w:rsidR="00FB2DAE" w:rsidRDefault="003653B8" w:rsidP="009A0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0C4BF23F" w14:textId="77777777" w:rsidR="00FB2DAE" w:rsidRDefault="003653B8" w:rsidP="009A0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5899018C" w14:textId="77777777" w:rsidR="00FB2DAE" w:rsidRDefault="003653B8" w:rsidP="009A0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44F5C197" w14:textId="77777777" w:rsidR="00FB2DAE" w:rsidRDefault="00FB2DAE">
            <w:pPr>
              <w:spacing w:before="40" w:after="40"/>
            </w:pPr>
          </w:p>
          <w:p w14:paraId="231098BF" w14:textId="77777777" w:rsidR="00FB2DAE" w:rsidRDefault="003653B8"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4: Cierre – «Publicación del Boletín de Paleontología»</w:t>
            </w:r>
          </w:p>
          <w:p w14:paraId="4EC0A2FD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Socialización en plenaria: cada dupla presenta un dato científico curioso descubierto en su lectura y evalúa su proceso lector mediante una escala de metacognición: ¿Qué estrategia me ayudó más a entender el texto científico?</w:t>
            </w:r>
          </w:p>
          <w:p w14:paraId="4F39A850" w14:textId="77777777" w:rsidR="00FB2DAE" w:rsidRDefault="003653B8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Insignia digital 'Investigador Científico Junior' para todos los equipos.</w:t>
            </w:r>
          </w:p>
          <w:p w14:paraId="71FAEE2F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42907B35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Mural en el aula con las fichas de lectura y hallazgos científicos de los estudiantes.</w:t>
            </w:r>
          </w:p>
          <w:p w14:paraId="3BD37D17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Exposición oral breve de 1 minuto por dupla y autoevaluación en escala gráfica.</w:t>
            </w:r>
          </w:p>
          <w:p w14:paraId="3B72B738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Reconocimiento público del esfuerzo lector y curiosidad científica del aula.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FB2DAE" w14:paraId="7218118E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3AEBAD58" w14:textId="77777777" w:rsidR="00FB2DAE" w:rsidRDefault="003653B8" w:rsidP="009A0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7E65E62D" w14:textId="77777777" w:rsidR="00FB2DAE" w:rsidRDefault="003653B8" w:rsidP="009A0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263C4B0E" w14:textId="77777777" w:rsidR="00FB2DAE" w:rsidRDefault="003653B8" w:rsidP="009A0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20665AA4" w14:textId="77777777" w:rsidR="00FB2DAE" w:rsidRDefault="00FB2DAE">
            <w:pPr>
              <w:spacing w:before="40" w:after="40"/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11B00858" w14:textId="77777777" w:rsidR="00A10FF1" w:rsidRDefault="00E13070">
            <w:r>
              <w:t>Realiza inferencias fundamentales y proyectivo-valorativas, valora los contenidos y aspectos de forma a partir de criterios preestablecidos, al monitorear su comprensión mediante el uso de estrategias cognitivas. I.LL.3.3.2.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293CC561" w14:textId="77777777" w:rsidR="00A10FF1" w:rsidRDefault="00E13070">
            <w:r>
              <w:t>• Instrumentos: Cuestionario de comprensión lectora y ficha de préstamo bibliotecario evaluada.</w:t>
            </w:r>
            <w:r>
              <w:br/>
              <w:t>• Actividades: Resolución de actividades págs. 34-37 del texto de Lengua y Literatura.</w:t>
            </w:r>
          </w:p>
        </w:tc>
      </w:tr>
      <w:tr w:rsidR="00361B3C" w:rsidRPr="00D076FE" w14:paraId="6509C486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3889F23D" w14:textId="77777777" w:rsidR="00A10FF1" w:rsidRDefault="00E13070">
            <w:r>
              <w:t>LL.3.4.1. Relatar textos con secuencia lógica, manejo de conectores y coherencia en el uso de la persona y el tiempo verbal.</w:t>
            </w:r>
            <w:r>
              <w:br/>
            </w:r>
            <w:r>
              <w:br/>
              <w:t>LL.3.4.6. Autorregular la producción escrita mediante planificación, redacción y revisión.</w:t>
            </w:r>
            <w:r>
              <w:br/>
            </w:r>
            <w:r>
              <w:br/>
              <w:t>LL.3.4.10. Integrar en las producciones escritas el verbo (accidentes, modos) y uso del punto y coma (;).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1F1EE468" w14:textId="77777777" w:rsidR="00A10FF1" w:rsidRDefault="00E13070">
            <w:r>
              <w:t>Tema: Escritura: Escribo una nota científica (planificación y redacción) y Gramática: El verbo (accidentes, modos) y Uso del punto y coma (;)</w:t>
            </w:r>
            <w:r>
              <w:br/>
            </w:r>
            <w:r>
              <w:br/>
              <w:t>Materiales:</w:t>
            </w:r>
            <w:r>
              <w:br/>
              <w:t>Texto de Lengua 7mo (Páginas 38 a 53)</w:t>
            </w:r>
            <w:r>
              <w:br/>
              <w:t>Pizarra y marcadores de colores</w:t>
            </w:r>
            <w:r>
              <w:br/>
              <w:t>Cuadernos de trabajo</w:t>
            </w:r>
            <w:r>
              <w:br/>
              <w:t>Plantilla de redacción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7F2D1FE0" w14:textId="77777777" w:rsidR="00FB2DAE" w:rsidRDefault="00FB2DAE"/>
          <w:p w14:paraId="012CDA20" w14:textId="77777777" w:rsidR="00FB2DAE" w:rsidRDefault="003653B8">
            <w:pPr>
              <w:spacing w:before="40" w:after="40"/>
            </w:pPr>
            <w:r>
              <w:rPr>
                <w:rFonts w:ascii="Times New Roman" w:hAnsi="Times New Roman"/>
                <w:b/>
              </w:rPr>
              <w:t>SEMANA 9 (26/10 al 30/10/2026) · ESCRITURA &amp; GRAMÁTICA</w:t>
            </w:r>
          </w:p>
          <w:p w14:paraId="30B8B9F2" w14:textId="77777777" w:rsidR="00FB2DAE" w:rsidRDefault="003653B8">
            <w:pPr>
              <w:spacing w:after="40"/>
            </w:pPr>
            <w:r>
              <w:rPr>
                <w:rFonts w:ascii="Times New Roman" w:hAnsi="Times New Roman"/>
                <w:b/>
                <w:sz w:val="21"/>
              </w:rPr>
              <w:t>GAMIFICACIÓN &amp; APRENDIZAJE POR RETOS</w:t>
            </w:r>
          </w:p>
          <w:p w14:paraId="39C234DC" w14:textId="77777777" w:rsidR="00FB2DAE" w:rsidRDefault="003653B8">
            <w:pPr>
              <w:spacing w:after="80"/>
            </w:pPr>
            <w:r>
              <w:rPr>
                <w:rFonts w:ascii="Times New Roman" w:hAnsi="Times New Roman"/>
                <w:b/>
                <w:sz w:val="20"/>
              </w:rPr>
              <w:t xml:space="preserve">Nombre de la actividad: </w:t>
            </w:r>
            <w:r>
              <w:rPr>
                <w:rFonts w:ascii="Times New Roman" w:hAnsi="Times New Roman"/>
                <w:sz w:val="20"/>
              </w:rPr>
              <w:t>«Sala de Redacción: Jóvenes Cronistas de la Ciencia y la Lengua» (Texto Pág. 39-47)</w:t>
            </w:r>
          </w:p>
          <w:p w14:paraId="6A72A6E3" w14:textId="77777777" w:rsidR="00FB2DAE" w:rsidRDefault="003653B8"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1: Motivación – «Convocatoria Editorial Escolar»</w:t>
            </w:r>
          </w:p>
          <w:p w14:paraId="4B793538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El docente transforma el aula en una Sala de Prensa Científica: 'La revista escolar de la Unidad Educativa Calderón 2 abre su convocatoria para publicar notas científicas escritas por estudiantes de 7mo.' Lectura del modelo de nota de la página 39 para identificar el titular, entrada y cuerpo.</w:t>
            </w:r>
          </w:p>
          <w:p w14:paraId="03FB8E9F" w14:textId="77777777" w:rsidR="00FB2DAE" w:rsidRDefault="003653B8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'Carné de Reportero Científico': Cada estudiante recibe su pase de redacción escolar.</w:t>
            </w:r>
          </w:p>
          <w:p w14:paraId="649B251A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2EEB5141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Modelo visual de nota científica de la pág. 39 con titulares y párrafos rotulados.</w:t>
            </w:r>
          </w:p>
          <w:p w14:paraId="1498F94A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Lluvia de ideas oral y elección del tema de divulgación individual o en parejas.</w:t>
            </w:r>
          </w:p>
          <w:p w14:paraId="4BA05B15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Sentido de propósito auténtico al escribir para la comunidad educativa.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FB2DAE" w14:paraId="259D537D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61D30E3E" w14:textId="77777777" w:rsidR="00FB2DAE" w:rsidRDefault="003653B8" w:rsidP="009A0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78D643A7" w14:textId="77777777" w:rsidR="00FB2DAE" w:rsidRDefault="003653B8" w:rsidP="009A0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4EEE436C" w14:textId="77777777" w:rsidR="00FB2DAE" w:rsidRDefault="003653B8" w:rsidP="009A0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1F98A04E" w14:textId="77777777" w:rsidR="00FB2DAE" w:rsidRDefault="00FB2DAE">
            <w:pPr>
              <w:spacing w:before="40" w:after="40"/>
            </w:pPr>
          </w:p>
          <w:p w14:paraId="3D4A8529" w14:textId="77777777" w:rsidR="00FB2DAE" w:rsidRDefault="003653B8"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2: Comprensión – «El Laboratorio Gramatical del Verbo»</w:t>
            </w:r>
          </w:p>
          <w:p w14:paraId="6EE351E7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Planificación textual con la matriz de la página 40 (propósito, destinatario y estructura). Explicación y aplicación de la conjugación de verbos regulares e irregulares (páginas 41 a 45): formas no personales (infinitivo, gerundio, participio) y tiempos verbales precisos para relatar hechos científicos.</w:t>
            </w:r>
          </w:p>
          <w:p w14:paraId="21CA0D38" w14:textId="77777777" w:rsidR="00FB2DAE" w:rsidRDefault="003653B8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'Ruleta Verbal': Desafío interactivo de conjugación rápida ganando puntos de rigor gramatical.</w:t>
            </w:r>
          </w:p>
          <w:p w14:paraId="5F69F263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7E84A005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Matriz estructurada de la pág. 40 y tablas visuales de modos y tiempos verbales en pizarra.</w:t>
            </w:r>
          </w:p>
          <w:p w14:paraId="40FBDAC6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Llenado de la matriz de planificación y ejercicios de conjugación en el texto y cuaderno.</w:t>
            </w:r>
          </w:p>
          <w:p w14:paraId="1904BA9E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Comprensión gradual de la gramática como herramienta para que el texto sea claro y profesional.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FB2DAE" w14:paraId="421E918D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65780D52" w14:textId="77777777" w:rsidR="00FB2DAE" w:rsidRDefault="003653B8" w:rsidP="009A0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49A3FF65" w14:textId="77777777" w:rsidR="00FB2DAE" w:rsidRDefault="003653B8" w:rsidP="009A0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3389A227" w14:textId="77777777" w:rsidR="00FB2DAE" w:rsidRDefault="003653B8" w:rsidP="009A0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29C2B0D4" w14:textId="77777777" w:rsidR="00FB2DAE" w:rsidRDefault="00FB2DAE">
            <w:pPr>
              <w:spacing w:before="40" w:after="40"/>
            </w:pPr>
          </w:p>
          <w:p w14:paraId="2D06905B" w14:textId="77777777" w:rsidR="00FB2DAE" w:rsidRDefault="003653B8"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3: Aplicación – «Redacción y Laboratorio de Corrección»</w:t>
            </w:r>
          </w:p>
          <w:p w14:paraId="6FDCB6A4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Redacción del primer borrador de la nota científica (páginas 46-47) aplicando la concordancia verbal, sangrías y conectores lógicos. Revisión entre pares utilizando la rúbrica de autoevaluación de la página 47 para verificar ortografía y claridad.</w:t>
            </w:r>
          </w:p>
          <w:p w14:paraId="0157ABA4" w14:textId="77777777" w:rsidR="00FB2DAE" w:rsidRDefault="003653B8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'Mesa de Editores': Los revisores otorgan sellos de calidad editorial a los borradores pulidos.</w:t>
            </w:r>
          </w:p>
          <w:p w14:paraId="1B606203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5B9CBFBE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 xml:space="preserve">Pauta guía de redacción de las págs. 46-47 y lista de cotejo </w:t>
            </w:r>
            <w:proofErr w:type="spellStart"/>
            <w:r>
              <w:rPr>
                <w:rFonts w:ascii="Times New Roman" w:hAnsi="Times New Roman"/>
                <w:sz w:val="18"/>
              </w:rPr>
              <w:t>coevaluativa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visual.</w:t>
            </w:r>
          </w:p>
          <w:p w14:paraId="2774B946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Escritura del borrador a mano y corrección colaborativa con sugerencias entre compañeros.</w:t>
            </w:r>
          </w:p>
          <w:p w14:paraId="43F47B1C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Apoyo recíproco en la revisión para superar dificultades sin temor a equivocarse.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FB2DAE" w14:paraId="34A9EE88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1523C25B" w14:textId="77777777" w:rsidR="00FB2DAE" w:rsidRDefault="003653B8" w:rsidP="009A0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7E3E717" w14:textId="77777777" w:rsidR="00FB2DAE" w:rsidRDefault="003653B8" w:rsidP="009A0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1D252284" w14:textId="77777777" w:rsidR="00FB2DAE" w:rsidRDefault="003653B8" w:rsidP="009A0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7630A34E" w14:textId="77777777" w:rsidR="00FB2DAE" w:rsidRDefault="00FB2DAE">
            <w:pPr>
              <w:spacing w:before="40" w:after="40"/>
            </w:pPr>
          </w:p>
          <w:p w14:paraId="42F5E79D" w14:textId="77777777" w:rsidR="00FB2DAE" w:rsidRDefault="003653B8"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4: Cierre – «Edición Final y Publicación del Boletín»</w:t>
            </w:r>
          </w:p>
          <w:p w14:paraId="6EC34AAC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Paso a limpio de las notas científicas corregidas y compilación en el boletín mural 'Voces de la Ciencia 7mo'. Lectura en voz alta de fragmentos destacados.</w:t>
            </w:r>
          </w:p>
          <w:p w14:paraId="5514A41D" w14:textId="77777777" w:rsidR="00FB2DAE" w:rsidRDefault="003653B8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Publicación oficial y entrega del botón digital 'Periodista Científico Destacado'.</w:t>
            </w:r>
          </w:p>
          <w:p w14:paraId="13E8E1A7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68257378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Formato visible del boletín mural con espacios asignados para cada artículo.</w:t>
            </w:r>
          </w:p>
          <w:p w14:paraId="7FCBBE72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Transcripción en limpio de la nota y lectura voluntaria en asamblea de aula.</w:t>
            </w:r>
          </w:p>
          <w:p w14:paraId="46562548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Satisfacción de ver el producto escrito terminado y compartido con la institución.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FB2DAE" w14:paraId="1B8FB309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71E11D62" w14:textId="77777777" w:rsidR="00FB2DAE" w:rsidRDefault="003653B8" w:rsidP="009A0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64313DD2" w14:textId="77777777" w:rsidR="00FB2DAE" w:rsidRDefault="003653B8" w:rsidP="009A0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501D9FFE" w14:textId="77777777" w:rsidR="00FB2DAE" w:rsidRDefault="003653B8" w:rsidP="009A0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72D418FD" w14:textId="77777777" w:rsidR="00FB2DAE" w:rsidRDefault="00FB2DAE">
            <w:pPr>
              <w:spacing w:before="40" w:after="40"/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DCF8F01" w14:textId="77777777" w:rsidR="00A10FF1" w:rsidRDefault="00E13070">
            <w:r>
              <w:t>Produce textos informativos utilizando el proceso de escritura, elementos gramaticales apropiados (verbos, modos y tiempos) y signos de puntuación (punto y coma). I.LL.3.6.1. / I.LL.3.6.3.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2EAE0530" w14:textId="77777777" w:rsidR="00A10FF1" w:rsidRDefault="00E13070">
            <w:r>
              <w:t>• Instrumentos: Rúbrica de producción escrita y prueba de aplicación gramatical.</w:t>
            </w:r>
            <w:r>
              <w:br/>
              <w:t>• Actividades: Redacción de la nota científica y resolución de talleres págs. 46-53 del texto.</w:t>
            </w:r>
          </w:p>
        </w:tc>
      </w:tr>
      <w:tr w:rsidR="00361B3C" w:rsidRPr="00D076FE" w14:paraId="28C5DAA9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42C52A76" w14:textId="77777777" w:rsidR="00A10FF1" w:rsidRDefault="00E13070">
            <w:r>
              <w:t>LL.3.5.1. Reconocer en un texto literario los elementos característicos que le dan sentido (personajes míticos, orígenes del mundo, cosmovisión).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20FACC48" w14:textId="77777777" w:rsidR="00A10FF1" w:rsidRDefault="00E13070">
            <w:r>
              <w:t>Tema: Literatura: Disfruto de los mitos (concepto, características, mitos de creación, dioses y héroes griegos y andinos)</w:t>
            </w:r>
            <w:r>
              <w:br/>
            </w:r>
            <w:r>
              <w:br/>
              <w:t>Materiales:</w:t>
            </w:r>
            <w:r>
              <w:br/>
              <w:t>Texto de Lengua 7mo (Páginas 54 a 65)</w:t>
            </w:r>
            <w:r>
              <w:br/>
              <w:t>Pizarra y marcadores</w:t>
            </w:r>
            <w:r>
              <w:br/>
              <w:t>Cuadernos</w:t>
            </w:r>
            <w:r>
              <w:br/>
              <w:t>Antología de mitos andinos y universales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507BB0B6" w14:textId="77777777" w:rsidR="00FB2DAE" w:rsidRDefault="00FB2DAE"/>
          <w:p w14:paraId="343705B1" w14:textId="77777777" w:rsidR="00FB2DAE" w:rsidRDefault="003653B8">
            <w:pPr>
              <w:spacing w:before="40" w:after="40"/>
            </w:pPr>
            <w:r>
              <w:rPr>
                <w:rFonts w:ascii="Times New Roman" w:hAnsi="Times New Roman"/>
                <w:b/>
              </w:rPr>
              <w:t>SEMANA 10 (02/11 al 06/11/2026) · LITERATURA</w:t>
            </w:r>
          </w:p>
          <w:p w14:paraId="3DE22D65" w14:textId="77777777" w:rsidR="00FB2DAE" w:rsidRDefault="003653B8">
            <w:pPr>
              <w:spacing w:after="40"/>
            </w:pPr>
            <w:r>
              <w:rPr>
                <w:rFonts w:ascii="Times New Roman" w:hAnsi="Times New Roman"/>
                <w:b/>
                <w:sz w:val="21"/>
              </w:rPr>
              <w:t>PEDAGOGÍA CRÍTICA &amp; GAMIFICACIÓN</w:t>
            </w:r>
          </w:p>
          <w:p w14:paraId="28F44A38" w14:textId="77777777" w:rsidR="00FB2DAE" w:rsidRDefault="003653B8">
            <w:pPr>
              <w:spacing w:after="80"/>
            </w:pPr>
            <w:r>
              <w:rPr>
                <w:rFonts w:ascii="Times New Roman" w:hAnsi="Times New Roman"/>
                <w:b/>
                <w:sz w:val="20"/>
              </w:rPr>
              <w:t xml:space="preserve">Nombre de la actividad: </w:t>
            </w:r>
            <w:r>
              <w:rPr>
                <w:rFonts w:ascii="Times New Roman" w:hAnsi="Times New Roman"/>
                <w:sz w:val="20"/>
              </w:rPr>
              <w:t>«La Rueda del Mito: Viaje al Origen del Universo y la Naturaleza» (Texto Pág. 54-65)</w:t>
            </w:r>
          </w:p>
          <w:p w14:paraId="3ED0079B" w14:textId="77777777" w:rsidR="00FB2DAE" w:rsidRDefault="003653B8"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1: Motivación – «El Llamado de los Dioses y el Origen del Fuego»</w:t>
            </w:r>
          </w:p>
          <w:p w14:paraId="4DC0A72A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Narración dramatizada del mito de la creación del Sol y la Luna (páginas 54-55) con modulación de voz y preguntas detonantes: ¿Por qué los pueblos antiguos crearon historias sobre el origen del mundo? ¿Qué mitos o leyendas han escuchado de sus abuelos o familias?</w:t>
            </w:r>
          </w:p>
          <w:p w14:paraId="72D9D8A3" w14:textId="77777777" w:rsidR="00FB2DAE" w:rsidRDefault="003653B8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'La Fogata de los Sabios': Los estudiantes aportan una historia ancestral y acumulan puntos de memoria oral.</w:t>
            </w:r>
          </w:p>
          <w:p w14:paraId="2A58D203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2C7D8D0A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Narración oral expresiva acompañada de las láminas ilustradas de las págs. 54-55.</w:t>
            </w:r>
          </w:p>
          <w:p w14:paraId="67988B34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Comentarios orales espontáneos compartiendo relatos tradicionales de sus familias.</w:t>
            </w:r>
          </w:p>
          <w:p w14:paraId="62212A2C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Conexión con la fantasía, el misterio y el valor cultural de la memoria ancestral.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FB2DAE" w14:paraId="29AB111A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2D5BC37C" w14:textId="77777777" w:rsidR="00FB2DAE" w:rsidRDefault="003653B8" w:rsidP="009A0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34673C4C" w14:textId="77777777" w:rsidR="00FB2DAE" w:rsidRDefault="003653B8" w:rsidP="009A0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7780F7B0" w14:textId="77777777" w:rsidR="00FB2DAE" w:rsidRDefault="003653B8" w:rsidP="009A0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22BBD728" w14:textId="77777777" w:rsidR="00FB2DAE" w:rsidRDefault="00FB2DAE">
            <w:pPr>
              <w:spacing w:before="40" w:after="40"/>
            </w:pPr>
          </w:p>
          <w:p w14:paraId="1B39E2AA" w14:textId="77777777" w:rsidR="00FB2DAE" w:rsidRDefault="003653B8"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2: Comprensión – «El Círculo de la Cosmovisión y el Mito»</w:t>
            </w:r>
          </w:p>
          <w:p w14:paraId="16B95207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Lectura dialogada de los mitos seleccionados en las páginas 56 a 61. Análisis de sus elementos fundamentales: personajes divinos y sobrenaturales, tiempo sagrado de los orígenes y explicación poética de fenómenos naturales. Diferenciación entre mito, leyenda y cuento.</w:t>
            </w:r>
          </w:p>
          <w:p w14:paraId="5E8C87D8" w14:textId="77777777" w:rsidR="00FB2DAE" w:rsidRDefault="003653B8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'Mapeo de Seres Mitológicos': Desafío de clasificar personajes míticos según sus poderes o atributos.</w:t>
            </w:r>
          </w:p>
          <w:p w14:paraId="5044573D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68D39CF8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Lectura compartida apoyada en cuadros comparativos visuales entre mito, leyenda y realidad.</w:t>
            </w:r>
          </w:p>
          <w:p w14:paraId="1939BFD2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Lectura por turnos y registro esquemático de las características del mito en el cuaderno.</w:t>
            </w:r>
          </w:p>
          <w:p w14:paraId="57809A14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Respeto por las diversas cosmovisiones y tradiciones de los pueblos originarios.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FB2DAE" w14:paraId="4D18C16E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7BA3D358" w14:textId="77777777" w:rsidR="00FB2DAE" w:rsidRDefault="003653B8" w:rsidP="009A0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56EFCE41" w14:textId="77777777" w:rsidR="00FB2DAE" w:rsidRDefault="003653B8" w:rsidP="009A0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48C8740C" w14:textId="77777777" w:rsidR="00FB2DAE" w:rsidRDefault="003653B8" w:rsidP="009A0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49C18754" w14:textId="77777777" w:rsidR="00FB2DAE" w:rsidRDefault="00FB2DAE">
            <w:pPr>
              <w:spacing w:before="40" w:after="40"/>
            </w:pPr>
          </w:p>
          <w:p w14:paraId="207190B6" w14:textId="77777777" w:rsidR="00FB2DAE" w:rsidRDefault="003653B8"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3: Aplicación – «El Ágora Mitológica y Talleres de Interpretación»</w:t>
            </w:r>
          </w:p>
          <w:p w14:paraId="3FC95EDF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Resolución de los talleres de comprensión, interpretación de personajes y valoración de las páginas 62 a 65. Los estudiantes eligen su personaje mítico preferido y justifican por qué representa valores de valentía, sabiduría o protección de la naturaleza.</w:t>
            </w:r>
          </w:p>
          <w:p w14:paraId="2B49792A" w14:textId="77777777" w:rsidR="00FB2DAE" w:rsidRDefault="003653B8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'El Oráculo Literario': Obtienen insignias de interpretación mitológica al fundamentar sus respuestas.</w:t>
            </w:r>
          </w:p>
          <w:p w14:paraId="3CBA062B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478B6528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Cuestionarios organizados del texto escolar con preguntas de selección y desarrollo gráfico.</w:t>
            </w:r>
          </w:p>
          <w:p w14:paraId="49B47896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Resolución escrita de los talleres y dibujo representativo del personaje mítico.</w:t>
            </w:r>
          </w:p>
          <w:p w14:paraId="2B82F027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Libertad para expresar la apreciación estética y creativa sobre el relato leído.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FB2DAE" w14:paraId="52785AE9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5943E3F4" w14:textId="77777777" w:rsidR="00FB2DAE" w:rsidRDefault="003653B8" w:rsidP="009A0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C8CF50A" w14:textId="77777777" w:rsidR="00FB2DAE" w:rsidRDefault="003653B8" w:rsidP="009A0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66A13B99" w14:textId="77777777" w:rsidR="00FB2DAE" w:rsidRDefault="003653B8" w:rsidP="009A0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6E447FEC" w14:textId="77777777" w:rsidR="00FB2DAE" w:rsidRDefault="00FB2DAE">
            <w:pPr>
              <w:spacing w:before="40" w:after="40"/>
            </w:pPr>
          </w:p>
          <w:p w14:paraId="54EC746C" w14:textId="77777777" w:rsidR="00FB2DAE" w:rsidRDefault="003653B8"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4: Cierre – «El Círculo de la Memoria Ancestral»</w:t>
            </w:r>
          </w:p>
          <w:p w14:paraId="0E3B3E76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Plenaria y asamblea de aula: reflexión sobre la importancia de cuidar la tradición oral comunitaria. Exposición de las ilustraciones en el 'Rincón Mitológico' de 7mo.</w:t>
            </w:r>
          </w:p>
          <w:p w14:paraId="11D7E593" w14:textId="77777777" w:rsidR="00FB2DAE" w:rsidRDefault="003653B8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Reconocimiento a todos los participantes con el título de 'Guardián de los Mitos Ancestrales'.</w:t>
            </w:r>
          </w:p>
          <w:p w14:paraId="228EEE6E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605DA403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Mural expositivo en el aula con los dibujos y descripciones de los mitos trabajados.</w:t>
            </w:r>
          </w:p>
          <w:p w14:paraId="0369EDD2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Socialización oral breve del significado del mito ilustrado.</w:t>
            </w:r>
          </w:p>
          <w:p w14:paraId="11D545E4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Valoración de la diversidad cultural y fortalecimiento de la identidad propia.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FB2DAE" w14:paraId="3C08ED40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3DE702EF" w14:textId="77777777" w:rsidR="00FB2DAE" w:rsidRDefault="003653B8" w:rsidP="009A0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6268731F" w14:textId="77777777" w:rsidR="00FB2DAE" w:rsidRDefault="003653B8" w:rsidP="009A0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5C156678" w14:textId="77777777" w:rsidR="00FB2DAE" w:rsidRDefault="003653B8" w:rsidP="009A0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3D827A0E" w14:textId="77777777" w:rsidR="00FB2DAE" w:rsidRDefault="00FB2DAE">
            <w:pPr>
              <w:spacing w:before="40" w:after="40"/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19141B4" w14:textId="77777777" w:rsidR="00A10FF1" w:rsidRDefault="00E13070">
            <w:r>
              <w:t>Reconoce en textos de la literatura oral y escrita (mitos) los elementos característicos que les dan sentido; participa en discusiones sobre textos literarios aportando interpretaciones personales. I.LL.3.7.1.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4C926F54" w14:textId="77777777" w:rsidR="00A10FF1" w:rsidRDefault="00E13070">
            <w:r>
              <w:t>• Instrumentos: Rúbrica de análisis literario y cuadro comparativo de mitos.</w:t>
            </w:r>
            <w:r>
              <w:br/>
              <w:t xml:space="preserve">• Actividades: Resolución de actividades págs. 62-65 del libro y participación en debates literarios. (Feriados 02 y 03 </w:t>
            </w:r>
            <w:proofErr w:type="gramStart"/>
            <w:r>
              <w:t>Noviembre</w:t>
            </w:r>
            <w:proofErr w:type="gramEnd"/>
            <w:r>
              <w:t>).</w:t>
            </w:r>
          </w:p>
        </w:tc>
      </w:tr>
      <w:tr w:rsidR="00361B3C" w:rsidRPr="00D076FE" w14:paraId="4E5D3034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49624383" w14:textId="77777777" w:rsidR="00A10FF1" w:rsidRDefault="00E13070">
            <w:r>
              <w:t>LL.3.5.1. Recrear textos literarios leídos o escuchados mediante el uso de diversos formatos.</w:t>
            </w:r>
            <w:r>
              <w:br/>
            </w:r>
            <w:r>
              <w:br/>
              <w:t>LL.3.4.13. Producir textos de acuerdo con la situación comunicativa en formatos variados (historieta mitológica).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59C4C251" w14:textId="77777777" w:rsidR="00A10FF1" w:rsidRDefault="00E13070">
            <w:r>
              <w:t>Tema: Escritura creativa: Historieta mitológica y Evaluación sumativa de la Unidad 1</w:t>
            </w:r>
            <w:r>
              <w:br/>
            </w:r>
            <w:r>
              <w:br/>
              <w:t>Materiales:</w:t>
            </w:r>
            <w:r>
              <w:br/>
              <w:t>Texto de Lengua 7mo (Páginas 66 a 71)</w:t>
            </w:r>
            <w:r>
              <w:br/>
              <w:t>Cartulinas, reglas y lápices de colores</w:t>
            </w:r>
            <w:r>
              <w:br/>
              <w:t>Pizarra y marcadores</w:t>
            </w:r>
            <w:r>
              <w:br/>
              <w:t>Cuestionario sumativo de Unidad 1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6C5F936F" w14:textId="77777777" w:rsidR="00FB2DAE" w:rsidRDefault="00FB2DAE"/>
          <w:p w14:paraId="29A80CC0" w14:textId="77777777" w:rsidR="00FB2DAE" w:rsidRDefault="003653B8">
            <w:pPr>
              <w:spacing w:before="40" w:after="40"/>
            </w:pPr>
            <w:r>
              <w:rPr>
                <w:rFonts w:ascii="Times New Roman" w:hAnsi="Times New Roman"/>
                <w:b/>
              </w:rPr>
              <w:t>SEMANA 11 (09/11 al 13/11/2026) · ESCRITURA CREATIVA &amp; CIERRE UNIDAD 1</w:t>
            </w:r>
          </w:p>
          <w:p w14:paraId="2EFDEC4E" w14:textId="77777777" w:rsidR="00FB2DAE" w:rsidRDefault="003653B8">
            <w:pPr>
              <w:spacing w:after="40"/>
            </w:pPr>
            <w:r>
              <w:rPr>
                <w:rFonts w:ascii="Times New Roman" w:hAnsi="Times New Roman"/>
                <w:b/>
                <w:sz w:val="21"/>
              </w:rPr>
              <w:t>JUEGO-TRABAJO &amp; APRENDIZAJE COLABORATIVO</w:t>
            </w:r>
          </w:p>
          <w:p w14:paraId="5E5F3BE9" w14:textId="77777777" w:rsidR="00FB2DAE" w:rsidRDefault="003653B8">
            <w:pPr>
              <w:spacing w:after="80"/>
            </w:pPr>
            <w:r>
              <w:rPr>
                <w:rFonts w:ascii="Times New Roman" w:hAnsi="Times New Roman"/>
                <w:b/>
                <w:sz w:val="20"/>
              </w:rPr>
              <w:t xml:space="preserve">Nombre de la actividad: </w:t>
            </w:r>
            <w:r>
              <w:rPr>
                <w:rFonts w:ascii="Times New Roman" w:hAnsi="Times New Roman"/>
                <w:sz w:val="20"/>
              </w:rPr>
              <w:t>«Taller del Cómic Mitológico: Del Relato Ancestral a la Viñeta Moderna» (Texto Pág. 66-73)</w:t>
            </w:r>
          </w:p>
          <w:p w14:paraId="068A2FBE" w14:textId="77777777" w:rsidR="00FB2DAE" w:rsidRDefault="003653B8"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1: Motivación – «El Taller de los Historietistas»</w:t>
            </w:r>
          </w:p>
          <w:p w14:paraId="7E56342E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El docente transforma el aula en un estudio de diseño de cómics: lectura y análisis de las historietas de las páginas 66 y 67. Identificación lúdica de los recursos del cómic: viñetas, planos visuales, bocadillos de diálogo, cartelas y onomatopeyas sonoras.</w:t>
            </w:r>
          </w:p>
          <w:p w14:paraId="4C1CD6B3" w14:textId="77777777" w:rsidR="00FB2DAE" w:rsidRDefault="003653B8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'Desafío Onomatopeya': Adivinar sonidos ilustrados (¡BOOM!, ¡CRASH!, ¡ZAS!) ganando puntos de creatividad.</w:t>
            </w:r>
          </w:p>
          <w:p w14:paraId="096572F6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13F80A5B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Muestras gráficas de historietas en las págs. 66-67 con cartelas y bocadillos rotulados.</w:t>
            </w:r>
          </w:p>
          <w:p w14:paraId="2DB2075F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Identificación oral y señalamiento de elementos visuales en el texto.</w:t>
            </w:r>
          </w:p>
          <w:p w14:paraId="21D197D6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Atracción natural por el lenguaje gráfico del cómic y la animación.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FB2DAE" w14:paraId="12D972D1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00BABBCC" w14:textId="77777777" w:rsidR="00FB2DAE" w:rsidRDefault="003653B8" w:rsidP="009A0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6C3266D" w14:textId="77777777" w:rsidR="00FB2DAE" w:rsidRDefault="003653B8" w:rsidP="009A0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57A5E89B" w14:textId="77777777" w:rsidR="00FB2DAE" w:rsidRDefault="003653B8" w:rsidP="009A0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3B167852" w14:textId="77777777" w:rsidR="00FB2DAE" w:rsidRDefault="00FB2DAE">
            <w:pPr>
              <w:spacing w:before="40" w:after="40"/>
            </w:pPr>
          </w:p>
          <w:p w14:paraId="6812A4B3" w14:textId="77777777" w:rsidR="00FB2DAE" w:rsidRDefault="003653B8"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2: Comprensión – «El Laboratorio del Guion Gráfico»</w:t>
            </w:r>
          </w:p>
          <w:p w14:paraId="2E4548BC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Planificación y diseño de un storyboard adaptando un mito leído a una secuencia de 4 a 6 viñetas (páginas 67-68). Distribución del texto en bocadillos y selección de los planos adecuados para dar emoción a la historia.</w:t>
            </w:r>
          </w:p>
          <w:p w14:paraId="330428BE" w14:textId="77777777" w:rsidR="00FB2DAE" w:rsidRDefault="003653B8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'Boceto de Oro': El equipo que mejor sintetice la historia recibe el pase directo a producción final.</w:t>
            </w:r>
          </w:p>
          <w:p w14:paraId="419BCFB3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117BD53B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Plantillas visuales con cuadrículas de viñetas y guía gráfica de planos visuales.</w:t>
            </w:r>
          </w:p>
          <w:p w14:paraId="56AFEBAF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Boceto del guion en el cuaderno distribuyendo dibujos y textos en parejas.</w:t>
            </w:r>
          </w:p>
          <w:p w14:paraId="35F17BB5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Trabajo colaborativo complementando destrezas de dibujo y redacción.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FB2DAE" w14:paraId="77A3AEFD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0C238E26" w14:textId="77777777" w:rsidR="00FB2DAE" w:rsidRDefault="003653B8" w:rsidP="009A0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4B10EE8B" w14:textId="77777777" w:rsidR="00FB2DAE" w:rsidRDefault="003653B8" w:rsidP="009A0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639C20D0" w14:textId="77777777" w:rsidR="00FB2DAE" w:rsidRDefault="003653B8" w:rsidP="009A0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5D7D2189" w14:textId="77777777" w:rsidR="00FB2DAE" w:rsidRDefault="00FB2DAE">
            <w:pPr>
              <w:spacing w:before="40" w:after="40"/>
            </w:pPr>
          </w:p>
          <w:p w14:paraId="247C67E7" w14:textId="77777777" w:rsidR="00FB2DAE" w:rsidRDefault="003653B8"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3: Aplicación – «Mesa de Dibujantes y Desafío Sumativo»</w:t>
            </w:r>
          </w:p>
          <w:p w14:paraId="53AAC84E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Elaboración final de la historieta a color aplicando rotulación clara y viñetas organizadas. Paralelamente, los estudiantes resuelven la evaluación sumativa de la Unidad 1 del texto escolar para consolidar las destrezas adquiridas.</w:t>
            </w:r>
          </w:p>
          <w:p w14:paraId="59D34BCD" w14:textId="77777777" w:rsidR="00FB2DAE" w:rsidRDefault="003653B8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'Liga de Ilustradores': Insignias de originalidad y coherencia narrativa.</w:t>
            </w:r>
          </w:p>
          <w:p w14:paraId="1A0FCDCB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6B56A1CF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Formato impreso de la historieta y cuestionario estructurado de evaluación sumativa.</w:t>
            </w:r>
          </w:p>
          <w:p w14:paraId="758A83D2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Producción artística en parejas y resolución individual de la prueba sumativa.</w:t>
            </w:r>
          </w:p>
          <w:p w14:paraId="5DF018C8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Orgullo por la creación tangible de un cómic propio con calidad visual.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FB2DAE" w14:paraId="1F814887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5EF3967B" w14:textId="77777777" w:rsidR="00FB2DAE" w:rsidRDefault="003653B8" w:rsidP="009A0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41E0E71E" w14:textId="77777777" w:rsidR="00FB2DAE" w:rsidRDefault="003653B8" w:rsidP="009A0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6C0F3C18" w14:textId="77777777" w:rsidR="00FB2DAE" w:rsidRDefault="003653B8" w:rsidP="009A0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3DC8146C" w14:textId="77777777" w:rsidR="00FB2DAE" w:rsidRDefault="00FB2DAE">
            <w:pPr>
              <w:spacing w:before="40" w:after="40"/>
            </w:pPr>
          </w:p>
          <w:p w14:paraId="3FC4419C" w14:textId="77777777" w:rsidR="00FB2DAE" w:rsidRDefault="003653B8"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4: Cierre – «Inauguración de la Galería Mitológica»</w:t>
            </w:r>
          </w:p>
          <w:p w14:paraId="6715D75C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Exposición pública de las historietas en el mural del aula ('Galería Mitológica de 7mo'). Ronda de observación y coevaluación con escala gráfica de caritas o estrellas.</w:t>
            </w:r>
          </w:p>
          <w:p w14:paraId="4BF3CE85" w14:textId="77777777" w:rsidR="00FB2DAE" w:rsidRDefault="003653B8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Entrega de la medalla 'Gran Creador de Historietas' a todos los autores.</w:t>
            </w:r>
          </w:p>
          <w:p w14:paraId="6346A5F2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285928C1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Mural expositivo con las historietas finalizadas ordenadas cronológicamente.</w:t>
            </w:r>
          </w:p>
          <w:p w14:paraId="7F7D46E8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Recorrido de observación y asignación de estrellas formativas entre pares.</w:t>
            </w:r>
          </w:p>
          <w:p w14:paraId="04162779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Celebración colectiva del cierre de la unidad y reconocimiento del talento del aula.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FB2DAE" w14:paraId="43E7BEB1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60F503BA" w14:textId="77777777" w:rsidR="00FB2DAE" w:rsidRDefault="003653B8" w:rsidP="009A0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329CEE4F" w14:textId="77777777" w:rsidR="00FB2DAE" w:rsidRDefault="003653B8" w:rsidP="009A0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496F0A37" w14:textId="77777777" w:rsidR="00FB2DAE" w:rsidRDefault="003653B8" w:rsidP="009A0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2C8B568E" w14:textId="77777777" w:rsidR="00FB2DAE" w:rsidRDefault="00FB2DAE">
            <w:pPr>
              <w:spacing w:before="40" w:after="40"/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8845FA6" w14:textId="77777777" w:rsidR="00A10FF1" w:rsidRDefault="00E13070">
            <w:r>
              <w:t>Recrea textos literarios leídos mediante adaptaciones creativas (historieta) y demuestra el dominio de destrezas comunicativas de la Unidad 1. I.LL.3.7.2. / I.LL.3.6.1.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095649E3" w14:textId="77777777" w:rsidR="00A10FF1" w:rsidRDefault="00E13070">
            <w:r>
              <w:t>• Instrumentos: Rúbrica de la Historieta Mitológica y Evaluación sumativa de Unidad 1 (págs. 70-71).</w:t>
            </w:r>
            <w:r>
              <w:br/>
              <w:t xml:space="preserve">• Actividades: Exposición de historietas en el mural y prueba escrita de base estructurada. (Cierre oficial de la Planificación </w:t>
            </w:r>
            <w:proofErr w:type="spellStart"/>
            <w:r>
              <w:t>Microcurricular</w:t>
            </w:r>
            <w:proofErr w:type="spellEnd"/>
            <w:r>
              <w:t>: 13/11/2026).</w:t>
            </w:r>
          </w:p>
        </w:tc>
      </w:tr>
      <w:tr w:rsidR="00361B3C" w:rsidRPr="00D076FE" w14:paraId="07B88AEB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680F1135" w14:textId="77777777" w:rsidR="00A10FF1" w:rsidRDefault="00E13070">
            <w:r>
              <w:t>LL.3.4.13. Producir textos de diversa índole de acuerdo con la situación comunicativa, mediante formatos y recursos diversos.</w:t>
            </w:r>
            <w:r>
              <w:br/>
            </w:r>
            <w:r>
              <w:br/>
              <w:t>LL.3.2.2. Proponer intervenciones orales estructuradas para sustentar el producto del proyecto interdisciplinar.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251401B0" w14:textId="77777777" w:rsidR="00A10FF1" w:rsidRDefault="00E13070">
            <w:r>
              <w:t>Tema: EJECUCIÓN, CONSOLIDACIÓN Y SOCIALIZACIÓN DEL PROYECTO INTEGRADOR DEL 1ER TRIMESTRE (1 SEMANA · FIN: 23 DE NOVIEMBRE DEL 2026)</w:t>
            </w:r>
            <w:r>
              <w:br/>
            </w:r>
            <w:r>
              <w:br/>
              <w:t>Materiales:</w:t>
            </w:r>
            <w:r>
              <w:br/>
              <w:t>Guía oficial del Proyecto Interdisciplinario</w:t>
            </w:r>
            <w:r>
              <w:br/>
              <w:t>Rúbricas ministeriales de evaluación</w:t>
            </w:r>
            <w:r>
              <w:br/>
              <w:t>Materiales para estands del aula, dípticos y carteles ilustrados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0B9171D7" w14:textId="77777777" w:rsidR="00FB2DAE" w:rsidRDefault="00FB2DAE"/>
          <w:p w14:paraId="65C901B8" w14:textId="77777777" w:rsidR="00FB2DAE" w:rsidRDefault="003653B8">
            <w:pPr>
              <w:spacing w:before="40" w:after="40"/>
            </w:pPr>
            <w:r>
              <w:rPr>
                <w:rFonts w:ascii="Times New Roman" w:hAnsi="Times New Roman"/>
                <w:b/>
              </w:rPr>
              <w:t>SEMANA 12 (16/11 al 23/11/2026) · PROYECTO INTEGRADOR</w:t>
            </w:r>
          </w:p>
          <w:p w14:paraId="6B53EE05" w14:textId="77777777" w:rsidR="00FB2DAE" w:rsidRDefault="003653B8">
            <w:pPr>
              <w:spacing w:after="40"/>
            </w:pPr>
            <w:r>
              <w:rPr>
                <w:rFonts w:ascii="Times New Roman" w:hAnsi="Times New Roman"/>
                <w:b/>
                <w:sz w:val="21"/>
              </w:rPr>
              <w:t>APRENDIZAJE BASADO EN PROYECTOS (ABP) &amp; COOPERATIVO</w:t>
            </w:r>
          </w:p>
          <w:p w14:paraId="0DDF3187" w14:textId="77777777" w:rsidR="00FB2DAE" w:rsidRDefault="003653B8">
            <w:pPr>
              <w:spacing w:after="80"/>
            </w:pPr>
            <w:r>
              <w:rPr>
                <w:rFonts w:ascii="Times New Roman" w:hAnsi="Times New Roman"/>
                <w:b/>
                <w:sz w:val="20"/>
              </w:rPr>
              <w:t xml:space="preserve">Nombre de la actividad: </w:t>
            </w:r>
            <w:r>
              <w:rPr>
                <w:rFonts w:ascii="Times New Roman" w:hAnsi="Times New Roman"/>
                <w:sz w:val="20"/>
              </w:rPr>
              <w:t>«Feria de Socialización y Sustentación Pública del Proyecto Integrador Trimestral»</w:t>
            </w:r>
          </w:p>
          <w:p w14:paraId="467BB753" w14:textId="77777777" w:rsidR="00FB2DAE" w:rsidRDefault="003653B8"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1: Motivación – «El Desafío Integrador Comunitario»</w:t>
            </w:r>
          </w:p>
          <w:p w14:paraId="1334B63C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El docente activa la semana culminante del Proyecto Integrador del 1er Trimestre: revisión colectiva del cronograma de sustentación y metas de impacto para la comunidad escolar. Organización de equipos y roles.</w:t>
            </w:r>
          </w:p>
          <w:p w14:paraId="683FCF6C" w14:textId="77777777" w:rsidR="00FB2DAE" w:rsidRDefault="003653B8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'Bandera del Proyecto': Cada equipo define su nombre y meta de presentación.</w:t>
            </w:r>
          </w:p>
          <w:p w14:paraId="730541D7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2BBBCC9E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Cronograma semanal visible y rúbrica ministerial oficial proyectada o en cartelera.</w:t>
            </w:r>
          </w:p>
          <w:p w14:paraId="5EA59872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Asignación participativa de roles en el equipo (coordinador, expositor, demostrador).</w:t>
            </w:r>
          </w:p>
          <w:p w14:paraId="11D63F75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Motivación por visibilizar ante la escuela el producto construido en el trimestre.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FB2DAE" w14:paraId="57853DF3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634D3083" w14:textId="77777777" w:rsidR="00FB2DAE" w:rsidRDefault="003653B8" w:rsidP="009A0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234AF698" w14:textId="77777777" w:rsidR="00FB2DAE" w:rsidRDefault="003653B8" w:rsidP="009A0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0DE2F95E" w14:textId="77777777" w:rsidR="00FB2DAE" w:rsidRDefault="003653B8" w:rsidP="009A0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2DA672F6" w14:textId="77777777" w:rsidR="00FB2DAE" w:rsidRDefault="00FB2DAE">
            <w:pPr>
              <w:spacing w:before="40" w:after="40"/>
            </w:pPr>
          </w:p>
          <w:p w14:paraId="65951F7B" w14:textId="77777777" w:rsidR="00FB2DAE" w:rsidRDefault="003653B8"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2: Comprensión – «Auditoría de Calidad y Ensayo General»</w:t>
            </w:r>
          </w:p>
          <w:p w14:paraId="24E5A2E7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 xml:space="preserve">Ensayo de la sustentación oral y auditoría interna del producto integrador. Cada equipo presenta su proyecto frente a otro equipo aplicando la lista de cotejo </w:t>
            </w:r>
            <w:proofErr w:type="spellStart"/>
            <w:r>
              <w:rPr>
                <w:rFonts w:ascii="Times New Roman" w:hAnsi="Times New Roman"/>
                <w:sz w:val="19"/>
              </w:rPr>
              <w:t>coevaluativa</w:t>
            </w:r>
            <w:proofErr w:type="spellEnd"/>
            <w:r>
              <w:rPr>
                <w:rFonts w:ascii="Times New Roman" w:hAnsi="Times New Roman"/>
                <w:sz w:val="19"/>
              </w:rPr>
              <w:t xml:space="preserve"> para recibir sugerencias de mejora.</w:t>
            </w:r>
          </w:p>
          <w:p w14:paraId="18A73D01" w14:textId="77777777" w:rsidR="00FB2DAE" w:rsidRDefault="003653B8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'Sello de Calidad': Los equipos obtienen el pase a la feria final al superar el ensayo.</w:t>
            </w:r>
          </w:p>
          <w:p w14:paraId="62DC14F8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301D647B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Lista de cotejo objetiva con los criterios ministeriales de contenido y expresión oral.</w:t>
            </w:r>
          </w:p>
          <w:p w14:paraId="72A49C38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Ensayo verbal de la disertación y entrega de sugerencias constructivas por escrito.</w:t>
            </w:r>
          </w:p>
          <w:p w14:paraId="300A12DF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Cultura de automejora y responsabilidad compartida en un ambiente solidario.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FB2DAE" w14:paraId="30C6D9EA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0D82B8AD" w14:textId="77777777" w:rsidR="00FB2DAE" w:rsidRDefault="003653B8" w:rsidP="009A0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6AF37925" w14:textId="77777777" w:rsidR="00FB2DAE" w:rsidRDefault="003653B8" w:rsidP="009A0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197B7867" w14:textId="77777777" w:rsidR="00FB2DAE" w:rsidRDefault="003653B8" w:rsidP="009A0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57A2BF52" w14:textId="77777777" w:rsidR="00FB2DAE" w:rsidRDefault="00FB2DAE">
            <w:pPr>
              <w:spacing w:before="40" w:after="40"/>
            </w:pPr>
          </w:p>
          <w:p w14:paraId="19929A69" w14:textId="77777777" w:rsidR="00FB2DAE" w:rsidRDefault="003653B8"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3: Aplicación – «Feria de Aula y Sustentación Pública»</w:t>
            </w:r>
          </w:p>
          <w:p w14:paraId="283A7E05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Montaje de los estands en el aula y presentación oficial del Proyecto Integrador ante la comunidad escolar (estudiantes de otros grados y docentes). Demostración del producto y respuesta a preguntas del público.</w:t>
            </w:r>
          </w:p>
          <w:p w14:paraId="6701516B" w14:textId="77777777" w:rsidR="00FB2DAE" w:rsidRDefault="003653B8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'Voto del Público': Visitantes depositan fichas de valoración en los estands destacados.</w:t>
            </w:r>
          </w:p>
          <w:p w14:paraId="389D5A47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079D188F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Estands con paneles visuales, material concreto y recursos de apoyo.</w:t>
            </w:r>
          </w:p>
          <w:p w14:paraId="30C3D35B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Disertación oral fluida y demostración práctica del funcionamiento del producto.</w:t>
            </w:r>
          </w:p>
          <w:p w14:paraId="639026BE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Protagonismo estudiantil y orgullo por el logro colectivo ante la comunidad.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FB2DAE" w14:paraId="63131F7E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2C2B3B50" w14:textId="77777777" w:rsidR="00FB2DAE" w:rsidRDefault="003653B8" w:rsidP="009A0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18F424F" w14:textId="77777777" w:rsidR="00FB2DAE" w:rsidRDefault="003653B8" w:rsidP="009A0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3FEF86CC" w14:textId="77777777" w:rsidR="00FB2DAE" w:rsidRDefault="003653B8" w:rsidP="009A0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6FAC0760" w14:textId="77777777" w:rsidR="00FB2DAE" w:rsidRDefault="00FB2DAE">
            <w:pPr>
              <w:spacing w:before="40" w:after="40"/>
            </w:pPr>
          </w:p>
          <w:p w14:paraId="35A3EF94" w14:textId="77777777" w:rsidR="00FB2DAE" w:rsidRDefault="003653B8"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4: Cierre – «Consolidación Final y Calificación Ministerial»</w:t>
            </w:r>
          </w:p>
          <w:p w14:paraId="6D2AC46C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Evaluación sumativa oficial mediante la Rúbrica Ministerial del Proyecto Integrador. Ronda de autoevaluación reflexiva: ¿Qué habilidades fortalecí durante este proyecto?</w:t>
            </w:r>
          </w:p>
          <w:p w14:paraId="1CBE6443" w14:textId="77777777" w:rsidR="00FB2DAE" w:rsidRDefault="003653B8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Graduación del proyecto con insignia oficial de 'Líder de Proyecto Comunitario'.</w:t>
            </w:r>
          </w:p>
          <w:p w14:paraId="4F193016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14569C5A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Rúbrica ministerial evaluada con retroalimentación cualitativa clara y accesible.</w:t>
            </w:r>
          </w:p>
          <w:p w14:paraId="59B8F2CC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Registro individual reflexivo en su bitácora sobre lo aprendido en el trimestre.</w:t>
            </w:r>
          </w:p>
          <w:p w14:paraId="27476E9A" w14:textId="77777777" w:rsidR="00FB2DAE" w:rsidRDefault="003653B8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Celebración comunitaria de la culminación exitosa del Primer Trimestre.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FB2DAE" w14:paraId="69C0C74C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7A6AD266" w14:textId="77777777" w:rsidR="00FB2DAE" w:rsidRDefault="003653B8" w:rsidP="009A0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6F1685B1" w14:textId="77777777" w:rsidR="00FB2DAE" w:rsidRDefault="003653B8" w:rsidP="009A0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4E13D435" w14:textId="77777777" w:rsidR="00FB2DAE" w:rsidRDefault="003653B8" w:rsidP="009A0098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23AAAAD8" w14:textId="77777777" w:rsidR="00FB2DAE" w:rsidRDefault="00FB2DAE">
            <w:pPr>
              <w:spacing w:before="40" w:after="40"/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6568DA16" w14:textId="77777777" w:rsidR="00A10FF1" w:rsidRDefault="00E13070">
            <w:r>
              <w:t>Publica y socializa los resultados de proyectos integradores mediante textos estructurados e intervenciones orales claras, coherentes y fundamentadas. I.LL.3.6.4.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028371FC" w14:textId="77777777" w:rsidR="00A10FF1" w:rsidRDefault="00E13070">
            <w:r>
              <w:t>• Instrumentos: Rúbrica oficial ministerial del Proyecto Integrador (30% sumativo del proyecto).</w:t>
            </w:r>
            <w:r>
              <w:br/>
              <w:t>• Actividades: Sustentación oral del producto final y exposición en feria de aula interdisciplinar (FIN: 23 DE NOVIEMBRE DEL 2026).</w:t>
            </w:r>
          </w:p>
        </w:tc>
      </w:tr>
      <w:tr w:rsidR="00B41910" w:rsidRPr="00D076FE" w14:paraId="5EF4C885" w14:textId="77777777" w:rsidTr="00666E33">
        <w:trPr>
          <w:trHeight w:val="551"/>
        </w:trPr>
        <w:tc>
          <w:tcPr>
            <w:tcW w:w="15946" w:type="dxa"/>
            <w:gridSpan w:val="21"/>
            <w:shd w:val="clear" w:color="auto" w:fill="DEEAF6" w:themeFill="accent1" w:themeFillTint="33"/>
            <w:vAlign w:val="center"/>
          </w:tcPr>
          <w:p w14:paraId="4DB61FF5" w14:textId="77777777" w:rsidR="00B41910" w:rsidRPr="00666E33" w:rsidRDefault="00B41910" w:rsidP="00B4191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666E33">
              <w:rPr>
                <w:rFonts w:ascii="Times New Roman" w:hAnsi="Times New Roman" w:cs="Times New Roman"/>
                <w:b/>
                <w:sz w:val="32"/>
                <w:szCs w:val="20"/>
              </w:rPr>
              <w:t>FIRMAS DE RESPONSABILIDAD</w:t>
            </w:r>
          </w:p>
        </w:tc>
      </w:tr>
      <w:tr w:rsidR="00B41910" w:rsidRPr="00D076FE" w14:paraId="4318F7C1" w14:textId="77777777" w:rsidTr="00666E33">
        <w:trPr>
          <w:trHeight w:val="551"/>
        </w:trPr>
        <w:tc>
          <w:tcPr>
            <w:tcW w:w="4106" w:type="dxa"/>
            <w:gridSpan w:val="4"/>
            <w:tcBorders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6FBD6EA7" w14:textId="77777777" w:rsidR="00B41910" w:rsidRPr="00666E33" w:rsidRDefault="00B41910" w:rsidP="00B41910">
            <w:pPr>
              <w:pStyle w:val="Sinespaciad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666E33">
              <w:rPr>
                <w:rFonts w:ascii="Times New Roman" w:hAnsi="Times New Roman" w:cs="Times New Roman"/>
                <w:b/>
                <w:sz w:val="24"/>
              </w:rPr>
              <w:t>ELABORADO</w:t>
            </w:r>
          </w:p>
        </w:tc>
        <w:tc>
          <w:tcPr>
            <w:tcW w:w="7917" w:type="dxa"/>
            <w:gridSpan w:val="11"/>
            <w:tcBorders>
              <w:left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514B02CA" w14:textId="77777777" w:rsidR="00B41910" w:rsidRDefault="00B41910" w:rsidP="00B41910">
            <w:pPr>
              <w:pStyle w:val="Sinespaciad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666E33">
              <w:rPr>
                <w:rFonts w:ascii="Times New Roman" w:hAnsi="Times New Roman" w:cs="Times New Roman"/>
                <w:b/>
                <w:sz w:val="24"/>
              </w:rPr>
              <w:t>REVISADO</w:t>
            </w:r>
            <w:r>
              <w:rPr>
                <w:rFonts w:ascii="Times New Roman" w:hAnsi="Times New Roman" w:cs="Times New Roman"/>
                <w:b/>
                <w:sz w:val="24"/>
              </w:rPr>
              <w:t>-</w:t>
            </w:r>
            <w:r w:rsidRPr="00666E33">
              <w:rPr>
                <w:rFonts w:ascii="Times New Roman" w:hAnsi="Times New Roman" w:cs="Times New Roman"/>
                <w:b/>
                <w:sz w:val="24"/>
              </w:rPr>
              <w:t>CERTIFICADO</w:t>
            </w:r>
          </w:p>
          <w:p w14:paraId="45B6DE9E" w14:textId="77777777" w:rsidR="00B41910" w:rsidRPr="00666E33" w:rsidRDefault="00B41910" w:rsidP="00B41910">
            <w:pPr>
              <w:pStyle w:val="Sinespaciad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JUNTA DE COORDINADORES</w:t>
            </w:r>
          </w:p>
        </w:tc>
        <w:tc>
          <w:tcPr>
            <w:tcW w:w="3923" w:type="dxa"/>
            <w:gridSpan w:val="6"/>
            <w:tcBorders>
              <w:left w:val="single" w:sz="4" w:space="0" w:color="auto"/>
            </w:tcBorders>
            <w:shd w:val="clear" w:color="auto" w:fill="DEEAF6" w:themeFill="accent1" w:themeFillTint="33"/>
            <w:vAlign w:val="center"/>
          </w:tcPr>
          <w:p w14:paraId="13872812" w14:textId="77777777" w:rsidR="00B41910" w:rsidRPr="00666E33" w:rsidRDefault="00B41910" w:rsidP="00B41910">
            <w:pPr>
              <w:pStyle w:val="Sinespaciad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666E33">
              <w:rPr>
                <w:rFonts w:ascii="Times New Roman" w:hAnsi="Times New Roman" w:cs="Times New Roman"/>
                <w:b/>
                <w:sz w:val="24"/>
              </w:rPr>
              <w:t>APROBADO</w:t>
            </w:r>
          </w:p>
        </w:tc>
      </w:tr>
      <w:tr w:rsidR="00B41910" w:rsidRPr="00D076FE" w14:paraId="58E1388B" w14:textId="77777777" w:rsidTr="00666E33">
        <w:trPr>
          <w:trHeight w:val="551"/>
        </w:trPr>
        <w:tc>
          <w:tcPr>
            <w:tcW w:w="4106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2FE59050" w14:textId="77777777" w:rsidR="00A10FF1" w:rsidRDefault="00E13070">
            <w:r>
              <w:t>Docente:</w:t>
            </w:r>
            <w:r>
              <w:br/>
              <w:t>Lic. Klever Yánez</w:t>
            </w:r>
            <w:r>
              <w:br/>
              <w:t>Docente de Lengua y Literatura</w:t>
            </w:r>
          </w:p>
        </w:tc>
        <w:tc>
          <w:tcPr>
            <w:tcW w:w="4253" w:type="dxa"/>
            <w:gridSpan w:val="6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4DE27CE" w14:textId="77777777" w:rsidR="00A10FF1" w:rsidRDefault="00E13070">
            <w:r>
              <w:t>Coordinador/a del área/año:</w:t>
            </w:r>
            <w:r>
              <w:br/>
              <w:t>Lic. Rocío Chauca</w:t>
            </w:r>
          </w:p>
        </w:tc>
        <w:tc>
          <w:tcPr>
            <w:tcW w:w="3664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9A9BC0A" w14:textId="77777777" w:rsidR="00A10FF1" w:rsidRDefault="00E13070">
            <w:r>
              <w:t xml:space="preserve">Junta de </w:t>
            </w:r>
            <w:proofErr w:type="gramStart"/>
            <w:r>
              <w:t>Directores</w:t>
            </w:r>
            <w:proofErr w:type="gramEnd"/>
            <w:r>
              <w:t>:</w:t>
            </w:r>
            <w:r>
              <w:br/>
              <w:t>Comisión Técnico Pedagógica</w:t>
            </w:r>
          </w:p>
        </w:tc>
        <w:tc>
          <w:tcPr>
            <w:tcW w:w="3923" w:type="dxa"/>
            <w:gridSpan w:val="6"/>
            <w:tcBorders>
              <w:left w:val="single" w:sz="4" w:space="0" w:color="auto"/>
            </w:tcBorders>
            <w:shd w:val="clear" w:color="auto" w:fill="FFFFFF" w:themeFill="background1"/>
          </w:tcPr>
          <w:p w14:paraId="6F9F99EE" w14:textId="77777777" w:rsidR="00A10FF1" w:rsidRDefault="00E13070">
            <w:r>
              <w:t>Vicerrector:</w:t>
            </w:r>
            <w:r>
              <w:br/>
            </w:r>
            <w:proofErr w:type="spellStart"/>
            <w:r>
              <w:t>MSc</w:t>
            </w:r>
            <w:proofErr w:type="spellEnd"/>
            <w:r>
              <w:t xml:space="preserve">. Mauricio </w:t>
            </w:r>
            <w:proofErr w:type="spellStart"/>
            <w:r>
              <w:t>Guachamín</w:t>
            </w:r>
            <w:proofErr w:type="spellEnd"/>
          </w:p>
        </w:tc>
      </w:tr>
      <w:tr w:rsidR="00B41910" w:rsidRPr="00D076FE" w14:paraId="5B3EB0A8" w14:textId="77777777" w:rsidTr="00666E33">
        <w:trPr>
          <w:trHeight w:val="551"/>
        </w:trPr>
        <w:tc>
          <w:tcPr>
            <w:tcW w:w="4106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53431AB7" w14:textId="77777777" w:rsidR="00B41910" w:rsidRPr="00CE7C48" w:rsidRDefault="00B41910" w:rsidP="00B41910">
            <w:pPr>
              <w:jc w:val="both"/>
              <w:rPr>
                <w:rFonts w:ascii="Times New Roman" w:hAnsi="Times New Roman" w:cs="Times New Roman"/>
              </w:rPr>
            </w:pPr>
            <w:r w:rsidRPr="00CE7C48">
              <w:rPr>
                <w:rFonts w:ascii="Times New Roman" w:hAnsi="Times New Roman" w:cs="Times New Roman"/>
              </w:rPr>
              <w:t>Firma:</w:t>
            </w:r>
          </w:p>
        </w:tc>
        <w:tc>
          <w:tcPr>
            <w:tcW w:w="4253" w:type="dxa"/>
            <w:gridSpan w:val="6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064BFBD" w14:textId="77777777" w:rsidR="00B41910" w:rsidRPr="00CE7C48" w:rsidRDefault="00B41910" w:rsidP="00B41910">
            <w:pPr>
              <w:jc w:val="both"/>
              <w:rPr>
                <w:rFonts w:ascii="Times New Roman" w:hAnsi="Times New Roman" w:cs="Times New Roman"/>
              </w:rPr>
            </w:pPr>
            <w:r w:rsidRPr="00CE7C48">
              <w:rPr>
                <w:rFonts w:ascii="Times New Roman" w:hAnsi="Times New Roman" w:cs="Times New Roman"/>
              </w:rPr>
              <w:t>Firma:</w:t>
            </w:r>
          </w:p>
        </w:tc>
        <w:tc>
          <w:tcPr>
            <w:tcW w:w="3664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41C86A8" w14:textId="77777777" w:rsidR="00B41910" w:rsidRPr="00CE7C48" w:rsidRDefault="00B41910" w:rsidP="00B4191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Cs w:val="20"/>
              </w:rPr>
            </w:pPr>
            <w:r w:rsidRPr="00CE7C48">
              <w:rPr>
                <w:rFonts w:ascii="Times New Roman" w:hAnsi="Times New Roman" w:cs="Times New Roman"/>
              </w:rPr>
              <w:t>Firma:</w:t>
            </w:r>
          </w:p>
        </w:tc>
        <w:tc>
          <w:tcPr>
            <w:tcW w:w="3923" w:type="dxa"/>
            <w:gridSpan w:val="6"/>
            <w:tcBorders>
              <w:left w:val="single" w:sz="4" w:space="0" w:color="auto"/>
            </w:tcBorders>
            <w:shd w:val="clear" w:color="auto" w:fill="FFFFFF" w:themeFill="background1"/>
          </w:tcPr>
          <w:p w14:paraId="1566C26F" w14:textId="77777777" w:rsidR="00B41910" w:rsidRPr="00CE7C48" w:rsidRDefault="00B41910" w:rsidP="00B41910">
            <w:pPr>
              <w:pStyle w:val="Sinespaciado"/>
              <w:rPr>
                <w:rFonts w:ascii="Times New Roman" w:hAnsi="Times New Roman" w:cs="Times New Roman"/>
              </w:rPr>
            </w:pPr>
            <w:r w:rsidRPr="00CE7C48">
              <w:rPr>
                <w:rFonts w:ascii="Times New Roman" w:hAnsi="Times New Roman" w:cs="Times New Roman"/>
              </w:rPr>
              <w:t>Firma:</w:t>
            </w:r>
          </w:p>
          <w:p w14:paraId="223DE947" w14:textId="77777777" w:rsidR="00B41910" w:rsidRPr="00CE7C48" w:rsidRDefault="00B41910" w:rsidP="00B41910">
            <w:pPr>
              <w:pStyle w:val="Sinespaciado"/>
              <w:rPr>
                <w:rFonts w:ascii="Times New Roman" w:hAnsi="Times New Roman" w:cs="Times New Roman"/>
              </w:rPr>
            </w:pPr>
          </w:p>
          <w:p w14:paraId="3C2B112D" w14:textId="77777777" w:rsidR="00B41910" w:rsidRPr="00CE7C48" w:rsidRDefault="00B41910" w:rsidP="00B41910">
            <w:pPr>
              <w:pStyle w:val="Sinespaciado"/>
              <w:rPr>
                <w:rFonts w:ascii="Times New Roman" w:hAnsi="Times New Roman" w:cs="Times New Roman"/>
              </w:rPr>
            </w:pPr>
          </w:p>
        </w:tc>
      </w:tr>
      <w:tr w:rsidR="00B41910" w:rsidRPr="00D076FE" w14:paraId="28742614" w14:textId="77777777" w:rsidTr="00666E33">
        <w:trPr>
          <w:trHeight w:val="551"/>
        </w:trPr>
        <w:tc>
          <w:tcPr>
            <w:tcW w:w="4106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0F0BF78C" w14:textId="77777777" w:rsidR="00A10FF1" w:rsidRDefault="00E13070">
            <w:r>
              <w:t>Fecha: 05/10/2026</w:t>
            </w:r>
          </w:p>
        </w:tc>
        <w:tc>
          <w:tcPr>
            <w:tcW w:w="4253" w:type="dxa"/>
            <w:gridSpan w:val="6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9247985" w14:textId="77777777" w:rsidR="00A10FF1" w:rsidRDefault="00E13070">
            <w:r>
              <w:t>Fecha: 09/10/2026</w:t>
            </w:r>
          </w:p>
        </w:tc>
        <w:tc>
          <w:tcPr>
            <w:tcW w:w="3664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756BDFA" w14:textId="77777777" w:rsidR="00A10FF1" w:rsidRDefault="00E13070">
            <w:r>
              <w:t>Fecha: 11/10/2026</w:t>
            </w:r>
          </w:p>
        </w:tc>
        <w:tc>
          <w:tcPr>
            <w:tcW w:w="3923" w:type="dxa"/>
            <w:gridSpan w:val="6"/>
            <w:tcBorders>
              <w:left w:val="single" w:sz="4" w:space="0" w:color="auto"/>
            </w:tcBorders>
            <w:shd w:val="clear" w:color="auto" w:fill="FFFFFF" w:themeFill="background1"/>
          </w:tcPr>
          <w:p w14:paraId="05C317C9" w14:textId="77777777" w:rsidR="00A10FF1" w:rsidRDefault="00E13070">
            <w:r>
              <w:t>Fecha: 23/11/2026</w:t>
            </w:r>
          </w:p>
        </w:tc>
      </w:tr>
    </w:tbl>
    <w:p w14:paraId="0AE59F9E" w14:textId="77777777" w:rsidR="00FD7979" w:rsidRDefault="00FD7979"/>
    <w:sectPr w:rsidR="00FD7979" w:rsidSect="00361B3C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B4031"/>
    <w:multiLevelType w:val="hybridMultilevel"/>
    <w:tmpl w:val="908EF9DE"/>
    <w:lvl w:ilvl="0" w:tplc="593241D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80201A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434B18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CCE97C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AA85B6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618DB9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C7466F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352A12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AA47CF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0327189E"/>
    <w:multiLevelType w:val="hybridMultilevel"/>
    <w:tmpl w:val="2830260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6B5768"/>
    <w:multiLevelType w:val="hybridMultilevel"/>
    <w:tmpl w:val="9EE2CD0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8C1D06"/>
    <w:multiLevelType w:val="hybridMultilevel"/>
    <w:tmpl w:val="6E088B8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394A11"/>
    <w:multiLevelType w:val="hybridMultilevel"/>
    <w:tmpl w:val="F33491E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FF1E6E"/>
    <w:multiLevelType w:val="multilevel"/>
    <w:tmpl w:val="45D67F9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158F3A6A"/>
    <w:multiLevelType w:val="hybridMultilevel"/>
    <w:tmpl w:val="82BAAEC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934D66"/>
    <w:multiLevelType w:val="hybridMultilevel"/>
    <w:tmpl w:val="3340A184"/>
    <w:lvl w:ilvl="0" w:tplc="3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DF62B8D"/>
    <w:multiLevelType w:val="hybridMultilevel"/>
    <w:tmpl w:val="0D723380"/>
    <w:lvl w:ilvl="0" w:tplc="8E28F78A">
      <w:start w:val="4"/>
      <w:numFmt w:val="decimal"/>
      <w:lvlText w:val="%1&gt;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CD4CC9"/>
    <w:multiLevelType w:val="hybridMultilevel"/>
    <w:tmpl w:val="0654300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435197"/>
    <w:multiLevelType w:val="hybridMultilevel"/>
    <w:tmpl w:val="2C6C8C00"/>
    <w:lvl w:ilvl="0" w:tplc="300A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8D38F4"/>
    <w:multiLevelType w:val="hybridMultilevel"/>
    <w:tmpl w:val="669ABDD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F650B5"/>
    <w:multiLevelType w:val="hybridMultilevel"/>
    <w:tmpl w:val="F1DAD54E"/>
    <w:lvl w:ilvl="0" w:tplc="B60EBA08">
      <w:start w:val="4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DFB2830"/>
    <w:multiLevelType w:val="multilevel"/>
    <w:tmpl w:val="C35425C4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4" w15:restartNumberingAfterBreak="0">
    <w:nsid w:val="2FE94B90"/>
    <w:multiLevelType w:val="hybridMultilevel"/>
    <w:tmpl w:val="4ADADE1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1B1B29"/>
    <w:multiLevelType w:val="multilevel"/>
    <w:tmpl w:val="6A20E85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6" w15:restartNumberingAfterBreak="0">
    <w:nsid w:val="3D46784E"/>
    <w:multiLevelType w:val="hybridMultilevel"/>
    <w:tmpl w:val="773E2116"/>
    <w:lvl w:ilvl="0" w:tplc="D4404878">
      <w:start w:val="1"/>
      <w:numFmt w:val="lowerLetter"/>
      <w:lvlText w:val="%1)"/>
      <w:lvlJc w:val="left"/>
      <w:pPr>
        <w:ind w:left="1296" w:hanging="936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EB147DF"/>
    <w:multiLevelType w:val="hybridMultilevel"/>
    <w:tmpl w:val="008680B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EC961EF"/>
    <w:multiLevelType w:val="hybridMultilevel"/>
    <w:tmpl w:val="BFF48C8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5B14D5C"/>
    <w:multiLevelType w:val="hybridMultilevel"/>
    <w:tmpl w:val="C008AE3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8A65958"/>
    <w:multiLevelType w:val="multilevel"/>
    <w:tmpl w:val="9ED4ADC4"/>
    <w:lvl w:ilvl="0">
      <w:start w:val="1"/>
      <w:numFmt w:val="decimal"/>
      <w:lvlText w:val="%1."/>
      <w:lvlJc w:val="left"/>
      <w:pPr>
        <w:ind w:left="720" w:hanging="360"/>
      </w:pPr>
      <w:rPr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A735CC8"/>
    <w:multiLevelType w:val="multilevel"/>
    <w:tmpl w:val="6790889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2" w15:restartNumberingAfterBreak="0">
    <w:nsid w:val="4B9F532A"/>
    <w:multiLevelType w:val="hybridMultilevel"/>
    <w:tmpl w:val="2BBACD0C"/>
    <w:lvl w:ilvl="0" w:tplc="30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74944A8"/>
    <w:multiLevelType w:val="hybridMultilevel"/>
    <w:tmpl w:val="51082A08"/>
    <w:lvl w:ilvl="0" w:tplc="EE32A298">
      <w:start w:val="4"/>
      <w:numFmt w:val="decimal"/>
      <w:lvlText w:val="%1&gt;"/>
      <w:lvlJc w:val="left"/>
      <w:pPr>
        <w:ind w:left="720" w:hanging="360"/>
      </w:pPr>
      <w:rPr>
        <w:rFonts w:hint="default"/>
        <w:b w:val="0"/>
        <w:color w:val="auto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A843A88"/>
    <w:multiLevelType w:val="multilevel"/>
    <w:tmpl w:val="4C40A5A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F366DD3"/>
    <w:multiLevelType w:val="hybridMultilevel"/>
    <w:tmpl w:val="EE84CDCE"/>
    <w:lvl w:ilvl="0" w:tplc="5A7CAACA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Times New Roman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FF90C53"/>
    <w:multiLevelType w:val="hybridMultilevel"/>
    <w:tmpl w:val="04D824A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0AC7E2D"/>
    <w:multiLevelType w:val="hybridMultilevel"/>
    <w:tmpl w:val="4E8E06A2"/>
    <w:lvl w:ilvl="0" w:tplc="1E7276E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39E78AA"/>
    <w:multiLevelType w:val="hybridMultilevel"/>
    <w:tmpl w:val="EA7C3C6E"/>
    <w:lvl w:ilvl="0" w:tplc="BEB81808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63F15B35"/>
    <w:multiLevelType w:val="hybridMultilevel"/>
    <w:tmpl w:val="BFF6D1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12906FA"/>
    <w:multiLevelType w:val="multilevel"/>
    <w:tmpl w:val="C0AE441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4AB1A57"/>
    <w:multiLevelType w:val="hybridMultilevel"/>
    <w:tmpl w:val="4CA48C9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5760A9A"/>
    <w:multiLevelType w:val="hybridMultilevel"/>
    <w:tmpl w:val="E8E8A19E"/>
    <w:lvl w:ilvl="0" w:tplc="040A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3" w15:restartNumberingAfterBreak="0">
    <w:nsid w:val="774320EE"/>
    <w:multiLevelType w:val="hybridMultilevel"/>
    <w:tmpl w:val="878C87AC"/>
    <w:lvl w:ilvl="0" w:tplc="35C41F72">
      <w:start w:val="5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8176A28"/>
    <w:multiLevelType w:val="hybridMultilevel"/>
    <w:tmpl w:val="4896263C"/>
    <w:lvl w:ilvl="0" w:tplc="13DC2CF0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theme="minorHAnsi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8A70439"/>
    <w:multiLevelType w:val="hybridMultilevel"/>
    <w:tmpl w:val="11622F90"/>
    <w:lvl w:ilvl="0" w:tplc="2FAE8244">
      <w:numFmt w:val="bullet"/>
      <w:lvlText w:val="-"/>
      <w:lvlJc w:val="left"/>
      <w:pPr>
        <w:ind w:left="360" w:hanging="360"/>
      </w:pPr>
      <w:rPr>
        <w:rFonts w:ascii="Times New Roman" w:eastAsia="Calibri" w:hAnsi="Times New Roman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7CE35407"/>
    <w:multiLevelType w:val="hybridMultilevel"/>
    <w:tmpl w:val="D72689F4"/>
    <w:lvl w:ilvl="0" w:tplc="AA74AD0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20"/>
  </w:num>
  <w:num w:numId="3">
    <w:abstractNumId w:val="30"/>
  </w:num>
  <w:num w:numId="4">
    <w:abstractNumId w:val="24"/>
  </w:num>
  <w:num w:numId="5">
    <w:abstractNumId w:val="5"/>
  </w:num>
  <w:num w:numId="6">
    <w:abstractNumId w:val="21"/>
  </w:num>
  <w:num w:numId="7">
    <w:abstractNumId w:val="26"/>
  </w:num>
  <w:num w:numId="8">
    <w:abstractNumId w:val="18"/>
  </w:num>
  <w:num w:numId="9">
    <w:abstractNumId w:val="31"/>
  </w:num>
  <w:num w:numId="10">
    <w:abstractNumId w:val="17"/>
  </w:num>
  <w:num w:numId="11">
    <w:abstractNumId w:val="2"/>
  </w:num>
  <w:num w:numId="12">
    <w:abstractNumId w:val="4"/>
  </w:num>
  <w:num w:numId="13">
    <w:abstractNumId w:val="28"/>
  </w:num>
  <w:num w:numId="14">
    <w:abstractNumId w:val="0"/>
  </w:num>
  <w:num w:numId="15">
    <w:abstractNumId w:val="3"/>
  </w:num>
  <w:num w:numId="16">
    <w:abstractNumId w:val="32"/>
  </w:num>
  <w:num w:numId="17">
    <w:abstractNumId w:val="1"/>
  </w:num>
  <w:num w:numId="18">
    <w:abstractNumId w:val="14"/>
  </w:num>
  <w:num w:numId="19">
    <w:abstractNumId w:val="13"/>
  </w:num>
  <w:num w:numId="20">
    <w:abstractNumId w:val="7"/>
  </w:num>
  <w:num w:numId="21">
    <w:abstractNumId w:val="22"/>
  </w:num>
  <w:num w:numId="22">
    <w:abstractNumId w:val="8"/>
  </w:num>
  <w:num w:numId="23">
    <w:abstractNumId w:val="23"/>
  </w:num>
  <w:num w:numId="24">
    <w:abstractNumId w:val="12"/>
  </w:num>
  <w:num w:numId="25">
    <w:abstractNumId w:val="33"/>
  </w:num>
  <w:num w:numId="26">
    <w:abstractNumId w:val="10"/>
  </w:num>
  <w:num w:numId="27">
    <w:abstractNumId w:val="34"/>
  </w:num>
  <w:num w:numId="28">
    <w:abstractNumId w:val="11"/>
  </w:num>
  <w:num w:numId="29">
    <w:abstractNumId w:val="9"/>
  </w:num>
  <w:num w:numId="30">
    <w:abstractNumId w:val="19"/>
  </w:num>
  <w:num w:numId="31">
    <w:abstractNumId w:val="6"/>
  </w:num>
  <w:num w:numId="32">
    <w:abstractNumId w:val="35"/>
  </w:num>
  <w:num w:numId="33">
    <w:abstractNumId w:val="36"/>
  </w:num>
  <w:num w:numId="34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9"/>
  </w:num>
  <w:num w:numId="36">
    <w:abstractNumId w:val="27"/>
  </w:num>
  <w:num w:numId="37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B3C"/>
    <w:rsid w:val="000642F0"/>
    <w:rsid w:val="002A6074"/>
    <w:rsid w:val="00320B26"/>
    <w:rsid w:val="0035389B"/>
    <w:rsid w:val="00361B3C"/>
    <w:rsid w:val="003653B8"/>
    <w:rsid w:val="00560800"/>
    <w:rsid w:val="00666E33"/>
    <w:rsid w:val="00734FDE"/>
    <w:rsid w:val="007C6D61"/>
    <w:rsid w:val="007F34B9"/>
    <w:rsid w:val="0080661B"/>
    <w:rsid w:val="00876A5C"/>
    <w:rsid w:val="00884DB6"/>
    <w:rsid w:val="0089799C"/>
    <w:rsid w:val="009A0098"/>
    <w:rsid w:val="00A10FF1"/>
    <w:rsid w:val="00A149E5"/>
    <w:rsid w:val="00A569B0"/>
    <w:rsid w:val="00AD5871"/>
    <w:rsid w:val="00AE2E90"/>
    <w:rsid w:val="00B41910"/>
    <w:rsid w:val="00B4679F"/>
    <w:rsid w:val="00BA772A"/>
    <w:rsid w:val="00C051B4"/>
    <w:rsid w:val="00C11166"/>
    <w:rsid w:val="00C4522D"/>
    <w:rsid w:val="00C8568C"/>
    <w:rsid w:val="00D964E5"/>
    <w:rsid w:val="00E13070"/>
    <w:rsid w:val="00E51081"/>
    <w:rsid w:val="00E71DCF"/>
    <w:rsid w:val="00FB0903"/>
    <w:rsid w:val="00FB2DAE"/>
    <w:rsid w:val="00FD7979"/>
    <w:rsid w:val="00FF47E9"/>
    <w:rsid w:val="00FF7E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DE8ED3"/>
  <w15:docId w15:val="{961C578A-88AC-4049-8C82-CEDBE0F3AA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1B3C"/>
    <w:pPr>
      <w:spacing w:after="200" w:line="276" w:lineRule="auto"/>
    </w:pPr>
    <w:rPr>
      <w:rFonts w:ascii="Calibri" w:eastAsia="Calibri" w:hAnsi="Calibri" w:cs="Calibri"/>
      <w:lang w:val="es-EC" w:eastAsia="es-EC"/>
    </w:rPr>
  </w:style>
  <w:style w:type="paragraph" w:styleId="Ttulo1">
    <w:name w:val="heading 1"/>
    <w:basedOn w:val="Normal"/>
    <w:next w:val="Normal"/>
    <w:link w:val="Ttulo1Car"/>
    <w:uiPriority w:val="9"/>
    <w:qFormat/>
    <w:rsid w:val="00361B3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61B3C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61B3C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61B3C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61B3C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61B3C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61B3C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s-EC" w:eastAsia="es-EC"/>
    </w:rPr>
  </w:style>
  <w:style w:type="character" w:customStyle="1" w:styleId="Ttulo2Car">
    <w:name w:val="Título 2 Car"/>
    <w:basedOn w:val="Fuentedeprrafopredeter"/>
    <w:link w:val="Ttulo2"/>
    <w:uiPriority w:val="9"/>
    <w:rsid w:val="00361B3C"/>
    <w:rPr>
      <w:rFonts w:ascii="Calibri" w:eastAsia="Calibri" w:hAnsi="Calibri" w:cs="Calibri"/>
      <w:b/>
      <w:sz w:val="36"/>
      <w:szCs w:val="36"/>
      <w:lang w:val="es-EC" w:eastAsia="es-EC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61B3C"/>
    <w:rPr>
      <w:rFonts w:ascii="Calibri" w:eastAsia="Calibri" w:hAnsi="Calibri" w:cs="Calibri"/>
      <w:b/>
      <w:sz w:val="28"/>
      <w:szCs w:val="28"/>
      <w:lang w:val="es-EC" w:eastAsia="es-EC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61B3C"/>
    <w:rPr>
      <w:rFonts w:ascii="Calibri" w:eastAsia="Calibri" w:hAnsi="Calibri" w:cs="Calibri"/>
      <w:b/>
      <w:sz w:val="24"/>
      <w:szCs w:val="24"/>
      <w:lang w:val="es-EC" w:eastAsia="es-EC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61B3C"/>
    <w:rPr>
      <w:rFonts w:ascii="Calibri" w:eastAsia="Calibri" w:hAnsi="Calibri" w:cs="Calibri"/>
      <w:b/>
      <w:lang w:val="es-EC" w:eastAsia="es-EC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61B3C"/>
    <w:rPr>
      <w:rFonts w:ascii="Calibri" w:eastAsia="Calibri" w:hAnsi="Calibri" w:cs="Calibri"/>
      <w:b/>
      <w:sz w:val="20"/>
      <w:szCs w:val="20"/>
      <w:lang w:val="es-EC" w:eastAsia="es-EC"/>
    </w:rPr>
  </w:style>
  <w:style w:type="table" w:customStyle="1" w:styleId="TableNormal">
    <w:name w:val="Table Normal"/>
    <w:rsid w:val="00361B3C"/>
    <w:pPr>
      <w:spacing w:after="200" w:line="276" w:lineRule="auto"/>
    </w:pPr>
    <w:rPr>
      <w:rFonts w:ascii="Calibri" w:eastAsia="Calibri" w:hAnsi="Calibri" w:cs="Calibri"/>
      <w:lang w:val="es-EC" w:eastAsia="es-EC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rsid w:val="00361B3C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tuloCar">
    <w:name w:val="Título Car"/>
    <w:basedOn w:val="Fuentedeprrafopredeter"/>
    <w:link w:val="Ttulo"/>
    <w:uiPriority w:val="10"/>
    <w:rsid w:val="00361B3C"/>
    <w:rPr>
      <w:rFonts w:ascii="Calibri" w:eastAsia="Calibri" w:hAnsi="Calibri" w:cs="Calibri"/>
      <w:b/>
      <w:sz w:val="72"/>
      <w:szCs w:val="72"/>
      <w:lang w:val="es-EC" w:eastAsia="es-EC"/>
    </w:rPr>
  </w:style>
  <w:style w:type="paragraph" w:styleId="Encabezado">
    <w:name w:val="header"/>
    <w:basedOn w:val="Normal"/>
    <w:link w:val="EncabezadoCar"/>
    <w:uiPriority w:val="99"/>
    <w:unhideWhenUsed/>
    <w:rsid w:val="00361B3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61B3C"/>
    <w:rPr>
      <w:rFonts w:ascii="Calibri" w:eastAsia="Calibri" w:hAnsi="Calibri" w:cs="Calibri"/>
      <w:lang w:val="es-EC" w:eastAsia="es-EC"/>
    </w:rPr>
  </w:style>
  <w:style w:type="paragraph" w:styleId="Piedepgina">
    <w:name w:val="footer"/>
    <w:basedOn w:val="Normal"/>
    <w:link w:val="PiedepginaCar"/>
    <w:uiPriority w:val="99"/>
    <w:unhideWhenUsed/>
    <w:rsid w:val="00361B3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61B3C"/>
    <w:rPr>
      <w:rFonts w:ascii="Calibri" w:eastAsia="Calibri" w:hAnsi="Calibri" w:cs="Calibri"/>
      <w:lang w:val="es-EC" w:eastAsia="es-EC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361B3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61B3C"/>
    <w:rPr>
      <w:rFonts w:ascii="Tahoma" w:eastAsia="Calibri" w:hAnsi="Tahoma" w:cs="Tahoma"/>
      <w:sz w:val="16"/>
      <w:szCs w:val="16"/>
      <w:lang w:val="es-EC" w:eastAsia="es-EC"/>
    </w:rPr>
  </w:style>
  <w:style w:type="paragraph" w:customStyle="1" w:styleId="paragraph">
    <w:name w:val="paragraph"/>
    <w:basedOn w:val="Normal"/>
    <w:rsid w:val="00361B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_tradnl"/>
    </w:rPr>
  </w:style>
  <w:style w:type="character" w:customStyle="1" w:styleId="normaltextrun">
    <w:name w:val="normaltextrun"/>
    <w:basedOn w:val="Fuentedeprrafopredeter"/>
    <w:rsid w:val="00361B3C"/>
  </w:style>
  <w:style w:type="character" w:customStyle="1" w:styleId="eop">
    <w:name w:val="eop"/>
    <w:basedOn w:val="Fuentedeprrafopredeter"/>
    <w:rsid w:val="00361B3C"/>
  </w:style>
  <w:style w:type="character" w:styleId="Refdecomentario">
    <w:name w:val="annotation reference"/>
    <w:basedOn w:val="Fuentedeprrafopredeter"/>
    <w:uiPriority w:val="99"/>
    <w:semiHidden/>
    <w:unhideWhenUsed/>
    <w:rsid w:val="00361B3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361B3C"/>
    <w:pPr>
      <w:spacing w:after="160" w:line="240" w:lineRule="auto"/>
    </w:pPr>
    <w:rPr>
      <w:rFonts w:eastAsiaTheme="minorEastAsia"/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361B3C"/>
    <w:rPr>
      <w:rFonts w:ascii="Calibri" w:eastAsiaTheme="minorEastAsia" w:hAnsi="Calibri" w:cs="Calibri"/>
      <w:sz w:val="20"/>
      <w:szCs w:val="20"/>
      <w:lang w:val="es-EC" w:eastAsia="es-EC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361B3C"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361B3C"/>
    <w:rPr>
      <w:rFonts w:ascii="Calibri" w:eastAsia="Calibri" w:hAnsi="Calibri" w:cs="Calibri"/>
      <w:sz w:val="20"/>
      <w:szCs w:val="20"/>
      <w:lang w:val="es-EC" w:eastAsia="es-EC"/>
    </w:rPr>
  </w:style>
  <w:style w:type="character" w:styleId="Refdenotaalfinal">
    <w:name w:val="endnote reference"/>
    <w:basedOn w:val="Fuentedeprrafopredeter"/>
    <w:uiPriority w:val="99"/>
    <w:semiHidden/>
    <w:unhideWhenUsed/>
    <w:rsid w:val="00361B3C"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361B3C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361B3C"/>
    <w:rPr>
      <w:rFonts w:ascii="Calibri" w:eastAsia="Calibri" w:hAnsi="Calibri" w:cs="Calibri"/>
      <w:sz w:val="20"/>
      <w:szCs w:val="20"/>
      <w:lang w:val="es-EC" w:eastAsia="es-EC"/>
    </w:rPr>
  </w:style>
  <w:style w:type="character" w:styleId="Refdenotaalpie">
    <w:name w:val="footnote reference"/>
    <w:basedOn w:val="Fuentedeprrafopredeter"/>
    <w:uiPriority w:val="99"/>
    <w:semiHidden/>
    <w:unhideWhenUsed/>
    <w:rsid w:val="00361B3C"/>
    <w:rPr>
      <w:vertAlign w:val="superscript"/>
    </w:rPr>
  </w:style>
  <w:style w:type="paragraph" w:styleId="Prrafodelista">
    <w:name w:val="List Paragraph"/>
    <w:aliases w:val="Capítulo,titulo 5,Párrafo de Viñeta,tEXTO,Senplades Parafo,List Paragraph,AATITULO,Subtitulo1,INDICE,Titulo 2,Bullets,Numbered List Paragraph,123 List Paragraph,Celula,List Paragraph (numbered (a)),Main numbered paragraph,Texto,Titulo 4"/>
    <w:basedOn w:val="Normal"/>
    <w:link w:val="PrrafodelistaCar"/>
    <w:uiPriority w:val="34"/>
    <w:qFormat/>
    <w:rsid w:val="00361B3C"/>
    <w:pPr>
      <w:ind w:left="720"/>
      <w:contextualSpacing/>
    </w:pPr>
  </w:style>
  <w:style w:type="table" w:styleId="Tablaconcuadrcula">
    <w:name w:val="Table Grid"/>
    <w:basedOn w:val="Tablanormal"/>
    <w:uiPriority w:val="39"/>
    <w:rsid w:val="00361B3C"/>
    <w:pPr>
      <w:spacing w:after="0" w:line="240" w:lineRule="auto"/>
    </w:pPr>
    <w:rPr>
      <w:rFonts w:ascii="Calibri" w:eastAsia="Calibri" w:hAnsi="Calibri" w:cs="Calibri"/>
      <w:lang w:val="es-EC" w:eastAsia="es-E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rrafodelistaCar">
    <w:name w:val="Párrafo de lista Car"/>
    <w:aliases w:val="Capítulo Car,titulo 5 Car,Párrafo de Viñeta Car,tEXTO Car,Senplades Parafo Car,List Paragraph Car,AATITULO Car,Subtitulo1 Car,INDICE Car,Titulo 2 Car,Bullets Car,Numbered List Paragraph Car,123 List Paragraph Car,Celula Car"/>
    <w:basedOn w:val="Fuentedeprrafopredeter"/>
    <w:link w:val="Prrafodelista"/>
    <w:uiPriority w:val="34"/>
    <w:qFormat/>
    <w:rsid w:val="00361B3C"/>
    <w:rPr>
      <w:rFonts w:ascii="Calibri" w:eastAsia="Calibri" w:hAnsi="Calibri" w:cs="Calibri"/>
      <w:lang w:val="es-EC" w:eastAsia="es-EC"/>
    </w:rPr>
  </w:style>
  <w:style w:type="character" w:styleId="Hipervnculo">
    <w:name w:val="Hyperlink"/>
    <w:basedOn w:val="Fuentedeprrafopredeter"/>
    <w:uiPriority w:val="99"/>
    <w:unhideWhenUsed/>
    <w:rsid w:val="00361B3C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361B3C"/>
    <w:rPr>
      <w:color w:val="605E5C"/>
      <w:shd w:val="clear" w:color="auto" w:fill="E1DFDD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361B3C"/>
    <w:pPr>
      <w:spacing w:after="200"/>
    </w:pPr>
    <w:rPr>
      <w:rFonts w:eastAsiaTheme="minorHAnsi"/>
      <w:b/>
      <w:bCs/>
      <w:lang w:eastAsia="en-US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361B3C"/>
    <w:rPr>
      <w:rFonts w:ascii="Calibri" w:eastAsiaTheme="minorEastAsia" w:hAnsi="Calibri" w:cs="Calibri"/>
      <w:b/>
      <w:bCs/>
      <w:sz w:val="20"/>
      <w:szCs w:val="20"/>
      <w:lang w:val="es-EC" w:eastAsia="es-EC"/>
    </w:rPr>
  </w:style>
  <w:style w:type="paragraph" w:styleId="Subttulo">
    <w:name w:val="Subtitle"/>
    <w:basedOn w:val="Normal"/>
    <w:next w:val="Normal"/>
    <w:link w:val="SubttuloCar"/>
    <w:uiPriority w:val="11"/>
    <w:qFormat/>
    <w:rsid w:val="00361B3C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SubttuloCar">
    <w:name w:val="Subtítulo Car"/>
    <w:basedOn w:val="Fuentedeprrafopredeter"/>
    <w:link w:val="Subttulo"/>
    <w:uiPriority w:val="11"/>
    <w:rsid w:val="00361B3C"/>
    <w:rPr>
      <w:rFonts w:ascii="Georgia" w:eastAsia="Georgia" w:hAnsi="Georgia" w:cs="Georgia"/>
      <w:i/>
      <w:color w:val="666666"/>
      <w:sz w:val="48"/>
      <w:szCs w:val="48"/>
      <w:lang w:val="es-EC" w:eastAsia="es-EC"/>
    </w:rPr>
  </w:style>
  <w:style w:type="table" w:customStyle="1" w:styleId="9">
    <w:name w:val="9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8">
    <w:name w:val="8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7">
    <w:name w:val="7"/>
    <w:basedOn w:val="TableNormal"/>
    <w:rsid w:val="00361B3C"/>
    <w:tblPr>
      <w:tblStyleRowBandSize w:val="1"/>
      <w:tblStyleColBandSize w:val="1"/>
    </w:tblPr>
  </w:style>
  <w:style w:type="table" w:customStyle="1" w:styleId="6">
    <w:name w:val="6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5">
    <w:name w:val="5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4">
    <w:name w:val="4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3">
    <w:name w:val="3"/>
    <w:basedOn w:val="TableNormal"/>
    <w:rsid w:val="00361B3C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2">
    <w:name w:val="2"/>
    <w:basedOn w:val="TableNormal"/>
    <w:rsid w:val="00361B3C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1">
    <w:name w:val="1"/>
    <w:basedOn w:val="TableNormal"/>
    <w:rsid w:val="00361B3C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NormalWeb">
    <w:name w:val="Normal (Web)"/>
    <w:basedOn w:val="Normal"/>
    <w:uiPriority w:val="99"/>
    <w:unhideWhenUsed/>
    <w:rsid w:val="00361B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361B3C"/>
    <w:pPr>
      <w:spacing w:line="259" w:lineRule="auto"/>
      <w:outlineLvl w:val="9"/>
    </w:pPr>
  </w:style>
  <w:style w:type="paragraph" w:styleId="TDC1">
    <w:name w:val="toc 1"/>
    <w:basedOn w:val="Normal"/>
    <w:next w:val="Normal"/>
    <w:autoRedefine/>
    <w:uiPriority w:val="39"/>
    <w:unhideWhenUsed/>
    <w:rsid w:val="00361B3C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361B3C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361B3C"/>
    <w:pPr>
      <w:spacing w:after="100"/>
      <w:ind w:left="440"/>
    </w:pPr>
  </w:style>
  <w:style w:type="paragraph" w:styleId="Revisin">
    <w:name w:val="Revision"/>
    <w:hidden/>
    <w:uiPriority w:val="99"/>
    <w:semiHidden/>
    <w:rsid w:val="00361B3C"/>
    <w:pPr>
      <w:spacing w:after="0" w:line="240" w:lineRule="auto"/>
    </w:pPr>
    <w:rPr>
      <w:rFonts w:ascii="Calibri" w:eastAsia="Calibri" w:hAnsi="Calibri" w:cs="Calibri"/>
      <w:lang w:val="es-EC" w:eastAsia="es-EC"/>
    </w:rPr>
  </w:style>
  <w:style w:type="paragraph" w:styleId="Sinespaciado">
    <w:name w:val="No Spacing"/>
    <w:uiPriority w:val="1"/>
    <w:qFormat/>
    <w:rsid w:val="00361B3C"/>
    <w:pPr>
      <w:spacing w:after="0" w:line="240" w:lineRule="auto"/>
    </w:pPr>
    <w:rPr>
      <w:rFonts w:ascii="Calibri" w:eastAsia="Calibri" w:hAnsi="Calibri" w:cs="Calibri"/>
      <w:lang w:val="es-EC" w:eastAsia="es-EC"/>
    </w:rPr>
  </w:style>
  <w:style w:type="paragraph" w:customStyle="1" w:styleId="Default">
    <w:name w:val="Default"/>
    <w:rsid w:val="00361B3C"/>
    <w:pPr>
      <w:widowControl w:val="0"/>
      <w:autoSpaceDE w:val="0"/>
      <w:autoSpaceDN w:val="0"/>
      <w:adjustRightInd w:val="0"/>
      <w:spacing w:after="0" w:line="240" w:lineRule="auto"/>
    </w:pPr>
    <w:rPr>
      <w:rFonts w:ascii="Calibri" w:eastAsia="Times New Roman" w:hAnsi="Calibri" w:cs="Calibri"/>
      <w:color w:val="000000"/>
      <w:sz w:val="24"/>
      <w:szCs w:val="24"/>
      <w:lang w:eastAsia="es-ES"/>
    </w:rPr>
  </w:style>
  <w:style w:type="character" w:styleId="Textoennegrita">
    <w:name w:val="Strong"/>
    <w:uiPriority w:val="22"/>
    <w:qFormat/>
    <w:rsid w:val="00361B3C"/>
    <w:rPr>
      <w:b/>
      <w:bCs/>
    </w:rPr>
  </w:style>
  <w:style w:type="character" w:styleId="nfasis">
    <w:name w:val="Emphasis"/>
    <w:uiPriority w:val="20"/>
    <w:qFormat/>
    <w:rsid w:val="00361B3C"/>
    <w:rPr>
      <w:i/>
      <w:iCs/>
    </w:rPr>
  </w:style>
  <w:style w:type="character" w:customStyle="1" w:styleId="Mencinsinresolver2">
    <w:name w:val="Mención sin resolver2"/>
    <w:basedOn w:val="Fuentedeprrafopredeter"/>
    <w:uiPriority w:val="99"/>
    <w:semiHidden/>
    <w:unhideWhenUsed/>
    <w:rsid w:val="00361B3C"/>
    <w:rPr>
      <w:color w:val="605E5C"/>
      <w:shd w:val="clear" w:color="auto" w:fill="E1DFDD"/>
    </w:rPr>
  </w:style>
  <w:style w:type="paragraph" w:customStyle="1" w:styleId="TableParagraph">
    <w:name w:val="Table Paragraph"/>
    <w:basedOn w:val="Normal"/>
    <w:uiPriority w:val="1"/>
    <w:qFormat/>
    <w:rsid w:val="00361B3C"/>
    <w:pPr>
      <w:widowControl w:val="0"/>
      <w:autoSpaceDE w:val="0"/>
      <w:autoSpaceDN w:val="0"/>
      <w:spacing w:before="128" w:after="0" w:line="240" w:lineRule="auto"/>
      <w:ind w:left="167" w:right="155"/>
      <w:jc w:val="both"/>
    </w:pPr>
    <w:rPr>
      <w:rFonts w:ascii="Century Gothic" w:eastAsia="Century Gothic" w:hAnsi="Century Gothic" w:cs="Century Gothic"/>
      <w:lang w:val="es-E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microsoft.com/office/2007/relationships/hdphoto" Target="media/hdphoto3.wdp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0.wmf"/><Relationship Id="rId11" Type="http://schemas.openxmlformats.org/officeDocument/2006/relationships/image" Target="media/image4.png"/><Relationship Id="rId5" Type="http://schemas.openxmlformats.org/officeDocument/2006/relationships/image" Target="media/image1.wmf"/><Relationship Id="rId15" Type="http://schemas.openxmlformats.org/officeDocument/2006/relationships/fontTable" Target="fontTable.xml"/><Relationship Id="rId10" Type="http://schemas.microsoft.com/office/2007/relationships/hdphoto" Target="media/hdphoto2.wdp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microsoft.com/office/2007/relationships/hdphoto" Target="media/hdphoto4.wdp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793</TotalTime>
  <Pages>18</Pages>
  <Words>5070</Words>
  <Characters>27891</Characters>
  <Application>Microsoft Office Word</Application>
  <DocSecurity>0</DocSecurity>
  <Lines>232</Lines>
  <Paragraphs>65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IE-NAHIM ISAIAS</Company>
  <LinksUpToDate>false</LinksUpToDate>
  <CharactersWithSpaces>32896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</dc:creator>
  <cp:keywords/>
  <dc:description/>
  <cp:lastModifiedBy>Klever Yanez Paez</cp:lastModifiedBy>
  <cp:revision>14</cp:revision>
  <dcterms:created xsi:type="dcterms:W3CDTF">2026-09-16T08:26:00Z</dcterms:created>
  <dcterms:modified xsi:type="dcterms:W3CDTF">2026-09-19T22:09:00Z</dcterms:modified>
</cp:coreProperties>
</file>