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E3A8A"/>
          <w:sz w:val="26"/>
        </w:rPr>
        <w:t>UNIDAD EDUCATIVA FISCAL “CALDERÓN 2”</w:t>
        <w:br/>
      </w:r>
      <w:r>
        <w:rPr>
          <w:rFonts w:ascii="Arial" w:hAnsi="Arial"/>
          <w:b/>
          <w:color w:val="B45309"/>
          <w:sz w:val="22"/>
        </w:rPr>
        <w:t>PERIODO LECTIVO 2026 – 2027</w:t>
        <w:br/>
        <w:t>PROYECTO INTERDISCIPLINAR INSTITUCIONAL — 7.° DE EGB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 w:sz="0" w:space="0" w:color="auto"/>
          <w:right w:val="none" w:sz="0" w:space="0" w:color="auto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293B"/>
                <w:sz w:val="18"/>
              </w:rPr>
              <w:t>SUBNIVEL EDUCATIVO: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Educación General Básica Media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293B"/>
                <w:sz w:val="18"/>
              </w:rPr>
              <w:t>GRADO Y PARALELO: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7.° de EGB (Séptimo "C")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293B"/>
                <w:sz w:val="18"/>
              </w:rPr>
              <w:t>DOCENTE TUTOR: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Lic. Klever Yanez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293B"/>
                <w:sz w:val="18"/>
              </w:rPr>
              <w:t>GRAN IDEA: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Alimentación Saludable, Economía Familiar, Ciencia y Sostenibilidad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293B"/>
                <w:sz w:val="18"/>
              </w:rPr>
              <w:t>NOMBRE DEL PROYECTO: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Nutri-Vida: Mi Cocina Saludable, Económica e Intercultural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293B"/>
                <w:sz w:val="18"/>
              </w:rPr>
              <w:t>DURACIÓN: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Anual (3 Trimestres / 2 semanas intensivas por trimestre = 6 semanas de ejecución total)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E293B"/>
                <w:sz w:val="18"/>
              </w:rPr>
              <w:t>PRODUCTO FINAL: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Recetario Ilustrado Intercultural y Nutritivo &amp; Guía de Presupuestos — Elaboración y publicación física y digital de un Recetario Regional Intercultural (Sierra, Costa y Amazonía) que integra el cálculo del costo por porción, presupuesto de ingredientes, clasificación nutricional, infografía publicitaria, pautas de hidratación y traducción básica de términos culinarios al inglés, presentado en la Feria Interdisciplinar del Aula.</w:t>
            </w:r>
          </w:p>
        </w:tc>
      </w:tr>
    </w:tbl>
    <w:p>
      <w:pPr>
        <w:spacing w:after="120"/>
      </w:pPr>
    </w:p>
    <w:p>
      <w:r>
        <w:rPr>
          <w:b/>
          <w:color w:val="1E3A8A"/>
          <w:sz w:val="20"/>
        </w:rPr>
        <w:t>OBJETIVO DE APRENDIZAJE:</w:t>
      </w:r>
    </w:p>
    <w:p>
      <w:pPr>
        <w:spacing w:after="160"/>
        <w:ind w:left="288"/>
      </w:pPr>
      <w:r>
        <w:rPr>
          <w:i/>
          <w:sz w:val="19"/>
        </w:rPr>
        <w:t>Los estudiantes de séptimo año de EGB comprenderán la relación entre una nutrición equilibrada, el gasto energético, el origen de los alimentos ecuatorianos, el presupuesto familiar y el uso de recursos comunicativos y digitales, mediante el cálculo de precios, producción de textos instructivos (recetas regionales) e investigación participativa para promover estilos de vida saludables y sostenibles en la comunidad escolar.</w:t>
      </w:r>
    </w:p>
    <w:p>
      <w:r>
        <w:rPr>
          <w:b/>
          <w:color w:val="1E3A8A"/>
          <w:sz w:val="21"/>
        </w:rPr>
        <w:t>1. MAPA CURRICULAR Y ARTICULACIÓN DE ASIGNATURAS (7.° DE EGB)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none" w:sz="0" w:space="0" w:color="auto"/>
          <w:right w:val="none" w:sz="0" w:space="0" w:color="auto"/>
          <w:insideH w:val="single" w:sz="4" w:space="0" w:color="94A3B8"/>
          <w:insideV w:val="single" w:sz="4" w:space="0" w:color="94A3B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ASIGNATURA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DESTREZA CON CRITERIO DE DESEMPEÑO (DCD)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INDICADOR DE EVALUACIÓN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ÉNFASIS DE COMPETENCIAS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Lengua y Literatura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LL.3.4.13. Producir textos instructivos (recetas) con secuencia lógica, manejo de conectores temporales y normas de puntuación según la situación comunicativa.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Ref. I.LL.3.6.4. Escribe textos instructivos (recetas) utilizando lenguaje preciso, conectores temporales y correcto uso de la coma enumerativa y de conector.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Comunicativas y Digitales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Matemática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M.3.1.28. Calcular, aplicando algoritmos de adición, sustracción y multiplicación con números decimales, el costo de ingredientes y presupuestos.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Ref. I.M.3.5.1. Aplica operaciones con números decimales y estrategias de cálculo mental para determinar el costo de los ingredientes de una receta, elaborar presupuestos y comparar precios.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Matemáticas y Digitales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Ciencias Naturales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CN.3.2.7. Reconocer la importancia de la actividad física, la higiene corporal y la dieta equilibrada en la pirámide alimenticia.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Ref. I.CN.3.5.1. Clasifica los alimentos en constructores, energéticos y reguladores en la pirámide alimenticia y analiza su aporte calórico y nutricional.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Científicas y Socioemocionales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Estudios Sociales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CS.3.2.14. Identificar los diversos orígenes de la producción agrícola en las regiones del Ecuador y su impacto económico y social.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Ref. I.CS.3.10.1. Ubica el origen geográfico de la producción agrícola en las regiones naturales del Ecuador (Costa, Sierra, Amazonía) y valora la soberanía alimentaria.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Comunicativas y Ciudadanas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Educación Cultural y Artística (ECA)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ECA.3.3.5. Diseñar producciones visuales y plásticas aplicando técnicas de ilustración, maquetación y diseño de portadas.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Ref. I.ECA.3.3.2. Emplea técnicas de dibujo publicitario, fotografía y maquetación visual en el diseño del recetario ilustrado intercultural.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Artísticas y Digitales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Educación Física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EF.3.5.4. Reconocer las relaciones entre la práctica deportiva, la hidratación adecuada y los hábitos de alimentación saludable.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Ref. I.EF.3.5.1. Determina la importancia de la actividad física, la hidratación continua y el equilibrio calórico según el nivel de esfuerzo corporal.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Socioemocionales y Salud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Inglés (EFL)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EFL.3.2.10. Complete short, simple instructional texts about food items and cooking verbs using basic target vocabulary.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Ref. I.EFL.3.15.1. Uses vocabulary of food items, healthy ingredients, and cooking action verbs in simple illustrated recipes.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Comunicativas y Lingüísticas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1"/>
        </w:rPr>
        <w:t>2. PLANIFICACIÓN PEDAGÓGICA Y SECUENCIA TRIMESTRAL (MODELO OFICIAL)</w:t>
      </w:r>
    </w:p>
    <w:p>
      <w:pPr>
        <w:spacing w:before="160" w:after="60"/>
      </w:pPr>
      <w:r>
        <w:rPr>
          <w:b/>
          <w:color w:val="B45309"/>
          <w:sz w:val="20"/>
        </w:rPr>
        <w:t>TRIMESTRE 1: “PLANIFICACIÓN, COSTOS Y RECETAS REGIONALES DEL ECUADOR” (2 Semanas Intensivas (Semanas 4 y 5 · Fase CREA))</w:t>
      </w:r>
    </w:p>
    <w:p>
      <w:pPr>
        <w:spacing w:after="60"/>
      </w:pPr>
      <w:r>
        <w:rPr>
          <w:b/>
        </w:rPr>
        <w:t xml:space="preserve">• Objetivo: </w:t>
      </w:r>
      <w:r>
        <w:t>Diseñar el presupuesto de ingredientes, clasificar el valor nutricional y redactar textos instructivos para tres recetas representativas de las regiones del Ecuador.</w:t>
        <w:br/>
      </w:r>
      <w:r>
        <w:rPr>
          <w:b/>
        </w:rPr>
        <w:t xml:space="preserve">• Valor del Trimestre: </w:t>
      </w:r>
      <w:r>
        <w:t>Responsabilidad Económica, Solidaridad y Nutrición Saludable.</w:t>
        <w:br/>
      </w:r>
      <w:r>
        <w:rPr>
          <w:b/>
        </w:rPr>
        <w:t xml:space="preserve">• Producto Parcial: </w:t>
      </w:r>
      <w:r>
        <w:t>Borrador de la Receta Regional con Tabla de Costos y Clasificación Nutricional</w:t>
      </w:r>
    </w:p>
    <w:p>
      <w:pPr>
        <w:spacing w:after="40"/>
        <w:ind w:left="288"/>
      </w:pPr>
      <w:r>
        <w:rPr>
          <w:b/>
          <w:color w:val="1E40AF"/>
          <w:sz w:val="18"/>
        </w:rPr>
        <w:t>SEMANA 1: Análisis Nutricional, Geográfico y Cálculo de Costos</w:t>
      </w:r>
    </w:p>
    <w:p>
      <w:pPr>
        <w:spacing w:after="40"/>
        <w:ind w:left="576"/>
      </w:pPr>
      <w:r>
        <w:rPr>
          <w:b/>
          <w:sz w:val="17"/>
        </w:rPr>
        <w:t xml:space="preserve">✔ Presupuesto y Costos con Números Decimales (Matemática): </w:t>
      </w:r>
      <w:r>
        <w:rPr>
          <w:sz w:val="17"/>
        </w:rPr>
        <w:t>Calcular el costo total de los ingredientes para 4 personas de las 3 recetas regionales (Ensalada Andina: $2.40, Bolón de Verde: $1.65, Batido Amazónico: $1.50). Determinar el costo por porción individual mediante división y adición de decimales.</w:t>
      </w:r>
    </w:p>
    <w:p>
      <w:pPr>
        <w:spacing w:after="40"/>
        <w:ind w:left="576"/>
      </w:pPr>
      <w:r>
        <w:rPr>
          <w:b/>
          <w:sz w:val="17"/>
        </w:rPr>
        <w:t xml:space="preserve">✔ Clasificación en la Pirámide Nutricional y Origen Regional (Ciencias Naturales, Estudios Sociales): </w:t>
      </w:r>
      <w:r>
        <w:rPr>
          <w:sz w:val="17"/>
        </w:rPr>
        <w:t>Clasificar los ingredientes en constructores (chochos, queso), energéticos (quinua, verde, camote, banano) y reguladores (tomate, naranja). Ubicar en el mapa esquemático del Ecuador la provincia de origen de cada producto.</w:t>
      </w:r>
    </w:p>
    <w:p>
      <w:pPr>
        <w:spacing w:after="40"/>
        <w:ind w:left="288"/>
      </w:pPr>
      <w:r>
        <w:rPr>
          <w:b/>
          <w:color w:val="1E40AF"/>
          <w:sz w:val="18"/>
        </w:rPr>
        <w:t>SEMANA 2: Redacción del Texto Instructivo y Rutina Activa</w:t>
      </w:r>
    </w:p>
    <w:p>
      <w:pPr>
        <w:spacing w:after="40"/>
        <w:ind w:left="576"/>
      </w:pPr>
      <w:r>
        <w:rPr>
          <w:b/>
          <w:sz w:val="17"/>
        </w:rPr>
        <w:t xml:space="preserve">✔ Estructura Textual de la Receta y Vocabulario Bilingüe (Lengua y Literatura, Inglés): </w:t>
      </w:r>
      <w:r>
        <w:rPr>
          <w:sz w:val="17"/>
        </w:rPr>
        <w:t>Redactar la receta aplicando la silueta textual: título, porciones, lista clasificada de ingredientes y preparación paso a paso. Usar verbos en imperativo/infinitivo, conectores temporales (primero, luego, finalmente) y traducir términos clave (Ingredients, Cook, Mix, Serve).</w:t>
      </w:r>
    </w:p>
    <w:p>
      <w:pPr>
        <w:spacing w:after="40"/>
        <w:ind w:left="576"/>
      </w:pPr>
      <w:r>
        <w:rPr>
          <w:b/>
          <w:sz w:val="17"/>
        </w:rPr>
        <w:t xml:space="preserve">✔ Gasto Energético y Pautas de Hidratación (Educación Física): </w:t>
      </w:r>
      <w:r>
        <w:rPr>
          <w:sz w:val="17"/>
        </w:rPr>
        <w:t>Vincular el aporte calórico de los alimentos energéticos con la actividad física diaria escolar. Diseñar una rutina de estiramiento y normas de consumo de agua según el esfuerzo físico.</w:t>
      </w:r>
    </w:p>
    <w:p>
      <w:pPr>
        <w:spacing w:before="60" w:after="120"/>
        <w:ind w:left="288"/>
      </w:pPr>
      <w:r>
        <w:rPr>
          <w:i/>
          <w:sz w:val="17"/>
        </w:rPr>
        <w:t>💡 ¿Sabías que?: La quinua ecuatoriana contiene los 9 aminoácidos esenciales y fue reconocida por la FAO como uno de los alimentos más completos del planeta para la nutrición humana.</w:t>
        <w:br/>
      </w:r>
      <w:r>
        <w:rPr>
          <w:b/>
          <w:sz w:val="17"/>
        </w:rPr>
        <w:t>📌 ¡Recuerda!: Comer sano no requiere gastar de más. Al comprar productos locales de temporada en mercados populares apoyamos a nuestros agricultores y ahorramos hasta un 40%.</w:t>
      </w:r>
    </w:p>
    <w:p>
      <w:pPr>
        <w:spacing w:before="160" w:after="60"/>
      </w:pPr>
      <w:r>
        <w:rPr>
          <w:b/>
          <w:color w:val="B45309"/>
          <w:sz w:val="20"/>
        </w:rPr>
        <w:t>TRIMESTRE 2: “ANÁLISIS ESTADÍSTICO, SALUD DIGESTIVA Y AFICHE PUBLICITARIO” (2 Semanas Intensivas (Febrero 2027 · Fase Intermedia))</w:t>
      </w:r>
    </w:p>
    <w:p>
      <w:pPr>
        <w:spacing w:after="60"/>
      </w:pPr>
      <w:r>
        <w:rPr>
          <w:b/>
        </w:rPr>
        <w:t xml:space="preserve">• Objetivo: </w:t>
      </w:r>
      <w:r>
        <w:t>Analizar los hábitos de alimentación en el aula mediante diagramas de barras, elaborar pautas de salud digestiva y diseñar piezas gráficas publicitarias.</w:t>
        <w:br/>
      </w:r>
      <w:r>
        <w:rPr>
          <w:b/>
        </w:rPr>
        <w:t xml:space="preserve">• Valor del Trimestre: </w:t>
      </w:r>
      <w:r>
        <w:t>Autocuidado, Conciencia Crítica y Hábitos de Vida Saludables.</w:t>
        <w:br/>
      </w:r>
      <w:r>
        <w:rPr>
          <w:b/>
        </w:rPr>
        <w:t xml:space="preserve">• Producto Parcial: </w:t>
      </w:r>
      <w:r>
        <w:t>Infografía Nutricional y Boceto Publicitario del Recetario</w:t>
      </w:r>
    </w:p>
    <w:p>
      <w:pPr>
        <w:spacing w:after="40"/>
        <w:ind w:left="288"/>
      </w:pPr>
      <w:r>
        <w:rPr>
          <w:b/>
          <w:color w:val="1E40AF"/>
          <w:sz w:val="18"/>
        </w:rPr>
        <w:t>SEMANA 3: Estadística Alimentaria y Salud Integral</w:t>
      </w:r>
    </w:p>
    <w:p>
      <w:pPr>
        <w:spacing w:after="40"/>
        <w:ind w:left="576"/>
      </w:pPr>
      <w:r>
        <w:rPr>
          <w:b/>
          <w:sz w:val="17"/>
        </w:rPr>
        <w:t xml:space="preserve">✔ Encuesta del Aula y Diagramas Estadísticos (Matemática, Estudios Sociales): </w:t>
      </w:r>
      <w:r>
        <w:rPr>
          <w:sz w:val="17"/>
        </w:rPr>
        <w:t>Levantar datos en el aula sobre hábitos de desayuno y refrigerio escolar. Construir una tabla de frecuencias y un diagrama de barras comparando el consumo de frutas vs. ultraprocesados.</w:t>
      </w:r>
    </w:p>
    <w:p>
      <w:pPr>
        <w:spacing w:after="40"/>
        <w:ind w:left="576"/>
      </w:pPr>
      <w:r>
        <w:rPr>
          <w:b/>
          <w:sz w:val="17"/>
        </w:rPr>
        <w:t xml:space="preserve">✔ Salud Digestiva y Cuidado Corporal (Ciencias Naturales): </w:t>
      </w:r>
      <w:r>
        <w:rPr>
          <w:sz w:val="17"/>
        </w:rPr>
        <w:t>Analizar el proceso de digestión de los nutrientes constructores y la importancia del consumo de fibra natural (chochos, quinua, frutas) para la salud del sistema digestivo.</w:t>
      </w:r>
    </w:p>
    <w:p>
      <w:pPr>
        <w:spacing w:after="40"/>
        <w:ind w:left="288"/>
      </w:pPr>
      <w:r>
        <w:rPr>
          <w:b/>
          <w:color w:val="1E40AF"/>
          <w:sz w:val="18"/>
        </w:rPr>
        <w:t>SEMANA 4: Diseño Publicitario y Reto Deportivo</w:t>
      </w:r>
    </w:p>
    <w:p>
      <w:pPr>
        <w:spacing w:after="40"/>
        <w:ind w:left="576"/>
      </w:pPr>
      <w:r>
        <w:rPr>
          <w:b/>
          <w:sz w:val="17"/>
        </w:rPr>
        <w:t xml:space="preserve">✔ Boceto y Fotografía Publicitaria de Alimentos (Educación Cultural y Artística (ECA)): </w:t>
      </w:r>
      <w:r>
        <w:rPr>
          <w:sz w:val="17"/>
        </w:rPr>
        <w:t>Elaborar la portada y el diseño gráfico de las páginas del recetario aplicando técnicas de contraste de color, encuadre de alimentos y rotulado caligráfico de títulos.</w:t>
      </w:r>
    </w:p>
    <w:p>
      <w:pPr>
        <w:spacing w:after="40"/>
        <w:ind w:left="576"/>
      </w:pPr>
      <w:r>
        <w:rPr>
          <w:b/>
          <w:sz w:val="17"/>
        </w:rPr>
        <w:t xml:space="preserve">✔ Circuito de Coordinación y Trabajo en Equipo (Educación Física): </w:t>
      </w:r>
      <w:r>
        <w:rPr>
          <w:sz w:val="17"/>
        </w:rPr>
        <w:t>Ejecutar un circuito motriz por equipos vinculando el gasto calórico de los nutrientes con dinámicas lúdicas de relevos y acuerdos grupales.</w:t>
      </w:r>
    </w:p>
    <w:p>
      <w:pPr>
        <w:spacing w:before="60" w:after="120"/>
        <w:ind w:left="288"/>
      </w:pPr>
      <w:r>
        <w:rPr>
          <w:i/>
          <w:sz w:val="17"/>
        </w:rPr>
        <w:t>💡 ¿Sabías que?: El consumo excesivo de azúcares y alimentos ultraprocesados reduce la capacidad de concentración en la escuela y aumenta el riesgo de fatiga crónica y diabetes temprana.</w:t>
        <w:br/>
      </w:r>
      <w:r>
        <w:rPr>
          <w:b/>
          <w:sz w:val="17"/>
        </w:rPr>
        <w:t>📌 ¡Recuerda!: Revisa siempre las etiquetas y semáforos nutricionales de los alimentos que compras: prefiere siempre 'Bajo en azúcar, sal y grasa'.</w:t>
      </w:r>
    </w:p>
    <w:p>
      <w:pPr>
        <w:spacing w:before="160" w:after="60"/>
      </w:pPr>
      <w:r>
        <w:rPr>
          <w:b/>
          <w:color w:val="B45309"/>
          <w:sz w:val="20"/>
        </w:rPr>
        <w:t>TRIMESTRE 3: “MONTAJE DEL RECETARIO, FERIA DE AULA Y EXPOSICIÓN ORAL” (2 Semanas Intensivas (Mayo 2027 · Fase Final y Casa Abierta))</w:t>
      </w:r>
    </w:p>
    <w:p>
      <w:pPr>
        <w:spacing w:after="60"/>
      </w:pPr>
      <w:r>
        <w:rPr>
          <w:b/>
        </w:rPr>
        <w:t xml:space="preserve">• Objetivo: </w:t>
      </w:r>
      <w:r>
        <w:t>Consolidar el Recetario Ilustrado Intercultural y Nutritivo, montar los estands de degustación pedagógica y sustentar oralmente el proyecto ante la comunidad escolar.</w:t>
        <w:br/>
      </w:r>
      <w:r>
        <w:rPr>
          <w:b/>
        </w:rPr>
        <w:t xml:space="preserve">• Valor del Trimestre: </w:t>
      </w:r>
      <w:r>
        <w:t>Identidad Cultural, Trabajo Colaborativo y Comunicación Efectiva.</w:t>
        <w:br/>
      </w:r>
      <w:r>
        <w:rPr>
          <w:b/>
        </w:rPr>
        <w:t xml:space="preserve">• Producto Parcial: </w:t>
      </w:r>
      <w:r>
        <w:t>Recetario Ilustrado Final &amp; Feria Interdisciplinar del Aula</w:t>
      </w:r>
    </w:p>
    <w:p>
      <w:pPr>
        <w:spacing w:after="40"/>
        <w:ind w:left="288"/>
      </w:pPr>
      <w:r>
        <w:rPr>
          <w:b/>
          <w:color w:val="1E40AF"/>
          <w:sz w:val="18"/>
        </w:rPr>
        <w:t>SEMANA 5: Edición Final y Maquetación Bilingüe</w:t>
      </w:r>
    </w:p>
    <w:p>
      <w:pPr>
        <w:spacing w:after="40"/>
        <w:ind w:left="576"/>
      </w:pPr>
      <w:r>
        <w:rPr>
          <w:b/>
          <w:sz w:val="17"/>
        </w:rPr>
        <w:t xml:space="preserve">✔ Revisión Coevaluativa y Edición en Limpio (Lengua y Literatura, ECA): </w:t>
      </w:r>
      <w:r>
        <w:rPr>
          <w:sz w:val="17"/>
        </w:rPr>
        <w:t>Aplicar lista de cotejo de 5 criterios ortográficos y de diagramación para pulir el texto. Encuadernar el Recetario Ilustrado con su tabla consolidada de costos y pirámide nutricional.</w:t>
      </w:r>
    </w:p>
    <w:p>
      <w:pPr>
        <w:spacing w:after="40"/>
        <w:ind w:left="576"/>
      </w:pPr>
      <w:r>
        <w:rPr>
          <w:b/>
          <w:sz w:val="17"/>
        </w:rPr>
        <w:t xml:space="preserve">✔ Traducción y Glosario Gastronómico en Inglés (Inglés (EFL)): </w:t>
      </w:r>
      <w:r>
        <w:rPr>
          <w:sz w:val="17"/>
        </w:rPr>
        <w:t>Completar la sección bilingüe con la traducción oficial de las tres recetas (Ingredients, Step by Step preparation, Nutritional Facts) y vocabulario culinario.</w:t>
      </w:r>
    </w:p>
    <w:p>
      <w:pPr>
        <w:spacing w:after="40"/>
        <w:ind w:left="288"/>
      </w:pPr>
      <w:r>
        <w:rPr>
          <w:b/>
          <w:color w:val="1E40AF"/>
          <w:sz w:val="18"/>
        </w:rPr>
        <w:t>SEMANA 6: Feria Interdisciplinar del Aula y Disertación Oral</w:t>
      </w:r>
    </w:p>
    <w:p>
      <w:pPr>
        <w:spacing w:after="40"/>
        <w:ind w:left="576"/>
      </w:pPr>
      <w:r>
        <w:rPr>
          <w:b/>
          <w:sz w:val="17"/>
        </w:rPr>
        <w:t xml:space="preserve">✔ Montaje del Estand Pedagógico 'El Chef en 2 Minutos' (Ciencias Naturales, ECA, Estudios Sociales): </w:t>
      </w:r>
      <w:r>
        <w:rPr>
          <w:sz w:val="17"/>
        </w:rPr>
        <w:t>Montar el estand del aula decorado con motivos regionales del Ecuador, papelotes con diagramas de costos, pirámides nutricionales y muestras representativas de alimentos.</w:t>
      </w:r>
    </w:p>
    <w:p>
      <w:pPr>
        <w:spacing w:after="40"/>
        <w:ind w:left="576"/>
      </w:pPr>
      <w:r>
        <w:rPr>
          <w:b/>
          <w:sz w:val="17"/>
        </w:rPr>
        <w:t xml:space="preserve">✔ Sustentación Oral y Evaluación Auténtica (Lengua y Literatura): </w:t>
      </w:r>
      <w:r>
        <w:rPr>
          <w:sz w:val="17"/>
        </w:rPr>
        <w:t>Presentación oral estructurada de 2 minutos por grupo: (1) Saludo protocolario, (2) Región e ingredientes seleccionados, (3) Justificación de costos y valor nutricional, (4) Conclusiones y recomendaciones saludables.</w:t>
      </w:r>
    </w:p>
    <w:p>
      <w:pPr>
        <w:spacing w:before="60" w:after="120"/>
        <w:ind w:left="288"/>
      </w:pPr>
      <w:r>
        <w:rPr>
          <w:i/>
          <w:sz w:val="17"/>
        </w:rPr>
        <w:t>💡 ¿Sabías que?: Exponer en público y compartir saberes tradicionales sobre nuestra cocina fortalece la autoestima y fomenta el orgullo por nuestra herencia pluricultural.</w:t>
        <w:br/>
      </w:r>
      <w:r>
        <w:rPr>
          <w:b/>
          <w:sz w:val="17"/>
        </w:rPr>
        <w:t>📌 ¡Recuerda!: La presentación en la Feria requiere orden, aseo, amabilidad y respeto al turno de palabra de los compañeros evaluadores.</w:t>
      </w:r>
    </w:p>
    <w:p>
      <w:pPr>
        <w:spacing w:before="160"/>
      </w:pPr>
      <w:r>
        <w:rPr>
          <w:b/>
          <w:color w:val="1E3A8A"/>
          <w:sz w:val="21"/>
        </w:rPr>
        <w:t>3. COMPROMISOS Y ESCALERA DE LA METACOGNICIÓN</w:t>
      </w:r>
    </w:p>
    <w:p>
      <w:pPr>
        <w:spacing w:after="80"/>
      </w:pPr>
      <w:r>
        <w:rPr>
          <w:b/>
        </w:rPr>
        <w:t>Compromisos de los estudiantes de 7.° EGB:</w:t>
        <w:br/>
      </w:r>
      <w:r>
        <w:t xml:space="preserve">  • Consumir alimentos saludables, variados y nutritivos priorizando los productos locales de las regiones del Ecuador.</w:t>
        <w:br/>
      </w:r>
      <w:r>
        <w:t xml:space="preserve">  • Colaborar activamente con mi familia en la elaboración de presupuestos económicos y compras inteligentes en mercados populares.</w:t>
        <w:br/>
      </w:r>
      <w:r>
        <w:t xml:space="preserve">  • Practicar al menos 30 minutos de actividad física diaria y mantener una hidratación adecuada para cuidar mi salud integral.</w:t>
        <w:br/>
      </w:r>
    </w:p>
    <w:p>
      <w:pPr>
        <w:spacing w:before="200"/>
      </w:pPr>
      <w:r>
        <w:rPr>
          <w:b/>
          <w:color w:val="1E3A8A"/>
          <w:sz w:val="21"/>
        </w:rPr>
        <w:t>4. MATRIZ DE EVALUACIÓN INTERDISCIPLINAR (RÚBRICA 30% SUMATIVO)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none" w:sz="0" w:space="0" w:color="auto"/>
          <w:right w:val="none" w:sz="0" w:space="0" w:color="auto"/>
          <w:insideH w:val="single" w:sz="4" w:space="0" w:color="94A3B8"/>
          <w:insideV w:val="single" w:sz="4" w:space="0" w:color="94A3B8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584"/>
            <w:shd w:fill="B4530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ASIGNATURA</w:t>
            </w:r>
          </w:p>
        </w:tc>
        <w:tc>
          <w:tcPr>
            <w:tcW w:type="dxa" w:w="1584"/>
            <w:shd w:fill="B4530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1728"/>
            <w:shd w:fill="B4530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AVANZADO (10-9)</w:t>
            </w:r>
          </w:p>
        </w:tc>
        <w:tc>
          <w:tcPr>
            <w:tcW w:type="dxa" w:w="1728"/>
            <w:shd w:fill="B4530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INTERMEDIO (8-7)</w:t>
            </w:r>
          </w:p>
        </w:tc>
        <w:tc>
          <w:tcPr>
            <w:tcW w:type="dxa" w:w="1584"/>
            <w:shd w:fill="B4530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BÁSICO (6-5)</w:t>
            </w:r>
          </w:p>
        </w:tc>
        <w:tc>
          <w:tcPr>
            <w:tcW w:type="dxa" w:w="1584"/>
            <w:shd w:fill="B4530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 DESARROLLO (4-1)</w:t>
            </w:r>
          </w:p>
        </w:tc>
        <w:tc>
          <w:tcPr>
            <w:tcW w:type="dxa" w:w="1152"/>
            <w:shd w:fill="B4530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PESO / NOTA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sz w:val="14"/>
              </w:rPr>
              <w:t>Lengua y Literatura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Ref. I.LL.3.6.4. Escribe textos instructivos (recetas) con lenguaje preciso y normas ortográficas.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Redacta recetas con estructura impecable, verbos de acción pertinentes, conectores temporales y correcto uso de la coma (10-9).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Escribe la receta con estructura comprensible y secuencia adecuada, presentando mínimas imprecisiones de puntuación (8-7).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Redacta textos instructivos breves con vacíos en la secuencia de preparación o falta de conectores lógicos (6-5).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Dificultades severas para estructurar las instrucciones de la receta de forma coherente (4-1).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sz w:val="14"/>
              </w:rPr>
              <w:t>20%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sz w:val="14"/>
              </w:rPr>
              <w:t>Matemática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Ref. I.M.3.5.1. Opera con decimales, calcula costos y elabora presupuestos de ingredientes.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Calcula con total exactitud el costo de ingredientes por porción y total, elaborando presupuestos razonados (10-9).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Aplica operaciones con decimales y elabora el presupuesto con mínimas fallas de redondeo o cálculo (8-7).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Resuelve sumas y multiplicaciones simples pero comete errores al determinar el presupuesto total (6-5).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No logra operar con decimales ni calcular los costos de la receta (4-1).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sz w:val="14"/>
              </w:rPr>
              <w:t>20%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sz w:val="14"/>
              </w:rPr>
              <w:t>Ciencias Naturales / Ed. Física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Ref. I.CN.3.5.1. / Ref. I.EF.3.5.1. Pirámide alimenticia, gasto calórico e hidratación.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Clasifica con precisión los alimentos (constructores, energéticos, reguladores) y fundamenta la hidratación y gasto calórico (10-9).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Identifica los grupos de la pirámide y reconoce la importancia de la actividad física con leves dudas (8-7).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Clasifica los alimentos de forma parcial y confunde la función nutricional con el gasto energético (6-5).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Muestra desinterés y no identifica los grupos alimenticios ni hábitos de hidratación (4-1).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sz w:val="14"/>
              </w:rPr>
              <w:t>20%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sz w:val="14"/>
              </w:rPr>
              <w:t>Estudios Sociales / ECA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Ref. I.CS.3.10.1. / Ref. I.ECA.3.3.2. Origen agrícola regional e ilustración del recetario.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Ubica acertadamente el origen geográfico regional y diseña un recetario ilustrado con alto impacto visual y creativo (10-9).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Ubica las regiones del Ecuador y presenta ilustraciones ordenadas y limpias en el recetario (8-7).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Presenta errores al ubicar el origen de los productos o ilustraciones poco prolijas e incompletas (6-5).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No elabora los dibujos ni ubica las regiones geográficas de procedencia (4-1).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sz w:val="14"/>
              </w:rPr>
              <w:t>20%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sz w:val="14"/>
              </w:rPr>
              <w:t>Inglés (EFL)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Ref. I.EFL.3.15.1. Traduce ingredientes y verbos culinarios con vocabulario técnico en inglés.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Traduce y aplica con exactitud el vocabulario de alimentos y verbos culinarios en inglés en la receta (10-9).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Escribe términos de alimentos y acciones culinarias en inglés con mínimos errores ortográficos (8-7).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Emplea un vocabulario en inglés muy limitado o confunde ingredientes y acciones (6-5).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sz w:val="14"/>
              </w:rPr>
              <w:t>No traduce ni incluye vocabulario en inglés en la ficha del proyecto (4-1).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sz w:val="14"/>
              </w:rPr>
              <w:t>20%</w:t>
            </w:r>
          </w:p>
        </w:tc>
      </w:tr>
      <w:tr>
        <w:tc>
          <w:tcPr>
            <w:tcW w:type="dxa" w:w="1419"/>
            <w:shd w:fill="F1F5F9"/>
          </w:tcPr>
          <w:p>
            <w:r>
              <w:rPr>
                <w:b/>
                <w:sz w:val="16"/>
              </w:rPr>
              <w:t>PROMEDIO GENERAL:</w:t>
            </w:r>
          </w:p>
        </w:tc>
        <w:tc>
          <w:tcPr>
            <w:tcW w:type="dxa" w:w="1419"/>
          </w:tcPr>
          <w:p>
            <w:r>
              <w:rPr>
                <w:sz w:val="15"/>
              </w:rPr>
              <w:t>Calificación única transferida a la columna PI (30% Sumativo) del tronco común de 7mo EGB.</w:t>
            </w:r>
          </w:p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>
            <w:pPr>
              <w:jc w:val="center"/>
            </w:pPr>
            <w:r>
              <w:rPr>
                <w:b/>
                <w:sz w:val="18"/>
              </w:rPr>
              <w:t>/ 10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 w:sz="0" w:space="0" w:color="auto"/>
          <w:right w:val="none" w:sz="0" w:space="0" w:color="auto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ELABORADO POR: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RECIBIDO POR: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REVISADO POR: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APROBADO POR:</w:t>
            </w:r>
          </w:p>
        </w:tc>
      </w:tr>
      <w:tr>
        <w:tc>
          <w:tcPr>
            <w:tcW w:type="dxa" w:w="2448"/>
            <w:tcMar>
              <w:top w:w="20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br/>
              <w:br/>
              <w:t>_______________________</w:t>
              <w:br/>
              <w:t>Lic. Klever Yanez</w:t>
              <w:br/>
            </w:r>
            <w:r>
              <w:rPr>
                <w:sz w:val="15"/>
              </w:rPr>
              <w:t>DOCENTE TUTOR 7MO "C"</w:t>
              <w:br/>
              <w:t>Fecha: _________________</w:t>
            </w:r>
          </w:p>
        </w:tc>
        <w:tc>
          <w:tcPr>
            <w:tcW w:type="dxa" w:w="2448"/>
            <w:tcMar>
              <w:top w:w="20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br/>
              <w:br/>
              <w:t>_______________________</w:t>
              <w:br/>
              <w:t>Director de Nivel EGB Media</w:t>
              <w:br/>
            </w:r>
            <w:r>
              <w:rPr>
                <w:sz w:val="15"/>
              </w:rPr>
              <w:t>DIRECTOR DEL AÑO</w:t>
              <w:br/>
              <w:t>Fecha: _________________</w:t>
            </w:r>
          </w:p>
        </w:tc>
        <w:tc>
          <w:tcPr>
            <w:tcW w:type="dxa" w:w="2448"/>
            <w:tcMar>
              <w:top w:w="20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br/>
              <w:br/>
              <w:t>_______________________</w:t>
              <w:br/>
              <w:t>MSc. Isabel Valencia</w:t>
              <w:br/>
            </w:r>
            <w:r>
              <w:rPr>
                <w:sz w:val="15"/>
              </w:rPr>
              <w:t>JUNTA DE DIRECTORA DE SUBNIVEL</w:t>
              <w:br/>
              <w:t>Fecha: _________________</w:t>
            </w:r>
          </w:p>
        </w:tc>
        <w:tc>
          <w:tcPr>
            <w:tcW w:type="dxa" w:w="2448"/>
            <w:tcMar>
              <w:top w:w="20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br/>
              <w:br/>
              <w:t>_______________________</w:t>
              <w:br/>
              <w:t>MSc. Mauricio Guachamín</w:t>
              <w:br/>
            </w:r>
            <w:r>
              <w:rPr>
                <w:sz w:val="15"/>
              </w:rPr>
              <w:t>VICERRECTOR INSTITUCIONAL</w:t>
              <w:br/>
              <w:t>Fecha: _________________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