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jc w:val="center"/>
        <w:rPr>
          <w:b w:val="1"/>
          <w:bCs w:val="1"/>
          <w:sz w:val="28"/>
          <w:szCs w:val="28"/>
        </w:rPr>
      </w:pPr>
      <w:r w:rsidDel="00000000" w:rsidR="00000000" w:rsidRPr="00000000">
        <w:rPr>
          <w:b w:val="1"/>
          <w:bCs w:val="1"/>
          <w:sz w:val="28"/>
          <w:szCs w:val="28"/>
          <w:rtl w:val="0"/>
        </w:rPr>
        <w:t xml:space="preserve">My Complete RCTTCE Prompt</w:t>
      </w:r>
    </w:p>
    <w:p w:rsidR="00000000" w:rsidDel="00000000" w:rsidP="00000000" w:rsidRDefault="00000000" w:rsidRPr="00000000" w14:paraId="00000002">
      <w:pPr>
        <w:shd w:fill="ffffff" w:val="clear"/>
        <w:spacing w:after="240" w:before="240" w:lineRule="auto"/>
        <w:jc w:val="both"/>
        <w:rPr>
          <w:color w:val="222222"/>
        </w:rPr>
      </w:pPr>
      <w:r w:rsidDel="00000000" w:rsidR="00000000" w:rsidRPr="00000000">
        <w:rPr>
          <w:b w:val="1"/>
          <w:bCs w:val="1"/>
          <w:color w:val="222222"/>
          <w:rtl w:val="0"/>
        </w:rPr>
        <w:t xml:space="preserve">Role</w:t>
      </w:r>
      <w:r w:rsidDel="00000000" w:rsidR="00000000" w:rsidRPr="00000000">
        <w:rPr>
          <w:color w:val="222222"/>
          <w:rtl w:val="0"/>
        </w:rPr>
        <w:t xml:space="preserve">: member of an analytic team of a retail company.</w:t>
      </w:r>
    </w:p>
    <w:p w:rsidR="00000000" w:rsidDel="00000000" w:rsidP="00000000" w:rsidRDefault="00000000" w:rsidRPr="00000000" w14:paraId="00000003">
      <w:pPr>
        <w:shd w:fill="ffffff" w:val="clear"/>
        <w:spacing w:after="240" w:before="240" w:lineRule="auto"/>
        <w:jc w:val="both"/>
        <w:rPr>
          <w:color w:val="222222"/>
        </w:rPr>
      </w:pPr>
      <w:r w:rsidDel="00000000" w:rsidR="00000000" w:rsidRPr="00000000">
        <w:rPr>
          <w:b w:val="1"/>
          <w:bCs w:val="1"/>
          <w:color w:val="222222"/>
          <w:rtl w:val="0"/>
        </w:rPr>
        <w:t xml:space="preserve">Context</w:t>
      </w:r>
      <w:r w:rsidDel="00000000" w:rsidR="00000000" w:rsidRPr="00000000">
        <w:rPr>
          <w:color w:val="222222"/>
          <w:rtl w:val="0"/>
        </w:rPr>
        <w:t xml:space="preserve">: the company operates 30 stores and has experienced declining performance over the last 18 months. The company has provided a dataset containing approximately 50,000 recordings covering: store performance, product sales, customer transactions, loyalty programmed activity.</w:t>
      </w:r>
    </w:p>
    <w:p w:rsidR="00000000" w:rsidDel="00000000" w:rsidP="00000000" w:rsidRDefault="00000000" w:rsidRPr="00000000" w14:paraId="00000004">
      <w:pPr>
        <w:shd w:fill="ffffff" w:val="clear"/>
        <w:spacing w:after="240" w:before="240" w:lineRule="auto"/>
        <w:jc w:val="both"/>
        <w:rPr>
          <w:color w:val="222222"/>
        </w:rPr>
      </w:pPr>
      <w:r w:rsidDel="00000000" w:rsidR="00000000" w:rsidRPr="00000000">
        <w:rPr>
          <w:b w:val="1"/>
          <w:bCs w:val="1"/>
          <w:color w:val="222222"/>
          <w:rtl w:val="0"/>
        </w:rPr>
        <w:t xml:space="preserve">Tas</w:t>
      </w:r>
      <w:r w:rsidDel="00000000" w:rsidR="00000000" w:rsidRPr="00000000">
        <w:rPr>
          <w:color w:val="222222"/>
          <w:rtl w:val="0"/>
        </w:rPr>
        <w:t xml:space="preserve">k: generate five smart business questions to help investigate the causes and identify opportunities for improvement for the CEO to work on.</w:t>
      </w:r>
    </w:p>
    <w:p w:rsidR="00000000" w:rsidDel="00000000" w:rsidP="00000000" w:rsidRDefault="00000000" w:rsidRPr="00000000" w14:paraId="00000005">
      <w:pPr>
        <w:shd w:fill="ffffff" w:val="clear"/>
        <w:spacing w:after="240" w:before="240" w:lineRule="auto"/>
        <w:jc w:val="both"/>
        <w:rPr>
          <w:color w:val="222222"/>
        </w:rPr>
      </w:pPr>
      <w:r w:rsidDel="00000000" w:rsidR="00000000" w:rsidRPr="00000000">
        <w:rPr>
          <w:b w:val="1"/>
          <w:bCs w:val="1"/>
          <w:color w:val="222222"/>
          <w:rtl w:val="0"/>
        </w:rPr>
        <w:t xml:space="preserve">Format</w:t>
      </w:r>
      <w:r w:rsidDel="00000000" w:rsidR="00000000" w:rsidRPr="00000000">
        <w:rPr>
          <w:color w:val="222222"/>
          <w:rtl w:val="0"/>
        </w:rPr>
        <w:t xml:space="preserve">: Number list for each question include: the causes and identify opportunities for improvement.</w:t>
      </w:r>
    </w:p>
    <w:p w:rsidR="00000000" w:rsidDel="00000000" w:rsidP="00000000" w:rsidRDefault="00000000" w:rsidRPr="00000000" w14:paraId="00000006">
      <w:pPr>
        <w:shd w:fill="ffffff" w:val="clear"/>
        <w:spacing w:after="240" w:before="240" w:lineRule="auto"/>
        <w:jc w:val="both"/>
        <w:rPr>
          <w:color w:val="222222"/>
        </w:rPr>
      </w:pPr>
      <w:r w:rsidDel="00000000" w:rsidR="00000000" w:rsidRPr="00000000">
        <w:rPr>
          <w:color w:val="222222"/>
          <w:rtl w:val="0"/>
        </w:rPr>
        <w:t xml:space="preserve">Constraints: questions must be direct and measurable unnecessary jargon.</w:t>
      </w:r>
    </w:p>
    <w:p w:rsidR="00000000" w:rsidDel="00000000" w:rsidP="00000000" w:rsidRDefault="00000000" w:rsidRPr="00000000" w14:paraId="00000007">
      <w:pPr>
        <w:shd w:fill="ffffff" w:val="clear"/>
        <w:spacing w:after="240" w:before="240" w:lineRule="auto"/>
        <w:jc w:val="both"/>
        <w:rPr>
          <w:color w:val="222222"/>
        </w:rPr>
      </w:pPr>
      <w:r w:rsidDel="00000000" w:rsidR="00000000" w:rsidRPr="00000000">
        <w:rPr>
          <w:b w:val="1"/>
          <w:bCs w:val="1"/>
          <w:color w:val="222222"/>
          <w:rtl w:val="0"/>
        </w:rPr>
        <w:t xml:space="preserve">Example</w:t>
      </w:r>
      <w:r w:rsidDel="00000000" w:rsidR="00000000" w:rsidRPr="00000000">
        <w:rPr>
          <w:color w:val="222222"/>
          <w:rtl w:val="0"/>
        </w:rPr>
        <w:t xml:space="preserve">: what is the store performance by store for the last 6 months? Matters because: low performance signals reducing basket size. columns: store performance, product sales, customer transaction, loyalty programmed activity</w:t>
      </w:r>
    </w:p>
    <w:p w:rsidR="00000000" w:rsidDel="00000000" w:rsidP="00000000" w:rsidRDefault="00000000" w:rsidRPr="00000000" w14:paraId="00000008">
      <w:pPr>
        <w:shd w:fill="ffffff" w:val="clear"/>
        <w:spacing w:after="240" w:before="240" w:lineRule="auto"/>
        <w:rPr>
          <w:color w:val="222222"/>
        </w:rPr>
      </w:pPr>
      <w:r w:rsidDel="00000000" w:rsidR="00000000" w:rsidRPr="00000000">
        <w:rPr>
          <w:color w:val="222222"/>
          <w:rtl w:val="0"/>
        </w:rPr>
        <w:t xml:space="preserve"> </w:t>
      </w:r>
    </w:p>
    <w:p w:rsidR="00000000" w:rsidDel="00000000" w:rsidP="00000000" w:rsidRDefault="00000000" w:rsidRPr="00000000" w14:paraId="00000009">
      <w:pPr>
        <w:shd w:fill="ffffff" w:val="clear"/>
        <w:spacing w:after="240" w:before="240" w:lineRule="auto"/>
        <w:jc w:val="center"/>
        <w:rPr>
          <w:b w:val="1"/>
          <w:bCs w:val="1"/>
          <w:color w:val="222222"/>
          <w:sz w:val="28"/>
          <w:szCs w:val="28"/>
        </w:rPr>
      </w:pPr>
      <w:r w:rsidDel="00000000" w:rsidR="00000000" w:rsidRPr="00000000">
        <w:rPr>
          <w:b w:val="1"/>
          <w:bCs w:val="1"/>
          <w:color w:val="222222"/>
          <w:sz w:val="28"/>
          <w:szCs w:val="28"/>
          <w:rtl w:val="0"/>
        </w:rPr>
        <w:t xml:space="preserve">My</w:t>
      </w:r>
      <w:r w:rsidDel="00000000" w:rsidR="00000000" w:rsidRPr="00000000">
        <w:rPr>
          <w:b w:val="1"/>
          <w:bCs w:val="1"/>
          <w:color w:val="222222"/>
          <w:rtl w:val="0"/>
        </w:rPr>
        <w:t xml:space="preserve"> </w:t>
      </w:r>
      <w:r w:rsidDel="00000000" w:rsidR="00000000" w:rsidRPr="00000000">
        <w:rPr>
          <w:b w:val="1"/>
          <w:bCs w:val="1"/>
          <w:color w:val="222222"/>
          <w:sz w:val="28"/>
          <w:szCs w:val="28"/>
          <w:rtl w:val="0"/>
        </w:rPr>
        <w:t xml:space="preserve">AI Generated Stakeholder Brief.</w:t>
      </w:r>
    </w:p>
    <w:p w:rsidR="00000000" w:rsidDel="00000000" w:rsidP="00000000" w:rsidRDefault="00000000" w:rsidRPr="00000000" w14:paraId="0000000A">
      <w:pPr>
        <w:shd w:fill="ffffff" w:val="clear"/>
        <w:spacing w:after="240" w:before="240" w:lineRule="auto"/>
        <w:jc w:val="both"/>
        <w:rPr>
          <w:b w:val="1"/>
          <w:bCs w:val="1"/>
          <w:color w:val="222222"/>
        </w:rPr>
      </w:pPr>
      <w:r w:rsidDel="00000000" w:rsidR="00000000" w:rsidRPr="00000000">
        <w:rPr>
          <w:b w:val="1"/>
          <w:bCs w:val="1"/>
          <w:color w:val="222222"/>
          <w:rtl w:val="0"/>
        </w:rPr>
        <w:t xml:space="preserve">1. SITUATION SUMMARY</w:t>
      </w:r>
    </w:p>
    <w:p w:rsidR="00000000" w:rsidDel="00000000" w:rsidP="00000000" w:rsidRDefault="00000000" w:rsidRPr="00000000" w14:paraId="0000000B">
      <w:pPr>
        <w:shd w:fill="ffffff" w:val="clear"/>
        <w:spacing w:after="240" w:before="240" w:lineRule="auto"/>
        <w:jc w:val="both"/>
        <w:rPr>
          <w:color w:val="222222"/>
        </w:rPr>
      </w:pPr>
      <w:r w:rsidDel="00000000" w:rsidR="00000000" w:rsidRPr="00000000">
        <w:rPr>
          <w:color w:val="222222"/>
          <w:rtl w:val="0"/>
        </w:rPr>
        <w:t xml:space="preserve">Over 18 months, all 30 stores have recorded declining revenue, shrinking basket sizes, and falling customer visit frequency. Loyalty programmed engagement is weakening even among existing members. The analytics team has identified three priority questions to isolate causes and direct recovery action.</w:t>
      </w:r>
    </w:p>
    <w:p w:rsidR="00000000" w:rsidDel="00000000" w:rsidP="00000000" w:rsidRDefault="00000000" w:rsidRPr="00000000" w14:paraId="0000000C">
      <w:pPr>
        <w:shd w:fill="ffffff" w:val="clear"/>
        <w:spacing w:after="240" w:before="240" w:lineRule="auto"/>
        <w:jc w:val="both"/>
        <w:rPr>
          <w:b w:val="1"/>
          <w:bCs w:val="1"/>
          <w:color w:val="222222"/>
        </w:rPr>
      </w:pPr>
      <w:r w:rsidDel="00000000" w:rsidR="00000000" w:rsidRPr="00000000">
        <w:rPr>
          <w:b w:val="1"/>
          <w:bCs w:val="1"/>
          <w:color w:val="222222"/>
          <w:rtl w:val="0"/>
        </w:rPr>
        <w:t xml:space="preserve">2. THREE KEY BUSINESS QUESTIONS</w:t>
      </w:r>
    </w:p>
    <w:p w:rsidR="00000000" w:rsidDel="00000000" w:rsidP="00000000" w:rsidRDefault="00000000" w:rsidRPr="00000000" w14:paraId="0000000D">
      <w:pPr>
        <w:shd w:fill="ffffff" w:val="clear"/>
        <w:spacing w:after="240" w:before="240" w:lineRule="auto"/>
        <w:jc w:val="both"/>
        <w:rPr>
          <w:i w:val="1"/>
          <w:iCs w:val="1"/>
          <w:color w:val="222222"/>
        </w:rPr>
      </w:pPr>
      <w:r w:rsidDel="00000000" w:rsidR="00000000" w:rsidRPr="00000000">
        <w:rPr>
          <w:color w:val="222222"/>
          <w:rtl w:val="0"/>
        </w:rPr>
        <w:t xml:space="preserve">Q1: </w:t>
      </w:r>
      <w:r w:rsidDel="00000000" w:rsidR="00000000" w:rsidRPr="00000000">
        <w:rPr>
          <w:i w:val="1"/>
          <w:iCs w:val="1"/>
          <w:color w:val="222222"/>
          <w:rtl w:val="0"/>
        </w:rPr>
        <w:t xml:space="preserve">Store performance</w:t>
      </w:r>
    </w:p>
    <w:p w:rsidR="00000000" w:rsidDel="00000000" w:rsidP="00000000" w:rsidRDefault="00000000" w:rsidRPr="00000000" w14:paraId="0000000E">
      <w:pPr>
        <w:shd w:fill="ffffff" w:val="clear"/>
        <w:spacing w:after="240" w:before="240" w:lineRule="auto"/>
        <w:jc w:val="both"/>
        <w:rPr>
          <w:color w:val="222222"/>
        </w:rPr>
      </w:pPr>
      <w:r w:rsidDel="00000000" w:rsidR="00000000" w:rsidRPr="00000000">
        <w:rPr>
          <w:color w:val="222222"/>
          <w:rtl w:val="0"/>
        </w:rPr>
        <w:t xml:space="preserve">Which stores are consistently underperforming and what do they share in common? Decision: Store-level fix vs. company-wide reset.</w:t>
      </w:r>
    </w:p>
    <w:p w:rsidR="00000000" w:rsidDel="00000000" w:rsidP="00000000" w:rsidRDefault="00000000" w:rsidRPr="00000000" w14:paraId="0000000F">
      <w:pPr>
        <w:shd w:fill="ffffff" w:val="clear"/>
        <w:spacing w:after="240" w:before="240" w:lineRule="auto"/>
        <w:jc w:val="both"/>
        <w:rPr>
          <w:i w:val="1"/>
          <w:iCs w:val="1"/>
          <w:color w:val="222222"/>
        </w:rPr>
      </w:pPr>
      <w:r w:rsidDel="00000000" w:rsidR="00000000" w:rsidRPr="00000000">
        <w:rPr>
          <w:color w:val="222222"/>
          <w:rtl w:val="0"/>
        </w:rPr>
        <w:t xml:space="preserve">Q2:</w:t>
      </w:r>
      <w:r w:rsidDel="00000000" w:rsidR="00000000" w:rsidRPr="00000000">
        <w:rPr>
          <w:i w:val="1"/>
          <w:iCs w:val="1"/>
          <w:color w:val="222222"/>
          <w:rtl w:val="0"/>
        </w:rPr>
        <w:t xml:space="preserve"> Loyalty programme</w:t>
      </w:r>
    </w:p>
    <w:p w:rsidR="00000000" w:rsidDel="00000000" w:rsidP="00000000" w:rsidRDefault="00000000" w:rsidRPr="00000000" w14:paraId="00000010">
      <w:pPr>
        <w:shd w:fill="ffffff" w:val="clear"/>
        <w:spacing w:after="240" w:before="240" w:lineRule="auto"/>
        <w:jc w:val="both"/>
        <w:rPr>
          <w:color w:val="222222"/>
        </w:rPr>
      </w:pPr>
      <w:r w:rsidDel="00000000" w:rsidR="00000000" w:rsidRPr="00000000">
        <w:rPr>
          <w:color w:val="222222"/>
          <w:rtl w:val="0"/>
        </w:rPr>
        <w:t xml:space="preserve">Are loyalty members spending less than before, and is membership shrinking? Decision: Reform the programme or invest in new customer acquisition.</w:t>
      </w:r>
    </w:p>
    <w:p w:rsidR="00000000" w:rsidDel="00000000" w:rsidP="00000000" w:rsidRDefault="00000000" w:rsidRPr="00000000" w14:paraId="00000011">
      <w:pPr>
        <w:shd w:fill="ffffff" w:val="clear"/>
        <w:spacing w:after="240" w:before="240" w:lineRule="auto"/>
        <w:jc w:val="both"/>
        <w:rPr>
          <w:i w:val="1"/>
          <w:iCs w:val="1"/>
          <w:color w:val="222222"/>
        </w:rPr>
      </w:pPr>
      <w:r w:rsidDel="00000000" w:rsidR="00000000" w:rsidRPr="00000000">
        <w:rPr>
          <w:color w:val="222222"/>
          <w:rtl w:val="0"/>
        </w:rPr>
        <w:t xml:space="preserve">Q3: </w:t>
      </w:r>
      <w:r w:rsidDel="00000000" w:rsidR="00000000" w:rsidRPr="00000000">
        <w:rPr>
          <w:i w:val="1"/>
          <w:iCs w:val="1"/>
          <w:color w:val="222222"/>
          <w:rtl w:val="0"/>
        </w:rPr>
        <w:t xml:space="preserve">Product categories</w:t>
      </w:r>
    </w:p>
    <w:p w:rsidR="00000000" w:rsidDel="00000000" w:rsidP="00000000" w:rsidRDefault="00000000" w:rsidRPr="00000000" w14:paraId="00000012">
      <w:pPr>
        <w:shd w:fill="ffffff" w:val="clear"/>
        <w:spacing w:after="240" w:before="240" w:lineRule="auto"/>
        <w:jc w:val="both"/>
        <w:rPr>
          <w:color w:val="222222"/>
        </w:rPr>
      </w:pPr>
      <w:r w:rsidDel="00000000" w:rsidR="00000000" w:rsidRPr="00000000">
        <w:rPr>
          <w:color w:val="222222"/>
          <w:rtl w:val="0"/>
        </w:rPr>
        <w:t xml:space="preserve">Which categories have dropped most — are customers switching or buying less? Decision: Reprice, restock, or discontinue specific product lines.</w:t>
      </w:r>
    </w:p>
    <w:p w:rsidR="00000000" w:rsidDel="00000000" w:rsidP="00000000" w:rsidRDefault="00000000" w:rsidRPr="00000000" w14:paraId="00000013">
      <w:pPr>
        <w:shd w:fill="ffffff" w:val="clear"/>
        <w:spacing w:after="240" w:before="240" w:lineRule="auto"/>
        <w:rPr>
          <w:color w:val="222222"/>
        </w:rPr>
      </w:pPr>
      <w:r w:rsidDel="00000000" w:rsidR="00000000" w:rsidRPr="00000000">
        <w:rPr>
          <w:color w:val="222222"/>
          <w:rtl w:val="0"/>
        </w:rPr>
        <w:t xml:space="preserve"> </w:t>
      </w:r>
    </w:p>
    <w:p w:rsidR="00000000" w:rsidDel="00000000" w:rsidP="00000000" w:rsidRDefault="00000000" w:rsidRPr="00000000" w14:paraId="00000014">
      <w:pPr>
        <w:shd w:fill="ffffff" w:val="clear"/>
        <w:spacing w:after="240" w:before="240" w:lineRule="auto"/>
        <w:rPr>
          <w:b w:val="1"/>
          <w:bCs w:val="1"/>
          <w:color w:val="222222"/>
        </w:rPr>
      </w:pPr>
      <w:r w:rsidDel="00000000" w:rsidR="00000000" w:rsidRPr="00000000">
        <w:rPr>
          <w:rFonts w:ascii="Arial Unicode MS" w:cs="Arial Unicode MS" w:eastAsia="Arial Unicode MS" w:hAnsi="Arial Unicode MS"/>
          <w:b w:val="1"/>
          <w:bCs w:val="1"/>
          <w:color w:val="222222"/>
          <w:rtl w:val="0"/>
        </w:rPr>
        <w:t xml:space="preserve">3. AVAILABLE DATA (≈50,000 records)</w:t>
      </w:r>
    </w:p>
    <w:p w:rsidR="00000000" w:rsidDel="00000000" w:rsidP="00000000" w:rsidRDefault="00000000" w:rsidRPr="00000000" w14:paraId="00000015">
      <w:pPr>
        <w:shd w:fill="ffffff" w:val="clear"/>
        <w:spacing w:after="240" w:before="240" w:lineRule="auto"/>
        <w:rPr>
          <w:color w:val="222222"/>
        </w:rPr>
      </w:pPr>
      <w:r w:rsidDel="00000000" w:rsidR="00000000" w:rsidRPr="00000000">
        <w:rPr>
          <w:i w:val="1"/>
          <w:iCs w:val="1"/>
          <w:color w:val="222222"/>
          <w:rtl w:val="0"/>
        </w:rPr>
        <w:t xml:space="preserve">Store Performance</w:t>
      </w:r>
      <w:r w:rsidDel="00000000" w:rsidR="00000000" w:rsidRPr="00000000">
        <w:rPr>
          <w:color w:val="222222"/>
          <w:rtl w:val="0"/>
        </w:rPr>
        <w:t xml:space="preserve">                   Revenue and footfall by store and time period.</w:t>
      </w:r>
    </w:p>
    <w:p w:rsidR="00000000" w:rsidDel="00000000" w:rsidP="00000000" w:rsidRDefault="00000000" w:rsidRPr="00000000" w14:paraId="00000016">
      <w:pPr>
        <w:shd w:fill="ffffff" w:val="clear"/>
        <w:spacing w:after="240" w:before="240" w:lineRule="auto"/>
        <w:rPr>
          <w:color w:val="222222"/>
        </w:rPr>
      </w:pPr>
      <w:r w:rsidDel="00000000" w:rsidR="00000000" w:rsidRPr="00000000">
        <w:rPr>
          <w:i w:val="1"/>
          <w:iCs w:val="1"/>
          <w:color w:val="222222"/>
          <w:rtl w:val="0"/>
        </w:rPr>
        <w:t xml:space="preserve">Product Sales</w:t>
      </w:r>
      <w:r w:rsidDel="00000000" w:rsidR="00000000" w:rsidRPr="00000000">
        <w:rPr>
          <w:color w:val="222222"/>
          <w:rtl w:val="0"/>
        </w:rPr>
        <w:t xml:space="preserve">              </w:t>
        <w:tab/>
        <w:t xml:space="preserve">  Sales by category — identifies declining lines.</w:t>
      </w:r>
    </w:p>
    <w:p w:rsidR="00000000" w:rsidDel="00000000" w:rsidP="00000000" w:rsidRDefault="00000000" w:rsidRPr="00000000" w14:paraId="00000017">
      <w:pPr>
        <w:shd w:fill="ffffff" w:val="clear"/>
        <w:spacing w:after="240" w:before="240" w:lineRule="auto"/>
        <w:rPr>
          <w:color w:val="222222"/>
        </w:rPr>
      </w:pPr>
      <w:r w:rsidDel="00000000" w:rsidR="00000000" w:rsidRPr="00000000">
        <w:rPr>
          <w:i w:val="1"/>
          <w:iCs w:val="1"/>
          <w:color w:val="222222"/>
          <w:rtl w:val="0"/>
        </w:rPr>
        <w:t xml:space="preserve">Customer Transactions  </w:t>
      </w:r>
      <w:r w:rsidDel="00000000" w:rsidR="00000000" w:rsidRPr="00000000">
        <w:rPr>
          <w:color w:val="222222"/>
          <w:rtl w:val="0"/>
        </w:rPr>
        <w:t xml:space="preserve">          Basket size, spend per visit, visit frequency.</w:t>
      </w:r>
    </w:p>
    <w:p w:rsidR="00000000" w:rsidDel="00000000" w:rsidP="00000000" w:rsidRDefault="00000000" w:rsidRPr="00000000" w14:paraId="00000018">
      <w:pPr>
        <w:shd w:fill="ffffff" w:val="clear"/>
        <w:spacing w:after="240" w:before="240" w:lineRule="auto"/>
        <w:rPr>
          <w:color w:val="222222"/>
        </w:rPr>
      </w:pPr>
      <w:r w:rsidDel="00000000" w:rsidR="00000000" w:rsidRPr="00000000">
        <w:rPr>
          <w:i w:val="1"/>
          <w:iCs w:val="1"/>
          <w:color w:val="222222"/>
          <w:rtl w:val="0"/>
        </w:rPr>
        <w:t xml:space="preserve">Loyalty Activity</w:t>
      </w:r>
      <w:r w:rsidDel="00000000" w:rsidR="00000000" w:rsidRPr="00000000">
        <w:rPr>
          <w:color w:val="222222"/>
          <w:rtl w:val="0"/>
        </w:rPr>
        <w:t xml:space="preserve">                </w:t>
        <w:tab/>
        <w:t xml:space="preserve">  Member engagement, redemptions, spend vs. non-         </w:t>
        <w:tab/>
      </w:r>
    </w:p>
    <w:p w:rsidR="00000000" w:rsidDel="00000000" w:rsidP="00000000" w:rsidRDefault="00000000" w:rsidRPr="00000000" w14:paraId="00000019">
      <w:pPr>
        <w:shd w:fill="ffffff" w:val="clear"/>
        <w:spacing w:after="240" w:before="240" w:lineRule="auto"/>
        <w:rPr>
          <w:color w:val="222222"/>
        </w:rPr>
      </w:pPr>
      <w:r w:rsidDel="00000000" w:rsidR="00000000" w:rsidRPr="00000000">
        <w:rPr>
          <w:color w:val="222222"/>
          <w:rtl w:val="0"/>
        </w:rPr>
        <w:t xml:space="preserve">                                                 members.</w:t>
      </w:r>
    </w:p>
    <w:p w:rsidR="00000000" w:rsidDel="00000000" w:rsidP="00000000" w:rsidRDefault="00000000" w:rsidRPr="00000000" w14:paraId="0000001A">
      <w:pPr>
        <w:spacing w:after="160" w:lineRule="auto"/>
        <w:rPr/>
      </w:pPr>
      <w:r w:rsidDel="00000000" w:rsidR="00000000" w:rsidRPr="00000000">
        <w:rPr>
          <w:rtl w:val="0"/>
        </w:rPr>
        <w:t xml:space="preserve"> </w:t>
      </w:r>
    </w:p>
    <w:p w:rsidR="00000000" w:rsidDel="00000000" w:rsidP="00000000" w:rsidRDefault="00000000" w:rsidRPr="00000000" w14:paraId="0000001B">
      <w:pPr>
        <w:spacing w:after="160" w:lineRule="auto"/>
        <w:rPr>
          <w:b w:val="1"/>
          <w:bCs w:val="1"/>
          <w:sz w:val="28"/>
          <w:szCs w:val="28"/>
        </w:rPr>
      </w:pPr>
      <w:r w:rsidDel="00000000" w:rsidR="00000000" w:rsidRPr="00000000">
        <w:rPr>
          <w:b w:val="1"/>
          <w:bCs w:val="1"/>
          <w:sz w:val="28"/>
          <w:szCs w:val="28"/>
          <w:rtl w:val="0"/>
        </w:rPr>
        <w:t xml:space="preserve">Why I Structured My Prompt the Way I Did.</w:t>
      </w:r>
    </w:p>
    <w:p w:rsidR="00000000" w:rsidDel="00000000" w:rsidP="00000000" w:rsidRDefault="00000000" w:rsidRPr="00000000" w14:paraId="0000001C">
      <w:pPr>
        <w:spacing w:after="160" w:lineRule="auto"/>
        <w:rPr/>
      </w:pPr>
      <w:r w:rsidDel="00000000" w:rsidR="00000000" w:rsidRPr="00000000">
        <w:rPr>
          <w:rtl w:val="0"/>
        </w:rPr>
        <w:t xml:space="preserve">I structured my prompt the way I did because in this situation, the CEO is the stake holder, and the prompt is supposed to pinpoint stores consistently underperforming, product categories that have seen the biggest drop in sales. If membership is growing or sinking.</w:t>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