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7488" w14:textId="77777777" w:rsidR="00206243" w:rsidRPr="00C635EE" w:rsidRDefault="00206243" w:rsidP="00C635EE">
      <w:pPr>
        <w:rPr>
          <w:rFonts w:ascii="Times New Roman" w:hAnsi="Times New Roman" w:cs="Times New Roman"/>
          <w:b/>
          <w:bCs/>
          <w:sz w:val="40"/>
          <w:szCs w:val="40"/>
          <w:lang w:val="en-US"/>
        </w:rPr>
      </w:pPr>
    </w:p>
    <w:p w14:paraId="0B736970" w14:textId="77777777" w:rsidR="00C635EE" w:rsidRPr="00C635EE" w:rsidRDefault="008B7996" w:rsidP="00C635EE">
      <w:pPr>
        <w:spacing w:before="100" w:beforeAutospacing="1" w:after="100" w:afterAutospacing="1" w:line="360" w:lineRule="auto"/>
        <w:jc w:val="center"/>
        <w:rPr>
          <w:rFonts w:ascii="Times New Roman" w:eastAsia="Times New Roman" w:hAnsi="Times New Roman" w:cs="Times New Roman"/>
          <w:b/>
          <w:bCs/>
          <w:sz w:val="40"/>
          <w:szCs w:val="40"/>
          <w:lang w:eastAsia="en-PH"/>
        </w:rPr>
      </w:pPr>
      <w:r w:rsidRPr="00C635EE">
        <w:rPr>
          <w:rFonts w:ascii="Times New Roman" w:hAnsi="Times New Roman" w:cs="Times New Roman"/>
          <w:b/>
          <w:bCs/>
          <w:sz w:val="40"/>
          <w:szCs w:val="40"/>
          <w:lang w:val="en-US"/>
        </w:rPr>
        <w:t>CYBERPABLO</w:t>
      </w:r>
      <w:r w:rsidR="00C635EE" w:rsidRPr="00C635EE">
        <w:rPr>
          <w:rFonts w:ascii="Times New Roman" w:hAnsi="Times New Roman" w:cs="Times New Roman"/>
          <w:b/>
          <w:bCs/>
          <w:sz w:val="40"/>
          <w:szCs w:val="40"/>
          <w:lang w:val="en-US"/>
        </w:rPr>
        <w:t xml:space="preserve">: A </w:t>
      </w:r>
      <w:r w:rsidR="00C635EE" w:rsidRPr="00C635EE">
        <w:rPr>
          <w:rFonts w:ascii="Times New Roman" w:eastAsia="Times New Roman" w:hAnsi="Times New Roman" w:cs="Times New Roman"/>
          <w:b/>
          <w:bCs/>
          <w:sz w:val="40"/>
          <w:szCs w:val="40"/>
          <w:lang w:eastAsia="en-PH"/>
        </w:rPr>
        <w:t>Secure Heatmap Linked-Incident: San Pablo City Cybercrime Solution</w:t>
      </w:r>
    </w:p>
    <w:p w14:paraId="19E2DAFE" w14:textId="71B1C0B7" w:rsidR="00C635EE" w:rsidRP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sidRPr="00C635EE">
        <w:rPr>
          <w:rFonts w:ascii="Times New Roman" w:eastAsia="Times New Roman" w:hAnsi="Times New Roman" w:cs="Times New Roman"/>
          <w:sz w:val="24"/>
          <w:szCs w:val="24"/>
          <w:lang w:eastAsia="en-PH"/>
        </w:rPr>
        <w:t>A Research Proposal</w:t>
      </w:r>
    </w:p>
    <w:p w14:paraId="37E34AAF" w14:textId="2394E289" w:rsidR="00C635EE" w:rsidRP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sidRPr="00C635EE">
        <w:rPr>
          <w:rFonts w:ascii="Times New Roman" w:eastAsia="Times New Roman" w:hAnsi="Times New Roman" w:cs="Times New Roman"/>
          <w:sz w:val="24"/>
          <w:szCs w:val="24"/>
          <w:lang w:eastAsia="en-PH"/>
        </w:rPr>
        <w:t>Laguna College, San Pablo City, Laguna</w:t>
      </w:r>
    </w:p>
    <w:p w14:paraId="6283EBB0" w14:textId="77777777" w:rsidR="00C635EE" w:rsidRP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p>
    <w:p w14:paraId="614B756D" w14:textId="441C0987" w:rsidR="00C635EE" w:rsidRP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sidRPr="00C635EE">
        <w:rPr>
          <w:rFonts w:ascii="Times New Roman" w:eastAsia="Times New Roman" w:hAnsi="Times New Roman" w:cs="Times New Roman"/>
          <w:sz w:val="24"/>
          <w:szCs w:val="24"/>
          <w:lang w:eastAsia="en-PH"/>
        </w:rPr>
        <w:t>Bachelor of Science in Computer Science</w:t>
      </w:r>
    </w:p>
    <w:p w14:paraId="42DE8442" w14:textId="75D0D7C2" w:rsidR="00C635EE" w:rsidRP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sidRPr="00C635EE">
        <w:rPr>
          <w:rFonts w:ascii="Times New Roman" w:eastAsia="Times New Roman" w:hAnsi="Times New Roman" w:cs="Times New Roman"/>
          <w:sz w:val="24"/>
          <w:szCs w:val="24"/>
          <w:lang w:eastAsia="en-PH"/>
        </w:rPr>
        <w:t>Submitted by:</w:t>
      </w:r>
    </w:p>
    <w:p w14:paraId="4CD5ABBD" w14:textId="1077215C"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sidRPr="00C635EE">
        <w:rPr>
          <w:rFonts w:ascii="Times New Roman" w:eastAsia="Times New Roman" w:hAnsi="Times New Roman" w:cs="Times New Roman"/>
          <w:sz w:val="24"/>
          <w:szCs w:val="24"/>
          <w:lang w:eastAsia="en-PH"/>
        </w:rPr>
        <w:t>Esber, Jon Ashton</w:t>
      </w:r>
    </w:p>
    <w:p w14:paraId="2D2010DC" w14:textId="44B5F102"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Tejada, John Paul G.</w:t>
      </w:r>
    </w:p>
    <w:p w14:paraId="75DEE428" w14:textId="76DB1D29"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Canizares, Mark Christian Q.</w:t>
      </w:r>
    </w:p>
    <w:p w14:paraId="28AEC26B" w14:textId="77777777"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p>
    <w:p w14:paraId="312BA88C" w14:textId="77777777"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Submitted to: </w:t>
      </w:r>
    </w:p>
    <w:p w14:paraId="7DCB56BB" w14:textId="26CDEC73" w:rsidR="00C635EE" w:rsidRDefault="003B11AB"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Gracelyn Ramos</w:t>
      </w:r>
    </w:p>
    <w:p w14:paraId="70F3572F" w14:textId="77777777"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p>
    <w:p w14:paraId="2AE13CD1" w14:textId="77777777"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p>
    <w:p w14:paraId="3E57A76C" w14:textId="35B12281"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Date of Submission:</w:t>
      </w:r>
    </w:p>
    <w:p w14:paraId="0536DCF8" w14:textId="76306FC7" w:rsidR="00C635EE" w:rsidRDefault="00C635EE" w:rsidP="00C635EE">
      <w:pPr>
        <w:spacing w:before="100" w:beforeAutospacing="1" w:after="100" w:afterAutospacing="1" w:line="36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TBA</w:t>
      </w:r>
    </w:p>
    <w:p w14:paraId="3EEA1F93" w14:textId="77840A95"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ABSTRACT</w:t>
      </w:r>
    </w:p>
    <w:p w14:paraId="7E2CE458"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4F798B7"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99AE58C"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69C5AA1"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6B403405"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ED262BC"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665ADDB"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D665A6C"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075B16D"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6A0B77BE"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231A90B4"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9C8F11E"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4F40470E"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4D33ACDE"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6927D2FF"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867A8D1"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2FAF8723"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ED26680"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C1EBA3E" w14:textId="747FE5BA"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ACKNOWLEDGMENT</w:t>
      </w:r>
    </w:p>
    <w:p w14:paraId="48295E3B"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EA98F67"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C2C2799"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9D0ABBC"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E44D8B9"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328833A"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F19DD79"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64B4A98"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813E845"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1721E53"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429AC4C"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A33C109"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5FBA508"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2647158D"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1900ACD"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27078A46"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2A2BC43"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F029218"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4F8B37F7" w14:textId="58AFD261"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TABLE OF CONTENTS</w:t>
      </w:r>
    </w:p>
    <w:p w14:paraId="22A54B9F"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6C50A3A"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1F7CAF0"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F200707"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DCD6C14"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83D55F6"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58A15624"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3433424"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AC8759D"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2C0E7B35"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252DA66"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4F2EAF07"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2BEFAEE"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AFFE338"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7D63E419"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7FC0F4A"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3C0B522D"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5723CAB" w14:textId="77777777"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1B265646" w14:textId="7A68246D" w:rsid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CHAPTER I</w:t>
      </w:r>
    </w:p>
    <w:p w14:paraId="67E47B11" w14:textId="2948F9EC" w:rsidR="007C2CFE" w:rsidRDefault="007D749C" w:rsidP="007C2CFE">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INTRODUCTION</w:t>
      </w:r>
    </w:p>
    <w:p w14:paraId="0509710D" w14:textId="77777777" w:rsidR="00AA7E01" w:rsidRDefault="007C2CFE" w:rsidP="00AA7E01">
      <w:pPr>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Cybercrime continues to evolve in complexity</w:t>
      </w:r>
      <w:r w:rsidR="001E66B6">
        <w:rPr>
          <w:rFonts w:ascii="Times New Roman" w:eastAsia="Times New Roman" w:hAnsi="Times New Roman" w:cs="Times New Roman"/>
          <w:sz w:val="24"/>
          <w:szCs w:val="24"/>
          <w:lang w:eastAsia="en-PH"/>
        </w:rPr>
        <w:t xml:space="preserve">, </w:t>
      </w:r>
      <w:r w:rsidR="001E66B6" w:rsidRPr="001E66B6">
        <w:rPr>
          <w:rFonts w:ascii="Times New Roman" w:eastAsia="Times New Roman" w:hAnsi="Times New Roman" w:cs="Times New Roman"/>
          <w:sz w:val="24"/>
          <w:szCs w:val="24"/>
          <w:lang w:eastAsia="en-PH"/>
        </w:rPr>
        <w:t>creating a growing challenge for law enforcement agencies</w:t>
      </w:r>
      <w:r w:rsidR="001E66B6">
        <w:rPr>
          <w:rFonts w:ascii="Times New Roman" w:eastAsia="Times New Roman" w:hAnsi="Times New Roman" w:cs="Times New Roman"/>
          <w:sz w:val="24"/>
          <w:szCs w:val="24"/>
          <w:lang w:eastAsia="en-PH"/>
        </w:rPr>
        <w:t xml:space="preserve"> across the Philippines</w:t>
      </w:r>
      <w:r w:rsidR="001E66B6" w:rsidRPr="001E66B6">
        <w:rPr>
          <w:rFonts w:ascii="Times New Roman" w:eastAsia="Times New Roman" w:hAnsi="Times New Roman" w:cs="Times New Roman"/>
          <w:sz w:val="24"/>
          <w:szCs w:val="24"/>
          <w:lang w:eastAsia="en-PH"/>
        </w:rPr>
        <w:t>. Cities like San Pablo, Laguna</w:t>
      </w:r>
      <w:r w:rsidR="00527FEE">
        <w:rPr>
          <w:rFonts w:ascii="Times New Roman" w:eastAsia="Times New Roman" w:hAnsi="Times New Roman" w:cs="Times New Roman"/>
          <w:sz w:val="24"/>
          <w:szCs w:val="24"/>
          <w:lang w:eastAsia="en-PH"/>
        </w:rPr>
        <w:t>; a rapidly urbanizing city in Region IV-A,</w:t>
      </w:r>
      <w:r w:rsidR="001E66B6" w:rsidRPr="001E66B6">
        <w:rPr>
          <w:rFonts w:ascii="Times New Roman" w:eastAsia="Times New Roman" w:hAnsi="Times New Roman" w:cs="Times New Roman"/>
          <w:sz w:val="24"/>
          <w:szCs w:val="24"/>
          <w:lang w:eastAsia="en-PH"/>
        </w:rPr>
        <w:t xml:space="preserve"> face increasing incidents of phishing, online fraud, identity theft, and cyber harassment. However, </w:t>
      </w:r>
      <w:r w:rsidR="00527FEE">
        <w:rPr>
          <w:rFonts w:ascii="Times New Roman" w:eastAsia="Times New Roman" w:hAnsi="Times New Roman" w:cs="Times New Roman"/>
          <w:sz w:val="24"/>
          <w:szCs w:val="24"/>
          <w:lang w:eastAsia="en-PH"/>
        </w:rPr>
        <w:t>current</w:t>
      </w:r>
      <w:r w:rsidR="001E66B6" w:rsidRPr="001E66B6">
        <w:rPr>
          <w:rFonts w:ascii="Times New Roman" w:eastAsia="Times New Roman" w:hAnsi="Times New Roman" w:cs="Times New Roman"/>
          <w:sz w:val="24"/>
          <w:szCs w:val="24"/>
          <w:lang w:eastAsia="en-PH"/>
        </w:rPr>
        <w:t xml:space="preserve"> reporting systems often treat cases individually, </w:t>
      </w:r>
      <w:r w:rsidR="00527FEE">
        <w:rPr>
          <w:rFonts w:ascii="Times New Roman" w:eastAsia="Times New Roman" w:hAnsi="Times New Roman" w:cs="Times New Roman"/>
          <w:sz w:val="24"/>
          <w:szCs w:val="24"/>
          <w:lang w:eastAsia="en-PH"/>
        </w:rPr>
        <w:t>treating incidents in isolation and limiting the ability to detect patterns, repeat offenders, or cross-barangay networks</w:t>
      </w:r>
      <w:r w:rsidR="001E66B6" w:rsidRPr="001E66B6">
        <w:rPr>
          <w:rFonts w:ascii="Times New Roman" w:eastAsia="Times New Roman" w:hAnsi="Times New Roman" w:cs="Times New Roman"/>
          <w:sz w:val="24"/>
          <w:szCs w:val="24"/>
          <w:lang w:eastAsia="en-PH"/>
        </w:rPr>
        <w:t>.</w:t>
      </w:r>
      <w:r w:rsidR="001E66B6">
        <w:rPr>
          <w:rFonts w:ascii="Times New Roman" w:eastAsia="Times New Roman" w:hAnsi="Times New Roman" w:cs="Times New Roman"/>
          <w:sz w:val="24"/>
          <w:szCs w:val="24"/>
          <w:lang w:eastAsia="en-PH"/>
        </w:rPr>
        <w:t xml:space="preserve"> </w:t>
      </w:r>
      <w:r w:rsidR="001E66B6" w:rsidRPr="001E66B6">
        <w:rPr>
          <w:rFonts w:ascii="Times New Roman" w:eastAsia="Times New Roman" w:hAnsi="Times New Roman" w:cs="Times New Roman"/>
          <w:sz w:val="24"/>
          <w:szCs w:val="24"/>
          <w:lang w:eastAsia="en-PH"/>
        </w:rPr>
        <w:t>This study proposes the development of a Secure Cybercrime Heatmap Website</w:t>
      </w:r>
      <w:r w:rsidR="004B0E39">
        <w:rPr>
          <w:rFonts w:ascii="Times New Roman" w:eastAsia="Times New Roman" w:hAnsi="Times New Roman" w:cs="Times New Roman"/>
          <w:sz w:val="24"/>
          <w:szCs w:val="24"/>
          <w:lang w:eastAsia="en-PH"/>
        </w:rPr>
        <w:t>, a police-exclusive, web-based platform</w:t>
      </w:r>
      <w:r w:rsidR="001E66B6" w:rsidRPr="001E66B6">
        <w:rPr>
          <w:rFonts w:ascii="Times New Roman" w:eastAsia="Times New Roman" w:hAnsi="Times New Roman" w:cs="Times New Roman"/>
          <w:sz w:val="24"/>
          <w:szCs w:val="24"/>
          <w:lang w:eastAsia="en-PH"/>
        </w:rPr>
        <w:t xml:space="preserve"> that visualizes cybercrime incidents </w:t>
      </w:r>
      <w:r w:rsidR="004B0E39">
        <w:rPr>
          <w:rFonts w:ascii="Times New Roman" w:eastAsia="Times New Roman" w:hAnsi="Times New Roman" w:cs="Times New Roman"/>
          <w:sz w:val="24"/>
          <w:szCs w:val="24"/>
          <w:lang w:eastAsia="en-PH"/>
        </w:rPr>
        <w:t>across</w:t>
      </w:r>
      <w:r w:rsidR="001E66B6" w:rsidRPr="001E66B6">
        <w:rPr>
          <w:rFonts w:ascii="Times New Roman" w:eastAsia="Times New Roman" w:hAnsi="Times New Roman" w:cs="Times New Roman"/>
          <w:sz w:val="24"/>
          <w:szCs w:val="24"/>
          <w:lang w:eastAsia="en-PH"/>
        </w:rPr>
        <w:t xml:space="preserve"> San Pablo, Laguna and connects related cases</w:t>
      </w:r>
      <w:r w:rsidR="004B0E39">
        <w:rPr>
          <w:rFonts w:ascii="Times New Roman" w:eastAsia="Times New Roman" w:hAnsi="Times New Roman" w:cs="Times New Roman"/>
          <w:sz w:val="24"/>
          <w:szCs w:val="24"/>
          <w:lang w:eastAsia="en-PH"/>
        </w:rPr>
        <w:t xml:space="preserve"> through geospatial heatmaps</w:t>
      </w:r>
      <w:r w:rsidR="001E66B6" w:rsidRPr="001E66B6">
        <w:rPr>
          <w:rFonts w:ascii="Times New Roman" w:eastAsia="Times New Roman" w:hAnsi="Times New Roman" w:cs="Times New Roman"/>
          <w:sz w:val="24"/>
          <w:szCs w:val="24"/>
          <w:lang w:eastAsia="en-PH"/>
        </w:rPr>
        <w:t xml:space="preserve">; </w:t>
      </w:r>
      <w:r w:rsidR="00F37963">
        <w:rPr>
          <w:rFonts w:ascii="Times New Roman" w:eastAsia="Times New Roman" w:hAnsi="Times New Roman" w:cs="Times New Roman"/>
          <w:sz w:val="24"/>
          <w:szCs w:val="24"/>
          <w:lang w:eastAsia="en-PH"/>
        </w:rPr>
        <w:t xml:space="preserve">inspired by </w:t>
      </w:r>
      <w:r w:rsidR="001E66B6" w:rsidRPr="001E66B6">
        <w:rPr>
          <w:rFonts w:ascii="Times New Roman" w:eastAsia="Times New Roman" w:hAnsi="Times New Roman" w:cs="Times New Roman"/>
          <w:sz w:val="24"/>
          <w:szCs w:val="24"/>
          <w:lang w:eastAsia="en-PH"/>
        </w:rPr>
        <w:t>digital investigators</w:t>
      </w:r>
      <w:r w:rsidR="00F37963">
        <w:rPr>
          <w:rFonts w:ascii="Times New Roman" w:eastAsia="Times New Roman" w:hAnsi="Times New Roman" w:cs="Times New Roman"/>
          <w:sz w:val="24"/>
          <w:szCs w:val="24"/>
          <w:lang w:eastAsia="en-PH"/>
        </w:rPr>
        <w:t xml:space="preserve"> techniques used to</w:t>
      </w:r>
      <w:r w:rsidR="001E66B6" w:rsidRPr="001E66B6">
        <w:rPr>
          <w:rFonts w:ascii="Times New Roman" w:eastAsia="Times New Roman" w:hAnsi="Times New Roman" w:cs="Times New Roman"/>
          <w:sz w:val="24"/>
          <w:szCs w:val="24"/>
          <w:lang w:eastAsia="en-PH"/>
        </w:rPr>
        <w:t xml:space="preserve"> trace scammer networks</w:t>
      </w:r>
      <w:r w:rsidR="00F37963">
        <w:rPr>
          <w:rFonts w:ascii="Times New Roman" w:eastAsia="Times New Roman" w:hAnsi="Times New Roman" w:cs="Times New Roman"/>
          <w:sz w:val="24"/>
          <w:szCs w:val="24"/>
          <w:lang w:eastAsia="en-PH"/>
        </w:rPr>
        <w:t>, the system enables investigators to identify hotspots, modus operandi clusters, and interconnected threats in near real-time</w:t>
      </w:r>
      <w:r w:rsidR="001E66B6" w:rsidRPr="001E66B6">
        <w:rPr>
          <w:rFonts w:ascii="Times New Roman" w:eastAsia="Times New Roman" w:hAnsi="Times New Roman" w:cs="Times New Roman"/>
          <w:sz w:val="24"/>
          <w:szCs w:val="24"/>
          <w:lang w:eastAsia="en-PH"/>
        </w:rPr>
        <w:t>.</w:t>
      </w:r>
      <w:r w:rsidR="00F37963">
        <w:rPr>
          <w:rFonts w:ascii="Times New Roman" w:eastAsia="Times New Roman" w:hAnsi="Times New Roman" w:cs="Times New Roman"/>
          <w:sz w:val="24"/>
          <w:szCs w:val="24"/>
          <w:lang w:eastAsia="en-PH"/>
        </w:rPr>
        <w:t xml:space="preserve"> </w:t>
      </w:r>
      <w:r w:rsidR="001E66B6" w:rsidRPr="001E66B6">
        <w:rPr>
          <w:rFonts w:ascii="Times New Roman" w:eastAsia="Times New Roman" w:hAnsi="Times New Roman" w:cs="Times New Roman"/>
          <w:sz w:val="24"/>
          <w:szCs w:val="24"/>
          <w:lang w:eastAsia="en-PH"/>
        </w:rPr>
        <w:t xml:space="preserve"> </w:t>
      </w:r>
      <w:r w:rsidR="00AA7E01" w:rsidRPr="00AA7E01">
        <w:rPr>
          <w:rFonts w:ascii="Times New Roman" w:eastAsia="Times New Roman" w:hAnsi="Times New Roman" w:cs="Times New Roman"/>
          <w:sz w:val="24"/>
          <w:szCs w:val="24"/>
          <w:lang w:eastAsia="en-PH"/>
        </w:rPr>
        <w:t>Developed in close partnership with the Department of Justice (DOJ) and the San Pablo Police Department (SPPD), the platform will operate under a formal Memorandum of Agreement (MOA) and adhere strictly to Republic Act No. 10173 (Data Privacy Act of 2012) and National Privacy Commission (NPC) guidelines. All personally identifiable information (PII) will be anonymized or tokenized, and access will be restricted to authorized law enforcement personnel only, ensuring the system serves as a secure internal investigative tool to enhance local and national cybercrime response.</w:t>
      </w:r>
    </w:p>
    <w:p w14:paraId="7B01261F" w14:textId="41E73C50"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Key Features</w:t>
      </w:r>
    </w:p>
    <w:p w14:paraId="5DA24047" w14:textId="52A7B0A4"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Cybercrime History Tracking</w:t>
      </w:r>
    </w:p>
    <w:p w14:paraId="1C165427" w14:textId="77777777" w:rsidR="00E60203" w:rsidRDefault="00E60203" w:rsidP="007378CF">
      <w:pPr>
        <w:spacing w:line="360" w:lineRule="auto"/>
        <w:ind w:firstLine="720"/>
        <w:jc w:val="both"/>
        <w:rPr>
          <w:rFonts w:ascii="Times New Roman" w:eastAsia="Times New Roman" w:hAnsi="Times New Roman" w:cs="Times New Roman"/>
          <w:sz w:val="24"/>
          <w:szCs w:val="24"/>
          <w:lang w:eastAsia="en-PH"/>
        </w:rPr>
      </w:pPr>
      <w:r w:rsidRPr="00E60203">
        <w:rPr>
          <w:rFonts w:ascii="Times New Roman" w:eastAsia="Times New Roman" w:hAnsi="Times New Roman" w:cs="Times New Roman"/>
          <w:sz w:val="24"/>
          <w:szCs w:val="24"/>
          <w:lang w:eastAsia="en-PH"/>
        </w:rPr>
        <w:t>Enables authorized users to record, view, edit, and archive cybercrime cases with full metadata (date, type, barangay, modus, status). Includes a timeline view and case status tracking (Open, Under Investigation, Closed).</w:t>
      </w:r>
    </w:p>
    <w:p w14:paraId="4FC07B0F" w14:textId="77777777" w:rsidR="0049066A" w:rsidRDefault="0049066A" w:rsidP="007378CF">
      <w:pPr>
        <w:spacing w:line="360" w:lineRule="auto"/>
        <w:ind w:firstLine="720"/>
        <w:jc w:val="both"/>
        <w:rPr>
          <w:rFonts w:ascii="Times New Roman" w:eastAsia="Times New Roman" w:hAnsi="Times New Roman" w:cs="Times New Roman"/>
          <w:sz w:val="24"/>
          <w:szCs w:val="24"/>
          <w:lang w:eastAsia="en-PH"/>
        </w:rPr>
      </w:pPr>
    </w:p>
    <w:p w14:paraId="2C2825D2" w14:textId="77777777" w:rsidR="0049066A" w:rsidRPr="00E60203" w:rsidRDefault="0049066A" w:rsidP="007378CF">
      <w:pPr>
        <w:spacing w:line="360" w:lineRule="auto"/>
        <w:ind w:firstLine="720"/>
        <w:jc w:val="both"/>
        <w:rPr>
          <w:rFonts w:ascii="Times New Roman" w:eastAsia="Times New Roman" w:hAnsi="Times New Roman" w:cs="Times New Roman"/>
          <w:sz w:val="24"/>
          <w:szCs w:val="24"/>
          <w:lang w:eastAsia="en-PH"/>
        </w:rPr>
      </w:pPr>
    </w:p>
    <w:p w14:paraId="09EC92FE" w14:textId="48C8C445"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Linked-Incident Mapping</w:t>
      </w:r>
    </w:p>
    <w:p w14:paraId="2116F1BB" w14:textId="2CED4DB1" w:rsidR="00E60203" w:rsidRPr="009B06B4" w:rsidRDefault="00E60203" w:rsidP="007378CF">
      <w:pPr>
        <w:spacing w:line="360" w:lineRule="auto"/>
        <w:ind w:firstLine="720"/>
        <w:jc w:val="both"/>
        <w:rPr>
          <w:rFonts w:ascii="Times New Roman" w:eastAsia="Times New Roman" w:hAnsi="Times New Roman" w:cs="Times New Roman"/>
          <w:sz w:val="24"/>
          <w:szCs w:val="24"/>
          <w:lang w:eastAsia="en-PH"/>
        </w:rPr>
      </w:pPr>
      <w:r w:rsidRPr="00E60203">
        <w:rPr>
          <w:rFonts w:ascii="Times New Roman" w:eastAsia="Times New Roman" w:hAnsi="Times New Roman" w:cs="Times New Roman"/>
          <w:sz w:val="24"/>
          <w:szCs w:val="24"/>
          <w:lang w:eastAsia="en-PH"/>
        </w:rPr>
        <w:t>Displays interactive network graphs connecting related cases via shared attributes (same IP, wallet address, phishing template, or suspect alias). Users can click nodes to view case details and traverse links.</w:t>
      </w:r>
    </w:p>
    <w:p w14:paraId="7E9EC39D" w14:textId="0C32AAF4"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Cybercrime Hotspot Locator</w:t>
      </w:r>
    </w:p>
    <w:p w14:paraId="3846D43B" w14:textId="1E955C2F" w:rsidR="009B06B4" w:rsidRPr="009B06B4" w:rsidRDefault="009B06B4" w:rsidP="007378CF">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9B06B4">
        <w:rPr>
          <w:rFonts w:ascii="Times New Roman" w:eastAsia="Times New Roman" w:hAnsi="Times New Roman" w:cs="Times New Roman"/>
          <w:sz w:val="24"/>
          <w:szCs w:val="24"/>
          <w:lang w:eastAsia="en-PH"/>
        </w:rPr>
        <w:t>Generates real-time geospatial heatmaps showing concentration of incidents by barangay or custom grid. Supports time sliders (daily, weekly, monthly) and type filters.</w:t>
      </w:r>
    </w:p>
    <w:p w14:paraId="1F89055B" w14:textId="44889477"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Incident Categorization</w:t>
      </w:r>
    </w:p>
    <w:p w14:paraId="1558B813" w14:textId="2DE6D29C" w:rsidR="007378CF" w:rsidRPr="007378CF" w:rsidRDefault="007378CF" w:rsidP="007378CF">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7378CF">
        <w:rPr>
          <w:rFonts w:ascii="Times New Roman" w:eastAsia="Times New Roman" w:hAnsi="Times New Roman" w:cs="Times New Roman"/>
          <w:sz w:val="24"/>
          <w:szCs w:val="24"/>
          <w:lang w:eastAsia="en-PH"/>
        </w:rPr>
        <w:t xml:space="preserve">Automatically classifies new cases into standard types (phishing, fraud, harassment, etc.) using predefined rules + ML model. </w:t>
      </w:r>
    </w:p>
    <w:p w14:paraId="55D39EE9" w14:textId="38785D97"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Case Search and Filter System</w:t>
      </w:r>
    </w:p>
    <w:p w14:paraId="3217E42A" w14:textId="7BC24B4B" w:rsidR="007378CF" w:rsidRPr="007378CF" w:rsidRDefault="007378CF" w:rsidP="007378CF">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7378CF">
        <w:rPr>
          <w:rFonts w:ascii="Times New Roman" w:eastAsia="Times New Roman" w:hAnsi="Times New Roman" w:cs="Times New Roman"/>
          <w:sz w:val="24"/>
          <w:szCs w:val="24"/>
          <w:lang w:eastAsia="en-PH"/>
        </w:rPr>
        <w:t xml:space="preserve">Full-text and faceted search across all fields: date range, type, barangay, status, modus keyword. Supports saved filters (e.g., “Phishing in </w:t>
      </w:r>
      <w:proofErr w:type="spellStart"/>
      <w:r w:rsidRPr="007378CF">
        <w:rPr>
          <w:rFonts w:ascii="Times New Roman" w:eastAsia="Times New Roman" w:hAnsi="Times New Roman" w:cs="Times New Roman"/>
          <w:sz w:val="24"/>
          <w:szCs w:val="24"/>
          <w:lang w:eastAsia="en-PH"/>
        </w:rPr>
        <w:t>Brgy</w:t>
      </w:r>
      <w:proofErr w:type="spellEnd"/>
      <w:r w:rsidRPr="007378CF">
        <w:rPr>
          <w:rFonts w:ascii="Times New Roman" w:eastAsia="Times New Roman" w:hAnsi="Times New Roman" w:cs="Times New Roman"/>
          <w:sz w:val="24"/>
          <w:szCs w:val="24"/>
          <w:lang w:eastAsia="en-PH"/>
        </w:rPr>
        <w:t>. VI-A, last 7 days”).</w:t>
      </w:r>
    </w:p>
    <w:p w14:paraId="4D7401D3" w14:textId="7F0CCE1B"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Audit Trail and Activity Logs</w:t>
      </w:r>
    </w:p>
    <w:p w14:paraId="1F30AABB" w14:textId="6D92DD18" w:rsidR="007378CF" w:rsidRPr="007378CF" w:rsidRDefault="007378CF" w:rsidP="007378CF">
      <w:pPr>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7378CF">
        <w:rPr>
          <w:rFonts w:ascii="Times New Roman" w:eastAsia="Times New Roman" w:hAnsi="Times New Roman" w:cs="Times New Roman"/>
          <w:sz w:val="24"/>
          <w:szCs w:val="24"/>
          <w:lang w:eastAsia="en-PH"/>
        </w:rPr>
        <w:t>Automatically logs every user action: login, view, edit, export, search. Includes user ID, timestamp, IP, action type, and affected case. Viewable in admin dashboard.</w:t>
      </w:r>
    </w:p>
    <w:p w14:paraId="5ECE62F9" w14:textId="4C6B2F95" w:rsidR="008335DB" w:rsidRDefault="008335DB" w:rsidP="007378CF">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Report Generation</w:t>
      </w:r>
    </w:p>
    <w:p w14:paraId="2F0CA4E4" w14:textId="77777777" w:rsidR="005D57E9" w:rsidRPr="005D57E9" w:rsidRDefault="005D57E9" w:rsidP="005D57E9">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5D57E9">
        <w:rPr>
          <w:rFonts w:ascii="Times New Roman" w:eastAsia="Times New Roman" w:hAnsi="Times New Roman" w:cs="Times New Roman"/>
          <w:sz w:val="24"/>
          <w:szCs w:val="24"/>
          <w:lang w:eastAsia="en-PH"/>
        </w:rPr>
        <w:t xml:space="preserve">One-click PDF/Excel reports with: </w:t>
      </w:r>
    </w:p>
    <w:p w14:paraId="131E7FA5" w14:textId="7CA419EB" w:rsidR="005D57E9" w:rsidRPr="005D57E9" w:rsidRDefault="005D57E9" w:rsidP="005D57E9">
      <w:pPr>
        <w:pStyle w:val="ListParagraph"/>
        <w:numPr>
          <w:ilvl w:val="0"/>
          <w:numId w:val="1"/>
        </w:numPr>
        <w:spacing w:line="360" w:lineRule="auto"/>
        <w:jc w:val="both"/>
        <w:rPr>
          <w:rFonts w:ascii="Times New Roman" w:eastAsia="Times New Roman" w:hAnsi="Times New Roman" w:cs="Times New Roman"/>
          <w:sz w:val="24"/>
          <w:szCs w:val="24"/>
          <w:lang w:eastAsia="en-PH"/>
        </w:rPr>
      </w:pPr>
      <w:r w:rsidRPr="005D57E9">
        <w:rPr>
          <w:rFonts w:ascii="Times New Roman" w:eastAsia="Times New Roman" w:hAnsi="Times New Roman" w:cs="Times New Roman"/>
          <w:sz w:val="24"/>
          <w:szCs w:val="24"/>
          <w:lang w:eastAsia="en-PH"/>
        </w:rPr>
        <w:t>Incident summary by type/barangay</w:t>
      </w:r>
    </w:p>
    <w:p w14:paraId="141394FE" w14:textId="3E834D19" w:rsidR="005D57E9" w:rsidRPr="005D57E9" w:rsidRDefault="005D57E9" w:rsidP="005D57E9">
      <w:pPr>
        <w:pStyle w:val="ListParagraph"/>
        <w:numPr>
          <w:ilvl w:val="0"/>
          <w:numId w:val="1"/>
        </w:numPr>
        <w:spacing w:line="360" w:lineRule="auto"/>
        <w:jc w:val="both"/>
        <w:rPr>
          <w:rFonts w:ascii="Times New Roman" w:eastAsia="Times New Roman" w:hAnsi="Times New Roman" w:cs="Times New Roman"/>
          <w:sz w:val="24"/>
          <w:szCs w:val="24"/>
          <w:lang w:eastAsia="en-PH"/>
        </w:rPr>
      </w:pPr>
      <w:r w:rsidRPr="005D57E9">
        <w:rPr>
          <w:rFonts w:ascii="Times New Roman" w:eastAsia="Times New Roman" w:hAnsi="Times New Roman" w:cs="Times New Roman"/>
          <w:sz w:val="24"/>
          <w:szCs w:val="24"/>
          <w:lang w:eastAsia="en-PH"/>
        </w:rPr>
        <w:t>Heatmap snapshot</w:t>
      </w:r>
    </w:p>
    <w:p w14:paraId="4E4782A7" w14:textId="4E319451" w:rsidR="005D57E9" w:rsidRPr="005D57E9" w:rsidRDefault="005D57E9" w:rsidP="005D57E9">
      <w:pPr>
        <w:pStyle w:val="ListParagraph"/>
        <w:numPr>
          <w:ilvl w:val="0"/>
          <w:numId w:val="1"/>
        </w:numPr>
        <w:spacing w:line="360" w:lineRule="auto"/>
        <w:jc w:val="both"/>
        <w:rPr>
          <w:rFonts w:ascii="Times New Roman" w:eastAsia="Times New Roman" w:hAnsi="Times New Roman" w:cs="Times New Roman"/>
          <w:sz w:val="24"/>
          <w:szCs w:val="24"/>
          <w:lang w:eastAsia="en-PH"/>
        </w:rPr>
      </w:pPr>
      <w:r w:rsidRPr="005D57E9">
        <w:rPr>
          <w:rFonts w:ascii="Times New Roman" w:eastAsia="Times New Roman" w:hAnsi="Times New Roman" w:cs="Times New Roman"/>
          <w:sz w:val="24"/>
          <w:szCs w:val="24"/>
          <w:lang w:eastAsia="en-PH"/>
        </w:rPr>
        <w:t>Top 5 hotspots</w:t>
      </w:r>
    </w:p>
    <w:p w14:paraId="286C2B38" w14:textId="5F13D844" w:rsidR="005D57E9" w:rsidRDefault="005D57E9" w:rsidP="005D57E9">
      <w:pPr>
        <w:pStyle w:val="ListParagraph"/>
        <w:numPr>
          <w:ilvl w:val="0"/>
          <w:numId w:val="1"/>
        </w:numPr>
        <w:spacing w:line="360" w:lineRule="auto"/>
        <w:jc w:val="both"/>
        <w:rPr>
          <w:rFonts w:ascii="Times New Roman" w:eastAsia="Times New Roman" w:hAnsi="Times New Roman" w:cs="Times New Roman"/>
          <w:sz w:val="24"/>
          <w:szCs w:val="24"/>
          <w:lang w:eastAsia="en-PH"/>
        </w:rPr>
      </w:pPr>
      <w:r w:rsidRPr="005D57E9">
        <w:rPr>
          <w:rFonts w:ascii="Times New Roman" w:eastAsia="Times New Roman" w:hAnsi="Times New Roman" w:cs="Times New Roman"/>
          <w:sz w:val="24"/>
          <w:szCs w:val="24"/>
          <w:lang w:eastAsia="en-PH"/>
        </w:rPr>
        <w:t>Linked case clusters</w:t>
      </w:r>
    </w:p>
    <w:p w14:paraId="027719BF" w14:textId="77777777" w:rsidR="00370B67" w:rsidRDefault="00370B67" w:rsidP="00370B67">
      <w:pPr>
        <w:spacing w:line="360" w:lineRule="auto"/>
        <w:jc w:val="both"/>
        <w:rPr>
          <w:rFonts w:ascii="Times New Roman" w:eastAsia="Times New Roman" w:hAnsi="Times New Roman" w:cs="Times New Roman"/>
          <w:sz w:val="24"/>
          <w:szCs w:val="24"/>
          <w:lang w:eastAsia="en-PH"/>
        </w:rPr>
      </w:pPr>
    </w:p>
    <w:p w14:paraId="7AF5118F" w14:textId="77777777" w:rsidR="00370B67" w:rsidRDefault="00370B67" w:rsidP="00370B67">
      <w:pPr>
        <w:spacing w:line="360" w:lineRule="auto"/>
        <w:jc w:val="both"/>
        <w:rPr>
          <w:rFonts w:ascii="Times New Roman" w:eastAsia="Times New Roman" w:hAnsi="Times New Roman" w:cs="Times New Roman"/>
          <w:sz w:val="24"/>
          <w:szCs w:val="24"/>
          <w:lang w:eastAsia="en-PH"/>
        </w:rPr>
      </w:pPr>
    </w:p>
    <w:p w14:paraId="393380AD" w14:textId="77777777" w:rsidR="00370B67" w:rsidRDefault="00370B67" w:rsidP="00370B67">
      <w:pPr>
        <w:spacing w:line="360" w:lineRule="auto"/>
        <w:jc w:val="both"/>
        <w:rPr>
          <w:rFonts w:ascii="Times New Roman" w:eastAsia="Times New Roman" w:hAnsi="Times New Roman" w:cs="Times New Roman"/>
          <w:sz w:val="24"/>
          <w:szCs w:val="24"/>
          <w:lang w:eastAsia="en-PH"/>
        </w:rPr>
      </w:pPr>
    </w:p>
    <w:p w14:paraId="265A5917" w14:textId="4D72FEFA" w:rsidR="00370B67" w:rsidRDefault="00370B67" w:rsidP="00370B67">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II. Statement of the Problem</w:t>
      </w:r>
    </w:p>
    <w:p w14:paraId="39CDF01C" w14:textId="77777777" w:rsidR="00370B67" w:rsidRDefault="00370B67" w:rsidP="00370B67">
      <w:pPr>
        <w:spacing w:line="360" w:lineRule="auto"/>
        <w:ind w:firstLine="720"/>
        <w:rPr>
          <w:rFonts w:ascii="Times New Roman" w:eastAsia="Times New Roman" w:hAnsi="Times New Roman" w:cs="Times New Roman"/>
          <w:sz w:val="24"/>
          <w:szCs w:val="24"/>
          <w:lang w:eastAsia="en-PH"/>
        </w:rPr>
      </w:pPr>
      <w:r w:rsidRPr="00370B67">
        <w:rPr>
          <w:rFonts w:ascii="Times New Roman" w:eastAsia="Times New Roman" w:hAnsi="Times New Roman" w:cs="Times New Roman"/>
          <w:sz w:val="24"/>
          <w:szCs w:val="24"/>
          <w:lang w:eastAsia="en-PH"/>
        </w:rPr>
        <w:t>Law enforcement agencies in the Philippines, particularly in rapidly digitizing cities like San Pablo, Laguna, face critical operational and technical barriers in combating cybercrime. Despite a 300% increase in reported cybercrime cases from 2020 to 2024 (DOJ Cybercrime Division, 2024), current systems fail to deliver actionable intelligence due to the following interconnected challenges:</w:t>
      </w:r>
    </w:p>
    <w:p w14:paraId="179395D3" w14:textId="77777777" w:rsidR="00370B67" w:rsidRDefault="00370B67" w:rsidP="00370B67">
      <w:pPr>
        <w:rPr>
          <w:rFonts w:ascii="Times New Roman" w:eastAsia="Times New Roman" w:hAnsi="Times New Roman" w:cs="Times New Roman"/>
          <w:i/>
          <w:iCs/>
          <w:sz w:val="24"/>
          <w:szCs w:val="24"/>
          <w:lang w:eastAsia="en-PH"/>
        </w:rPr>
      </w:pPr>
      <w:r w:rsidRPr="00370B67">
        <w:rPr>
          <w:rFonts w:ascii="Times New Roman" w:eastAsia="Times New Roman" w:hAnsi="Times New Roman" w:cs="Times New Roman"/>
          <w:i/>
          <w:iCs/>
          <w:sz w:val="24"/>
          <w:szCs w:val="24"/>
          <w:lang w:eastAsia="en-PH"/>
        </w:rPr>
        <w:t>Source: DOJ Cybercrime Division Annual Report 2024; SPPD Cybercrime Unit Case Audit, January 2025.</w:t>
      </w:r>
    </w:p>
    <w:p w14:paraId="32C54FD1" w14:textId="658374C4" w:rsidR="00370B67" w:rsidRDefault="00370B67" w:rsidP="00370B67">
      <w:pP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Fragmented Data Sources</w:t>
      </w:r>
    </w:p>
    <w:p w14:paraId="11A1EF35" w14:textId="28EF36DA" w:rsidR="00501D6A" w:rsidRDefault="00501D6A" w:rsidP="00501D6A">
      <w:pPr>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501D6A">
        <w:rPr>
          <w:rFonts w:ascii="Times New Roman" w:eastAsia="Times New Roman" w:hAnsi="Times New Roman" w:cs="Times New Roman"/>
          <w:sz w:val="24"/>
          <w:szCs w:val="24"/>
          <w:lang w:eastAsia="en-PH"/>
        </w:rPr>
        <w:t>There is no standardized connectivity between the various systems that include cybercrime records, such as PNP e-Blotter, DOJ case management websites, bank fraud reports, and logs. With more than 60% of cases lacking cross-referenced data, this fragmentation leads to duplicate entries, missing linkages, and postponed investigations (SPPD Internal Audit, 2025).</w:t>
      </w:r>
    </w:p>
    <w:p w14:paraId="2425BB73" w14:textId="25F819FE" w:rsidR="00501D6A" w:rsidRPr="00501D6A" w:rsidRDefault="00501D6A" w:rsidP="00501D6A">
      <w:pPr>
        <w:spacing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Lack of Incident Linkage</w:t>
      </w:r>
    </w:p>
    <w:p w14:paraId="09430B0E" w14:textId="75A05362" w:rsidR="00EF1B1B" w:rsidRPr="00EF1B1B" w:rsidRDefault="00370B67" w:rsidP="00C21897">
      <w:pPr>
        <w:spacing w:line="360" w:lineRule="auto"/>
        <w:jc w:val="both"/>
        <w:rPr>
          <w:rFonts w:ascii="Times New Roman" w:eastAsia="Times New Roman" w:hAnsi="Times New Roman" w:cs="Times New Roman"/>
          <w:sz w:val="24"/>
          <w:szCs w:val="24"/>
          <w:lang w:eastAsia="en-PH"/>
        </w:rPr>
      </w:pPr>
      <w:r w:rsidRPr="00EF1B1B">
        <w:rPr>
          <w:rFonts w:ascii="Times New Roman" w:eastAsia="Times New Roman" w:hAnsi="Times New Roman" w:cs="Times New Roman"/>
          <w:sz w:val="24"/>
          <w:szCs w:val="24"/>
          <w:lang w:eastAsia="en-PH"/>
        </w:rPr>
        <w:tab/>
      </w:r>
      <w:r w:rsidR="00EF1B1B" w:rsidRPr="00EF1B1B">
        <w:rPr>
          <w:rFonts w:ascii="Times New Roman" w:eastAsia="Times New Roman" w:hAnsi="Times New Roman" w:cs="Times New Roman"/>
          <w:sz w:val="24"/>
          <w:szCs w:val="24"/>
          <w:lang w:eastAsia="en-PH"/>
        </w:rPr>
        <w:t>Related</w:t>
      </w:r>
      <w:r w:rsidR="00EF1B1B">
        <w:rPr>
          <w:rFonts w:ascii="Times New Roman" w:eastAsia="Times New Roman" w:hAnsi="Times New Roman" w:cs="Times New Roman"/>
          <w:sz w:val="24"/>
          <w:szCs w:val="24"/>
          <w:lang w:eastAsia="en-PH"/>
        </w:rPr>
        <w:t xml:space="preserve"> </w:t>
      </w:r>
      <w:r w:rsidR="00EF1B1B" w:rsidRPr="00EF1B1B">
        <w:rPr>
          <w:rFonts w:ascii="Times New Roman" w:eastAsia="Times New Roman" w:hAnsi="Times New Roman" w:cs="Times New Roman"/>
          <w:sz w:val="24"/>
          <w:szCs w:val="24"/>
          <w:lang w:eastAsia="en-PH"/>
        </w:rPr>
        <w:t>cybercrimes are treated as isolated incidents due to the absence of automated relational analysis. Investigators rely on manual review of unstructured notes, leading to undetected repeat offenders and missed network patterns</w:t>
      </w:r>
      <w:r w:rsidR="00EF1B1B">
        <w:rPr>
          <w:rFonts w:ascii="Times New Roman" w:eastAsia="Times New Roman" w:hAnsi="Times New Roman" w:cs="Times New Roman"/>
          <w:sz w:val="24"/>
          <w:szCs w:val="24"/>
          <w:lang w:eastAsia="en-PH"/>
        </w:rPr>
        <w:t>.</w:t>
      </w:r>
    </w:p>
    <w:p w14:paraId="70FA42BC" w14:textId="33D2904C" w:rsidR="00EF1B1B" w:rsidRDefault="00C21897" w:rsidP="00EF1B1B">
      <w:pP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Privacy and Data Access Concerns</w:t>
      </w:r>
    </w:p>
    <w:p w14:paraId="08648799" w14:textId="77777777" w:rsidR="00C21897" w:rsidRPr="00C21897" w:rsidRDefault="00C21897" w:rsidP="00C21897">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sidRPr="00C21897">
        <w:rPr>
          <w:rFonts w:ascii="Times New Roman" w:eastAsia="Times New Roman" w:hAnsi="Times New Roman" w:cs="Times New Roman"/>
          <w:sz w:val="24"/>
          <w:szCs w:val="24"/>
          <w:lang w:eastAsia="en-PH"/>
        </w:rPr>
        <w:t>Handling sensitive victim data (names, addresses, financial details) from DOJ databases demands strict compliance with Republic Act No. 10173 (Data Privacy Act of 2012). Current tools lack built-in anonymization, audit trails, and role-based access, creating legal risks, data exposure vulnerabilities, and hesitancy in inter-agency data sharing.</w:t>
      </w:r>
    </w:p>
    <w:p w14:paraId="5B2C8C15" w14:textId="77777777" w:rsidR="00C21897" w:rsidRPr="00C21897" w:rsidRDefault="00C21897" w:rsidP="00C21897">
      <w:pPr>
        <w:rPr>
          <w:rFonts w:ascii="Times New Roman" w:eastAsia="Times New Roman" w:hAnsi="Times New Roman" w:cs="Times New Roman"/>
          <w:b/>
          <w:bCs/>
          <w:sz w:val="24"/>
          <w:szCs w:val="24"/>
          <w:lang w:eastAsia="en-PH"/>
        </w:rPr>
      </w:pPr>
      <w:r w:rsidRPr="00C21897">
        <w:rPr>
          <w:rFonts w:ascii="Times New Roman" w:eastAsia="Times New Roman" w:hAnsi="Times New Roman" w:cs="Times New Roman"/>
          <w:b/>
          <w:bCs/>
          <w:sz w:val="24"/>
          <w:szCs w:val="24"/>
          <w:lang w:eastAsia="en-PH"/>
        </w:rPr>
        <w:t>Research Question:</w:t>
      </w:r>
    </w:p>
    <w:p w14:paraId="210A8189" w14:textId="5706F469" w:rsidR="00C21897" w:rsidRDefault="00C21897" w:rsidP="00C21897">
      <w:pPr>
        <w:spacing w:line="360" w:lineRule="auto"/>
        <w:ind w:firstLine="720"/>
        <w:jc w:val="both"/>
        <w:rPr>
          <w:rFonts w:ascii="Times New Roman" w:eastAsia="Times New Roman" w:hAnsi="Times New Roman" w:cs="Times New Roman"/>
          <w:sz w:val="24"/>
          <w:szCs w:val="24"/>
          <w:lang w:eastAsia="en-PH"/>
        </w:rPr>
      </w:pPr>
      <w:r w:rsidRPr="00C21897">
        <w:rPr>
          <w:rFonts w:ascii="Times New Roman" w:eastAsia="Times New Roman" w:hAnsi="Times New Roman" w:cs="Times New Roman"/>
          <w:sz w:val="24"/>
          <w:szCs w:val="24"/>
          <w:lang w:eastAsia="en-PH"/>
        </w:rPr>
        <w:t>How can a secure cybercrime heatmap and linked-incident mapping system enhance the monitoring, analysis, and prevention of cybercrime incidents in San Pablo while maintaining full data privacy and legal compliance?</w:t>
      </w:r>
    </w:p>
    <w:p w14:paraId="286AE463" w14:textId="73E5C14A" w:rsidR="00C21897" w:rsidRDefault="005104D9" w:rsidP="00C21897">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 xml:space="preserve">General </w:t>
      </w:r>
      <w:r w:rsidR="00C21897">
        <w:rPr>
          <w:rFonts w:ascii="Times New Roman" w:eastAsia="Times New Roman" w:hAnsi="Times New Roman" w:cs="Times New Roman"/>
          <w:b/>
          <w:bCs/>
          <w:sz w:val="24"/>
          <w:szCs w:val="24"/>
          <w:lang w:eastAsia="en-PH"/>
        </w:rPr>
        <w:t>Objective</w:t>
      </w:r>
    </w:p>
    <w:p w14:paraId="307C45F8" w14:textId="43F82AD0" w:rsidR="009B1A9A" w:rsidRDefault="009B1A9A" w:rsidP="005104D9">
      <w:pPr>
        <w:spacing w:line="360" w:lineRule="auto"/>
        <w:ind w:firstLine="720"/>
        <w:jc w:val="both"/>
        <w:rPr>
          <w:rFonts w:ascii="Times New Roman" w:eastAsia="Times New Roman" w:hAnsi="Times New Roman" w:cs="Times New Roman"/>
          <w:sz w:val="24"/>
          <w:szCs w:val="24"/>
          <w:lang w:eastAsia="en-PH"/>
        </w:rPr>
      </w:pPr>
      <w:r w:rsidRPr="009B1A9A">
        <w:rPr>
          <w:rFonts w:ascii="Times New Roman" w:eastAsia="Times New Roman" w:hAnsi="Times New Roman" w:cs="Times New Roman"/>
          <w:sz w:val="24"/>
          <w:szCs w:val="24"/>
          <w:lang w:eastAsia="en-PH"/>
        </w:rPr>
        <w:t xml:space="preserve">To develop </w:t>
      </w:r>
      <w:proofErr w:type="spellStart"/>
      <w:r w:rsidRPr="009B1A9A">
        <w:rPr>
          <w:rFonts w:ascii="Times New Roman" w:eastAsia="Times New Roman" w:hAnsi="Times New Roman" w:cs="Times New Roman"/>
          <w:sz w:val="24"/>
          <w:szCs w:val="24"/>
          <w:lang w:eastAsia="en-PH"/>
        </w:rPr>
        <w:t>CyberPablo</w:t>
      </w:r>
      <w:proofErr w:type="spellEnd"/>
      <w:r w:rsidR="005104D9">
        <w:rPr>
          <w:rFonts w:ascii="Times New Roman" w:eastAsia="Times New Roman" w:hAnsi="Times New Roman" w:cs="Times New Roman"/>
          <w:sz w:val="24"/>
          <w:szCs w:val="24"/>
          <w:lang w:eastAsia="en-PH"/>
        </w:rPr>
        <w:t xml:space="preserve">, </w:t>
      </w:r>
      <w:r w:rsidRPr="009B1A9A">
        <w:rPr>
          <w:rFonts w:ascii="Times New Roman" w:eastAsia="Times New Roman" w:hAnsi="Times New Roman" w:cs="Times New Roman"/>
          <w:sz w:val="24"/>
          <w:szCs w:val="24"/>
          <w:lang w:eastAsia="en-PH"/>
        </w:rPr>
        <w:t>a secure, police-exclusive web platform that maps, links, and analyzes cybercrime incidents within San Pablo, Laguna, transforming fragmented case data into actionable, real-time intelligence for law enforcement.</w:t>
      </w:r>
    </w:p>
    <w:p w14:paraId="4796DA7A" w14:textId="6C78949E" w:rsidR="005104D9" w:rsidRPr="005104D9" w:rsidRDefault="005104D9" w:rsidP="005104D9">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Specific Objectives</w:t>
      </w:r>
    </w:p>
    <w:p w14:paraId="73B57240" w14:textId="794D608B" w:rsidR="005104D9" w:rsidRPr="005104D9" w:rsidRDefault="005104D9" w:rsidP="005104D9">
      <w:pPr>
        <w:spacing w:line="360" w:lineRule="auto"/>
        <w:jc w:val="both"/>
        <w:rPr>
          <w:rFonts w:ascii="Times New Roman" w:eastAsia="Times New Roman" w:hAnsi="Times New Roman" w:cs="Times New Roman"/>
          <w:sz w:val="24"/>
          <w:szCs w:val="24"/>
          <w:lang w:eastAsia="en-PH"/>
        </w:rPr>
      </w:pPr>
      <w:r w:rsidRPr="005104D9">
        <w:rPr>
          <w:rFonts w:ascii="Times New Roman" w:eastAsia="Times New Roman" w:hAnsi="Times New Roman" w:cs="Times New Roman"/>
          <w:sz w:val="24"/>
          <w:szCs w:val="24"/>
          <w:lang w:eastAsia="en-PH"/>
        </w:rPr>
        <w:t>To gather and organize verified cybercrime data in collaboration with the DOJ and SPPD under a formal data-sharing agreement.</w:t>
      </w:r>
    </w:p>
    <w:p w14:paraId="12ED03EE" w14:textId="287D9EBF" w:rsidR="005104D9" w:rsidRPr="005104D9" w:rsidRDefault="005104D9" w:rsidP="005104D9">
      <w:pPr>
        <w:spacing w:line="360" w:lineRule="auto"/>
        <w:jc w:val="both"/>
        <w:rPr>
          <w:rFonts w:ascii="Times New Roman" w:eastAsia="Times New Roman" w:hAnsi="Times New Roman" w:cs="Times New Roman"/>
          <w:sz w:val="24"/>
          <w:szCs w:val="24"/>
          <w:lang w:eastAsia="en-PH"/>
        </w:rPr>
      </w:pPr>
      <w:r w:rsidRPr="005104D9">
        <w:rPr>
          <w:rFonts w:ascii="Times New Roman" w:eastAsia="Times New Roman" w:hAnsi="Times New Roman" w:cs="Times New Roman"/>
          <w:sz w:val="24"/>
          <w:szCs w:val="24"/>
          <w:lang w:eastAsia="en-PH"/>
        </w:rPr>
        <w:t>To create geospatial and linked-incident visualizations that reveal hotspots, patterns, and repeat offenses.</w:t>
      </w:r>
    </w:p>
    <w:p w14:paraId="29BC6C8C" w14:textId="763FCEBD" w:rsidR="005104D9" w:rsidRPr="005104D9" w:rsidRDefault="005104D9" w:rsidP="005104D9">
      <w:pPr>
        <w:spacing w:line="360" w:lineRule="auto"/>
        <w:jc w:val="both"/>
        <w:rPr>
          <w:rFonts w:ascii="Times New Roman" w:eastAsia="Times New Roman" w:hAnsi="Times New Roman" w:cs="Times New Roman"/>
          <w:sz w:val="24"/>
          <w:szCs w:val="24"/>
          <w:lang w:eastAsia="en-PH"/>
        </w:rPr>
      </w:pPr>
      <w:r w:rsidRPr="005104D9">
        <w:rPr>
          <w:rFonts w:ascii="Times New Roman" w:eastAsia="Times New Roman" w:hAnsi="Times New Roman" w:cs="Times New Roman"/>
          <w:sz w:val="24"/>
          <w:szCs w:val="24"/>
          <w:lang w:eastAsia="en-PH"/>
        </w:rPr>
        <w:t>To establish a privacy-preserving data model aligned with the Data Privacy Act of 2012 (RA 10173).</w:t>
      </w:r>
    </w:p>
    <w:p w14:paraId="3C9CFB58" w14:textId="08EB2233" w:rsidR="005104D9" w:rsidRPr="005104D9" w:rsidRDefault="005104D9" w:rsidP="005104D9">
      <w:pPr>
        <w:spacing w:line="360" w:lineRule="auto"/>
        <w:jc w:val="both"/>
        <w:rPr>
          <w:rFonts w:ascii="Times New Roman" w:eastAsia="Times New Roman" w:hAnsi="Times New Roman" w:cs="Times New Roman"/>
          <w:sz w:val="24"/>
          <w:szCs w:val="24"/>
          <w:lang w:eastAsia="en-PH"/>
        </w:rPr>
      </w:pPr>
      <w:r w:rsidRPr="005104D9">
        <w:rPr>
          <w:rFonts w:ascii="Times New Roman" w:eastAsia="Times New Roman" w:hAnsi="Times New Roman" w:cs="Times New Roman"/>
          <w:sz w:val="24"/>
          <w:szCs w:val="24"/>
          <w:lang w:eastAsia="en-PH"/>
        </w:rPr>
        <w:t>To implement access control, encryption, and anonymization mechanisms to protect sensitive data.</w:t>
      </w:r>
    </w:p>
    <w:p w14:paraId="61CBAAA9" w14:textId="3F8BA39E" w:rsidR="00370B67" w:rsidRDefault="005104D9" w:rsidP="005104D9">
      <w:pPr>
        <w:spacing w:line="360" w:lineRule="auto"/>
        <w:jc w:val="both"/>
        <w:rPr>
          <w:rFonts w:ascii="Times New Roman" w:eastAsia="Times New Roman" w:hAnsi="Times New Roman" w:cs="Times New Roman"/>
          <w:sz w:val="24"/>
          <w:szCs w:val="24"/>
          <w:lang w:eastAsia="en-PH"/>
        </w:rPr>
      </w:pPr>
      <w:r w:rsidRPr="005104D9">
        <w:rPr>
          <w:rFonts w:ascii="Times New Roman" w:eastAsia="Times New Roman" w:hAnsi="Times New Roman" w:cs="Times New Roman"/>
          <w:sz w:val="24"/>
          <w:szCs w:val="24"/>
          <w:lang w:eastAsia="en-PH"/>
        </w:rPr>
        <w:t>To test and evaluate the system’s usability, reliability, and compliance with data protection and security standards.</w:t>
      </w:r>
    </w:p>
    <w:p w14:paraId="38AC2DFA" w14:textId="30788661" w:rsidR="00142667" w:rsidRDefault="00142667" w:rsidP="005104D9">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Significance of the Study</w:t>
      </w:r>
    </w:p>
    <w:p w14:paraId="1A53AFAA" w14:textId="18814DEE" w:rsidR="00142667" w:rsidRPr="00142667" w:rsidRDefault="00142667" w:rsidP="00142667">
      <w:pPr>
        <w:spacing w:line="360" w:lineRule="auto"/>
        <w:ind w:firstLine="720"/>
        <w:jc w:val="both"/>
        <w:rPr>
          <w:rFonts w:ascii="Times New Roman" w:eastAsia="Times New Roman" w:hAnsi="Times New Roman" w:cs="Times New Roman"/>
          <w:sz w:val="24"/>
          <w:szCs w:val="24"/>
          <w:lang w:eastAsia="en-PH"/>
        </w:rPr>
      </w:pPr>
      <w:r w:rsidRPr="00142667">
        <w:rPr>
          <w:rFonts w:ascii="Times New Roman" w:eastAsia="Times New Roman" w:hAnsi="Times New Roman" w:cs="Times New Roman"/>
          <w:b/>
          <w:bCs/>
          <w:sz w:val="24"/>
          <w:szCs w:val="24"/>
          <w:lang w:eastAsia="en-PH"/>
        </w:rPr>
        <w:t>For Law Enforcement</w:t>
      </w:r>
      <w:r w:rsidRPr="00142667">
        <w:rPr>
          <w:rFonts w:ascii="Times New Roman" w:eastAsia="Times New Roman" w:hAnsi="Times New Roman" w:cs="Times New Roman"/>
          <w:sz w:val="24"/>
          <w:szCs w:val="24"/>
          <w:lang w:eastAsia="en-PH"/>
        </w:rPr>
        <w:t>: Enables data-driven crime analysis, efficient investigations, and early identification of connected incidents.</w:t>
      </w:r>
    </w:p>
    <w:p w14:paraId="1786BE4A" w14:textId="533F00B5" w:rsidR="00142667" w:rsidRPr="00142667" w:rsidRDefault="00142667" w:rsidP="00142667">
      <w:pPr>
        <w:spacing w:line="360" w:lineRule="auto"/>
        <w:ind w:firstLine="720"/>
        <w:jc w:val="both"/>
        <w:rPr>
          <w:rFonts w:ascii="Times New Roman" w:eastAsia="Times New Roman" w:hAnsi="Times New Roman" w:cs="Times New Roman"/>
          <w:sz w:val="24"/>
          <w:szCs w:val="24"/>
          <w:lang w:eastAsia="en-PH"/>
        </w:rPr>
      </w:pPr>
      <w:r w:rsidRPr="00142667">
        <w:rPr>
          <w:rFonts w:ascii="Times New Roman" w:eastAsia="Times New Roman" w:hAnsi="Times New Roman" w:cs="Times New Roman"/>
          <w:b/>
          <w:bCs/>
          <w:sz w:val="24"/>
          <w:szCs w:val="24"/>
          <w:lang w:eastAsia="en-PH"/>
        </w:rPr>
        <w:t>For the DOJ</w:t>
      </w:r>
      <w:r w:rsidRPr="00142667">
        <w:rPr>
          <w:rFonts w:ascii="Times New Roman" w:eastAsia="Times New Roman" w:hAnsi="Times New Roman" w:cs="Times New Roman"/>
          <w:sz w:val="24"/>
          <w:szCs w:val="24"/>
          <w:lang w:eastAsia="en-PH"/>
        </w:rPr>
        <w:t>: Provides a structured visualization tool for incident analysis while maintaining data confidentiality.</w:t>
      </w:r>
    </w:p>
    <w:p w14:paraId="0766A7E6" w14:textId="48CDDA1B" w:rsidR="00142667" w:rsidRPr="00142667" w:rsidRDefault="00142667" w:rsidP="00142667">
      <w:pPr>
        <w:spacing w:line="360" w:lineRule="auto"/>
        <w:ind w:firstLine="720"/>
        <w:jc w:val="both"/>
        <w:rPr>
          <w:rFonts w:ascii="Times New Roman" w:eastAsia="Times New Roman" w:hAnsi="Times New Roman" w:cs="Times New Roman"/>
          <w:sz w:val="24"/>
          <w:szCs w:val="24"/>
          <w:lang w:eastAsia="en-PH"/>
        </w:rPr>
      </w:pPr>
      <w:r w:rsidRPr="00142667">
        <w:rPr>
          <w:rFonts w:ascii="Times New Roman" w:eastAsia="Times New Roman" w:hAnsi="Times New Roman" w:cs="Times New Roman"/>
          <w:b/>
          <w:bCs/>
          <w:sz w:val="24"/>
          <w:szCs w:val="24"/>
          <w:lang w:eastAsia="en-PH"/>
        </w:rPr>
        <w:t>For the Community</w:t>
      </w:r>
      <w:r w:rsidRPr="00142667">
        <w:rPr>
          <w:rFonts w:ascii="Times New Roman" w:eastAsia="Times New Roman" w:hAnsi="Times New Roman" w:cs="Times New Roman"/>
          <w:sz w:val="24"/>
          <w:szCs w:val="24"/>
          <w:lang w:eastAsia="en-PH"/>
        </w:rPr>
        <w:t>: Supports safer digital environments through improved cybercrime prevention without exposing sensitive data.</w:t>
      </w:r>
    </w:p>
    <w:p w14:paraId="443C2744" w14:textId="5DE299C9" w:rsidR="00370B67" w:rsidRDefault="002E5A61" w:rsidP="002E5A61">
      <w:pPr>
        <w:spacing w:line="36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Scope</w:t>
      </w:r>
    </w:p>
    <w:p w14:paraId="177235AC" w14:textId="49E0A22E" w:rsidR="0094018F" w:rsidRPr="0094018F" w:rsidRDefault="002E5A61" w:rsidP="0094018F">
      <w:pPr>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w:t>
      </w:r>
      <w:proofErr w:type="spellStart"/>
      <w:r>
        <w:rPr>
          <w:rFonts w:ascii="Times New Roman" w:eastAsia="Times New Roman" w:hAnsi="Times New Roman" w:cs="Times New Roman"/>
          <w:sz w:val="24"/>
          <w:szCs w:val="24"/>
          <w:lang w:eastAsia="en-PH"/>
        </w:rPr>
        <w:t>CyberPablo</w:t>
      </w:r>
      <w:proofErr w:type="spellEnd"/>
      <w:r>
        <w:rPr>
          <w:rFonts w:ascii="Times New Roman" w:eastAsia="Times New Roman" w:hAnsi="Times New Roman" w:cs="Times New Roman"/>
          <w:sz w:val="24"/>
          <w:szCs w:val="24"/>
          <w:lang w:eastAsia="en-PH"/>
        </w:rPr>
        <w:t xml:space="preserve"> system is</w:t>
      </w:r>
      <w:r w:rsidR="0094018F">
        <w:rPr>
          <w:rFonts w:ascii="Times New Roman" w:eastAsia="Times New Roman" w:hAnsi="Times New Roman" w:cs="Times New Roman"/>
          <w:sz w:val="24"/>
          <w:szCs w:val="24"/>
          <w:lang w:eastAsia="en-PH"/>
        </w:rPr>
        <w:t xml:space="preserve"> </w:t>
      </w:r>
      <w:r w:rsidR="0094018F" w:rsidRPr="0094018F">
        <w:rPr>
          <w:rFonts w:ascii="Times New Roman" w:eastAsia="Times New Roman" w:hAnsi="Times New Roman" w:cs="Times New Roman"/>
          <w:sz w:val="24"/>
          <w:szCs w:val="24"/>
          <w:lang w:eastAsia="en-PH"/>
        </w:rPr>
        <w:t>designed and implemented with the following defined</w:t>
      </w:r>
      <w:r w:rsidR="0094018F">
        <w:rPr>
          <w:rFonts w:ascii="Times New Roman" w:eastAsia="Times New Roman" w:hAnsi="Times New Roman" w:cs="Times New Roman"/>
          <w:sz w:val="24"/>
          <w:szCs w:val="24"/>
          <w:lang w:eastAsia="en-PH"/>
        </w:rPr>
        <w:t xml:space="preserve"> </w:t>
      </w:r>
      <w:r w:rsidR="0094018F" w:rsidRPr="0094018F">
        <w:rPr>
          <w:rFonts w:ascii="Times New Roman" w:eastAsia="Times New Roman" w:hAnsi="Times New Roman" w:cs="Times New Roman"/>
          <w:sz w:val="24"/>
          <w:szCs w:val="24"/>
          <w:lang w:eastAsia="en-PH"/>
        </w:rPr>
        <w:t>boundaries</w:t>
      </w:r>
      <w:r w:rsidR="0094018F">
        <w:rPr>
          <w:rFonts w:ascii="Times New Roman" w:eastAsia="Times New Roman" w:hAnsi="Times New Roman" w:cs="Times New Roman"/>
          <w:sz w:val="24"/>
          <w:szCs w:val="24"/>
          <w:lang w:eastAsia="en-PH"/>
        </w:rPr>
        <w:t>:</w:t>
      </w:r>
    </w:p>
    <w:p w14:paraId="07EE2F41" w14:textId="1381C082" w:rsidR="002E5A61" w:rsidRPr="002E5A61" w:rsidRDefault="002E5A61" w:rsidP="002E5A61">
      <w:pPr>
        <w:spacing w:line="360" w:lineRule="auto"/>
        <w:rPr>
          <w:rFonts w:ascii="Times New Roman" w:eastAsia="Times New Roman" w:hAnsi="Times New Roman" w:cs="Times New Roman"/>
          <w:sz w:val="24"/>
          <w:szCs w:val="24"/>
          <w:lang w:eastAsia="en-PH"/>
        </w:rPr>
      </w:pPr>
    </w:p>
    <w:p w14:paraId="2CEE4E1E" w14:textId="48B2B1BB" w:rsidR="00370B67" w:rsidRDefault="00C14E78" w:rsidP="00370B67">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Geographic Coverage</w:t>
      </w:r>
    </w:p>
    <w:p w14:paraId="64E80CF4" w14:textId="3B12C0C8" w:rsidR="00C14E78" w:rsidRDefault="00C14E78" w:rsidP="00370B67">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Pr>
          <w:rFonts w:ascii="Times New Roman" w:eastAsia="Times New Roman" w:hAnsi="Times New Roman" w:cs="Times New Roman"/>
          <w:sz w:val="24"/>
          <w:szCs w:val="24"/>
          <w:lang w:eastAsia="en-PH"/>
        </w:rPr>
        <w:t>The system will be limited to all 80 barangays within the territorial jurisdiction of San Pablo City, Laguna. It includes urban, semi-urban, and rural zones.</w:t>
      </w:r>
    </w:p>
    <w:p w14:paraId="4CA0D756" w14:textId="368D6932" w:rsidR="00C14E78" w:rsidRDefault="00C14E78" w:rsidP="00370B67">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Incident Coverage</w:t>
      </w:r>
    </w:p>
    <w:p w14:paraId="058109E8" w14:textId="026758D0" w:rsidR="00C14E78" w:rsidRDefault="00C14E78" w:rsidP="00370B67">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Pr>
          <w:rFonts w:ascii="Times New Roman" w:eastAsia="Times New Roman" w:hAnsi="Times New Roman" w:cs="Times New Roman"/>
          <w:sz w:val="24"/>
          <w:szCs w:val="24"/>
          <w:lang w:eastAsia="en-PH"/>
        </w:rPr>
        <w:t xml:space="preserve">Covers verified cybercrime incidents reported or investigated by the San Pablo Police Department and/or the Department of Justice (DOJ). It covers primary categories such as phishing and social engineering, online fraud and other financial scams, identity theft and account compromission, cyber harassment and online libel, and other </w:t>
      </w:r>
      <w:r w:rsidR="00F61914">
        <w:rPr>
          <w:rFonts w:ascii="Times New Roman" w:eastAsia="Times New Roman" w:hAnsi="Times New Roman" w:cs="Times New Roman"/>
          <w:sz w:val="24"/>
          <w:szCs w:val="24"/>
          <w:lang w:eastAsia="en-PH"/>
        </w:rPr>
        <w:t>cyber-attacks</w:t>
      </w:r>
      <w:r>
        <w:rPr>
          <w:rFonts w:ascii="Times New Roman" w:eastAsia="Times New Roman" w:hAnsi="Times New Roman" w:cs="Times New Roman"/>
          <w:sz w:val="24"/>
          <w:szCs w:val="24"/>
          <w:lang w:eastAsia="en-PH"/>
        </w:rPr>
        <w:t>.</w:t>
      </w:r>
    </w:p>
    <w:p w14:paraId="56A4303E" w14:textId="1128AE16" w:rsidR="00F61914" w:rsidRDefault="00F61914" w:rsidP="00370B67">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Data Sources</w:t>
      </w:r>
    </w:p>
    <w:p w14:paraId="44D0E131" w14:textId="292BEA25" w:rsidR="00F61914" w:rsidRDefault="00F61914" w:rsidP="00F61914">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b/>
      </w:r>
      <w:r w:rsidRPr="00F61914">
        <w:rPr>
          <w:rFonts w:ascii="Times New Roman" w:eastAsia="Times New Roman" w:hAnsi="Times New Roman" w:cs="Times New Roman"/>
          <w:sz w:val="24"/>
          <w:szCs w:val="24"/>
          <w:lang w:eastAsia="en-PH"/>
        </w:rPr>
        <w:t>PNP e-Blotter System (official police reports)</w:t>
      </w:r>
      <w:r>
        <w:rPr>
          <w:rFonts w:ascii="Times New Roman" w:eastAsia="Times New Roman" w:hAnsi="Times New Roman" w:cs="Times New Roman"/>
          <w:sz w:val="24"/>
          <w:szCs w:val="24"/>
          <w:lang w:eastAsia="en-PH"/>
        </w:rPr>
        <w:t xml:space="preserve">, </w:t>
      </w:r>
      <w:r w:rsidRPr="00F61914">
        <w:rPr>
          <w:rFonts w:ascii="Times New Roman" w:eastAsia="Times New Roman" w:hAnsi="Times New Roman" w:cs="Times New Roman"/>
          <w:sz w:val="24"/>
          <w:szCs w:val="24"/>
          <w:lang w:eastAsia="en-PH"/>
        </w:rPr>
        <w:t>DOJ Cybercrime Case Management Syste</w:t>
      </w:r>
      <w:r>
        <w:rPr>
          <w:rFonts w:ascii="Times New Roman" w:eastAsia="Times New Roman" w:hAnsi="Times New Roman" w:cs="Times New Roman"/>
          <w:sz w:val="24"/>
          <w:szCs w:val="24"/>
          <w:lang w:eastAsia="en-PH"/>
        </w:rPr>
        <w:t xml:space="preserve">m, </w:t>
      </w:r>
      <w:r w:rsidRPr="00F61914">
        <w:rPr>
          <w:rFonts w:ascii="Times New Roman" w:eastAsia="Times New Roman" w:hAnsi="Times New Roman" w:cs="Times New Roman"/>
          <w:sz w:val="24"/>
          <w:szCs w:val="24"/>
          <w:lang w:eastAsia="en-PH"/>
        </w:rPr>
        <w:t>SPPD Internal Cybercrime Unit Records</w:t>
      </w:r>
      <w:r>
        <w:rPr>
          <w:rFonts w:ascii="Times New Roman" w:eastAsia="Times New Roman" w:hAnsi="Times New Roman" w:cs="Times New Roman"/>
          <w:sz w:val="24"/>
          <w:szCs w:val="24"/>
          <w:lang w:eastAsia="en-PH"/>
        </w:rPr>
        <w:t xml:space="preserve">, </w:t>
      </w:r>
      <w:r w:rsidRPr="00F61914">
        <w:rPr>
          <w:rFonts w:ascii="Times New Roman" w:eastAsia="Times New Roman" w:hAnsi="Times New Roman" w:cs="Times New Roman"/>
          <w:sz w:val="24"/>
          <w:szCs w:val="24"/>
          <w:lang w:eastAsia="en-PH"/>
        </w:rPr>
        <w:t>Bank and telecom reports (shared under MOA and NPC-approved data-sharing protocols)</w:t>
      </w:r>
    </w:p>
    <w:p w14:paraId="249FEA6E" w14:textId="2EF046A0" w:rsidR="00A324BC" w:rsidRDefault="00A324BC" w:rsidP="00F61914">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User Access</w:t>
      </w:r>
    </w:p>
    <w:p w14:paraId="66DA96AB" w14:textId="4307C381" w:rsidR="00A324BC" w:rsidRDefault="009B08E2" w:rsidP="00F61914">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Pr>
          <w:rFonts w:ascii="Times New Roman" w:eastAsia="Times New Roman" w:hAnsi="Times New Roman" w:cs="Times New Roman"/>
          <w:sz w:val="24"/>
          <w:szCs w:val="24"/>
          <w:lang w:eastAsia="en-PH"/>
        </w:rPr>
        <w:t>The system is restricted exclusively to San Pablo Police Department Cybercrime Investigators, Department of Justice Prosecutors and Analysts, and the System Administrators. It is accessed via authenticated, encrypted web portal and role-based permissions.</w:t>
      </w:r>
    </w:p>
    <w:p w14:paraId="16FD8D95" w14:textId="7C4DD3F4" w:rsidR="009B08E2" w:rsidRDefault="009B08E2" w:rsidP="00D7437E">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Timeframe</w:t>
      </w:r>
    </w:p>
    <w:p w14:paraId="62F47B4B" w14:textId="77777777" w:rsidR="009B08E2" w:rsidRDefault="009B08E2" w:rsidP="00D7437E">
      <w:pPr>
        <w:spacing w:line="360" w:lineRule="auto"/>
        <w:ind w:firstLine="720"/>
        <w:jc w:val="both"/>
        <w:rPr>
          <w:rFonts w:ascii="Times New Roman" w:eastAsia="Times New Roman" w:hAnsi="Times New Roman" w:cs="Times New Roman"/>
          <w:sz w:val="24"/>
          <w:szCs w:val="24"/>
          <w:lang w:eastAsia="en-PH"/>
        </w:rPr>
      </w:pPr>
      <w:r w:rsidRPr="009B08E2">
        <w:rPr>
          <w:rFonts w:ascii="Times New Roman" w:eastAsia="Times New Roman" w:hAnsi="Times New Roman" w:cs="Times New Roman"/>
          <w:b/>
          <w:bCs/>
          <w:sz w:val="24"/>
          <w:szCs w:val="24"/>
          <w:lang w:eastAsia="en-PH"/>
        </w:rPr>
        <w:t>Historical data</w:t>
      </w:r>
      <w:r w:rsidRPr="009B08E2">
        <w:rPr>
          <w:rFonts w:ascii="Times New Roman" w:eastAsia="Times New Roman" w:hAnsi="Times New Roman" w:cs="Times New Roman"/>
          <w:sz w:val="24"/>
          <w:szCs w:val="24"/>
          <w:lang w:eastAsia="en-PH"/>
        </w:rPr>
        <w:t>: January 2020 to present (or earliest available DOJ/SPPD records)</w:t>
      </w:r>
    </w:p>
    <w:p w14:paraId="5C15F2D5" w14:textId="77777777" w:rsidR="00D7437E" w:rsidRDefault="009B08E2" w:rsidP="00D7437E">
      <w:pPr>
        <w:spacing w:line="360" w:lineRule="auto"/>
        <w:ind w:firstLine="720"/>
        <w:jc w:val="both"/>
        <w:rPr>
          <w:rFonts w:ascii="Times New Roman" w:eastAsia="Times New Roman" w:hAnsi="Times New Roman" w:cs="Times New Roman"/>
          <w:sz w:val="24"/>
          <w:szCs w:val="24"/>
          <w:lang w:eastAsia="en-PH"/>
        </w:rPr>
      </w:pPr>
      <w:r w:rsidRPr="009B08E2">
        <w:rPr>
          <w:rFonts w:ascii="Times New Roman" w:eastAsia="Times New Roman" w:hAnsi="Times New Roman" w:cs="Times New Roman"/>
          <w:b/>
          <w:bCs/>
          <w:sz w:val="24"/>
          <w:szCs w:val="24"/>
          <w:lang w:eastAsia="en-PH"/>
        </w:rPr>
        <w:t>Real-time updates</w:t>
      </w:r>
      <w:r>
        <w:rPr>
          <w:rFonts w:ascii="Times New Roman" w:eastAsia="Times New Roman" w:hAnsi="Times New Roman" w:cs="Times New Roman"/>
          <w:sz w:val="24"/>
          <w:szCs w:val="24"/>
          <w:lang w:eastAsia="en-PH"/>
        </w:rPr>
        <w:t>: within 24 hours of official case filing</w:t>
      </w:r>
    </w:p>
    <w:p w14:paraId="2FD42AF3" w14:textId="77777777" w:rsidR="00D7437E" w:rsidRDefault="00D7437E" w:rsidP="00D7437E">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Limitations</w:t>
      </w:r>
    </w:p>
    <w:p w14:paraId="381C985F" w14:textId="77777777" w:rsidR="00D7437E" w:rsidRDefault="00D7437E" w:rsidP="00D7437E">
      <w:pPr>
        <w:spacing w:line="360" w:lineRule="auto"/>
        <w:jc w:val="both"/>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Public Access</w:t>
      </w:r>
    </w:p>
    <w:p w14:paraId="17F1D26B" w14:textId="332219D4" w:rsidR="00D7437E" w:rsidRDefault="00D7437E" w:rsidP="00D7437E">
      <w:p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ab/>
      </w:r>
      <w:r>
        <w:rPr>
          <w:rFonts w:ascii="Times New Roman" w:eastAsia="Times New Roman" w:hAnsi="Times New Roman" w:cs="Times New Roman"/>
          <w:sz w:val="24"/>
          <w:szCs w:val="24"/>
          <w:lang w:eastAsia="en-PH"/>
        </w:rPr>
        <w:t>The platform is strictly prohibited for public use, and it is not a dashboard and will not be accessible via open internet or citizen portals.</w:t>
      </w:r>
      <w:r w:rsidR="009B08E2" w:rsidRPr="009B08E2">
        <w:rPr>
          <w:rFonts w:ascii="Times New Roman" w:eastAsia="Times New Roman" w:hAnsi="Times New Roman" w:cs="Times New Roman"/>
          <w:sz w:val="24"/>
          <w:szCs w:val="24"/>
          <w:lang w:eastAsia="en-PH"/>
        </w:rPr>
        <w:t xml:space="preserve"> </w:t>
      </w:r>
    </w:p>
    <w:p w14:paraId="1325C954" w14:textId="77777777" w:rsidR="00D7437E" w:rsidRDefault="00D7437E" w:rsidP="00D7437E">
      <w:pPr>
        <w:spacing w:line="360" w:lineRule="auto"/>
        <w:jc w:val="both"/>
        <w:rPr>
          <w:rFonts w:ascii="Times New Roman" w:eastAsia="Times New Roman" w:hAnsi="Times New Roman" w:cs="Times New Roman"/>
          <w:sz w:val="24"/>
          <w:szCs w:val="24"/>
          <w:lang w:eastAsia="en-PH"/>
        </w:rPr>
      </w:pPr>
    </w:p>
    <w:p w14:paraId="6F999540" w14:textId="77777777" w:rsidR="00D7437E" w:rsidRPr="00D7437E" w:rsidRDefault="00D7437E" w:rsidP="00D7437E">
      <w:pPr>
        <w:spacing w:line="360" w:lineRule="auto"/>
        <w:jc w:val="both"/>
        <w:rPr>
          <w:rFonts w:ascii="Times New Roman" w:eastAsia="Times New Roman" w:hAnsi="Times New Roman" w:cs="Times New Roman"/>
          <w:b/>
          <w:bCs/>
          <w:sz w:val="24"/>
          <w:szCs w:val="24"/>
          <w:lang w:eastAsia="en-PH"/>
        </w:rPr>
      </w:pPr>
      <w:r w:rsidRPr="00D7437E">
        <w:rPr>
          <w:rFonts w:ascii="Times New Roman" w:eastAsia="Times New Roman" w:hAnsi="Times New Roman" w:cs="Times New Roman"/>
          <w:b/>
          <w:bCs/>
          <w:sz w:val="24"/>
          <w:szCs w:val="24"/>
          <w:lang w:eastAsia="en-PH"/>
        </w:rPr>
        <w:lastRenderedPageBreak/>
        <w:t xml:space="preserve">Data Sources  </w:t>
      </w:r>
    </w:p>
    <w:p w14:paraId="68A9CDF1" w14:textId="3B34B1E6" w:rsidR="00D7437E" w:rsidRPr="00D7437E" w:rsidRDefault="00D7437E" w:rsidP="00D7437E">
      <w:pPr>
        <w:spacing w:line="360" w:lineRule="auto"/>
        <w:ind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Limited to DOJ- and PNP-approved reports only.  </w:t>
      </w:r>
    </w:p>
    <w:p w14:paraId="782F0483" w14:textId="77777777" w:rsidR="00D7437E" w:rsidRPr="00D7437E" w:rsidRDefault="00D7437E" w:rsidP="00D7437E">
      <w:pPr>
        <w:spacing w:line="360" w:lineRule="auto"/>
        <w:ind w:firstLine="720"/>
        <w:jc w:val="both"/>
        <w:rPr>
          <w:rFonts w:ascii="Times New Roman" w:eastAsia="Times New Roman" w:hAnsi="Times New Roman" w:cs="Times New Roman"/>
          <w:b/>
          <w:bCs/>
          <w:sz w:val="24"/>
          <w:szCs w:val="24"/>
          <w:lang w:eastAsia="en-PH"/>
        </w:rPr>
      </w:pPr>
      <w:r w:rsidRPr="00D7437E">
        <w:rPr>
          <w:rFonts w:ascii="Times New Roman" w:eastAsia="Times New Roman" w:hAnsi="Times New Roman" w:cs="Times New Roman"/>
          <w:b/>
          <w:bCs/>
          <w:sz w:val="24"/>
          <w:szCs w:val="24"/>
          <w:lang w:eastAsia="en-PH"/>
        </w:rPr>
        <w:t xml:space="preserve">Excludes:  </w:t>
      </w:r>
    </w:p>
    <w:p w14:paraId="554E8179" w14:textId="71FFAA23" w:rsidR="00D7437E" w:rsidRPr="00D7437E" w:rsidRDefault="00D7437E" w:rsidP="00D7437E">
      <w:pPr>
        <w:spacing w:line="360" w:lineRule="auto"/>
        <w:ind w:left="720"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Unverified social media complaints  </w:t>
      </w:r>
    </w:p>
    <w:p w14:paraId="3FC9E084" w14:textId="19B558ED" w:rsidR="00D7437E" w:rsidRDefault="00D7437E" w:rsidP="00D7437E">
      <w:pPr>
        <w:spacing w:line="360" w:lineRule="auto"/>
        <w:ind w:left="720"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Anonymous tips without official case numbers</w:t>
      </w:r>
    </w:p>
    <w:p w14:paraId="3F58A6EB" w14:textId="77777777" w:rsidR="00D7437E" w:rsidRPr="00D7437E" w:rsidRDefault="00D7437E" w:rsidP="00D7437E">
      <w:pPr>
        <w:spacing w:line="360" w:lineRule="auto"/>
        <w:jc w:val="both"/>
        <w:rPr>
          <w:rFonts w:ascii="Times New Roman" w:eastAsia="Times New Roman" w:hAnsi="Times New Roman" w:cs="Times New Roman"/>
          <w:b/>
          <w:bCs/>
          <w:sz w:val="24"/>
          <w:szCs w:val="24"/>
          <w:lang w:eastAsia="en-PH"/>
        </w:rPr>
      </w:pPr>
      <w:r w:rsidRPr="00D7437E">
        <w:rPr>
          <w:rFonts w:ascii="Times New Roman" w:eastAsia="Times New Roman" w:hAnsi="Times New Roman" w:cs="Times New Roman"/>
          <w:b/>
          <w:bCs/>
          <w:sz w:val="24"/>
          <w:szCs w:val="24"/>
          <w:lang w:eastAsia="en-PH"/>
        </w:rPr>
        <w:t xml:space="preserve">Incident Types  </w:t>
      </w:r>
    </w:p>
    <w:p w14:paraId="24C108BE" w14:textId="77777777" w:rsidR="00D7437E" w:rsidRDefault="00D7437E" w:rsidP="00D7437E">
      <w:pPr>
        <w:spacing w:line="360" w:lineRule="auto"/>
        <w:ind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b/>
          <w:bCs/>
          <w:sz w:val="24"/>
          <w:szCs w:val="24"/>
          <w:lang w:eastAsia="en-PH"/>
        </w:rPr>
        <w:t>Excludes all physical crimes</w:t>
      </w:r>
      <w:r w:rsidRPr="00D7437E">
        <w:rPr>
          <w:rFonts w:ascii="Times New Roman" w:eastAsia="Times New Roman" w:hAnsi="Times New Roman" w:cs="Times New Roman"/>
          <w:sz w:val="24"/>
          <w:szCs w:val="24"/>
          <w:lang w:eastAsia="en-PH"/>
        </w:rPr>
        <w:t xml:space="preserve">, including:  </w:t>
      </w:r>
    </w:p>
    <w:p w14:paraId="03329FEB" w14:textId="47084EBA" w:rsidR="00D7437E" w:rsidRPr="00D7437E" w:rsidRDefault="00D7437E" w:rsidP="00D7437E">
      <w:pPr>
        <w:spacing w:line="360" w:lineRule="auto"/>
        <w:ind w:left="144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Robbery, homicide, theft (even if digitally planned)  </w:t>
      </w:r>
    </w:p>
    <w:p w14:paraId="482DA498" w14:textId="77777777" w:rsidR="00D7437E" w:rsidRPr="00D7437E" w:rsidRDefault="00D7437E" w:rsidP="00D7437E">
      <w:pPr>
        <w:spacing w:line="360" w:lineRule="auto"/>
        <w:ind w:left="144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Drug-related offenses  </w:t>
      </w:r>
    </w:p>
    <w:p w14:paraId="79FA42B8" w14:textId="1C792C54" w:rsidR="00D7437E" w:rsidRPr="00D7437E" w:rsidRDefault="00D7437E" w:rsidP="00D7437E">
      <w:pPr>
        <w:spacing w:line="360" w:lineRule="auto"/>
        <w:ind w:left="144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Traffic violations</w:t>
      </w:r>
    </w:p>
    <w:p w14:paraId="7ADA42A7" w14:textId="77777777" w:rsidR="00D7437E" w:rsidRDefault="00D7437E" w:rsidP="00D7437E">
      <w:pPr>
        <w:spacing w:line="360" w:lineRule="auto"/>
        <w:ind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b/>
          <w:bCs/>
          <w:sz w:val="24"/>
          <w:szCs w:val="24"/>
          <w:lang w:eastAsia="en-PH"/>
        </w:rPr>
        <w:t>Excludes non-cyber digital crimes</w:t>
      </w:r>
      <w:r w:rsidRPr="00D7437E">
        <w:rPr>
          <w:rFonts w:ascii="Times New Roman" w:eastAsia="Times New Roman" w:hAnsi="Times New Roman" w:cs="Times New Roman"/>
          <w:sz w:val="24"/>
          <w:szCs w:val="24"/>
          <w:lang w:eastAsia="en-PH"/>
        </w:rPr>
        <w:t xml:space="preserve">, such as:  </w:t>
      </w:r>
    </w:p>
    <w:p w14:paraId="10DE8029" w14:textId="5BFFAE9A" w:rsidR="00D7437E" w:rsidRPr="00D7437E" w:rsidRDefault="00D7437E" w:rsidP="00D7437E">
      <w:pPr>
        <w:spacing w:line="360" w:lineRule="auto"/>
        <w:ind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Copyright infringement  </w:t>
      </w:r>
    </w:p>
    <w:p w14:paraId="11C107CA" w14:textId="77777777" w:rsidR="00D7437E" w:rsidRPr="00D7437E" w:rsidRDefault="00D7437E" w:rsidP="00D7437E">
      <w:pPr>
        <w:spacing w:line="360" w:lineRule="auto"/>
        <w:ind w:left="144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Software piracy  </w:t>
      </w:r>
    </w:p>
    <w:p w14:paraId="435AE1F9" w14:textId="6FA65B0B" w:rsidR="00D7437E" w:rsidRPr="00D7437E" w:rsidRDefault="00D7437E" w:rsidP="00D7437E">
      <w:pPr>
        <w:spacing w:line="360" w:lineRule="auto"/>
        <w:ind w:left="144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Website defacement (unless tied to fraud/harassment)</w:t>
      </w:r>
    </w:p>
    <w:p w14:paraId="70CF75CA" w14:textId="77777777" w:rsidR="00D7437E" w:rsidRPr="00D7437E" w:rsidRDefault="00D7437E" w:rsidP="00D7437E">
      <w:pPr>
        <w:spacing w:line="360" w:lineRule="auto"/>
        <w:jc w:val="both"/>
        <w:rPr>
          <w:rFonts w:ascii="Times New Roman" w:eastAsia="Times New Roman" w:hAnsi="Times New Roman" w:cs="Times New Roman"/>
          <w:b/>
          <w:bCs/>
          <w:sz w:val="24"/>
          <w:szCs w:val="24"/>
          <w:lang w:eastAsia="en-PH"/>
        </w:rPr>
      </w:pPr>
      <w:r w:rsidRPr="00D7437E">
        <w:rPr>
          <w:rFonts w:ascii="Times New Roman" w:eastAsia="Times New Roman" w:hAnsi="Times New Roman" w:cs="Times New Roman"/>
          <w:b/>
          <w:bCs/>
          <w:sz w:val="24"/>
          <w:szCs w:val="24"/>
          <w:lang w:eastAsia="en-PH"/>
        </w:rPr>
        <w:t xml:space="preserve">Geographic Scope  </w:t>
      </w:r>
    </w:p>
    <w:p w14:paraId="6DD8D4C0" w14:textId="77777777" w:rsidR="00D7437E" w:rsidRPr="00D7437E" w:rsidRDefault="00D7437E" w:rsidP="00D7437E">
      <w:pPr>
        <w:spacing w:line="360" w:lineRule="auto"/>
        <w:ind w:firstLine="720"/>
        <w:jc w:val="both"/>
        <w:rPr>
          <w:rFonts w:ascii="Times New Roman" w:eastAsia="Times New Roman" w:hAnsi="Times New Roman" w:cs="Times New Roman"/>
          <w:b/>
          <w:bCs/>
          <w:sz w:val="24"/>
          <w:szCs w:val="24"/>
          <w:lang w:eastAsia="en-PH"/>
        </w:rPr>
      </w:pPr>
      <w:r w:rsidRPr="00D7437E">
        <w:rPr>
          <w:rFonts w:ascii="Times New Roman" w:eastAsia="Times New Roman" w:hAnsi="Times New Roman" w:cs="Times New Roman"/>
          <w:b/>
          <w:bCs/>
          <w:sz w:val="24"/>
          <w:szCs w:val="24"/>
          <w:lang w:eastAsia="en-PH"/>
        </w:rPr>
        <w:t xml:space="preserve">Does not cover:  </w:t>
      </w:r>
    </w:p>
    <w:p w14:paraId="109BE3DA" w14:textId="3C2FCD2A" w:rsidR="00D7437E" w:rsidRPr="00D7437E" w:rsidRDefault="00D7437E" w:rsidP="00D7437E">
      <w:pPr>
        <w:spacing w:line="360" w:lineRule="auto"/>
        <w:ind w:left="720"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 xml:space="preserve">Adjacent municipalities (e.g., </w:t>
      </w:r>
      <w:proofErr w:type="spellStart"/>
      <w:r w:rsidRPr="00D7437E">
        <w:rPr>
          <w:rFonts w:ascii="Times New Roman" w:eastAsia="Times New Roman" w:hAnsi="Times New Roman" w:cs="Times New Roman"/>
          <w:sz w:val="24"/>
          <w:szCs w:val="24"/>
          <w:lang w:eastAsia="en-PH"/>
        </w:rPr>
        <w:t>Calauan</w:t>
      </w:r>
      <w:proofErr w:type="spellEnd"/>
      <w:r w:rsidRPr="00D7437E">
        <w:rPr>
          <w:rFonts w:ascii="Times New Roman" w:eastAsia="Times New Roman" w:hAnsi="Times New Roman" w:cs="Times New Roman"/>
          <w:sz w:val="24"/>
          <w:szCs w:val="24"/>
          <w:lang w:eastAsia="en-PH"/>
        </w:rPr>
        <w:t xml:space="preserve">, Alaminos)  </w:t>
      </w:r>
    </w:p>
    <w:p w14:paraId="35548A74" w14:textId="77777777" w:rsidR="00D7437E" w:rsidRDefault="00D7437E" w:rsidP="00D7437E">
      <w:pPr>
        <w:spacing w:line="360" w:lineRule="auto"/>
        <w:ind w:left="720" w:firstLine="720"/>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t>Provincial or national aggregation (unless future Phase II</w:t>
      </w:r>
      <w:r w:rsidR="00514ACC">
        <w:rPr>
          <w:rFonts w:ascii="Times New Roman" w:eastAsia="Times New Roman" w:hAnsi="Times New Roman" w:cs="Times New Roman"/>
          <w:sz w:val="24"/>
          <w:szCs w:val="24"/>
          <w:lang w:eastAsia="en-PH"/>
        </w:rPr>
        <w:t>)</w:t>
      </w:r>
    </w:p>
    <w:p w14:paraId="340444BF" w14:textId="77777777" w:rsidR="00514ACC" w:rsidRPr="00514ACC" w:rsidRDefault="00514ACC" w:rsidP="00514ACC">
      <w:pPr>
        <w:spacing w:line="360" w:lineRule="auto"/>
        <w:jc w:val="both"/>
        <w:rPr>
          <w:rFonts w:ascii="Times New Roman" w:eastAsia="Times New Roman" w:hAnsi="Times New Roman" w:cs="Times New Roman"/>
          <w:b/>
          <w:bCs/>
          <w:sz w:val="24"/>
          <w:szCs w:val="24"/>
          <w:lang w:eastAsia="en-PH"/>
        </w:rPr>
      </w:pPr>
      <w:r w:rsidRPr="00514ACC">
        <w:rPr>
          <w:rFonts w:ascii="Times New Roman" w:eastAsia="Times New Roman" w:hAnsi="Times New Roman" w:cs="Times New Roman"/>
          <w:b/>
          <w:bCs/>
          <w:sz w:val="24"/>
          <w:szCs w:val="24"/>
          <w:lang w:eastAsia="en-PH"/>
        </w:rPr>
        <w:t xml:space="preserve">User Base  </w:t>
      </w:r>
    </w:p>
    <w:p w14:paraId="29B8ED44" w14:textId="194FC926" w:rsidR="00514ACC" w:rsidRDefault="00514ACC" w:rsidP="00514ACC">
      <w:pPr>
        <w:spacing w:line="360" w:lineRule="auto"/>
        <w:jc w:val="both"/>
        <w:rPr>
          <w:rFonts w:ascii="Times New Roman" w:eastAsia="Times New Roman" w:hAnsi="Times New Roman" w:cs="Times New Roman"/>
          <w:sz w:val="24"/>
          <w:szCs w:val="24"/>
          <w:lang w:eastAsia="en-PH"/>
        </w:rPr>
      </w:pPr>
      <w:r w:rsidRPr="00514ACC">
        <w:rPr>
          <w:rFonts w:ascii="Times New Roman" w:eastAsia="Times New Roman" w:hAnsi="Times New Roman" w:cs="Times New Roman"/>
          <w:b/>
          <w:bCs/>
          <w:sz w:val="24"/>
          <w:szCs w:val="24"/>
          <w:lang w:eastAsia="en-PH"/>
        </w:rPr>
        <w:t>No access for</w:t>
      </w:r>
      <w:r w:rsidRPr="00514ACC">
        <w:rPr>
          <w:rFonts w:ascii="Times New Roman" w:eastAsia="Times New Roman" w:hAnsi="Times New Roman" w:cs="Times New Roman"/>
          <w:sz w:val="24"/>
          <w:szCs w:val="24"/>
          <w:lang w:eastAsia="en-PH"/>
        </w:rPr>
        <w:t xml:space="preserve">:  Barangay </w:t>
      </w:r>
      <w:proofErr w:type="spellStart"/>
      <w:r w:rsidRPr="00514ACC">
        <w:rPr>
          <w:rFonts w:ascii="Times New Roman" w:eastAsia="Times New Roman" w:hAnsi="Times New Roman" w:cs="Times New Roman"/>
          <w:sz w:val="24"/>
          <w:szCs w:val="24"/>
          <w:lang w:eastAsia="en-PH"/>
        </w:rPr>
        <w:t>tanods</w:t>
      </w:r>
      <w:proofErr w:type="spellEnd"/>
      <w:r>
        <w:rPr>
          <w:rFonts w:ascii="Times New Roman" w:eastAsia="Times New Roman" w:hAnsi="Times New Roman" w:cs="Times New Roman"/>
          <w:sz w:val="24"/>
          <w:szCs w:val="24"/>
          <w:lang w:eastAsia="en-PH"/>
        </w:rPr>
        <w:t xml:space="preserve">, </w:t>
      </w:r>
      <w:r w:rsidRPr="00514ACC">
        <w:rPr>
          <w:rFonts w:ascii="Times New Roman" w:eastAsia="Times New Roman" w:hAnsi="Times New Roman" w:cs="Times New Roman"/>
          <w:sz w:val="24"/>
          <w:szCs w:val="24"/>
          <w:lang w:eastAsia="en-PH"/>
        </w:rPr>
        <w:t>Media</w:t>
      </w:r>
      <w:r>
        <w:rPr>
          <w:rFonts w:ascii="Times New Roman" w:eastAsia="Times New Roman" w:hAnsi="Times New Roman" w:cs="Times New Roman"/>
          <w:sz w:val="24"/>
          <w:szCs w:val="24"/>
          <w:lang w:eastAsia="en-PH"/>
        </w:rPr>
        <w:t xml:space="preserve">, </w:t>
      </w:r>
      <w:r w:rsidRPr="00514ACC">
        <w:rPr>
          <w:rFonts w:ascii="Times New Roman" w:eastAsia="Times New Roman" w:hAnsi="Times New Roman" w:cs="Times New Roman"/>
          <w:sz w:val="24"/>
          <w:szCs w:val="24"/>
          <w:lang w:eastAsia="en-PH"/>
        </w:rPr>
        <w:t>Academic researchers</w:t>
      </w:r>
      <w:r w:rsidR="00C46F84">
        <w:rPr>
          <w:rFonts w:ascii="Times New Roman" w:eastAsia="Times New Roman" w:hAnsi="Times New Roman" w:cs="Times New Roman"/>
          <w:sz w:val="24"/>
          <w:szCs w:val="24"/>
          <w:lang w:eastAsia="en-PH"/>
        </w:rPr>
        <w:t xml:space="preserve">, </w:t>
      </w:r>
      <w:r w:rsidRPr="00514ACC">
        <w:rPr>
          <w:rFonts w:ascii="Times New Roman" w:eastAsia="Times New Roman" w:hAnsi="Times New Roman" w:cs="Times New Roman"/>
          <w:sz w:val="24"/>
          <w:szCs w:val="24"/>
          <w:lang w:eastAsia="en-PH"/>
        </w:rPr>
        <w:t>Private citizens or victims</w:t>
      </w:r>
    </w:p>
    <w:p w14:paraId="07F3533F" w14:textId="77777777" w:rsidR="00B2267C" w:rsidRDefault="00B2267C" w:rsidP="00514ACC">
      <w:pPr>
        <w:spacing w:line="360" w:lineRule="auto"/>
        <w:jc w:val="both"/>
        <w:rPr>
          <w:rFonts w:ascii="Times New Roman" w:eastAsia="Times New Roman" w:hAnsi="Times New Roman" w:cs="Times New Roman"/>
          <w:sz w:val="24"/>
          <w:szCs w:val="24"/>
          <w:lang w:eastAsia="en-PH"/>
        </w:rPr>
      </w:pPr>
    </w:p>
    <w:p w14:paraId="0D82E16C" w14:textId="77777777" w:rsidR="00B2267C" w:rsidRDefault="00B2267C" w:rsidP="00514ACC">
      <w:pPr>
        <w:spacing w:line="360" w:lineRule="auto"/>
        <w:jc w:val="both"/>
        <w:rPr>
          <w:rFonts w:ascii="Times New Roman" w:eastAsia="Times New Roman" w:hAnsi="Times New Roman" w:cs="Times New Roman"/>
          <w:sz w:val="24"/>
          <w:szCs w:val="24"/>
          <w:lang w:eastAsia="en-PH"/>
        </w:rPr>
      </w:pPr>
    </w:p>
    <w:p w14:paraId="33D04D29" w14:textId="45C2094F" w:rsidR="00B2267C" w:rsidRPr="00B2267C" w:rsidRDefault="00B2267C" w:rsidP="00B2267C">
      <w:p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lastRenderedPageBreak/>
        <w:t>Data Privacy and Legal Compliance</w:t>
      </w:r>
    </w:p>
    <w:p w14:paraId="592CF8C8" w14:textId="77777777" w:rsidR="00B2267C" w:rsidRPr="00B2267C" w:rsidRDefault="00B2267C" w:rsidP="00B2267C">
      <w:pPr>
        <w:spacing w:before="100" w:beforeAutospacing="1" w:after="100" w:afterAutospacing="1" w:line="360" w:lineRule="auto"/>
        <w:ind w:firstLine="360"/>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Data privacy is central to the design and implementation of this project. Since the system will handle sensitive crime information, the following measures will ensure full legal and ethical compliance:</w:t>
      </w:r>
    </w:p>
    <w:p w14:paraId="2D50F729" w14:textId="77777777" w:rsidR="00B2267C" w:rsidRPr="00B2267C" w:rsidRDefault="00B2267C" w:rsidP="00B2267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t>Compliance with RA 10173 (Data Privacy Act of 2012):</w:t>
      </w:r>
    </w:p>
    <w:p w14:paraId="1626A5F5"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All data collection, storage, and processing will adhere to the National Privacy Commission (NPC) guidelines.</w:t>
      </w:r>
    </w:p>
    <w:p w14:paraId="63B9551C"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 xml:space="preserve">The system will be classified as a </w:t>
      </w:r>
      <w:r w:rsidRPr="00B2267C">
        <w:rPr>
          <w:rFonts w:ascii="Times New Roman" w:eastAsia="Times New Roman" w:hAnsi="Times New Roman" w:cs="Times New Roman"/>
          <w:i/>
          <w:iCs/>
          <w:sz w:val="24"/>
          <w:szCs w:val="24"/>
          <w:lang w:eastAsia="en-PH"/>
        </w:rPr>
        <w:t>law enforcement database with restricted access</w:t>
      </w:r>
      <w:r w:rsidRPr="00B2267C">
        <w:rPr>
          <w:rFonts w:ascii="Times New Roman" w:eastAsia="Times New Roman" w:hAnsi="Times New Roman" w:cs="Times New Roman"/>
          <w:sz w:val="24"/>
          <w:szCs w:val="24"/>
          <w:lang w:eastAsia="en-PH"/>
        </w:rPr>
        <w:t>.</w:t>
      </w:r>
    </w:p>
    <w:p w14:paraId="5802FA59" w14:textId="77777777" w:rsidR="00B2267C" w:rsidRPr="00B2267C" w:rsidRDefault="00B2267C" w:rsidP="00B2267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t>Data-Sharing Agreement with DOJ and SPPD:</w:t>
      </w:r>
    </w:p>
    <w:p w14:paraId="054B06BF"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A Memorandum of Agreement (MOA) will define the scope of data use, retention, and access.</w:t>
      </w:r>
    </w:p>
    <w:p w14:paraId="2A4E7BC5"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 xml:space="preserve">Only anonymized or </w:t>
      </w:r>
      <w:r w:rsidRPr="00B2267C">
        <w:rPr>
          <w:rFonts w:ascii="Times New Roman" w:hAnsi="Times New Roman" w:cs="Times New Roman"/>
          <w:sz w:val="24"/>
          <w:szCs w:val="24"/>
        </w:rPr>
        <w:t>Hidden</w:t>
      </w:r>
      <w:r w:rsidRPr="00B2267C">
        <w:rPr>
          <w:rFonts w:ascii="Times New Roman" w:eastAsia="Times New Roman" w:hAnsi="Times New Roman" w:cs="Times New Roman"/>
          <w:sz w:val="24"/>
          <w:szCs w:val="24"/>
          <w:lang w:eastAsia="en-PH"/>
        </w:rPr>
        <w:t xml:space="preserve"> data will be used for visualization; personally identifiable information (PII) will not appear on maps.</w:t>
      </w:r>
    </w:p>
    <w:p w14:paraId="1FEEF8C1" w14:textId="77777777" w:rsidR="00B2267C" w:rsidRPr="00B2267C" w:rsidRDefault="00B2267C" w:rsidP="00B2267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t>Anonymization and Encryption:</w:t>
      </w:r>
    </w:p>
    <w:p w14:paraId="2DC9C2D4"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Sensitive identifiers (e.g., names, addresses, account numbers) will be hashed or replaced with coded tokens.</w:t>
      </w:r>
    </w:p>
    <w:p w14:paraId="30441A21"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End-to-end encryption will be applied for all data transmissions (HTTPS/TLS).</w:t>
      </w:r>
    </w:p>
    <w:p w14:paraId="3FAB3908"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Encrypted databases will secure all stored information.</w:t>
      </w:r>
    </w:p>
    <w:p w14:paraId="26B7C7F7" w14:textId="77777777" w:rsidR="00B2267C" w:rsidRPr="00B2267C" w:rsidRDefault="00B2267C" w:rsidP="00B2267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t>Access Control and Audit Trail:</w:t>
      </w:r>
    </w:p>
    <w:p w14:paraId="737F2352"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Role-based access levels for investigators, administrators, and DOJ analysts.</w:t>
      </w:r>
    </w:p>
    <w:p w14:paraId="6F7B03C3"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Automatic audit logs to track all system activity and prevent data misuse.</w:t>
      </w:r>
    </w:p>
    <w:p w14:paraId="5D4C3D29" w14:textId="77777777" w:rsidR="00B2267C" w:rsidRPr="00B2267C" w:rsidRDefault="00B2267C" w:rsidP="00B2267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t>Data Retention and Deletion Policy:</w:t>
      </w:r>
    </w:p>
    <w:p w14:paraId="50D32855"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Data will be stored only for the duration authorized by the DOJ.</w:t>
      </w:r>
    </w:p>
    <w:p w14:paraId="4FBF27EF" w14:textId="77777777" w:rsidR="00B2267C" w:rsidRPr="00B2267C" w:rsidRDefault="00B2267C" w:rsidP="00B2267C">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Expired or obsolete data will be deleted using secure wiping procedures.</w:t>
      </w:r>
    </w:p>
    <w:p w14:paraId="736BDA9B" w14:textId="77777777" w:rsidR="00B2267C" w:rsidRPr="00B2267C" w:rsidRDefault="00B2267C" w:rsidP="00B2267C">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b/>
          <w:bCs/>
          <w:sz w:val="24"/>
          <w:szCs w:val="24"/>
          <w:lang w:eastAsia="en-PH"/>
        </w:rPr>
        <w:t>Ethical Review:</w:t>
      </w:r>
    </w:p>
    <w:p w14:paraId="70B9E4F3" w14:textId="77777777" w:rsidR="008B2584" w:rsidRDefault="00B2267C" w:rsidP="008B2584">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PH"/>
        </w:rPr>
      </w:pPr>
      <w:r w:rsidRPr="00B2267C">
        <w:rPr>
          <w:rFonts w:ascii="Times New Roman" w:eastAsia="Times New Roman" w:hAnsi="Times New Roman" w:cs="Times New Roman"/>
          <w:sz w:val="24"/>
          <w:szCs w:val="24"/>
          <w:lang w:eastAsia="en-PH"/>
        </w:rPr>
        <w:t>The project will undergo institutional ethics review before deployment.</w:t>
      </w:r>
    </w:p>
    <w:p w14:paraId="37ABE015" w14:textId="77777777" w:rsidR="008B2584" w:rsidRDefault="008B2584" w:rsidP="008B2584">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lastRenderedPageBreak/>
        <w:t>CHAPTER II</w:t>
      </w:r>
    </w:p>
    <w:p w14:paraId="5C7F3010" w14:textId="77777777" w:rsidR="008B2584" w:rsidRDefault="008B2584" w:rsidP="008B2584">
      <w:pPr>
        <w:spacing w:before="100" w:beforeAutospacing="1" w:after="100" w:afterAutospacing="1" w:line="360" w:lineRule="auto"/>
        <w:jc w:val="center"/>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REVIEW OF RELATED LITEATURES</w:t>
      </w:r>
    </w:p>
    <w:p w14:paraId="1663BB6B" w14:textId="77777777" w:rsidR="008B2584" w:rsidRDefault="008B2584" w:rsidP="008B2584">
      <w:pPr>
        <w:spacing w:before="100" w:beforeAutospacing="1" w:after="100" w:afterAutospacing="1" w:line="360" w:lineRule="auto"/>
        <w:rPr>
          <w:rFonts w:ascii="Arial" w:eastAsia="Times New Roman" w:hAnsi="Arial" w:cs="Arial"/>
          <w:b/>
          <w:bCs/>
          <w:lang w:eastAsia="en-PH"/>
        </w:rPr>
      </w:pPr>
      <w:r>
        <w:rPr>
          <w:rFonts w:ascii="Arial" w:eastAsia="Times New Roman" w:hAnsi="Arial" w:cs="Arial"/>
          <w:b/>
          <w:bCs/>
          <w:lang w:eastAsia="en-PH"/>
        </w:rPr>
        <w:t>CHAPTER II</w:t>
      </w:r>
    </w:p>
    <w:p w14:paraId="0B19B70A" w14:textId="77777777" w:rsidR="008B2584" w:rsidRPr="008B2584" w:rsidRDefault="008B2584" w:rsidP="008B2584">
      <w:pPr>
        <w:spacing w:line="360" w:lineRule="auto"/>
        <w:jc w:val="both"/>
        <w:rPr>
          <w:rFonts w:ascii="Times New Roman" w:hAnsi="Times New Roman" w:cs="Times New Roman"/>
          <w:b/>
          <w:sz w:val="24"/>
          <w:szCs w:val="24"/>
        </w:rPr>
      </w:pPr>
      <w:r w:rsidRPr="008B2584">
        <w:rPr>
          <w:rFonts w:ascii="Times New Roman" w:hAnsi="Times New Roman" w:cs="Times New Roman"/>
          <w:b/>
          <w:sz w:val="24"/>
          <w:szCs w:val="24"/>
        </w:rPr>
        <w:t>Foreign Studies</w:t>
      </w:r>
    </w:p>
    <w:p w14:paraId="748FB2D3"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Sadegh-Zadeh, S. A. (2025). An unsupervised machine learning approach for cyber‐crime hotspots. [ScienceDirect].</w:t>
      </w:r>
    </w:p>
    <w:p w14:paraId="47CC51B2"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The study applies spatial analysis techniques including heat-maps and kernel-density estimation to cyber-threat datasets. It demonstrates how unsupervised machine‐learning models can identify cybercrime hotspots and clusters without prior labelling of incident links or offenders. </w:t>
      </w:r>
    </w:p>
    <w:p w14:paraId="0466FC0D"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Supports your “heat-map + hotspot detection” aspect for cybercrime mapping.</w:t>
      </w:r>
    </w:p>
    <w:p w14:paraId="7DE01ECA"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Tubacki, N. (2018). Designing a Mapping Visualization to Integrate Physical and Cyber Crime Domains. MIT (master’s thesis).</w:t>
      </w:r>
    </w:p>
    <w:p w14:paraId="1A0A21B2"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This research developed a prototype system </w:t>
      </w:r>
      <w:proofErr w:type="spellStart"/>
      <w:r w:rsidRPr="008B2584">
        <w:rPr>
          <w:rFonts w:ascii="Times New Roman" w:hAnsi="Times New Roman" w:cs="Times New Roman"/>
          <w:sz w:val="24"/>
          <w:szCs w:val="24"/>
        </w:rPr>
        <w:t>visualising</w:t>
      </w:r>
      <w:proofErr w:type="spellEnd"/>
      <w:r w:rsidRPr="008B2584">
        <w:rPr>
          <w:rFonts w:ascii="Times New Roman" w:hAnsi="Times New Roman" w:cs="Times New Roman"/>
          <w:sz w:val="24"/>
          <w:szCs w:val="24"/>
        </w:rPr>
        <w:t xml:space="preserve"> both the physical crime domain and cyber‐domain incidents in one map interface, exploring UI/UX, data integration and spatial clustering algorithms. </w:t>
      </w:r>
    </w:p>
    <w:p w14:paraId="11BB7C50"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Aligns with your goal of linking cyber incidents and mapping them geospatially for law enforcement.</w:t>
      </w:r>
    </w:p>
    <w:p w14:paraId="609CC9F3" w14:textId="77777777" w:rsidR="008B2584" w:rsidRPr="008B2584" w:rsidRDefault="008B2584" w:rsidP="008B2584">
      <w:pPr>
        <w:spacing w:line="360" w:lineRule="auto"/>
        <w:jc w:val="both"/>
        <w:rPr>
          <w:rFonts w:ascii="Times New Roman" w:hAnsi="Times New Roman" w:cs="Times New Roman"/>
          <w:sz w:val="24"/>
          <w:szCs w:val="24"/>
        </w:rPr>
      </w:pPr>
      <w:proofErr w:type="spellStart"/>
      <w:r w:rsidRPr="008B2584">
        <w:rPr>
          <w:rFonts w:ascii="Times New Roman" w:hAnsi="Times New Roman" w:cs="Times New Roman"/>
          <w:sz w:val="24"/>
          <w:szCs w:val="24"/>
        </w:rPr>
        <w:t>Tillekens</w:t>
      </w:r>
      <w:proofErr w:type="spellEnd"/>
      <w:r w:rsidRPr="008B2584">
        <w:rPr>
          <w:rFonts w:ascii="Times New Roman" w:hAnsi="Times New Roman" w:cs="Times New Roman"/>
          <w:sz w:val="24"/>
          <w:szCs w:val="24"/>
        </w:rPr>
        <w:t>, A., Le-Khac, N.-A., &amp; Pham-</w:t>
      </w:r>
      <w:proofErr w:type="spellStart"/>
      <w:r w:rsidRPr="008B2584">
        <w:rPr>
          <w:rFonts w:ascii="Times New Roman" w:hAnsi="Times New Roman" w:cs="Times New Roman"/>
          <w:sz w:val="24"/>
          <w:szCs w:val="24"/>
        </w:rPr>
        <w:t>Thi</w:t>
      </w:r>
      <w:proofErr w:type="spellEnd"/>
      <w:r w:rsidRPr="008B2584">
        <w:rPr>
          <w:rFonts w:ascii="Times New Roman" w:hAnsi="Times New Roman" w:cs="Times New Roman"/>
          <w:sz w:val="24"/>
          <w:szCs w:val="24"/>
        </w:rPr>
        <w:t xml:space="preserve">, T. (2017). A Bespoke Forensics GIS Tool. </w:t>
      </w:r>
      <w:proofErr w:type="spellStart"/>
      <w:r w:rsidRPr="008B2584">
        <w:rPr>
          <w:rFonts w:ascii="Times New Roman" w:hAnsi="Times New Roman" w:cs="Times New Roman"/>
          <w:sz w:val="24"/>
          <w:szCs w:val="24"/>
        </w:rPr>
        <w:t>arXiv</w:t>
      </w:r>
      <w:proofErr w:type="spellEnd"/>
      <w:r w:rsidRPr="008B2584">
        <w:rPr>
          <w:rFonts w:ascii="Times New Roman" w:hAnsi="Times New Roman" w:cs="Times New Roman"/>
          <w:sz w:val="24"/>
          <w:szCs w:val="24"/>
        </w:rPr>
        <w:t xml:space="preserve"> preprint.</w:t>
      </w:r>
    </w:p>
    <w:p w14:paraId="79FC54A7"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The authors present a custom GIS tool built for law-enforcement that tracks digital evidence geospatially, includes mapping of devices and network location, and links incidents via graph </w:t>
      </w:r>
      <w:proofErr w:type="spellStart"/>
      <w:r w:rsidRPr="008B2584">
        <w:rPr>
          <w:rFonts w:ascii="Times New Roman" w:hAnsi="Times New Roman" w:cs="Times New Roman"/>
          <w:sz w:val="24"/>
          <w:szCs w:val="24"/>
        </w:rPr>
        <w:t>visualisations</w:t>
      </w:r>
      <w:proofErr w:type="spellEnd"/>
      <w:r w:rsidRPr="008B2584">
        <w:rPr>
          <w:rFonts w:ascii="Times New Roman" w:hAnsi="Times New Roman" w:cs="Times New Roman"/>
          <w:sz w:val="24"/>
          <w:szCs w:val="24"/>
        </w:rPr>
        <w:t xml:space="preserve">. </w:t>
      </w:r>
    </w:p>
    <w:p w14:paraId="604881A7"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Provides a methodological reference for your incident linkage + mapping module.</w:t>
      </w:r>
    </w:p>
    <w:p w14:paraId="58A2CE97" w14:textId="77777777" w:rsidR="008B2584" w:rsidRPr="008B2584" w:rsidRDefault="008B2584" w:rsidP="008B2584">
      <w:pPr>
        <w:spacing w:line="360" w:lineRule="auto"/>
        <w:jc w:val="both"/>
        <w:rPr>
          <w:rFonts w:ascii="Times New Roman" w:hAnsi="Times New Roman" w:cs="Times New Roman"/>
          <w:sz w:val="24"/>
          <w:szCs w:val="24"/>
        </w:rPr>
      </w:pPr>
      <w:proofErr w:type="spellStart"/>
      <w:r w:rsidRPr="008B2584">
        <w:rPr>
          <w:rFonts w:ascii="Times New Roman" w:hAnsi="Times New Roman" w:cs="Times New Roman"/>
          <w:sz w:val="24"/>
          <w:szCs w:val="24"/>
        </w:rPr>
        <w:lastRenderedPageBreak/>
        <w:t>Echevarre</w:t>
      </w:r>
      <w:proofErr w:type="spellEnd"/>
      <w:r w:rsidRPr="008B2584">
        <w:rPr>
          <w:rFonts w:ascii="Times New Roman" w:hAnsi="Times New Roman" w:cs="Times New Roman"/>
          <w:sz w:val="24"/>
          <w:szCs w:val="24"/>
        </w:rPr>
        <w:t>, K. M. (2024). Index Crimes: A Web Geographic Information System Platform for Butuan City. (Kyushu University repository).</w:t>
      </w:r>
    </w:p>
    <w:p w14:paraId="78DC5869"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The study created a web GIS platform integrating criminal incident databases with real‐time reporting for index crimes in Butuan City, Philippines. While not strictly cybercrime, it covers the web platform + mapping approach. </w:t>
      </w:r>
    </w:p>
    <w:p w14:paraId="3838A104"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Shows feasibility of a web GIS system for crime mapping—relevant to your design.</w:t>
      </w:r>
    </w:p>
    <w:p w14:paraId="6F85ED71"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Deng, Z., Xu, Y., &amp; Hu, W. (2025). Global Trends of Cybercrime and National Cybersecurity Strategy Research. (ResearchGate figure).</w:t>
      </w:r>
    </w:p>
    <w:p w14:paraId="7FF303D4"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The authors constructed a global heat‐map of cybercrime using VERIS data and </w:t>
      </w:r>
      <w:proofErr w:type="spellStart"/>
      <w:r w:rsidRPr="008B2584">
        <w:rPr>
          <w:rFonts w:ascii="Times New Roman" w:hAnsi="Times New Roman" w:cs="Times New Roman"/>
          <w:sz w:val="24"/>
          <w:szCs w:val="24"/>
        </w:rPr>
        <w:t>analysed</w:t>
      </w:r>
      <w:proofErr w:type="spellEnd"/>
      <w:r w:rsidRPr="008B2584">
        <w:rPr>
          <w:rFonts w:ascii="Times New Roman" w:hAnsi="Times New Roman" w:cs="Times New Roman"/>
          <w:sz w:val="24"/>
          <w:szCs w:val="24"/>
        </w:rPr>
        <w:t xml:space="preserve"> national strategy responses. It </w:t>
      </w:r>
      <w:proofErr w:type="spellStart"/>
      <w:r w:rsidRPr="008B2584">
        <w:rPr>
          <w:rFonts w:ascii="Times New Roman" w:hAnsi="Times New Roman" w:cs="Times New Roman"/>
          <w:sz w:val="24"/>
          <w:szCs w:val="24"/>
        </w:rPr>
        <w:t>emphasises</w:t>
      </w:r>
      <w:proofErr w:type="spellEnd"/>
      <w:r w:rsidRPr="008B2584">
        <w:rPr>
          <w:rFonts w:ascii="Times New Roman" w:hAnsi="Times New Roman" w:cs="Times New Roman"/>
          <w:sz w:val="24"/>
          <w:szCs w:val="24"/>
        </w:rPr>
        <w:t xml:space="preserve"> how mapping and geospatial </w:t>
      </w:r>
      <w:proofErr w:type="spellStart"/>
      <w:r w:rsidRPr="008B2584">
        <w:rPr>
          <w:rFonts w:ascii="Times New Roman" w:hAnsi="Times New Roman" w:cs="Times New Roman"/>
          <w:sz w:val="24"/>
          <w:szCs w:val="24"/>
        </w:rPr>
        <w:t>visualisation</w:t>
      </w:r>
      <w:proofErr w:type="spellEnd"/>
      <w:r w:rsidRPr="008B2584">
        <w:rPr>
          <w:rFonts w:ascii="Times New Roman" w:hAnsi="Times New Roman" w:cs="Times New Roman"/>
          <w:sz w:val="24"/>
          <w:szCs w:val="24"/>
        </w:rPr>
        <w:t xml:space="preserve"> support policy. </w:t>
      </w:r>
    </w:p>
    <w:p w14:paraId="28E6DEEB"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Useful for literature context of cybercrime heat‐maps internationally.</w:t>
      </w:r>
    </w:p>
    <w:p w14:paraId="3C029D6F" w14:textId="77777777" w:rsidR="008B2584" w:rsidRPr="008B2584" w:rsidRDefault="008B2584" w:rsidP="008B2584">
      <w:pPr>
        <w:spacing w:line="360" w:lineRule="auto"/>
        <w:jc w:val="both"/>
        <w:rPr>
          <w:rFonts w:ascii="Times New Roman" w:hAnsi="Times New Roman" w:cs="Times New Roman"/>
          <w:b/>
          <w:sz w:val="24"/>
          <w:szCs w:val="24"/>
        </w:rPr>
      </w:pPr>
      <w:r w:rsidRPr="008B2584">
        <w:rPr>
          <w:rFonts w:ascii="Times New Roman" w:hAnsi="Times New Roman" w:cs="Times New Roman"/>
          <w:b/>
          <w:sz w:val="24"/>
          <w:szCs w:val="24"/>
        </w:rPr>
        <w:t>Foreign Literature / Reviews</w:t>
      </w:r>
    </w:p>
    <w:p w14:paraId="4B5E90C7"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Dutton, W. H., Fafinski, S., &amp; Margetts, H. (2010). Mapping and Measuring Cybercrime. Oxford Internet Institute Forum Report.</w:t>
      </w:r>
    </w:p>
    <w:p w14:paraId="05E4F9E3"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This report discusses methodologies, data challenges, and policy needs for mapping cybercrime. It frames key issues around measurement, data fragmentation, and mapping utility. </w:t>
      </w:r>
    </w:p>
    <w:p w14:paraId="3C5339E7"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Frames your justification for building a mapping tool for cybercrime.</w:t>
      </w:r>
    </w:p>
    <w:p w14:paraId="5FE134D9"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Raynor, J. (2023). Cybersecurity Visualization Design Approaches. Northeastern University repository.</w:t>
      </w:r>
    </w:p>
    <w:p w14:paraId="5DB5522E"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A review of visualization techniques in cybersecurity, including mapping, graph linking incidents, dashboards, and user‐interface design for incident intelligence. </w:t>
      </w:r>
    </w:p>
    <w:p w14:paraId="101E9764"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Helps inform the UI/UX portion of your web system design.</w:t>
      </w:r>
    </w:p>
    <w:p w14:paraId="00A2814B"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Goodman, C. (2025). What is a Risk Heat Map? </w:t>
      </w:r>
      <w:proofErr w:type="spellStart"/>
      <w:r w:rsidRPr="008B2584">
        <w:rPr>
          <w:rFonts w:ascii="Times New Roman" w:hAnsi="Times New Roman" w:cs="Times New Roman"/>
          <w:sz w:val="24"/>
          <w:szCs w:val="24"/>
        </w:rPr>
        <w:t>Balbix</w:t>
      </w:r>
      <w:proofErr w:type="spellEnd"/>
      <w:r w:rsidRPr="008B2584">
        <w:rPr>
          <w:rFonts w:ascii="Times New Roman" w:hAnsi="Times New Roman" w:cs="Times New Roman"/>
          <w:sz w:val="24"/>
          <w:szCs w:val="24"/>
        </w:rPr>
        <w:t xml:space="preserve"> Insights.</w:t>
      </w:r>
    </w:p>
    <w:p w14:paraId="7546C2EE"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lastRenderedPageBreak/>
        <w:t xml:space="preserve">Summary: A practitioner article explaining heat‐map use in cyber risk </w:t>
      </w:r>
      <w:proofErr w:type="spellStart"/>
      <w:r w:rsidRPr="008B2584">
        <w:rPr>
          <w:rFonts w:ascii="Times New Roman" w:hAnsi="Times New Roman" w:cs="Times New Roman"/>
          <w:sz w:val="24"/>
          <w:szCs w:val="24"/>
        </w:rPr>
        <w:t>visualisation</w:t>
      </w:r>
      <w:proofErr w:type="spellEnd"/>
      <w:r w:rsidRPr="008B2584">
        <w:rPr>
          <w:rFonts w:ascii="Times New Roman" w:hAnsi="Times New Roman" w:cs="Times New Roman"/>
          <w:sz w:val="24"/>
          <w:szCs w:val="24"/>
        </w:rPr>
        <w:t xml:space="preserve">, </w:t>
      </w:r>
      <w:proofErr w:type="spellStart"/>
      <w:r w:rsidRPr="008B2584">
        <w:rPr>
          <w:rFonts w:ascii="Times New Roman" w:hAnsi="Times New Roman" w:cs="Times New Roman"/>
          <w:sz w:val="24"/>
          <w:szCs w:val="24"/>
        </w:rPr>
        <w:t>emphasising</w:t>
      </w:r>
      <w:proofErr w:type="spellEnd"/>
      <w:r w:rsidRPr="008B2584">
        <w:rPr>
          <w:rFonts w:ascii="Times New Roman" w:hAnsi="Times New Roman" w:cs="Times New Roman"/>
          <w:sz w:val="24"/>
          <w:szCs w:val="24"/>
        </w:rPr>
        <w:t xml:space="preserve"> axes of likelihood/impact, and discussing limitations. </w:t>
      </w:r>
    </w:p>
    <w:p w14:paraId="36B11681"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Relevance: Supports your mapping </w:t>
      </w:r>
      <w:proofErr w:type="spellStart"/>
      <w:r w:rsidRPr="008B2584">
        <w:rPr>
          <w:rFonts w:ascii="Times New Roman" w:hAnsi="Times New Roman" w:cs="Times New Roman"/>
          <w:sz w:val="24"/>
          <w:szCs w:val="24"/>
        </w:rPr>
        <w:t>visualisation</w:t>
      </w:r>
      <w:proofErr w:type="spellEnd"/>
      <w:r w:rsidRPr="008B2584">
        <w:rPr>
          <w:rFonts w:ascii="Times New Roman" w:hAnsi="Times New Roman" w:cs="Times New Roman"/>
          <w:sz w:val="24"/>
          <w:szCs w:val="24"/>
        </w:rPr>
        <w:t xml:space="preserve"> concepts and risk representation.</w:t>
      </w:r>
    </w:p>
    <w:p w14:paraId="42B92369"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(I did not locate a fully academic peer‐reviewed review with authors that aligns exactly; this one is less formal).</w:t>
      </w:r>
    </w:p>
    <w:p w14:paraId="53905719" w14:textId="77777777" w:rsidR="008B2584" w:rsidRPr="008B2584" w:rsidRDefault="008B2584" w:rsidP="008B2584">
      <w:pPr>
        <w:spacing w:line="360" w:lineRule="auto"/>
        <w:jc w:val="both"/>
        <w:rPr>
          <w:rFonts w:ascii="Times New Roman" w:hAnsi="Times New Roman" w:cs="Times New Roman"/>
          <w:b/>
          <w:sz w:val="24"/>
          <w:szCs w:val="24"/>
        </w:rPr>
      </w:pPr>
      <w:r w:rsidRPr="008B2584">
        <w:rPr>
          <w:rFonts w:ascii="Times New Roman" w:hAnsi="Times New Roman" w:cs="Times New Roman"/>
          <w:b/>
          <w:sz w:val="24"/>
          <w:szCs w:val="24"/>
        </w:rPr>
        <w:t>Local Studies (Philippines)</w:t>
      </w:r>
    </w:p>
    <w:p w14:paraId="636A3FC2" w14:textId="77777777" w:rsidR="008B2584" w:rsidRPr="008B2584" w:rsidRDefault="008B2584" w:rsidP="008B2584">
      <w:pPr>
        <w:spacing w:line="360" w:lineRule="auto"/>
        <w:jc w:val="both"/>
        <w:rPr>
          <w:rFonts w:ascii="Times New Roman" w:hAnsi="Times New Roman" w:cs="Times New Roman"/>
          <w:sz w:val="24"/>
          <w:szCs w:val="24"/>
        </w:rPr>
      </w:pPr>
      <w:proofErr w:type="spellStart"/>
      <w:r w:rsidRPr="008B2584">
        <w:rPr>
          <w:rFonts w:ascii="Times New Roman" w:hAnsi="Times New Roman" w:cs="Times New Roman"/>
          <w:sz w:val="24"/>
          <w:szCs w:val="24"/>
        </w:rPr>
        <w:t>Pacot</w:t>
      </w:r>
      <w:proofErr w:type="spellEnd"/>
      <w:r w:rsidRPr="008B2584">
        <w:rPr>
          <w:rFonts w:ascii="Times New Roman" w:hAnsi="Times New Roman" w:cs="Times New Roman"/>
          <w:sz w:val="24"/>
          <w:szCs w:val="24"/>
        </w:rPr>
        <w:t>, M. P. B. (2018). Crime Mapping and Geography Distribution Analysis for CARAGA Region, Philippines. SMCC Higher Education Research Journal, 1(1).</w:t>
      </w:r>
    </w:p>
    <w:p w14:paraId="7E1CE1F8"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w:t>
      </w:r>
      <w:proofErr w:type="spellStart"/>
      <w:r w:rsidRPr="008B2584">
        <w:rPr>
          <w:rFonts w:ascii="Times New Roman" w:hAnsi="Times New Roman" w:cs="Times New Roman"/>
          <w:sz w:val="24"/>
          <w:szCs w:val="24"/>
        </w:rPr>
        <w:t>Pacot</w:t>
      </w:r>
      <w:proofErr w:type="spellEnd"/>
      <w:r w:rsidRPr="008B2584">
        <w:rPr>
          <w:rFonts w:ascii="Times New Roman" w:hAnsi="Times New Roman" w:cs="Times New Roman"/>
          <w:sz w:val="24"/>
          <w:szCs w:val="24"/>
        </w:rPr>
        <w:t xml:space="preserve"> developed a web application combining GIS, mobile reporting, and spatial analysis of crime incidents in CARAGA. Findings indicate clustering of crime in particular zones and show the viability of mapping tools in local context. </w:t>
      </w:r>
    </w:p>
    <w:p w14:paraId="3515E7E5"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Directly relevant to mapping crime incidents in a Philippine region.</w:t>
      </w:r>
    </w:p>
    <w:p w14:paraId="246E1F53"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Miranda, J. P., Umali, J. M., &amp; de Leon, A. P. (2022). Datasets of Fire and Crime Incidents in Pampanga, Philippines. </w:t>
      </w:r>
      <w:proofErr w:type="spellStart"/>
      <w:r w:rsidRPr="008B2584">
        <w:rPr>
          <w:rFonts w:ascii="Times New Roman" w:hAnsi="Times New Roman" w:cs="Times New Roman"/>
          <w:sz w:val="24"/>
          <w:szCs w:val="24"/>
        </w:rPr>
        <w:t>arXiv</w:t>
      </w:r>
      <w:proofErr w:type="spellEnd"/>
      <w:r w:rsidRPr="008B2584">
        <w:rPr>
          <w:rFonts w:ascii="Times New Roman" w:hAnsi="Times New Roman" w:cs="Times New Roman"/>
          <w:sz w:val="24"/>
          <w:szCs w:val="24"/>
        </w:rPr>
        <w:t xml:space="preserve"> preprint.</w:t>
      </w:r>
    </w:p>
    <w:p w14:paraId="2FB4728B"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The authors compiled and </w:t>
      </w:r>
      <w:proofErr w:type="spellStart"/>
      <w:r w:rsidRPr="008B2584">
        <w:rPr>
          <w:rFonts w:ascii="Times New Roman" w:hAnsi="Times New Roman" w:cs="Times New Roman"/>
          <w:sz w:val="24"/>
          <w:szCs w:val="24"/>
        </w:rPr>
        <w:t>analysed</w:t>
      </w:r>
      <w:proofErr w:type="spellEnd"/>
      <w:r w:rsidRPr="008B2584">
        <w:rPr>
          <w:rFonts w:ascii="Times New Roman" w:hAnsi="Times New Roman" w:cs="Times New Roman"/>
          <w:sz w:val="24"/>
          <w:szCs w:val="24"/>
        </w:rPr>
        <w:t xml:space="preserve"> open datasets of fire and crime incidents in the province of Pampanga, including mapping, pattern recognition, and event frequency trends. </w:t>
      </w:r>
    </w:p>
    <w:p w14:paraId="389B0B99"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Relevance: Local baseline of incident datasets and mapping.</w:t>
      </w:r>
    </w:p>
    <w:p w14:paraId="2F18C2E7" w14:textId="77777777" w:rsidR="008B2584" w:rsidRPr="008B2584" w:rsidRDefault="008B2584" w:rsidP="008B2584">
      <w:pPr>
        <w:spacing w:line="360" w:lineRule="auto"/>
        <w:jc w:val="both"/>
        <w:rPr>
          <w:rFonts w:ascii="Times New Roman" w:hAnsi="Times New Roman" w:cs="Times New Roman"/>
          <w:b/>
          <w:sz w:val="24"/>
          <w:szCs w:val="24"/>
        </w:rPr>
      </w:pPr>
      <w:r w:rsidRPr="008B2584">
        <w:rPr>
          <w:rFonts w:ascii="Times New Roman" w:hAnsi="Times New Roman" w:cs="Times New Roman"/>
          <w:b/>
          <w:sz w:val="24"/>
          <w:szCs w:val="24"/>
        </w:rPr>
        <w:t>Local Literature / Reviews (Philippines)</w:t>
      </w:r>
    </w:p>
    <w:p w14:paraId="63F9D4FC" w14:textId="77777777" w:rsidR="008B2584" w:rsidRPr="008B2584" w:rsidRDefault="008B2584" w:rsidP="008B2584">
      <w:pPr>
        <w:spacing w:line="360" w:lineRule="auto"/>
        <w:jc w:val="both"/>
        <w:rPr>
          <w:rFonts w:ascii="Times New Roman" w:hAnsi="Times New Roman" w:cs="Times New Roman"/>
          <w:sz w:val="24"/>
          <w:szCs w:val="24"/>
        </w:rPr>
      </w:pPr>
      <w:proofErr w:type="spellStart"/>
      <w:r w:rsidRPr="008B2584">
        <w:rPr>
          <w:rFonts w:ascii="Times New Roman" w:hAnsi="Times New Roman" w:cs="Times New Roman"/>
          <w:sz w:val="24"/>
          <w:szCs w:val="24"/>
        </w:rPr>
        <w:t>Leikuma-Rimicane</w:t>
      </w:r>
      <w:proofErr w:type="spellEnd"/>
      <w:r w:rsidRPr="008B2584">
        <w:rPr>
          <w:rFonts w:ascii="Times New Roman" w:hAnsi="Times New Roman" w:cs="Times New Roman"/>
          <w:sz w:val="24"/>
          <w:szCs w:val="24"/>
        </w:rPr>
        <w:t xml:space="preserve">, L., Ceballos, R. F., &amp; Medina, M. N. (2023). Location and Type of Crimes in the Philippines: Insights for Crime Prevention and Management. </w:t>
      </w:r>
      <w:proofErr w:type="spellStart"/>
      <w:r w:rsidRPr="008B2584">
        <w:rPr>
          <w:rFonts w:ascii="Times New Roman" w:hAnsi="Times New Roman" w:cs="Times New Roman"/>
          <w:sz w:val="24"/>
          <w:szCs w:val="24"/>
        </w:rPr>
        <w:t>arXiv</w:t>
      </w:r>
      <w:proofErr w:type="spellEnd"/>
      <w:r w:rsidRPr="008B2584">
        <w:rPr>
          <w:rFonts w:ascii="Times New Roman" w:hAnsi="Times New Roman" w:cs="Times New Roman"/>
          <w:sz w:val="24"/>
          <w:szCs w:val="24"/>
        </w:rPr>
        <w:t xml:space="preserve"> preprint.</w:t>
      </w:r>
    </w:p>
    <w:p w14:paraId="026CA2D0" w14:textId="77777777" w:rsid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sz w:val="24"/>
          <w:szCs w:val="24"/>
        </w:rPr>
        <w:t xml:space="preserve">Summary: This review analyses associations between crime types and locations in the Philippines (2016-2020), using statistical mapping and correlation plots, emphasizing spatial pattern detection and </w:t>
      </w:r>
      <w:proofErr w:type="spellStart"/>
      <w:r w:rsidRPr="008B2584">
        <w:rPr>
          <w:rFonts w:ascii="Times New Roman" w:hAnsi="Times New Roman" w:cs="Times New Roman"/>
          <w:sz w:val="24"/>
          <w:szCs w:val="24"/>
        </w:rPr>
        <w:t>preventionRelevance</w:t>
      </w:r>
      <w:proofErr w:type="spellEnd"/>
      <w:r w:rsidRPr="008B2584">
        <w:rPr>
          <w:rFonts w:ascii="Times New Roman" w:hAnsi="Times New Roman" w:cs="Times New Roman"/>
          <w:sz w:val="24"/>
          <w:szCs w:val="24"/>
        </w:rPr>
        <w:t>: Provides local contextual literature for spatial crime incidence.</w:t>
      </w:r>
    </w:p>
    <w:p w14:paraId="11E6F704" w14:textId="77777777" w:rsidR="00B108D2" w:rsidRPr="008B2584" w:rsidRDefault="00B108D2" w:rsidP="008B2584">
      <w:pPr>
        <w:spacing w:line="360" w:lineRule="auto"/>
        <w:jc w:val="both"/>
        <w:rPr>
          <w:rFonts w:ascii="Times New Roman" w:hAnsi="Times New Roman" w:cs="Times New Roman"/>
          <w:sz w:val="24"/>
          <w:szCs w:val="24"/>
        </w:rPr>
      </w:pPr>
    </w:p>
    <w:p w14:paraId="1CAEC22F" w14:textId="77777777" w:rsidR="008B2584" w:rsidRPr="008B2584" w:rsidRDefault="008B2584" w:rsidP="008B2584">
      <w:pPr>
        <w:spacing w:line="360" w:lineRule="auto"/>
        <w:jc w:val="both"/>
        <w:rPr>
          <w:rFonts w:ascii="Times New Roman" w:hAnsi="Times New Roman" w:cs="Times New Roman"/>
          <w:b/>
          <w:bCs/>
          <w:sz w:val="24"/>
          <w:szCs w:val="24"/>
        </w:rPr>
      </w:pPr>
      <w:r w:rsidRPr="008B2584">
        <w:rPr>
          <w:rFonts w:ascii="Times New Roman" w:hAnsi="Times New Roman" w:cs="Times New Roman"/>
          <w:b/>
          <w:bCs/>
          <w:sz w:val="24"/>
          <w:szCs w:val="24"/>
        </w:rPr>
        <w:lastRenderedPageBreak/>
        <w:t>RELATED PROGRAMS</w:t>
      </w:r>
    </w:p>
    <w:p w14:paraId="775C3687" w14:textId="77777777" w:rsidR="008B2584" w:rsidRPr="008B2584" w:rsidRDefault="008B2584" w:rsidP="008B2584">
      <w:pPr>
        <w:spacing w:line="360" w:lineRule="auto"/>
        <w:jc w:val="both"/>
        <w:rPr>
          <w:rFonts w:ascii="Times New Roman" w:hAnsi="Times New Roman" w:cs="Times New Roman"/>
          <w:b/>
          <w:bCs/>
          <w:sz w:val="24"/>
          <w:szCs w:val="24"/>
        </w:rPr>
      </w:pPr>
      <w:r w:rsidRPr="008B2584">
        <w:rPr>
          <w:rFonts w:ascii="Times New Roman" w:hAnsi="Times New Roman" w:cs="Times New Roman"/>
          <w:b/>
          <w:bCs/>
          <w:sz w:val="24"/>
          <w:szCs w:val="24"/>
        </w:rPr>
        <w:t xml:space="preserve">CrimeMapping (USA) - </w:t>
      </w:r>
      <w:r w:rsidRPr="008B2584">
        <w:rPr>
          <w:rFonts w:ascii="Times New Roman" w:hAnsi="Times New Roman" w:cs="Times New Roman"/>
          <w:sz w:val="24"/>
          <w:szCs w:val="24"/>
        </w:rPr>
        <w:t>Public-facing crime heatmap; shows feasibility of web GIS</w:t>
      </w:r>
    </w:p>
    <w:p w14:paraId="27A4C564" w14:textId="77777777" w:rsidR="008B2584" w:rsidRPr="008B2584" w:rsidRDefault="008B2584" w:rsidP="008B2584">
      <w:pPr>
        <w:spacing w:line="360" w:lineRule="auto"/>
        <w:jc w:val="both"/>
        <w:rPr>
          <w:rFonts w:ascii="Times New Roman" w:hAnsi="Times New Roman" w:cs="Times New Roman"/>
          <w:sz w:val="24"/>
          <w:szCs w:val="24"/>
        </w:rPr>
      </w:pPr>
      <w:hyperlink r:id="rId5" w:history="1">
        <w:r w:rsidRPr="008B2584">
          <w:rPr>
            <w:rStyle w:val="Hyperlink"/>
            <w:rFonts w:ascii="Times New Roman" w:hAnsi="Times New Roman" w:cs="Times New Roman"/>
            <w:sz w:val="24"/>
            <w:szCs w:val="24"/>
          </w:rPr>
          <w:t>https://www.crimemapping.com/</w:t>
        </w:r>
      </w:hyperlink>
    </w:p>
    <w:p w14:paraId="773559FA"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b/>
          <w:bCs/>
          <w:sz w:val="24"/>
          <w:szCs w:val="24"/>
        </w:rPr>
        <w:t xml:space="preserve">IBM i2 Analyst’s Notebook </w:t>
      </w:r>
      <w:r w:rsidRPr="008B2584">
        <w:rPr>
          <w:rFonts w:ascii="Times New Roman" w:hAnsi="Times New Roman" w:cs="Times New Roman"/>
          <w:sz w:val="24"/>
          <w:szCs w:val="24"/>
        </w:rPr>
        <w:t>– Gold Standard for link analysis in law enforcement</w:t>
      </w:r>
    </w:p>
    <w:p w14:paraId="54C9C50E" w14:textId="77777777" w:rsidR="008B2584" w:rsidRPr="008B2584" w:rsidRDefault="008B2584" w:rsidP="008B2584">
      <w:pPr>
        <w:spacing w:line="360" w:lineRule="auto"/>
        <w:jc w:val="both"/>
        <w:rPr>
          <w:rFonts w:ascii="Times New Roman" w:hAnsi="Times New Roman" w:cs="Times New Roman"/>
          <w:sz w:val="24"/>
          <w:szCs w:val="24"/>
        </w:rPr>
      </w:pPr>
      <w:hyperlink r:id="rId6" w:history="1">
        <w:r w:rsidRPr="008B2584">
          <w:rPr>
            <w:rStyle w:val="Hyperlink"/>
            <w:rFonts w:ascii="Times New Roman" w:hAnsi="Times New Roman" w:cs="Times New Roman"/>
            <w:sz w:val="24"/>
            <w:szCs w:val="24"/>
          </w:rPr>
          <w:t>https://www.ibm.com/products/i2</w:t>
        </w:r>
      </w:hyperlink>
    </w:p>
    <w:p w14:paraId="5B998007"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b/>
          <w:bCs/>
          <w:sz w:val="24"/>
          <w:szCs w:val="24"/>
        </w:rPr>
        <w:t xml:space="preserve">Palantir Gotham </w:t>
      </w:r>
      <w:r w:rsidRPr="008B2584">
        <w:rPr>
          <w:rFonts w:ascii="Times New Roman" w:hAnsi="Times New Roman" w:cs="Times New Roman"/>
          <w:sz w:val="24"/>
          <w:szCs w:val="24"/>
        </w:rPr>
        <w:t>– Used by FBI/DOJ for entity linking + geospatial fusion</w:t>
      </w:r>
    </w:p>
    <w:p w14:paraId="2AD1737F" w14:textId="77777777" w:rsidR="008B2584" w:rsidRPr="008B2584" w:rsidRDefault="008B2584" w:rsidP="008B2584">
      <w:pPr>
        <w:spacing w:line="360" w:lineRule="auto"/>
        <w:jc w:val="both"/>
        <w:rPr>
          <w:rFonts w:ascii="Times New Roman" w:hAnsi="Times New Roman" w:cs="Times New Roman"/>
          <w:sz w:val="24"/>
          <w:szCs w:val="24"/>
        </w:rPr>
      </w:pPr>
      <w:hyperlink r:id="rId7" w:history="1">
        <w:r w:rsidRPr="008B2584">
          <w:rPr>
            <w:rStyle w:val="Hyperlink"/>
            <w:rFonts w:ascii="Times New Roman" w:hAnsi="Times New Roman" w:cs="Times New Roman"/>
            <w:sz w:val="24"/>
            <w:szCs w:val="24"/>
          </w:rPr>
          <w:t>https://www.palantir.com/platforms/gotham/</w:t>
        </w:r>
      </w:hyperlink>
    </w:p>
    <w:p w14:paraId="404898A4" w14:textId="77777777" w:rsidR="008B2584" w:rsidRPr="008B2584" w:rsidRDefault="008B2584" w:rsidP="008B2584">
      <w:pPr>
        <w:spacing w:line="360" w:lineRule="auto"/>
        <w:jc w:val="both"/>
        <w:rPr>
          <w:rFonts w:ascii="Times New Roman" w:hAnsi="Times New Roman" w:cs="Times New Roman"/>
          <w:sz w:val="24"/>
          <w:szCs w:val="24"/>
        </w:rPr>
      </w:pPr>
      <w:r w:rsidRPr="008B2584">
        <w:rPr>
          <w:rFonts w:ascii="Times New Roman" w:hAnsi="Times New Roman" w:cs="Times New Roman"/>
          <w:b/>
          <w:bCs/>
          <w:sz w:val="24"/>
          <w:szCs w:val="24"/>
        </w:rPr>
        <w:t xml:space="preserve">PNP e-Blotter System - </w:t>
      </w:r>
      <w:r w:rsidRPr="008B2584">
        <w:rPr>
          <w:rFonts w:ascii="Times New Roman" w:hAnsi="Times New Roman" w:cs="Times New Roman"/>
          <w:sz w:val="24"/>
          <w:szCs w:val="24"/>
        </w:rPr>
        <w:t>National crime reporting</w:t>
      </w:r>
    </w:p>
    <w:p w14:paraId="16B7603A" w14:textId="77777777" w:rsidR="00502FE1" w:rsidRDefault="008B2584" w:rsidP="008B2584">
      <w:pPr>
        <w:spacing w:before="100" w:beforeAutospacing="1" w:after="100" w:afterAutospacing="1" w:line="360" w:lineRule="auto"/>
        <w:jc w:val="both"/>
      </w:pPr>
      <w:hyperlink r:id="rId8" w:history="1">
        <w:r w:rsidRPr="008B2584">
          <w:rPr>
            <w:rStyle w:val="Hyperlink"/>
            <w:rFonts w:ascii="Times New Roman" w:hAnsi="Times New Roman" w:cs="Times New Roman"/>
            <w:sz w:val="24"/>
            <w:szCs w:val="24"/>
          </w:rPr>
          <w:t>https://www.pnp.gov.ph</w:t>
        </w:r>
      </w:hyperlink>
    </w:p>
    <w:p w14:paraId="7ADDCF62" w14:textId="77777777" w:rsidR="00502FE1" w:rsidRDefault="00502FE1" w:rsidP="008B2584">
      <w:pPr>
        <w:spacing w:before="100" w:beforeAutospacing="1" w:after="100" w:afterAutospacing="1" w:line="360" w:lineRule="auto"/>
        <w:jc w:val="both"/>
      </w:pPr>
    </w:p>
    <w:p w14:paraId="3C25FF76" w14:textId="77777777" w:rsidR="00502FE1" w:rsidRDefault="00502FE1" w:rsidP="008B2584">
      <w:pPr>
        <w:spacing w:before="100" w:beforeAutospacing="1" w:after="100" w:afterAutospacing="1" w:line="360" w:lineRule="auto"/>
        <w:jc w:val="both"/>
      </w:pPr>
    </w:p>
    <w:p w14:paraId="0522F4F5" w14:textId="77777777" w:rsidR="00502FE1" w:rsidRDefault="00502FE1" w:rsidP="008B2584">
      <w:pPr>
        <w:spacing w:before="100" w:beforeAutospacing="1" w:after="100" w:afterAutospacing="1" w:line="360" w:lineRule="auto"/>
        <w:jc w:val="both"/>
      </w:pPr>
    </w:p>
    <w:p w14:paraId="32F1870A" w14:textId="77777777" w:rsidR="00502FE1" w:rsidRDefault="00502FE1" w:rsidP="008B2584">
      <w:pPr>
        <w:spacing w:before="100" w:beforeAutospacing="1" w:after="100" w:afterAutospacing="1" w:line="360" w:lineRule="auto"/>
        <w:jc w:val="both"/>
      </w:pPr>
    </w:p>
    <w:p w14:paraId="18F631D9" w14:textId="77777777" w:rsidR="00502FE1" w:rsidRDefault="00502FE1" w:rsidP="008B2584">
      <w:pPr>
        <w:spacing w:before="100" w:beforeAutospacing="1" w:after="100" w:afterAutospacing="1" w:line="360" w:lineRule="auto"/>
        <w:jc w:val="both"/>
      </w:pPr>
    </w:p>
    <w:p w14:paraId="1E0CD9D1" w14:textId="77777777" w:rsidR="00502FE1" w:rsidRDefault="00502FE1" w:rsidP="008B2584">
      <w:pPr>
        <w:spacing w:before="100" w:beforeAutospacing="1" w:after="100" w:afterAutospacing="1" w:line="360" w:lineRule="auto"/>
        <w:jc w:val="both"/>
      </w:pPr>
    </w:p>
    <w:p w14:paraId="029B7F9F" w14:textId="77777777" w:rsidR="00502FE1" w:rsidRDefault="00502FE1" w:rsidP="008B2584">
      <w:pPr>
        <w:spacing w:before="100" w:beforeAutospacing="1" w:after="100" w:afterAutospacing="1" w:line="360" w:lineRule="auto"/>
        <w:jc w:val="both"/>
      </w:pPr>
    </w:p>
    <w:p w14:paraId="7E97A850" w14:textId="77777777" w:rsidR="00502FE1" w:rsidRDefault="00502FE1" w:rsidP="008B2584">
      <w:pPr>
        <w:spacing w:before="100" w:beforeAutospacing="1" w:after="100" w:afterAutospacing="1" w:line="360" w:lineRule="auto"/>
        <w:jc w:val="both"/>
      </w:pPr>
    </w:p>
    <w:p w14:paraId="5B16476B" w14:textId="77777777" w:rsidR="00502FE1" w:rsidRDefault="00502FE1" w:rsidP="008B2584">
      <w:pPr>
        <w:spacing w:before="100" w:beforeAutospacing="1" w:after="100" w:afterAutospacing="1" w:line="360" w:lineRule="auto"/>
        <w:jc w:val="both"/>
      </w:pPr>
    </w:p>
    <w:p w14:paraId="31C6E680" w14:textId="77777777" w:rsidR="00502FE1" w:rsidRDefault="00502FE1" w:rsidP="008B2584">
      <w:pPr>
        <w:spacing w:before="100" w:beforeAutospacing="1" w:after="100" w:afterAutospacing="1" w:line="360" w:lineRule="auto"/>
        <w:jc w:val="both"/>
      </w:pPr>
    </w:p>
    <w:p w14:paraId="3D194DF6" w14:textId="77777777" w:rsidR="00502FE1" w:rsidRDefault="00502FE1" w:rsidP="008B2584">
      <w:pPr>
        <w:spacing w:before="100" w:beforeAutospacing="1" w:after="100" w:afterAutospacing="1" w:line="360" w:lineRule="auto"/>
        <w:jc w:val="both"/>
      </w:pPr>
    </w:p>
    <w:p w14:paraId="63953D39" w14:textId="77777777" w:rsidR="00502FE1" w:rsidRDefault="00502FE1" w:rsidP="00502FE1">
      <w:pPr>
        <w:spacing w:before="100" w:beforeAutospacing="1"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III</w:t>
      </w:r>
    </w:p>
    <w:p w14:paraId="4FFA162C" w14:textId="77777777" w:rsidR="00502FE1" w:rsidRDefault="00502FE1" w:rsidP="00502FE1">
      <w:pPr>
        <w:spacing w:before="100" w:beforeAutospacing="1"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METHODOLOGY</w:t>
      </w:r>
    </w:p>
    <w:p w14:paraId="39082988"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b/>
          <w:bCs/>
          <w:sz w:val="24"/>
          <w:szCs w:val="24"/>
          <w:lang w:eastAsia="en-PH"/>
        </w:rPr>
      </w:pPr>
      <w:r w:rsidRPr="00502FE1">
        <w:rPr>
          <w:rFonts w:ascii="Times New Roman" w:eastAsia="Times New Roman" w:hAnsi="Times New Roman" w:cs="Times New Roman"/>
          <w:b/>
          <w:bCs/>
          <w:sz w:val="24"/>
          <w:szCs w:val="24"/>
          <w:lang w:eastAsia="en-PH"/>
        </w:rPr>
        <w:t>Research Design:</w:t>
      </w:r>
    </w:p>
    <w:p w14:paraId="092E0952"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A developmental research design will be used, focusing on the creation of an applied, privacy-aware web solution.</w:t>
      </w:r>
    </w:p>
    <w:p w14:paraId="46284A22"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b/>
          <w:bCs/>
          <w:sz w:val="24"/>
          <w:szCs w:val="24"/>
          <w:lang w:eastAsia="en-PH"/>
        </w:rPr>
      </w:pPr>
      <w:r w:rsidRPr="00502FE1">
        <w:rPr>
          <w:rFonts w:ascii="Times New Roman" w:eastAsia="Times New Roman" w:hAnsi="Times New Roman" w:cs="Times New Roman"/>
          <w:b/>
          <w:bCs/>
          <w:sz w:val="24"/>
          <w:szCs w:val="24"/>
          <w:lang w:eastAsia="en-PH"/>
        </w:rPr>
        <w:t>Phases:</w:t>
      </w:r>
    </w:p>
    <w:p w14:paraId="12B0CECD"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1.</w:t>
      </w:r>
      <w:r w:rsidRPr="00502FE1">
        <w:rPr>
          <w:rFonts w:ascii="Times New Roman" w:eastAsia="Times New Roman" w:hAnsi="Times New Roman" w:cs="Times New Roman"/>
          <w:sz w:val="24"/>
          <w:szCs w:val="24"/>
          <w:lang w:eastAsia="en-PH"/>
        </w:rPr>
        <w:tab/>
      </w:r>
      <w:r w:rsidRPr="00502FE1">
        <w:rPr>
          <w:rFonts w:ascii="Times New Roman" w:eastAsia="Times New Roman" w:hAnsi="Times New Roman" w:cs="Times New Roman"/>
          <w:b/>
          <w:bCs/>
          <w:sz w:val="24"/>
          <w:szCs w:val="24"/>
          <w:lang w:eastAsia="en-PH"/>
        </w:rPr>
        <w:t>Requirement Analysis:</w:t>
      </w:r>
    </w:p>
    <w:p w14:paraId="23FA36C9"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Consultation with DOJ and SPPD officials to identify functional, security, and privacy requirements.</w:t>
      </w:r>
    </w:p>
    <w:p w14:paraId="51148C38"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b/>
          <w:bCs/>
          <w:sz w:val="24"/>
          <w:szCs w:val="24"/>
          <w:lang w:eastAsia="en-PH"/>
        </w:rPr>
      </w:pPr>
      <w:r w:rsidRPr="00502FE1">
        <w:rPr>
          <w:rFonts w:ascii="Times New Roman" w:eastAsia="Times New Roman" w:hAnsi="Times New Roman" w:cs="Times New Roman"/>
          <w:sz w:val="24"/>
          <w:szCs w:val="24"/>
          <w:lang w:eastAsia="en-PH"/>
        </w:rPr>
        <w:t>2.</w:t>
      </w:r>
      <w:r w:rsidRPr="00502FE1">
        <w:rPr>
          <w:rFonts w:ascii="Times New Roman" w:eastAsia="Times New Roman" w:hAnsi="Times New Roman" w:cs="Times New Roman"/>
          <w:sz w:val="24"/>
          <w:szCs w:val="24"/>
          <w:lang w:eastAsia="en-PH"/>
        </w:rPr>
        <w:tab/>
      </w:r>
      <w:r w:rsidRPr="00502FE1">
        <w:rPr>
          <w:rFonts w:ascii="Times New Roman" w:eastAsia="Times New Roman" w:hAnsi="Times New Roman" w:cs="Times New Roman"/>
          <w:b/>
          <w:bCs/>
          <w:sz w:val="24"/>
          <w:szCs w:val="24"/>
          <w:lang w:eastAsia="en-PH"/>
        </w:rPr>
        <w:t>Data Collection and Preprocessing:</w:t>
      </w:r>
    </w:p>
    <w:p w14:paraId="1C5419F6"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Acquire anonymized cybercrime records under a DOJ-approved agreement.</w:t>
      </w:r>
    </w:p>
    <w:p w14:paraId="6174AF22"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Filter and clean data for spatial and relational analysis.</w:t>
      </w:r>
    </w:p>
    <w:p w14:paraId="546F911A"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3.</w:t>
      </w:r>
      <w:r w:rsidRPr="00502FE1">
        <w:rPr>
          <w:rFonts w:ascii="Times New Roman" w:eastAsia="Times New Roman" w:hAnsi="Times New Roman" w:cs="Times New Roman"/>
          <w:sz w:val="24"/>
          <w:szCs w:val="24"/>
          <w:lang w:eastAsia="en-PH"/>
        </w:rPr>
        <w:tab/>
      </w:r>
      <w:r w:rsidRPr="00502FE1">
        <w:rPr>
          <w:rFonts w:ascii="Times New Roman" w:eastAsia="Times New Roman" w:hAnsi="Times New Roman" w:cs="Times New Roman"/>
          <w:b/>
          <w:bCs/>
          <w:sz w:val="24"/>
          <w:szCs w:val="24"/>
          <w:lang w:eastAsia="en-PH"/>
        </w:rPr>
        <w:t>System Development:</w:t>
      </w:r>
    </w:p>
    <w:p w14:paraId="571E85E9"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Frontend: React.js or Vue.js for interactive maps and graph visualizations.</w:t>
      </w:r>
    </w:p>
    <w:p w14:paraId="490411F6"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Backend: Python (</w:t>
      </w:r>
      <w:proofErr w:type="spellStart"/>
      <w:r w:rsidRPr="00502FE1">
        <w:rPr>
          <w:rFonts w:ascii="Times New Roman" w:eastAsia="Times New Roman" w:hAnsi="Times New Roman" w:cs="Times New Roman"/>
          <w:sz w:val="24"/>
          <w:szCs w:val="24"/>
          <w:lang w:eastAsia="en-PH"/>
        </w:rPr>
        <w:t>FastAPI</w:t>
      </w:r>
      <w:proofErr w:type="spellEnd"/>
      <w:r w:rsidRPr="00502FE1">
        <w:rPr>
          <w:rFonts w:ascii="Times New Roman" w:eastAsia="Times New Roman" w:hAnsi="Times New Roman" w:cs="Times New Roman"/>
          <w:sz w:val="24"/>
          <w:szCs w:val="24"/>
          <w:lang w:eastAsia="en-PH"/>
        </w:rPr>
        <w:t xml:space="preserve">) or Node.js with PostgreSQL + </w:t>
      </w:r>
      <w:proofErr w:type="spellStart"/>
      <w:r w:rsidRPr="00502FE1">
        <w:rPr>
          <w:rFonts w:ascii="Times New Roman" w:eastAsia="Times New Roman" w:hAnsi="Times New Roman" w:cs="Times New Roman"/>
          <w:sz w:val="24"/>
          <w:szCs w:val="24"/>
          <w:lang w:eastAsia="en-PH"/>
        </w:rPr>
        <w:t>PostGIS</w:t>
      </w:r>
      <w:proofErr w:type="spellEnd"/>
      <w:r w:rsidRPr="00502FE1">
        <w:rPr>
          <w:rFonts w:ascii="Times New Roman" w:eastAsia="Times New Roman" w:hAnsi="Times New Roman" w:cs="Times New Roman"/>
          <w:sz w:val="24"/>
          <w:szCs w:val="24"/>
          <w:lang w:eastAsia="en-PH"/>
        </w:rPr>
        <w:t xml:space="preserve"> for spatial data, and Neo4j for graph relations.</w:t>
      </w:r>
    </w:p>
    <w:p w14:paraId="3C31EDCC"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Privacy Layer: Middleware for data anonymization, access logging, and encryption handling.</w:t>
      </w:r>
    </w:p>
    <w:p w14:paraId="627C865F"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4.</w:t>
      </w:r>
      <w:r w:rsidRPr="00502FE1">
        <w:rPr>
          <w:rFonts w:ascii="Times New Roman" w:eastAsia="Times New Roman" w:hAnsi="Times New Roman" w:cs="Times New Roman"/>
          <w:sz w:val="24"/>
          <w:szCs w:val="24"/>
          <w:lang w:eastAsia="en-PH"/>
        </w:rPr>
        <w:tab/>
      </w:r>
      <w:r w:rsidRPr="00502FE1">
        <w:rPr>
          <w:rFonts w:ascii="Times New Roman" w:eastAsia="Times New Roman" w:hAnsi="Times New Roman" w:cs="Times New Roman"/>
          <w:b/>
          <w:bCs/>
          <w:sz w:val="24"/>
          <w:szCs w:val="24"/>
          <w:lang w:eastAsia="en-PH"/>
        </w:rPr>
        <w:t>Testing and Evaluation:</w:t>
      </w:r>
    </w:p>
    <w:p w14:paraId="5E3BCD7E"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o</w:t>
      </w:r>
      <w:r w:rsidRPr="00502FE1">
        <w:rPr>
          <w:rFonts w:ascii="Times New Roman" w:eastAsia="Times New Roman" w:hAnsi="Times New Roman" w:cs="Times New Roman"/>
          <w:sz w:val="24"/>
          <w:szCs w:val="24"/>
          <w:lang w:eastAsia="en-PH"/>
        </w:rPr>
        <w:tab/>
        <w:t>Internal testing using simulated data first, followed by DOJ-approved anonymized datasets.</w:t>
      </w:r>
    </w:p>
    <w:p w14:paraId="37473297"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lastRenderedPageBreak/>
        <w:t>o</w:t>
      </w:r>
      <w:r w:rsidRPr="00502FE1">
        <w:rPr>
          <w:rFonts w:ascii="Times New Roman" w:eastAsia="Times New Roman" w:hAnsi="Times New Roman" w:cs="Times New Roman"/>
          <w:sz w:val="24"/>
          <w:szCs w:val="24"/>
          <w:lang w:eastAsia="en-PH"/>
        </w:rPr>
        <w:tab/>
        <w:t>Evaluate usability, accuracy, and data protection compliance.</w:t>
      </w:r>
    </w:p>
    <w:p w14:paraId="416CA033" w14:textId="710E26CC" w:rsidR="00502FE1" w:rsidRPr="00502FE1" w:rsidRDefault="00502FE1" w:rsidP="00502FE1">
      <w:pPr>
        <w:spacing w:before="100" w:beforeAutospacing="1" w:after="100" w:afterAutospacing="1" w:line="360" w:lineRule="auto"/>
        <w:rPr>
          <w:rFonts w:ascii="Times New Roman" w:eastAsia="Times New Roman" w:hAnsi="Times New Roman" w:cs="Times New Roman"/>
          <w:b/>
          <w:bCs/>
          <w:sz w:val="24"/>
          <w:szCs w:val="24"/>
          <w:lang w:eastAsia="en-PH"/>
        </w:rPr>
      </w:pPr>
      <w:r w:rsidRPr="00502FE1">
        <w:rPr>
          <w:rFonts w:ascii="Times New Roman" w:eastAsia="Times New Roman" w:hAnsi="Times New Roman" w:cs="Times New Roman"/>
          <w:b/>
          <w:bCs/>
          <w:sz w:val="24"/>
          <w:szCs w:val="24"/>
          <w:lang w:eastAsia="en-PH"/>
        </w:rPr>
        <w:t>Expected Outcomes</w:t>
      </w:r>
    </w:p>
    <w:p w14:paraId="7F4A9A18"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1.</w:t>
      </w:r>
      <w:r w:rsidRPr="00502FE1">
        <w:rPr>
          <w:rFonts w:ascii="Times New Roman" w:eastAsia="Times New Roman" w:hAnsi="Times New Roman" w:cs="Times New Roman"/>
          <w:sz w:val="24"/>
          <w:szCs w:val="24"/>
          <w:lang w:eastAsia="en-PH"/>
        </w:rPr>
        <w:tab/>
        <w:t>A fully functional, secure, web-based cybercrime heatmap and linked-incident analysis tool.</w:t>
      </w:r>
    </w:p>
    <w:p w14:paraId="6C067531"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2.</w:t>
      </w:r>
      <w:r w:rsidRPr="00502FE1">
        <w:rPr>
          <w:rFonts w:ascii="Times New Roman" w:eastAsia="Times New Roman" w:hAnsi="Times New Roman" w:cs="Times New Roman"/>
          <w:sz w:val="24"/>
          <w:szCs w:val="24"/>
          <w:lang w:eastAsia="en-PH"/>
        </w:rPr>
        <w:tab/>
        <w:t>A documented privacy compliance framework for law enforcement data visualization.</w:t>
      </w:r>
    </w:p>
    <w:p w14:paraId="4ECAB6FC"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3.</w:t>
      </w:r>
      <w:r w:rsidRPr="00502FE1">
        <w:rPr>
          <w:rFonts w:ascii="Times New Roman" w:eastAsia="Times New Roman" w:hAnsi="Times New Roman" w:cs="Times New Roman"/>
          <w:sz w:val="24"/>
          <w:szCs w:val="24"/>
          <w:lang w:eastAsia="en-PH"/>
        </w:rPr>
        <w:tab/>
        <w:t>Demonstrated improvement in investigative speed and accuracy while preserving confidentiality.</w:t>
      </w:r>
    </w:p>
    <w:p w14:paraId="495F3AC3" w14:textId="77777777" w:rsidR="00502FE1" w:rsidRPr="00502FE1" w:rsidRDefault="00502FE1" w:rsidP="00502FE1">
      <w:pPr>
        <w:spacing w:before="100" w:beforeAutospacing="1" w:after="100" w:afterAutospacing="1" w:line="360" w:lineRule="auto"/>
        <w:rPr>
          <w:rFonts w:ascii="Times New Roman" w:eastAsia="Times New Roman" w:hAnsi="Times New Roman" w:cs="Times New Roman"/>
          <w:b/>
          <w:bCs/>
          <w:sz w:val="24"/>
          <w:szCs w:val="24"/>
          <w:lang w:eastAsia="en-PH"/>
        </w:rPr>
      </w:pPr>
      <w:r w:rsidRPr="00502FE1">
        <w:rPr>
          <w:rFonts w:ascii="Times New Roman" w:eastAsia="Times New Roman" w:hAnsi="Times New Roman" w:cs="Times New Roman"/>
          <w:b/>
          <w:bCs/>
          <w:sz w:val="24"/>
          <w:szCs w:val="24"/>
          <w:lang w:eastAsia="en-PH"/>
        </w:rPr>
        <w:t>Conclusion</w:t>
      </w:r>
    </w:p>
    <w:p w14:paraId="458F6BD5" w14:textId="655E2846" w:rsidR="00514ACC" w:rsidRPr="008B2584" w:rsidRDefault="00502FE1" w:rsidP="00502FE1">
      <w:pPr>
        <w:spacing w:before="100" w:beforeAutospacing="1" w:after="100" w:afterAutospacing="1" w:line="360" w:lineRule="auto"/>
        <w:rPr>
          <w:rFonts w:ascii="Times New Roman" w:eastAsia="Times New Roman" w:hAnsi="Times New Roman" w:cs="Times New Roman"/>
          <w:sz w:val="24"/>
          <w:szCs w:val="24"/>
          <w:lang w:eastAsia="en-PH"/>
        </w:rPr>
      </w:pPr>
      <w:r w:rsidRPr="00502FE1">
        <w:rPr>
          <w:rFonts w:ascii="Times New Roman" w:eastAsia="Times New Roman" w:hAnsi="Times New Roman" w:cs="Times New Roman"/>
          <w:sz w:val="24"/>
          <w:szCs w:val="24"/>
          <w:lang w:eastAsia="en-PH"/>
        </w:rPr>
        <w:t>The proposed Cybercrime Heatmap Website aims to empower law enforcement with advanced data visualization and analytical tools while upholding the principles of data privacy, accountability, and legal compliance. Through collaboration with the DOJ and adherence to the Data Privacy Act, the system will not only enhance cybercrime response in San Pablo, Laguna but also establish a model for secure digital intelligence systems across the Philippines.</w:t>
      </w:r>
      <w:r w:rsidR="00514ACC" w:rsidRPr="008B2584">
        <w:rPr>
          <w:rFonts w:ascii="Times New Roman" w:eastAsia="Times New Roman" w:hAnsi="Times New Roman" w:cs="Times New Roman"/>
          <w:sz w:val="24"/>
          <w:szCs w:val="24"/>
          <w:lang w:eastAsia="en-PH"/>
        </w:rPr>
        <w:cr/>
      </w:r>
    </w:p>
    <w:p w14:paraId="0CEB6FA2" w14:textId="4780E63B" w:rsidR="00D7437E" w:rsidRPr="00D7437E" w:rsidRDefault="00D7437E" w:rsidP="00D7437E">
      <w:pPr>
        <w:spacing w:line="360" w:lineRule="auto"/>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cr/>
      </w:r>
    </w:p>
    <w:p w14:paraId="1AA4084D" w14:textId="3EB6EE76" w:rsidR="00D7437E" w:rsidRDefault="00D7437E" w:rsidP="00D7437E">
      <w:pPr>
        <w:spacing w:line="360" w:lineRule="auto"/>
        <w:jc w:val="both"/>
        <w:rPr>
          <w:rFonts w:ascii="Times New Roman" w:eastAsia="Times New Roman" w:hAnsi="Times New Roman" w:cs="Times New Roman"/>
          <w:sz w:val="24"/>
          <w:szCs w:val="24"/>
          <w:lang w:eastAsia="en-PH"/>
        </w:rPr>
      </w:pPr>
      <w:r w:rsidRPr="00D7437E">
        <w:rPr>
          <w:rFonts w:ascii="Times New Roman" w:eastAsia="Times New Roman" w:hAnsi="Times New Roman" w:cs="Times New Roman"/>
          <w:sz w:val="24"/>
          <w:szCs w:val="24"/>
          <w:lang w:eastAsia="en-PH"/>
        </w:rPr>
        <w:cr/>
      </w:r>
    </w:p>
    <w:p w14:paraId="19597F19" w14:textId="77777777" w:rsidR="00D7437E" w:rsidRDefault="00D7437E" w:rsidP="00D7437E">
      <w:pPr>
        <w:spacing w:line="360" w:lineRule="auto"/>
        <w:jc w:val="both"/>
        <w:rPr>
          <w:rFonts w:ascii="Times New Roman" w:eastAsia="Times New Roman" w:hAnsi="Times New Roman" w:cs="Times New Roman"/>
          <w:sz w:val="24"/>
          <w:szCs w:val="24"/>
          <w:lang w:eastAsia="en-PH"/>
        </w:rPr>
      </w:pPr>
    </w:p>
    <w:p w14:paraId="1B5768E7" w14:textId="77777777" w:rsidR="00D7437E" w:rsidRPr="009B08E2" w:rsidRDefault="00D7437E" w:rsidP="00D7437E">
      <w:pPr>
        <w:spacing w:line="360" w:lineRule="auto"/>
        <w:jc w:val="both"/>
        <w:rPr>
          <w:rFonts w:ascii="Times New Roman" w:eastAsia="Times New Roman" w:hAnsi="Times New Roman" w:cs="Times New Roman"/>
          <w:sz w:val="24"/>
          <w:szCs w:val="24"/>
          <w:lang w:eastAsia="en-PH"/>
        </w:rPr>
      </w:pPr>
    </w:p>
    <w:p w14:paraId="53B4FC87" w14:textId="77777777" w:rsidR="009B08E2" w:rsidRPr="009B08E2" w:rsidRDefault="009B08E2" w:rsidP="00F61914">
      <w:pPr>
        <w:spacing w:line="360" w:lineRule="auto"/>
        <w:jc w:val="both"/>
        <w:rPr>
          <w:rFonts w:ascii="Times New Roman" w:eastAsia="Times New Roman" w:hAnsi="Times New Roman" w:cs="Times New Roman"/>
          <w:b/>
          <w:bCs/>
          <w:sz w:val="24"/>
          <w:szCs w:val="24"/>
          <w:lang w:eastAsia="en-PH"/>
        </w:rPr>
      </w:pPr>
    </w:p>
    <w:p w14:paraId="25E0EF3B" w14:textId="1C5BF5D6" w:rsidR="00F61914" w:rsidRPr="00F61914" w:rsidRDefault="00F61914" w:rsidP="00F61914">
      <w:pPr>
        <w:spacing w:line="360" w:lineRule="auto"/>
        <w:jc w:val="both"/>
        <w:rPr>
          <w:rFonts w:ascii="Times New Roman" w:eastAsia="Times New Roman" w:hAnsi="Times New Roman" w:cs="Times New Roman"/>
          <w:sz w:val="24"/>
          <w:szCs w:val="24"/>
          <w:lang w:eastAsia="en-PH"/>
        </w:rPr>
      </w:pPr>
      <w:r w:rsidRPr="00F61914">
        <w:rPr>
          <w:rFonts w:ascii="Times New Roman" w:eastAsia="Times New Roman" w:hAnsi="Times New Roman" w:cs="Times New Roman"/>
          <w:sz w:val="24"/>
          <w:szCs w:val="24"/>
          <w:lang w:eastAsia="en-PH"/>
        </w:rPr>
        <w:lastRenderedPageBreak/>
        <w:cr/>
      </w:r>
    </w:p>
    <w:p w14:paraId="60AAD0F9" w14:textId="58C2C20F" w:rsidR="008335DB" w:rsidRPr="008335DB" w:rsidRDefault="008335DB" w:rsidP="008335DB">
      <w:pPr>
        <w:spacing w:line="360" w:lineRule="auto"/>
        <w:jc w:val="both"/>
        <w:rPr>
          <w:rFonts w:ascii="Times New Roman" w:eastAsia="Times New Roman" w:hAnsi="Times New Roman" w:cs="Times New Roman"/>
          <w:b/>
          <w:bCs/>
          <w:sz w:val="24"/>
          <w:szCs w:val="24"/>
          <w:lang w:eastAsia="en-PH"/>
        </w:rPr>
      </w:pPr>
    </w:p>
    <w:p w14:paraId="34E015DA" w14:textId="5642C1BC" w:rsidR="007C2CFE" w:rsidRPr="007C2CFE" w:rsidRDefault="007C2CFE" w:rsidP="001E66B6">
      <w:pPr>
        <w:spacing w:before="100" w:beforeAutospacing="1" w:after="100" w:afterAutospacing="1" w:line="360" w:lineRule="auto"/>
        <w:ind w:firstLine="720"/>
        <w:jc w:val="both"/>
        <w:rPr>
          <w:rFonts w:ascii="Times New Roman" w:eastAsia="Times New Roman" w:hAnsi="Times New Roman" w:cs="Times New Roman"/>
          <w:sz w:val="24"/>
          <w:szCs w:val="24"/>
          <w:lang w:eastAsia="en-PH"/>
        </w:rPr>
      </w:pPr>
    </w:p>
    <w:p w14:paraId="442A88FD" w14:textId="77777777" w:rsidR="007D749C" w:rsidRPr="007D749C" w:rsidRDefault="007D749C" w:rsidP="00C635EE">
      <w:pPr>
        <w:spacing w:before="100" w:beforeAutospacing="1" w:after="100" w:afterAutospacing="1" w:line="360" w:lineRule="auto"/>
        <w:jc w:val="center"/>
        <w:rPr>
          <w:rFonts w:ascii="Times New Roman" w:eastAsia="Times New Roman" w:hAnsi="Times New Roman" w:cs="Times New Roman"/>
          <w:b/>
          <w:bCs/>
          <w:sz w:val="24"/>
          <w:szCs w:val="24"/>
          <w:lang w:eastAsia="en-PH"/>
        </w:rPr>
      </w:pPr>
    </w:p>
    <w:p w14:paraId="065D468D" w14:textId="65A095FF" w:rsidR="008B7996" w:rsidRPr="008B7996" w:rsidRDefault="008B7996" w:rsidP="00603E19">
      <w:pPr>
        <w:jc w:val="center"/>
        <w:rPr>
          <w:rFonts w:ascii="Times New Roman" w:hAnsi="Times New Roman" w:cs="Times New Roman"/>
          <w:b/>
          <w:bCs/>
          <w:sz w:val="24"/>
          <w:szCs w:val="24"/>
          <w:lang w:val="en-US"/>
        </w:rPr>
      </w:pPr>
    </w:p>
    <w:sectPr w:rsidR="008B7996" w:rsidRPr="008B7996" w:rsidSect="00C635EE">
      <w:pgSz w:w="12240" w:h="15840"/>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20B"/>
    <w:multiLevelType w:val="multilevel"/>
    <w:tmpl w:val="D55C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E55F2"/>
    <w:multiLevelType w:val="hybridMultilevel"/>
    <w:tmpl w:val="C968258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774906990">
    <w:abstractNumId w:val="1"/>
  </w:num>
  <w:num w:numId="2" w16cid:durableId="40665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19"/>
    <w:rsid w:val="00142667"/>
    <w:rsid w:val="001E66B6"/>
    <w:rsid w:val="00206243"/>
    <w:rsid w:val="002E5A61"/>
    <w:rsid w:val="003516CE"/>
    <w:rsid w:val="00370B67"/>
    <w:rsid w:val="003B11AB"/>
    <w:rsid w:val="0049066A"/>
    <w:rsid w:val="004B0E39"/>
    <w:rsid w:val="00501D6A"/>
    <w:rsid w:val="00502FE1"/>
    <w:rsid w:val="005104D9"/>
    <w:rsid w:val="00514ACC"/>
    <w:rsid w:val="00527FEE"/>
    <w:rsid w:val="005D57E9"/>
    <w:rsid w:val="00603E19"/>
    <w:rsid w:val="006247AE"/>
    <w:rsid w:val="00697285"/>
    <w:rsid w:val="00703F26"/>
    <w:rsid w:val="007378CF"/>
    <w:rsid w:val="00737D69"/>
    <w:rsid w:val="007C2CFE"/>
    <w:rsid w:val="007D749C"/>
    <w:rsid w:val="008335DB"/>
    <w:rsid w:val="008A28A9"/>
    <w:rsid w:val="008B2584"/>
    <w:rsid w:val="008B7996"/>
    <w:rsid w:val="008F1D40"/>
    <w:rsid w:val="0094018F"/>
    <w:rsid w:val="009753E3"/>
    <w:rsid w:val="009B06B4"/>
    <w:rsid w:val="009B08E2"/>
    <w:rsid w:val="009B1A9A"/>
    <w:rsid w:val="00A324BC"/>
    <w:rsid w:val="00AA7E01"/>
    <w:rsid w:val="00B108D2"/>
    <w:rsid w:val="00B13BF7"/>
    <w:rsid w:val="00B2267C"/>
    <w:rsid w:val="00BF7AF3"/>
    <w:rsid w:val="00C14E78"/>
    <w:rsid w:val="00C21897"/>
    <w:rsid w:val="00C46F84"/>
    <w:rsid w:val="00C635EE"/>
    <w:rsid w:val="00D7437E"/>
    <w:rsid w:val="00E60203"/>
    <w:rsid w:val="00EF1B1B"/>
    <w:rsid w:val="00F37963"/>
    <w:rsid w:val="00F619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F511"/>
  <w15:chartTrackingRefBased/>
  <w15:docId w15:val="{046E5DA5-023E-4489-A126-5D78725C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5EE"/>
    <w:rPr>
      <w:kern w:val="0"/>
      <w14:ligatures w14:val="none"/>
    </w:rPr>
  </w:style>
  <w:style w:type="paragraph" w:styleId="Heading1">
    <w:name w:val="heading 1"/>
    <w:basedOn w:val="Normal"/>
    <w:next w:val="Normal"/>
    <w:link w:val="Heading1Char"/>
    <w:uiPriority w:val="9"/>
    <w:qFormat/>
    <w:rsid w:val="00603E19"/>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03E19"/>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3E19"/>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03E19"/>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03E19"/>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03E19"/>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03E19"/>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03E19"/>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03E19"/>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19"/>
    <w:rPr>
      <w:rFonts w:eastAsiaTheme="majorEastAsia" w:cstheme="majorBidi"/>
      <w:color w:val="272727" w:themeColor="text1" w:themeTint="D8"/>
    </w:rPr>
  </w:style>
  <w:style w:type="paragraph" w:styleId="Title">
    <w:name w:val="Title"/>
    <w:basedOn w:val="Normal"/>
    <w:next w:val="Normal"/>
    <w:link w:val="TitleChar"/>
    <w:uiPriority w:val="10"/>
    <w:qFormat/>
    <w:rsid w:val="00603E1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3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1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3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19"/>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03E19"/>
    <w:rPr>
      <w:i/>
      <w:iCs/>
      <w:color w:val="404040" w:themeColor="text1" w:themeTint="BF"/>
    </w:rPr>
  </w:style>
  <w:style w:type="paragraph" w:styleId="ListParagraph">
    <w:name w:val="List Paragraph"/>
    <w:basedOn w:val="Normal"/>
    <w:uiPriority w:val="34"/>
    <w:qFormat/>
    <w:rsid w:val="00603E19"/>
    <w:pPr>
      <w:ind w:left="720"/>
      <w:contextualSpacing/>
    </w:pPr>
    <w:rPr>
      <w:kern w:val="2"/>
      <w14:ligatures w14:val="standardContextual"/>
    </w:rPr>
  </w:style>
  <w:style w:type="character" w:styleId="IntenseEmphasis">
    <w:name w:val="Intense Emphasis"/>
    <w:basedOn w:val="DefaultParagraphFont"/>
    <w:uiPriority w:val="21"/>
    <w:qFormat/>
    <w:rsid w:val="00603E19"/>
    <w:rPr>
      <w:i/>
      <w:iCs/>
      <w:color w:val="2F5496" w:themeColor="accent1" w:themeShade="BF"/>
    </w:rPr>
  </w:style>
  <w:style w:type="paragraph" w:styleId="IntenseQuote">
    <w:name w:val="Intense Quote"/>
    <w:basedOn w:val="Normal"/>
    <w:next w:val="Normal"/>
    <w:link w:val="IntenseQuoteChar"/>
    <w:uiPriority w:val="30"/>
    <w:qFormat/>
    <w:rsid w:val="00603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03E19"/>
    <w:rPr>
      <w:i/>
      <w:iCs/>
      <w:color w:val="2F5496" w:themeColor="accent1" w:themeShade="BF"/>
    </w:rPr>
  </w:style>
  <w:style w:type="character" w:styleId="IntenseReference">
    <w:name w:val="Intense Reference"/>
    <w:basedOn w:val="DefaultParagraphFont"/>
    <w:uiPriority w:val="32"/>
    <w:qFormat/>
    <w:rsid w:val="00603E19"/>
    <w:rPr>
      <w:b/>
      <w:bCs/>
      <w:smallCaps/>
      <w:color w:val="2F5496" w:themeColor="accent1" w:themeShade="BF"/>
      <w:spacing w:val="5"/>
    </w:rPr>
  </w:style>
  <w:style w:type="character" w:styleId="Hyperlink">
    <w:name w:val="Hyperlink"/>
    <w:basedOn w:val="DefaultParagraphFont"/>
    <w:uiPriority w:val="99"/>
    <w:unhideWhenUsed/>
    <w:rsid w:val="008B25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p.gov.ph" TargetMode="External"/><Relationship Id="rId3" Type="http://schemas.openxmlformats.org/officeDocument/2006/relationships/settings" Target="settings.xml"/><Relationship Id="rId7" Type="http://schemas.openxmlformats.org/officeDocument/2006/relationships/hyperlink" Target="https://www.palantir.com/platforms/goth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products/i2" TargetMode="External"/><Relationship Id="rId5" Type="http://schemas.openxmlformats.org/officeDocument/2006/relationships/hyperlink" Target="https://www.crimemapping.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18</Pages>
  <Words>2562</Words>
  <Characters>14606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Hanekawa Moe</dc:creator>
  <cp:keywords/>
  <dc:description/>
  <cp:lastModifiedBy>Hanekawa Moe</cp:lastModifiedBy>
  <cp:revision>30</cp:revision>
  <dcterms:created xsi:type="dcterms:W3CDTF">2025-10-24T15:25:00Z</dcterms:created>
  <dcterms:modified xsi:type="dcterms:W3CDTF">2025-11-07T03:29:00Z</dcterms:modified>
</cp:coreProperties>
</file>