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精准教培 · 艺术培训机构AI深度诊断问卷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（对应梦想显化器角色模型）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开场确认（先出示角色关系图后提问）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0. 看了这张角色关系图，您和机构老板、家长、招生公司、代运营、教育局、考级方等角色中，平时主要和哪些天天打交道？哪些接触较少？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一、付出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目前在招生获客上，每月大约投入多少资金和人力？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教务管理、排课、家校沟通，每周大概占用多少时间？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为了提升学员体验和续费，目前额外付出了哪些成本（礼品、活动、系统等）？</w:t>
      </w:r>
    </w:p>
    <w:p w:rsidR="00970B2B" w:rsidRPr="00970B2B" w:rsidRDefault="00970B2B" w:rsidP="00862F8D">
      <w:pPr>
        <w:pStyle w:val="2"/>
      </w:pPr>
      <w:r w:rsidRPr="00970B2B">
        <w:t>二、收获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4. 近一年机构最明显的收获是什么？（学员增长、口碑、续费率、品牌知名度、老师稳定性等）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5. 哪些动作或渠道给您带来了最好的回报？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三、痛点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6. 目前最让您头疼的3个问题是什么？（请具体描述）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7. 家长最常投诉或反复询问的问题有哪些？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8. 内部管理（排课、消课、沟通、财务）最大的效率瓶颈是什么？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四、现状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9. 在培学员数、校区数、主要课程及一对一/小班占比：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10. 目前使用了哪些小程序、APP、教务系统或网站？满意度如何？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11. 以下功能目前是否已具备？（智能排课约课、自动消课、家校点评、成长档案、在线购课、裂变工具、数据看板等）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12. 近3个月招生渠道占比、线索成本、体验课转化率、续费率大约是多少？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五、目标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13. 未来6-12个月，机构最想实现的3个目标是什么？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lastRenderedPageBreak/>
        <w:t>14. 如果只能优先提升一个指标（招生量、续费率、人效、品牌），您会选哪个？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六、诊断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15. 您认为目前机构最大的优势和最大的短板分别是什么？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16. 如果请外部专业诊断，您最希望先被看清楚的是哪一块？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七、高增长策略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17. 目前正在做或计划做的增长动作有哪些？（私域、地推、抖音、老带新、异业、AI工具等）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18. 如果用AI能帮您实现更快增长，您最希望先解决哪个环节？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八、行业共建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19. 是否愿意参与行业案例交流、成功/失败经验分享，或共同探索AI在艺术培训的落地？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20. 如果有适合的AI解决方案（小程序、家长端、数据工具等），您更倾向先看演示，还是直接探讨合作开发？</w:t>
      </w:r>
    </w:p>
    <w:p w:rsidR="00970B2B" w:rsidRPr="00970B2B" w:rsidRDefault="00970B2B" w:rsidP="00970B2B">
      <w:pPr>
        <w:pStyle w:val="a3"/>
        <w:rPr>
          <w:rFonts w:hAnsi="宋体" w:cs="宋体"/>
        </w:rPr>
      </w:pPr>
    </w:p>
    <w:p w:rsidR="00970B2B" w:rsidRPr="00970B2B" w:rsidRDefault="00970B2B" w:rsidP="00862F8D">
      <w:pPr>
        <w:pStyle w:val="2"/>
      </w:pPr>
      <w:r w:rsidRPr="00970B2B">
        <w:t>结尾行动（当场执行）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我们加下微信，回头我用AI给您生成专属方案。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如果你要搞定招生，我也会让公司同事进来一起聊。</w:t>
      </w:r>
    </w:p>
    <w:p w:rsidR="00970B2B" w:rsidRPr="00970B2B" w:rsidRDefault="00970B2B" w:rsidP="00970B2B">
      <w:pPr>
        <w:pStyle w:val="a3"/>
        <w:rPr>
          <w:rFonts w:hAnsi="宋体" w:cs="宋体"/>
        </w:rPr>
      </w:pPr>
      <w:bookmarkStart w:id="0" w:name="_GoBack"/>
      <w:bookmarkEnd w:id="0"/>
    </w:p>
    <w:p w:rsidR="00970B2B" w:rsidRPr="00970B2B" w:rsidRDefault="00970B2B" w:rsidP="00970B2B">
      <w:pPr>
        <w:pStyle w:val="a3"/>
        <w:rPr>
          <w:rFonts w:hAnsi="宋体" w:cs="宋体"/>
        </w:rPr>
      </w:pPr>
      <w:r w:rsidRPr="00970B2B">
        <w:rPr>
          <w:rFonts w:hAnsi="宋体" w:cs="宋体"/>
        </w:rPr>
        <w:t>这样结尾干净有力，直接推动加微信，把联络方式当场落地。</w:t>
      </w:r>
    </w:p>
    <w:sectPr w:rsidR="00970B2B" w:rsidRPr="00970B2B" w:rsidSect="00BD3375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0C4" w:rsidRDefault="005C60C4" w:rsidP="00F97AE7">
      <w:r>
        <w:separator/>
      </w:r>
    </w:p>
  </w:endnote>
  <w:endnote w:type="continuationSeparator" w:id="0">
    <w:p w:rsidR="005C60C4" w:rsidRDefault="005C60C4" w:rsidP="00F97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0C4" w:rsidRDefault="005C60C4" w:rsidP="00F97AE7">
      <w:r>
        <w:separator/>
      </w:r>
    </w:p>
  </w:footnote>
  <w:footnote w:type="continuationSeparator" w:id="0">
    <w:p w:rsidR="005C60C4" w:rsidRDefault="005C60C4" w:rsidP="00F97A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2B2"/>
    <w:rsid w:val="000542B2"/>
    <w:rsid w:val="005C60C4"/>
    <w:rsid w:val="00862F8D"/>
    <w:rsid w:val="00970B2B"/>
    <w:rsid w:val="00F9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62F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BD3375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rsid w:val="00BD3375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unhideWhenUsed/>
    <w:rsid w:val="00F97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97AE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97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97AE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62F8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62F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BD3375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rsid w:val="00BD3375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unhideWhenUsed/>
    <w:rsid w:val="00F97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97AE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97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97AE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62F8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kybalion</dc:creator>
  <cp:lastModifiedBy>kybalion</cp:lastModifiedBy>
  <cp:revision>4</cp:revision>
  <dcterms:created xsi:type="dcterms:W3CDTF">2026-10-18T06:42:00Z</dcterms:created>
  <dcterms:modified xsi:type="dcterms:W3CDTF">2026-10-18T06:44:00Z</dcterms:modified>
</cp:coreProperties>
</file>