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DB937" w14:textId="77777777" w:rsidR="009E4496" w:rsidRPr="000F07B5" w:rsidRDefault="00F96506" w:rsidP="000F07B5">
      <w:pPr>
        <w:jc w:val="center"/>
        <w:rPr>
          <w:b/>
        </w:rPr>
      </w:pPr>
      <w:r w:rsidRPr="000F07B5">
        <w:rPr>
          <w:b/>
        </w:rPr>
        <w:t xml:space="preserve">Ako nastaviť </w:t>
      </w:r>
      <w:r w:rsidR="003137D7">
        <w:rPr>
          <w:b/>
        </w:rPr>
        <w:t xml:space="preserve">Logy pre </w:t>
      </w:r>
      <w:r w:rsidRPr="000F07B5">
        <w:rPr>
          <w:b/>
        </w:rPr>
        <w:t>grafické rozhranie ITG-GUI pro</w:t>
      </w:r>
      <w:r w:rsidR="000F07B5">
        <w:rPr>
          <w:b/>
        </w:rPr>
        <w:t>gramu D-ITG</w:t>
      </w:r>
    </w:p>
    <w:p w14:paraId="2D9749D3" w14:textId="77777777" w:rsidR="00F96506" w:rsidRDefault="00F96506">
      <w:pPr>
        <w:rPr>
          <w:b/>
        </w:rPr>
      </w:pPr>
    </w:p>
    <w:p w14:paraId="1FF7EB23" w14:textId="77777777" w:rsidR="00F96506" w:rsidRPr="00A3745C" w:rsidRDefault="00F96506" w:rsidP="007D1FA9">
      <w:r>
        <w:rPr>
          <w:b/>
        </w:rPr>
        <w:t xml:space="preserve">1. </w:t>
      </w:r>
      <w:r w:rsidRPr="001E581A">
        <w:t>Potrebujeme 2 priečinky:</w:t>
      </w:r>
      <w:r>
        <w:rPr>
          <w:b/>
        </w:rPr>
        <w:t xml:space="preserve">  </w:t>
      </w:r>
      <w:r>
        <w:rPr>
          <w:noProof/>
          <w:lang w:val="en-US"/>
        </w:rPr>
        <w:drawing>
          <wp:inline distT="0" distB="0" distL="0" distR="0" wp14:anchorId="520B99E2" wp14:editId="0EB76688">
            <wp:extent cx="1438275" cy="7239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5C22" w14:textId="77777777" w:rsidR="00F96506" w:rsidRDefault="00F96506">
      <w:pPr>
        <w:rPr>
          <w:b/>
        </w:rPr>
      </w:pPr>
      <w:r>
        <w:rPr>
          <w:b/>
        </w:rPr>
        <w:t>Obsahy priečinkov:</w:t>
      </w:r>
    </w:p>
    <w:p w14:paraId="134F4398" w14:textId="77777777" w:rsidR="00F96506" w:rsidRDefault="00F96506">
      <w:r>
        <w:rPr>
          <w:b/>
        </w:rPr>
        <w:t>ITG-GUI</w:t>
      </w:r>
      <w:r>
        <w:t xml:space="preserve"> – grafické rozhranie (vľavo), na stiahnutie </w:t>
      </w:r>
      <w:hyperlink r:id="rId6" w:history="1">
        <w:r w:rsidR="008C1BB8" w:rsidRPr="008C1BB8">
          <w:rPr>
            <w:rStyle w:val="Hyperlink"/>
          </w:rPr>
          <w:t>TU</w:t>
        </w:r>
      </w:hyperlink>
    </w:p>
    <w:p w14:paraId="62E0DD62" w14:textId="77777777" w:rsidR="00F96506" w:rsidRDefault="00F96506">
      <w:r>
        <w:rPr>
          <w:b/>
        </w:rPr>
        <w:t>D-ITG</w:t>
      </w:r>
      <w:r>
        <w:t xml:space="preserve"> – samotný generátor (vpravo)</w:t>
      </w:r>
      <w:r w:rsidR="008C1BB8">
        <w:t xml:space="preserve">, na stiahnutie </w:t>
      </w:r>
      <w:hyperlink r:id="rId7" w:history="1">
        <w:r w:rsidR="008C1BB8" w:rsidRPr="00BF7F8D">
          <w:rPr>
            <w:rStyle w:val="Hyperlink"/>
          </w:rPr>
          <w:t>TU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96506" w14:paraId="189B43B6" w14:textId="77777777" w:rsidTr="00F96506">
        <w:tc>
          <w:tcPr>
            <w:tcW w:w="4530" w:type="dxa"/>
          </w:tcPr>
          <w:p w14:paraId="6799D729" w14:textId="77777777" w:rsidR="00F96506" w:rsidRDefault="00F96506" w:rsidP="00F4056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B782FAE" wp14:editId="26CF7CEC">
                  <wp:extent cx="1428750" cy="1533525"/>
                  <wp:effectExtent l="0" t="0" r="0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13E02294" w14:textId="77777777" w:rsidR="00F96506" w:rsidRDefault="00F96506" w:rsidP="00F4056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3DD0D32" wp14:editId="227A00D6">
                  <wp:extent cx="1219200" cy="2143125"/>
                  <wp:effectExtent l="0" t="0" r="0" b="9525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15C96" w14:textId="77777777" w:rsidR="00F96506" w:rsidRPr="00F96506" w:rsidRDefault="00F96506"/>
    <w:p w14:paraId="1BDADDD5" w14:textId="6948AA14" w:rsidR="00C124C3" w:rsidRDefault="00F96506">
      <w:pPr>
        <w:rPr>
          <w:b/>
        </w:rPr>
      </w:pPr>
      <w:r>
        <w:rPr>
          <w:b/>
        </w:rPr>
        <w:t xml:space="preserve">2. </w:t>
      </w:r>
      <w:r w:rsidR="000B12C9">
        <w:rPr>
          <w:noProof/>
          <w:lang w:eastAsia="sk-SK"/>
        </w:rPr>
        <w:t xml:space="preserve">Skopírujeme si ich </w:t>
      </w:r>
      <w:r w:rsidR="00135504">
        <w:rPr>
          <w:noProof/>
          <w:lang w:eastAsia="sk-SK"/>
        </w:rPr>
        <w:t xml:space="preserve">do </w:t>
      </w:r>
      <w:r w:rsidR="000B12C9">
        <w:rPr>
          <w:noProof/>
          <w:lang w:eastAsia="sk-SK"/>
        </w:rPr>
        <w:t xml:space="preserve">nejakého spoločného priečinka, napríklad </w:t>
      </w:r>
      <w:r w:rsidR="000B12C9">
        <w:rPr>
          <w:b/>
          <w:noProof/>
          <w:lang w:eastAsia="sk-SK"/>
        </w:rPr>
        <w:t>D-ITG</w:t>
      </w:r>
      <w:r w:rsidR="000B12C9">
        <w:rPr>
          <w:noProof/>
          <w:lang w:eastAsia="sk-SK"/>
        </w:rPr>
        <w:t>, ktorý si vytvoríme.</w:t>
      </w:r>
    </w:p>
    <w:p w14:paraId="367D02D4" w14:textId="2CB4A29E" w:rsidR="00C124C3" w:rsidRDefault="00C124C3">
      <w:pPr>
        <w:rPr>
          <w:b/>
        </w:rPr>
      </w:pPr>
      <w:r>
        <w:rPr>
          <w:b/>
        </w:rPr>
        <w:t xml:space="preserve">3. </w:t>
      </w:r>
      <w:r>
        <w:t xml:space="preserve">V priečinku </w:t>
      </w:r>
      <w:r w:rsidR="00E262D2">
        <w:t>D-ITG\D-ITG-2.6</w:t>
      </w:r>
      <w:r w:rsidR="00194200" w:rsidRPr="00194200">
        <w:t>1</w:t>
      </w:r>
      <w:r w:rsidR="00194200">
        <w:t xml:space="preserve"> si </w:t>
      </w:r>
      <w:r>
        <w:t xml:space="preserve">vytvoríme priečinok </w:t>
      </w:r>
      <w:r>
        <w:rPr>
          <w:b/>
        </w:rPr>
        <w:t xml:space="preserve">LOG. </w:t>
      </w:r>
    </w:p>
    <w:p w14:paraId="28696CA2" w14:textId="76172654" w:rsidR="00194200" w:rsidRDefault="00194200">
      <w:pPr>
        <w:rPr>
          <w:noProof/>
          <w:lang w:eastAsia="sk-SK"/>
        </w:rPr>
      </w:pPr>
      <w:r>
        <w:rPr>
          <w:noProof/>
          <w:lang w:val="en-US"/>
        </w:rPr>
        <w:drawing>
          <wp:inline distT="0" distB="0" distL="0" distR="0" wp14:anchorId="00C71049" wp14:editId="6FC866A8">
            <wp:extent cx="5667375" cy="231457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4E16" w14:textId="77777777" w:rsidR="00194200" w:rsidRDefault="00194200">
      <w:pPr>
        <w:rPr>
          <w:noProof/>
          <w:lang w:eastAsia="sk-SK"/>
        </w:rPr>
      </w:pPr>
    </w:p>
    <w:p w14:paraId="74E25FAC" w14:textId="77777777" w:rsidR="00F51256" w:rsidRDefault="006F73DF">
      <w:pPr>
        <w:rPr>
          <w:b/>
          <w:noProof/>
          <w:lang w:eastAsia="sk-SK"/>
        </w:rPr>
      </w:pPr>
      <w:r>
        <w:rPr>
          <w:b/>
          <w:noProof/>
          <w:lang w:eastAsia="sk-SK"/>
        </w:rPr>
        <w:t xml:space="preserve">4. </w:t>
      </w:r>
      <w:r>
        <w:rPr>
          <w:noProof/>
          <w:lang w:eastAsia="sk-SK"/>
        </w:rPr>
        <w:t xml:space="preserve">Spustíme grafické rozhranie </w:t>
      </w:r>
      <w:r>
        <w:rPr>
          <w:b/>
          <w:noProof/>
          <w:lang w:eastAsia="sk-SK"/>
        </w:rPr>
        <w:t>ITGGUI.jar</w:t>
      </w:r>
      <w:r w:rsidR="00F51256">
        <w:rPr>
          <w:b/>
          <w:noProof/>
          <w:lang w:eastAsia="sk-SK"/>
        </w:rPr>
        <w:t xml:space="preserve"> </w:t>
      </w:r>
      <w:r w:rsidR="00F51256" w:rsidRPr="00F51256">
        <w:rPr>
          <w:noProof/>
          <w:lang w:eastAsia="sk-SK"/>
        </w:rPr>
        <w:t>a prepneme sa na kartu</w:t>
      </w:r>
      <w:r w:rsidR="00F51256">
        <w:rPr>
          <w:b/>
          <w:noProof/>
          <w:lang w:eastAsia="sk-SK"/>
        </w:rPr>
        <w:t xml:space="preserve"> Settings.</w:t>
      </w:r>
    </w:p>
    <w:p w14:paraId="2B7D2F77" w14:textId="77777777" w:rsidR="00F51256" w:rsidRDefault="00F51256" w:rsidP="00F51256">
      <w:pPr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0BCC1D60" wp14:editId="2A81B2D9">
            <wp:extent cx="4772025" cy="39112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014" cy="39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A3F2" w14:textId="77777777" w:rsidR="000C379E" w:rsidRPr="000C379E" w:rsidRDefault="000C379E" w:rsidP="000C379E">
      <w:r>
        <w:rPr>
          <w:b/>
        </w:rPr>
        <w:t xml:space="preserve">5. </w:t>
      </w:r>
      <w:r>
        <w:t>Nastavíme správnu cestu</w:t>
      </w:r>
      <w:r w:rsidR="008E2935">
        <w:t xml:space="preserve"> (</w:t>
      </w:r>
      <w:proofErr w:type="spellStart"/>
      <w:r w:rsidR="008E2935" w:rsidRPr="008E2935">
        <w:rPr>
          <w:b/>
        </w:rPr>
        <w:t>Binary</w:t>
      </w:r>
      <w:proofErr w:type="spellEnd"/>
      <w:r w:rsidR="008E2935" w:rsidRPr="008E2935">
        <w:rPr>
          <w:b/>
        </w:rPr>
        <w:t xml:space="preserve"> </w:t>
      </w:r>
      <w:proofErr w:type="spellStart"/>
      <w:r w:rsidR="00B30903">
        <w:rPr>
          <w:b/>
        </w:rPr>
        <w:t>D</w:t>
      </w:r>
      <w:r w:rsidR="008E2935" w:rsidRPr="008E2935">
        <w:rPr>
          <w:b/>
        </w:rPr>
        <w:t>irectory</w:t>
      </w:r>
      <w:proofErr w:type="spellEnd"/>
      <w:r w:rsidR="008E2935">
        <w:t>)</w:t>
      </w:r>
      <w:r>
        <w:t>, lebo inak program nepozná tie súbory dole v červenom rámiku.</w:t>
      </w:r>
    </w:p>
    <w:p w14:paraId="20A87234" w14:textId="52108AFD" w:rsidR="00F96506" w:rsidRDefault="00135504" w:rsidP="00B622A0">
      <w:pPr>
        <w:jc w:val="center"/>
      </w:pPr>
      <w:r>
        <w:rPr>
          <w:noProof/>
          <w:lang w:val="en-US"/>
        </w:rPr>
        <w:drawing>
          <wp:inline distT="0" distB="0" distL="0" distR="0" wp14:anchorId="5FB0E2E6" wp14:editId="457012CC">
            <wp:extent cx="4791075" cy="3783733"/>
            <wp:effectExtent l="0" t="0" r="0" b="762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851" cy="3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EEF5" w14:textId="37D42564" w:rsidR="000C379E" w:rsidRDefault="000C379E" w:rsidP="000C379E">
      <w:r>
        <w:rPr>
          <w:b/>
        </w:rPr>
        <w:t xml:space="preserve">6. </w:t>
      </w:r>
      <w:r>
        <w:t xml:space="preserve">Napríklad správna cesta je: </w:t>
      </w:r>
      <w:r w:rsidR="001F6ABE">
        <w:rPr>
          <w:noProof/>
          <w:lang w:val="en-US"/>
        </w:rPr>
        <w:drawing>
          <wp:inline distT="0" distB="0" distL="0" distR="0" wp14:anchorId="60AB3C3A" wp14:editId="2432612D">
            <wp:extent cx="3848100" cy="22860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471" w14:textId="77777777" w:rsidR="000C379E" w:rsidRDefault="000C379E" w:rsidP="000C379E">
      <w:r>
        <w:lastRenderedPageBreak/>
        <w:t xml:space="preserve">Dole sa nám červené rámiky zmenia na biele, </w:t>
      </w:r>
      <w:proofErr w:type="spellStart"/>
      <w:r>
        <w:t>t.j</w:t>
      </w:r>
      <w:proofErr w:type="spellEnd"/>
      <w:r>
        <w:t>., že program pozná cestu k týmto súborom:</w:t>
      </w:r>
    </w:p>
    <w:p w14:paraId="72E7CB34" w14:textId="77777777" w:rsidR="000C379E" w:rsidRDefault="000C379E" w:rsidP="000C379E">
      <w:pPr>
        <w:jc w:val="center"/>
      </w:pPr>
      <w:r>
        <w:rPr>
          <w:noProof/>
          <w:lang w:val="en-US"/>
        </w:rPr>
        <w:drawing>
          <wp:inline distT="0" distB="0" distL="0" distR="0" wp14:anchorId="75B01E8D" wp14:editId="77F643AA">
            <wp:extent cx="2486025" cy="115252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705" w14:textId="77777777" w:rsidR="002460C4" w:rsidRDefault="002460C4" w:rsidP="002460C4">
      <w:r>
        <w:rPr>
          <w:b/>
        </w:rPr>
        <w:t xml:space="preserve">7. </w:t>
      </w:r>
      <w:r>
        <w:t xml:space="preserve">Nastavíme cestu k </w:t>
      </w:r>
      <w:proofErr w:type="spellStart"/>
      <w:r w:rsidR="00B30903">
        <w:rPr>
          <w:b/>
        </w:rPr>
        <w:t>Logging</w:t>
      </w:r>
      <w:proofErr w:type="spellEnd"/>
      <w:r w:rsidR="00B30903">
        <w:rPr>
          <w:b/>
        </w:rPr>
        <w:t xml:space="preserve"> </w:t>
      </w:r>
      <w:proofErr w:type="spellStart"/>
      <w:r w:rsidR="00B30903">
        <w:rPr>
          <w:b/>
        </w:rPr>
        <w:t>D</w:t>
      </w:r>
      <w:r>
        <w:rPr>
          <w:b/>
        </w:rPr>
        <w:t>irectory</w:t>
      </w:r>
      <w:proofErr w:type="spellEnd"/>
      <w:r>
        <w:t xml:space="preserve">, to je cesta k vytvorenému priečinku </w:t>
      </w:r>
      <w:r>
        <w:rPr>
          <w:b/>
        </w:rPr>
        <w:t>LOG.</w:t>
      </w:r>
      <w:r>
        <w:t xml:space="preserve"> </w:t>
      </w:r>
    </w:p>
    <w:p w14:paraId="5527B1D8" w14:textId="485AE27E" w:rsidR="002460C4" w:rsidRDefault="002460C4" w:rsidP="001F6ABE">
      <w:r>
        <w:t xml:space="preserve">Napr.: </w:t>
      </w:r>
      <w:r w:rsidR="001F6ABE">
        <w:rPr>
          <w:noProof/>
          <w:lang w:val="en-US"/>
        </w:rPr>
        <w:drawing>
          <wp:inline distT="0" distB="0" distL="0" distR="0" wp14:anchorId="61AFD5FC" wp14:editId="31B11910">
            <wp:extent cx="3857625" cy="238125"/>
            <wp:effectExtent l="0" t="0" r="9525" b="9525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E7BF0" w14:textId="77777777" w:rsidR="00DC3678" w:rsidRDefault="00DC3678" w:rsidP="002460C4">
      <w:pPr>
        <w:rPr>
          <w:b/>
        </w:rPr>
      </w:pPr>
      <w:r>
        <w:rPr>
          <w:b/>
        </w:rPr>
        <w:t xml:space="preserve">8.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Sender</w:t>
      </w:r>
      <w:proofErr w:type="spellEnd"/>
      <w:r>
        <w:rPr>
          <w:b/>
        </w:rPr>
        <w:t xml:space="preserve"> Log </w:t>
      </w:r>
      <w:r>
        <w:t>v </w:t>
      </w:r>
      <w:proofErr w:type="spellStart"/>
      <w:r>
        <w:rPr>
          <w:b/>
        </w:rPr>
        <w:t>Sender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Options</w:t>
      </w:r>
      <w:proofErr w:type="spellEnd"/>
      <w:r>
        <w:rPr>
          <w:b/>
        </w:rPr>
        <w:t xml:space="preserve"> </w:t>
      </w:r>
      <w:r>
        <w:t xml:space="preserve">nastavíme na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. </w:t>
      </w:r>
    </w:p>
    <w:p w14:paraId="6845A989" w14:textId="77777777" w:rsidR="00DC3678" w:rsidRDefault="00DC3678" w:rsidP="00DC3678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8483344" wp14:editId="5330B7B7">
            <wp:extent cx="2533650" cy="485775"/>
            <wp:effectExtent l="0" t="0" r="0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D6A4" w14:textId="77777777" w:rsidR="00DC3678" w:rsidRDefault="00DC3678" w:rsidP="00DC3678">
      <w:pPr>
        <w:rPr>
          <w:b/>
        </w:rPr>
      </w:pPr>
      <w:r>
        <w:t>To isté urobíme aj v 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type </w:t>
      </w:r>
      <w:r>
        <w:t>v 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</w:t>
      </w:r>
      <w:proofErr w:type="spellStart"/>
      <w:r w:rsidR="009D7122">
        <w:rPr>
          <w:b/>
        </w:rPr>
        <w:t>Receiver</w:t>
      </w:r>
      <w:proofErr w:type="spellEnd"/>
      <w:r w:rsidR="009D7122">
        <w:rPr>
          <w:b/>
        </w:rPr>
        <w:t xml:space="preserve"> </w:t>
      </w:r>
      <w:proofErr w:type="spellStart"/>
      <w:r w:rsidR="009D7122">
        <w:rPr>
          <w:b/>
        </w:rPr>
        <w:t>O</w:t>
      </w:r>
      <w:r>
        <w:rPr>
          <w:b/>
        </w:rPr>
        <w:t>ptions</w:t>
      </w:r>
      <w:proofErr w:type="spellEnd"/>
      <w:r>
        <w:rPr>
          <w:b/>
        </w:rPr>
        <w:t>.</w:t>
      </w:r>
    </w:p>
    <w:p w14:paraId="508844AB" w14:textId="77777777" w:rsidR="0004458F" w:rsidRDefault="002546CC" w:rsidP="002546CC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8ECDCAC" wp14:editId="38828EF5">
            <wp:extent cx="2486025" cy="447675"/>
            <wp:effectExtent l="0" t="0" r="9525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2DF7" w14:textId="77777777" w:rsidR="00B30903" w:rsidRDefault="00B30903" w:rsidP="00B30903">
      <w:r>
        <w:t xml:space="preserve">Napravo vidíme, že rámiky, v ktorých je napísané </w:t>
      </w:r>
      <w:r>
        <w:rPr>
          <w:b/>
        </w:rPr>
        <w:t xml:space="preserve">itgsend.log </w:t>
      </w:r>
      <w:r>
        <w:t>a </w:t>
      </w:r>
      <w:r>
        <w:rPr>
          <w:b/>
        </w:rPr>
        <w:t xml:space="preserve">itgrecv.log </w:t>
      </w:r>
      <w:r>
        <w:t>sa zmenili zo sivých na biele.</w:t>
      </w:r>
    </w:p>
    <w:p w14:paraId="3F53080A" w14:textId="77777777" w:rsidR="00B30903" w:rsidRDefault="00B30903" w:rsidP="00B30903"/>
    <w:p w14:paraId="6F684105" w14:textId="77777777" w:rsidR="00A91671" w:rsidRPr="005F737A" w:rsidRDefault="001D58F8" w:rsidP="00B30903">
      <w:pPr>
        <w:rPr>
          <w:b/>
        </w:rPr>
      </w:pPr>
      <w:r>
        <w:rPr>
          <w:b/>
        </w:rPr>
        <w:t xml:space="preserve">9. </w:t>
      </w:r>
      <w:r>
        <w:t xml:space="preserve">Prepneme sa na kartu </w:t>
      </w:r>
      <w:proofErr w:type="spellStart"/>
      <w:r>
        <w:rPr>
          <w:b/>
        </w:rPr>
        <w:t>Analyzer</w:t>
      </w:r>
      <w:proofErr w:type="spellEnd"/>
      <w:r>
        <w:rPr>
          <w:b/>
        </w:rPr>
        <w:t>.</w:t>
      </w:r>
      <w:r>
        <w:t xml:space="preserve"> Vidíme, že cesta k </w:t>
      </w:r>
      <w:proofErr w:type="spellStart"/>
      <w:r>
        <w:rPr>
          <w:b/>
        </w:rPr>
        <w:t>Input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t xml:space="preserve"> je zatiaľ neznáma. Je dôležité správne nastaviť cesty k týmto súborom. Záleží to aj od toho, že kto je </w:t>
      </w:r>
      <w:proofErr w:type="spellStart"/>
      <w:r>
        <w:rPr>
          <w:b/>
        </w:rPr>
        <w:t>Sender</w:t>
      </w:r>
      <w:proofErr w:type="spellEnd"/>
      <w:r>
        <w:t xml:space="preserve"> a kto je </w:t>
      </w:r>
      <w:proofErr w:type="spellStart"/>
      <w:r>
        <w:rPr>
          <w:b/>
        </w:rPr>
        <w:t>Receiver</w:t>
      </w:r>
      <w:proofErr w:type="spellEnd"/>
      <w:r>
        <w:rPr>
          <w:b/>
        </w:rPr>
        <w:t>.</w:t>
      </w:r>
      <w:r w:rsidR="00A91671">
        <w:rPr>
          <w:b/>
        </w:rPr>
        <w:t xml:space="preserve"> </w:t>
      </w:r>
      <w:r w:rsidR="005F737A">
        <w:t xml:space="preserve">Nastavíme cestu k priečinku </w:t>
      </w:r>
      <w:r w:rsidR="005F737A">
        <w:rPr>
          <w:b/>
        </w:rPr>
        <w:t>LOG</w:t>
      </w:r>
      <w:r w:rsidR="005F737A">
        <w:t xml:space="preserve">. Priečinok je zatiaľ prázdny, chceme len, aby nám do tohto priečinka pribudol súbor </w:t>
      </w:r>
      <w:r w:rsidR="005F737A">
        <w:rPr>
          <w:b/>
        </w:rPr>
        <w:t>itgsend.log</w:t>
      </w:r>
      <w:r w:rsidR="005F737A">
        <w:t xml:space="preserve">. Pri </w:t>
      </w:r>
      <w:proofErr w:type="spellStart"/>
      <w:r w:rsidR="005F737A">
        <w:rPr>
          <w:b/>
        </w:rPr>
        <w:t>Receiverovi</w:t>
      </w:r>
      <w:proofErr w:type="spellEnd"/>
      <w:r w:rsidR="005F737A">
        <w:t xml:space="preserve"> chceme, aby nám pribudol súbor </w:t>
      </w:r>
      <w:r w:rsidR="005F737A">
        <w:rPr>
          <w:b/>
        </w:rPr>
        <w:t>itgrecv.log.</w:t>
      </w:r>
      <w:r w:rsidR="005F737A">
        <w:t xml:space="preserve"> Klikneme na </w:t>
      </w:r>
      <w:proofErr w:type="spellStart"/>
      <w:r w:rsidR="005F737A">
        <w:rPr>
          <w:b/>
        </w:rPr>
        <w:t>Open</w:t>
      </w:r>
      <w:proofErr w:type="spellEnd"/>
      <w:r w:rsidR="005F737A">
        <w:rPr>
          <w:b/>
        </w:rPr>
        <w:t>.</w:t>
      </w:r>
    </w:p>
    <w:p w14:paraId="0D935169" w14:textId="77777777" w:rsidR="005F737A" w:rsidRDefault="005F737A" w:rsidP="005F737A">
      <w:pPr>
        <w:jc w:val="center"/>
      </w:pPr>
      <w:r>
        <w:rPr>
          <w:noProof/>
          <w:lang w:val="en-US"/>
        </w:rPr>
        <w:drawing>
          <wp:inline distT="0" distB="0" distL="0" distR="0" wp14:anchorId="631016FC" wp14:editId="11BD35DD">
            <wp:extent cx="3676650" cy="2706423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440" cy="27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CE88" w14:textId="77777777" w:rsidR="005F737A" w:rsidRPr="00C7727D" w:rsidRDefault="00C7727D" w:rsidP="00B30903">
      <w:r>
        <w:t>Cesta zatiaľ ostáva neznáma.</w:t>
      </w:r>
    </w:p>
    <w:p w14:paraId="054E29C0" w14:textId="088432C9" w:rsidR="00A91671" w:rsidRDefault="001765BB" w:rsidP="005F737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29CF873" wp14:editId="0D8AFD54">
            <wp:extent cx="5759450" cy="74422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545" w14:textId="77777777" w:rsidR="00C7727D" w:rsidRDefault="00C7727D" w:rsidP="005F737A">
      <w:pPr>
        <w:jc w:val="center"/>
      </w:pPr>
    </w:p>
    <w:p w14:paraId="5DC76A44" w14:textId="77777777" w:rsidR="00FE19DE" w:rsidRDefault="00C7727D" w:rsidP="00FE19DE">
      <w:pPr>
        <w:jc w:val="center"/>
      </w:pPr>
      <w:r>
        <w:rPr>
          <w:b/>
        </w:rPr>
        <w:t>10.</w:t>
      </w:r>
      <w:r>
        <w:t xml:space="preserve"> </w:t>
      </w:r>
      <w:r w:rsidR="00AA31ED">
        <w:t xml:space="preserve">Vrátime sa na kartu </w:t>
      </w:r>
      <w:proofErr w:type="spellStart"/>
      <w:r w:rsidR="00AA31ED">
        <w:rPr>
          <w:b/>
        </w:rPr>
        <w:t>Settings</w:t>
      </w:r>
      <w:proofErr w:type="spellEnd"/>
      <w:r w:rsidR="00AA31ED">
        <w:rPr>
          <w:b/>
        </w:rPr>
        <w:t xml:space="preserve"> </w:t>
      </w:r>
      <w:r w:rsidR="00AA31ED">
        <w:t xml:space="preserve">a klikneme </w:t>
      </w:r>
      <w:r w:rsidR="00C03357">
        <w:t xml:space="preserve">hore </w:t>
      </w:r>
      <w:r w:rsidR="00AA31ED">
        <w:t>n</w:t>
      </w:r>
      <w:r w:rsidR="009E78BC">
        <w:t xml:space="preserve">a  </w:t>
      </w:r>
      <w:r w:rsidR="009E78BC">
        <w:rPr>
          <w:noProof/>
          <w:lang w:val="en-US"/>
        </w:rPr>
        <w:drawing>
          <wp:inline distT="0" distB="0" distL="0" distR="0" wp14:anchorId="4190C464" wp14:editId="69CB0E5C">
            <wp:extent cx="647700" cy="295275"/>
            <wp:effectExtent l="0" t="0" r="0" b="952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8BC">
        <w:t xml:space="preserve">, potom na </w:t>
      </w:r>
      <w:r w:rsidR="00AA31ED">
        <w:t xml:space="preserve"> </w:t>
      </w:r>
      <w:r w:rsidR="00C03357">
        <w:rPr>
          <w:noProof/>
          <w:lang w:val="en-US"/>
        </w:rPr>
        <w:drawing>
          <wp:inline distT="0" distB="0" distL="0" distR="0" wp14:anchorId="5E952476" wp14:editId="18C17A3D">
            <wp:extent cx="628650" cy="276225"/>
            <wp:effectExtent l="0" t="0" r="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C57">
        <w:t xml:space="preserve">. </w:t>
      </w:r>
      <w:r w:rsidR="009E78BC">
        <w:t xml:space="preserve">Je to len kvôli tomu, aby si D-ITG sám vytvoril požadované súbory </w:t>
      </w:r>
      <w:r w:rsidR="009E78BC">
        <w:rPr>
          <w:b/>
        </w:rPr>
        <w:t xml:space="preserve">itgrecv.log </w:t>
      </w:r>
      <w:r w:rsidR="009E78BC">
        <w:t>a </w:t>
      </w:r>
      <w:r w:rsidR="009E78BC">
        <w:rPr>
          <w:b/>
        </w:rPr>
        <w:t>itgsend.log.</w:t>
      </w:r>
      <w:r w:rsidR="00F52853">
        <w:rPr>
          <w:b/>
        </w:rPr>
        <w:t xml:space="preserve"> </w:t>
      </w:r>
      <w:r w:rsidR="00F52853">
        <w:t xml:space="preserve">Toto vykonáme na obidvoch počítačoch (bez ohľadu na to, že či to je </w:t>
      </w:r>
      <w:proofErr w:type="spellStart"/>
      <w:r w:rsidR="00F52853">
        <w:rPr>
          <w:b/>
        </w:rPr>
        <w:t>Sender</w:t>
      </w:r>
      <w:proofErr w:type="spellEnd"/>
      <w:r w:rsidR="00F52853">
        <w:t xml:space="preserve"> alebo </w:t>
      </w:r>
      <w:proofErr w:type="spellStart"/>
      <w:r w:rsidR="00F52853">
        <w:rPr>
          <w:b/>
        </w:rPr>
        <w:t>Receiver</w:t>
      </w:r>
      <w:proofErr w:type="spellEnd"/>
      <w:r w:rsidR="00F52853">
        <w:rPr>
          <w:b/>
        </w:rPr>
        <w:t>.</w:t>
      </w:r>
      <w:r w:rsidR="00F52853">
        <w:t xml:space="preserve"> Chceme len spraviť nejaké </w:t>
      </w:r>
      <w:proofErr w:type="spellStart"/>
      <w:r w:rsidR="00F52853">
        <w:t>defaultné</w:t>
      </w:r>
      <w:proofErr w:type="spellEnd"/>
      <w:r w:rsidR="00F52853">
        <w:t xml:space="preserve"> nastavenia.</w:t>
      </w:r>
      <w:r w:rsidR="00FE19DE">
        <w:t xml:space="preserve"> Po kliknutí na </w:t>
      </w:r>
      <w:proofErr w:type="spellStart"/>
      <w:r w:rsidR="00FE19DE">
        <w:rPr>
          <w:b/>
        </w:rPr>
        <w:t>Receiver</w:t>
      </w:r>
      <w:proofErr w:type="spellEnd"/>
      <w:r w:rsidR="00FE19DE">
        <w:t xml:space="preserve"> nás Windows Firewall požiada o povolenie prístupu:</w:t>
      </w:r>
    </w:p>
    <w:p w14:paraId="6DAAE4A2" w14:textId="3E6903E6" w:rsidR="009E78BC" w:rsidRDefault="00FE19DE" w:rsidP="00FE19DE">
      <w:pPr>
        <w:jc w:val="center"/>
      </w:pPr>
      <w:r>
        <w:rPr>
          <w:noProof/>
          <w:lang w:val="en-US"/>
        </w:rPr>
        <w:drawing>
          <wp:inline distT="0" distB="0" distL="0" distR="0" wp14:anchorId="092F5963" wp14:editId="7884DB4A">
            <wp:extent cx="4105275" cy="2963618"/>
            <wp:effectExtent l="0" t="0" r="0" b="825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0204" cy="29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3F48" w14:textId="77777777" w:rsidR="00306174" w:rsidRDefault="00FE19DE" w:rsidP="00C7727D">
      <w:r>
        <w:t>Môžeme si všimnúť, že lupy</w:t>
      </w:r>
      <w:r w:rsidR="007A7C57">
        <w:t xml:space="preserve"> pri </w:t>
      </w:r>
      <w:r w:rsidR="007A7C57">
        <w:rPr>
          <w:b/>
        </w:rPr>
        <w:t>itgsend.log</w:t>
      </w:r>
      <w:r w:rsidR="007A7C57">
        <w:t xml:space="preserve"> </w:t>
      </w:r>
      <w:r>
        <w:t>a </w:t>
      </w:r>
      <w:r>
        <w:rPr>
          <w:b/>
        </w:rPr>
        <w:t xml:space="preserve">itgrecv.log </w:t>
      </w:r>
      <w:r w:rsidR="007A7C57">
        <w:t>už nie</w:t>
      </w:r>
      <w:r>
        <w:t xml:space="preserve"> sú šedé, klikneme </w:t>
      </w:r>
      <w:r w:rsidR="00306174">
        <w:t xml:space="preserve">postupne </w:t>
      </w:r>
    </w:p>
    <w:p w14:paraId="0C8AAAEF" w14:textId="13759357" w:rsidR="00051E80" w:rsidRDefault="00FE19DE" w:rsidP="00C7727D">
      <w:r>
        <w:t xml:space="preserve">na </w:t>
      </w:r>
      <w:proofErr w:type="spellStart"/>
      <w:r>
        <w:t>ne</w:t>
      </w:r>
      <w:proofErr w:type="spellEnd"/>
      <w:r w:rsidR="007A7C57">
        <w:t xml:space="preserve"> a zistíme, že </w:t>
      </w:r>
      <w:r w:rsidR="00051E80">
        <w:t>cesty</w:t>
      </w:r>
      <w:r>
        <w:t xml:space="preserve"> k daným</w:t>
      </w:r>
      <w:r w:rsidR="007A62C3">
        <w:t xml:space="preserve"> </w:t>
      </w:r>
      <w:r>
        <w:t>súborom</w:t>
      </w:r>
      <w:r w:rsidR="00051E80">
        <w:t xml:space="preserve"> existujú, </w:t>
      </w:r>
      <w:proofErr w:type="spellStart"/>
      <w:r w:rsidR="00051E80">
        <w:t>t.j</w:t>
      </w:r>
      <w:proofErr w:type="spellEnd"/>
      <w:r w:rsidR="00051E80">
        <w:t xml:space="preserve">. D-ITG si vytvoril požadované súbory. </w:t>
      </w:r>
    </w:p>
    <w:p w14:paraId="17CDDC97" w14:textId="1F915D11" w:rsidR="00C7727D" w:rsidRDefault="00051E80" w:rsidP="00C7727D">
      <w:r>
        <w:t>P</w:t>
      </w:r>
      <w:r w:rsidR="007A62C3">
        <w:t xml:space="preserve">o kliknutí na lupu sa automaticky prepne na kartu </w:t>
      </w:r>
      <w:proofErr w:type="spellStart"/>
      <w:r w:rsidR="007A62C3">
        <w:rPr>
          <w:b/>
        </w:rPr>
        <w:t>Analyzer</w:t>
      </w:r>
      <w:proofErr w:type="spellEnd"/>
      <w:r w:rsidR="007A62C3">
        <w:t xml:space="preserve"> a tam už cesta k </w:t>
      </w:r>
      <w:r w:rsidR="007A62C3">
        <w:rPr>
          <w:b/>
        </w:rPr>
        <w:t xml:space="preserve">itgsend.log </w:t>
      </w:r>
      <w:r>
        <w:t xml:space="preserve">aj </w:t>
      </w:r>
      <w:r>
        <w:rPr>
          <w:b/>
        </w:rPr>
        <w:t xml:space="preserve">itgrecv.log </w:t>
      </w:r>
      <w:r w:rsidR="007A62C3">
        <w:t>existuje:</w:t>
      </w:r>
    </w:p>
    <w:p w14:paraId="26AC2427" w14:textId="09B551E3" w:rsidR="001A2C5D" w:rsidRDefault="001A2C5D" w:rsidP="00C7727D">
      <w:r>
        <w:rPr>
          <w:noProof/>
          <w:lang w:val="en-US"/>
        </w:rPr>
        <w:drawing>
          <wp:inline distT="0" distB="0" distL="0" distR="0" wp14:anchorId="0B6A0153" wp14:editId="7379260A">
            <wp:extent cx="5759450" cy="74549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1582" w14:textId="775AD18F" w:rsidR="001A2C5D" w:rsidRDefault="001A2C5D" w:rsidP="00C7727D">
      <w:r>
        <w:rPr>
          <w:noProof/>
          <w:lang w:val="en-US"/>
        </w:rPr>
        <w:drawing>
          <wp:inline distT="0" distB="0" distL="0" distR="0" wp14:anchorId="72265920" wp14:editId="1C011D9E">
            <wp:extent cx="5759450" cy="73152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2F6" w14:textId="77777777" w:rsidR="000D535C" w:rsidRDefault="000D535C" w:rsidP="00C7727D"/>
    <w:p w14:paraId="4F943C22" w14:textId="325F53E9" w:rsidR="007A7C57" w:rsidRPr="00AA31ED" w:rsidRDefault="007A7C57" w:rsidP="00902ECA">
      <w:pPr>
        <w:jc w:val="center"/>
        <w:rPr>
          <w:b/>
        </w:rPr>
      </w:pPr>
    </w:p>
    <w:p w14:paraId="4DBDA6BC" w14:textId="40A0E0DC" w:rsidR="00BE036C" w:rsidRDefault="00BE036C" w:rsidP="00BE036C">
      <w:pPr>
        <w:jc w:val="center"/>
      </w:pPr>
    </w:p>
    <w:p w14:paraId="213437D8" w14:textId="0B627C5C" w:rsidR="00FD5CC8" w:rsidRDefault="00FD5CC8" w:rsidP="00FD5CC8">
      <w:proofErr w:type="spellStart"/>
      <w:r>
        <w:rPr>
          <w:b/>
        </w:rPr>
        <w:lastRenderedPageBreak/>
        <w:t>Senderom</w:t>
      </w:r>
      <w:proofErr w:type="spellEnd"/>
      <w:r>
        <w:rPr>
          <w:b/>
        </w:rPr>
        <w:t xml:space="preserve"> </w:t>
      </w:r>
      <w:r>
        <w:t xml:space="preserve">alebo </w:t>
      </w:r>
      <w:proofErr w:type="spellStart"/>
      <w:r>
        <w:rPr>
          <w:b/>
        </w:rPr>
        <w:t>Receiverom</w:t>
      </w:r>
      <w:proofErr w:type="spellEnd"/>
      <w:r>
        <w:t xml:space="preserve"> môže byť ktorýkoľvek z dvojice počítačov. Treba však dbať na to, aby boli cesty k týmto súborom správne nastavené. </w:t>
      </w:r>
      <w:proofErr w:type="spellStart"/>
      <w:r>
        <w:t>T.j</w:t>
      </w:r>
      <w:proofErr w:type="spellEnd"/>
      <w:r>
        <w:t xml:space="preserve">. </w:t>
      </w:r>
      <w:proofErr w:type="spellStart"/>
      <w:r>
        <w:rPr>
          <w:b/>
        </w:rPr>
        <w:t>Sender</w:t>
      </w:r>
      <w:proofErr w:type="spellEnd"/>
      <w:r>
        <w:t xml:space="preserve"> si nastaví cestu k súboru </w:t>
      </w:r>
      <w:r>
        <w:rPr>
          <w:b/>
        </w:rPr>
        <w:t xml:space="preserve">itgsend.log </w:t>
      </w:r>
      <w:r>
        <w:t>a </w:t>
      </w:r>
      <w:proofErr w:type="spellStart"/>
      <w:r>
        <w:rPr>
          <w:b/>
        </w:rPr>
        <w:t>Receiver</w:t>
      </w:r>
      <w:proofErr w:type="spellEnd"/>
      <w:r>
        <w:rPr>
          <w:b/>
        </w:rPr>
        <w:t xml:space="preserve"> </w:t>
      </w:r>
      <w:r>
        <w:t>si nastaví cestu k </w:t>
      </w:r>
      <w:r>
        <w:rPr>
          <w:b/>
        </w:rPr>
        <w:t>itgrecv.log</w:t>
      </w:r>
      <w:r>
        <w:t>.</w:t>
      </w:r>
    </w:p>
    <w:p w14:paraId="31F3A334" w14:textId="5A1CFF7C" w:rsidR="003F0C7B" w:rsidRDefault="00DC0545" w:rsidP="00FD5CC8">
      <w:pPr>
        <w:rPr>
          <w:b/>
        </w:rPr>
      </w:pPr>
      <w:r>
        <w:t>Po skončení toku stlačíme</w:t>
      </w:r>
      <w:r w:rsidR="003F0C7B">
        <w:rPr>
          <w:b/>
        </w:rPr>
        <w:t>:</w:t>
      </w:r>
    </w:p>
    <w:p w14:paraId="6AC8DE80" w14:textId="77777777" w:rsidR="00D72737" w:rsidRDefault="00DC0545" w:rsidP="00FD5CC8">
      <w:r>
        <w:t xml:space="preserve"> </w:t>
      </w:r>
      <w:r>
        <w:rPr>
          <w:noProof/>
          <w:lang w:val="en-US"/>
        </w:rPr>
        <w:drawing>
          <wp:inline distT="0" distB="0" distL="0" distR="0" wp14:anchorId="50945C0F" wp14:editId="1CCC43E7">
            <wp:extent cx="1276350" cy="34290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52B" w14:textId="010463C5" w:rsidR="00287D60" w:rsidRDefault="00DC0545" w:rsidP="00FD5CC8">
      <w:r>
        <w:t xml:space="preserve">Opýta sa nás, že či chceme prepísať súbor </w:t>
      </w:r>
      <w:r>
        <w:rPr>
          <w:b/>
        </w:rPr>
        <w:t xml:space="preserve">result.txt. </w:t>
      </w:r>
      <w:r w:rsidR="00287D60">
        <w:t xml:space="preserve">Tento súbor si samozrejme môžeme pomenovať aj podľa seba. </w:t>
      </w:r>
    </w:p>
    <w:p w14:paraId="370CC1D2" w14:textId="0E09B535" w:rsidR="00DC0545" w:rsidRDefault="00DC0545" w:rsidP="00FD5CC8">
      <w:r>
        <w:t xml:space="preserve">Stlačíme </w:t>
      </w:r>
      <w:r>
        <w:rPr>
          <w:b/>
        </w:rPr>
        <w:t>OK</w:t>
      </w:r>
      <w:r>
        <w:t xml:space="preserve"> a zobrazí sa nám tento súbor. </w:t>
      </w:r>
      <w:r w:rsidR="00562DA3">
        <w:t>V našom prípade sú vygenerované 3 toky. Takto sú pod sebou vypísané a ešte úplne pod nimi sú celkové výpočty.</w:t>
      </w:r>
    </w:p>
    <w:p w14:paraId="7F746FB9" w14:textId="77777777" w:rsidR="004D17A5" w:rsidRDefault="004D17A5" w:rsidP="00FD5CC8"/>
    <w:p w14:paraId="6B6FE3B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ITGDec</w:t>
      </w:r>
      <w:proofErr w:type="spellEnd"/>
      <w:r>
        <w:rPr>
          <w:rFonts w:ascii="Courier New" w:hAnsi="Courier New" w:cs="Courier New"/>
          <w:lang w:val="en-US"/>
        </w:rPr>
        <w:t xml:space="preserve"> version 2.8.1 (r1023)</w:t>
      </w:r>
    </w:p>
    <w:p w14:paraId="3E7F940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Compile-time options:</w:t>
      </w:r>
    </w:p>
    <w:p w14:paraId="3F5EEBB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3785D281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Flow number: 1</w:t>
      </w:r>
    </w:p>
    <w:p w14:paraId="23E95E7B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10.0.2.2:55993</w:t>
      </w:r>
    </w:p>
    <w:p w14:paraId="4ADA505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   10.0.1.2:9001</w:t>
      </w:r>
    </w:p>
    <w:p w14:paraId="3448707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5A0F902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time               =     92.452000 s</w:t>
      </w:r>
    </w:p>
    <w:p w14:paraId="2219D281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packets            =          1089</w:t>
      </w:r>
    </w:p>
    <w:p w14:paraId="53AD6A6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Minimum delay            =     -8.829000 s</w:t>
      </w:r>
    </w:p>
    <w:p w14:paraId="3ED75BC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Maximum delay            =     -6.198000 s</w:t>
      </w:r>
    </w:p>
    <w:p w14:paraId="66E8351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delay            =     -7.837691 s</w:t>
      </w:r>
    </w:p>
    <w:p w14:paraId="75496062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jitter           =      0.004119 s</w:t>
      </w:r>
    </w:p>
    <w:p w14:paraId="1B03962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Delay standard deviation =      1.241721 s</w:t>
      </w:r>
    </w:p>
    <w:p w14:paraId="73A4F88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Bytes received           =        557568</w:t>
      </w:r>
    </w:p>
    <w:p w14:paraId="1ADEB45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bitrate          =     48.247134 Kbit/s</w:t>
      </w:r>
    </w:p>
    <w:p w14:paraId="6CB89C02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packet rate      =     11.779085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  <w:r>
        <w:rPr>
          <w:rFonts w:ascii="Courier New" w:hAnsi="Courier New" w:cs="Courier New"/>
          <w:lang w:val="en-US"/>
        </w:rPr>
        <w:t>/s</w:t>
      </w:r>
    </w:p>
    <w:p w14:paraId="0145D9F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Packets dropped          =           889 (44.94 %)</w:t>
      </w:r>
    </w:p>
    <w:p w14:paraId="6FC869B1" w14:textId="77777777" w:rsidR="00562DA3" w:rsidRDefault="00562DA3" w:rsidP="00562D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loss-burst </w:t>
      </w:r>
      <w:proofErr w:type="gramStart"/>
      <w:r>
        <w:rPr>
          <w:rFonts w:ascii="Courier New" w:hAnsi="Courier New" w:cs="Courier New"/>
          <w:lang w:val="en-US"/>
        </w:rPr>
        <w:t>size  =</w:t>
      </w:r>
      <w:proofErr w:type="gramEnd"/>
      <w:r>
        <w:rPr>
          <w:rFonts w:ascii="Courier New" w:hAnsi="Courier New" w:cs="Courier New"/>
          <w:lang w:val="en-US"/>
        </w:rPr>
        <w:t xml:space="preserve">      3.486275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</w:p>
    <w:p w14:paraId="7B05D550" w14:textId="3FE12510" w:rsidR="00063438" w:rsidRDefault="00063438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579C32" w14:textId="77777777" w:rsidR="00063438" w:rsidRDefault="00063438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E83D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0D34242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Flow number: 3</w:t>
      </w:r>
    </w:p>
    <w:p w14:paraId="245C82C1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10.0.2.2:55994</w:t>
      </w:r>
    </w:p>
    <w:p w14:paraId="0C10E6A1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   10.0.1.2:9003</w:t>
      </w:r>
    </w:p>
    <w:p w14:paraId="7F6C710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7E38D86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time               =     92.582000 s</w:t>
      </w:r>
    </w:p>
    <w:p w14:paraId="65D2F6E7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packets            =          4169</w:t>
      </w:r>
    </w:p>
    <w:p w14:paraId="6956F620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Minimum delay            =     -8.829000 s</w:t>
      </w:r>
    </w:p>
    <w:p w14:paraId="482D0D4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Maximum delay            =     -6.204000 s</w:t>
      </w:r>
    </w:p>
    <w:p w14:paraId="03634CF7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delay            =     -6.287736 s</w:t>
      </w:r>
    </w:p>
    <w:p w14:paraId="138C4FF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jitter           =      0.001769 s</w:t>
      </w:r>
    </w:p>
    <w:p w14:paraId="08E54F7E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Delay standard deviation =      0.286813 s</w:t>
      </w:r>
    </w:p>
    <w:p w14:paraId="60273930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Bytes received           =        266816</w:t>
      </w:r>
    </w:p>
    <w:p w14:paraId="5BC9CAEA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bitrate          =     23.055540 Kbit/s</w:t>
      </w:r>
    </w:p>
    <w:p w14:paraId="677A631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packet rate      =     45.030351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  <w:r>
        <w:rPr>
          <w:rFonts w:ascii="Courier New" w:hAnsi="Courier New" w:cs="Courier New"/>
          <w:lang w:val="en-US"/>
        </w:rPr>
        <w:t>/s</w:t>
      </w:r>
    </w:p>
    <w:p w14:paraId="5D38AC1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Packets dropped          =          4650 (52.73 %)</w:t>
      </w:r>
    </w:p>
    <w:p w14:paraId="622EF1C7" w14:textId="77777777" w:rsidR="00562DA3" w:rsidRDefault="00562DA3" w:rsidP="00562D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loss-burst </w:t>
      </w:r>
      <w:proofErr w:type="gramStart"/>
      <w:r>
        <w:rPr>
          <w:rFonts w:ascii="Courier New" w:hAnsi="Courier New" w:cs="Courier New"/>
          <w:lang w:val="en-US"/>
        </w:rPr>
        <w:t>size  =</w:t>
      </w:r>
      <w:proofErr w:type="gramEnd"/>
      <w:r>
        <w:rPr>
          <w:rFonts w:ascii="Courier New" w:hAnsi="Courier New" w:cs="Courier New"/>
          <w:lang w:val="en-US"/>
        </w:rPr>
        <w:t xml:space="preserve">      1.717134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</w:p>
    <w:p w14:paraId="76B9CA26" w14:textId="77777777" w:rsidR="00063438" w:rsidRDefault="00063438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52377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----------------------------------------------------------</w:t>
      </w:r>
    </w:p>
    <w:p w14:paraId="4D26151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Flow number: 2</w:t>
      </w:r>
    </w:p>
    <w:p w14:paraId="4904C74F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10.0.2.2:55995</w:t>
      </w:r>
    </w:p>
    <w:p w14:paraId="575F105E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   10.0.1.2:9002</w:t>
      </w:r>
    </w:p>
    <w:p w14:paraId="7503CAD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2D89EBD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time               =     92.552000 s</w:t>
      </w:r>
    </w:p>
    <w:p w14:paraId="1F290DBE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packets            =          1329</w:t>
      </w:r>
    </w:p>
    <w:p w14:paraId="0500F0D1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Minimum delay            =     -8.815000 s</w:t>
      </w:r>
    </w:p>
    <w:p w14:paraId="10233DA6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Maximum delay            =     -6.202000 s</w:t>
      </w:r>
    </w:p>
    <w:p w14:paraId="3300B3D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delay            =     -6.313367 s</w:t>
      </w:r>
    </w:p>
    <w:p w14:paraId="3D0105B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jitter           =      0.003978 s</w:t>
      </w:r>
    </w:p>
    <w:p w14:paraId="6B4534EA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Delay standard deviation =      0.355279 s</w:t>
      </w:r>
    </w:p>
    <w:p w14:paraId="590BE360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Bytes received           =        680448</w:t>
      </w:r>
    </w:p>
    <w:p w14:paraId="381EC92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bitrate          =     58.816492 Kbit/s</w:t>
      </w:r>
    </w:p>
    <w:p w14:paraId="1017602B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packet rate      =     14.359495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  <w:r>
        <w:rPr>
          <w:rFonts w:ascii="Courier New" w:hAnsi="Courier New" w:cs="Courier New"/>
          <w:lang w:val="en-US"/>
        </w:rPr>
        <w:t>/s</w:t>
      </w:r>
    </w:p>
    <w:p w14:paraId="6BD10F4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Packets dropped          =          3080 (69.86 %)</w:t>
      </w:r>
    </w:p>
    <w:p w14:paraId="4E44502A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loss-burst </w:t>
      </w:r>
      <w:proofErr w:type="gramStart"/>
      <w:r>
        <w:rPr>
          <w:rFonts w:ascii="Courier New" w:hAnsi="Courier New" w:cs="Courier New"/>
          <w:lang w:val="en-US"/>
        </w:rPr>
        <w:t>size  =</w:t>
      </w:r>
      <w:proofErr w:type="gramEnd"/>
      <w:r>
        <w:rPr>
          <w:rFonts w:ascii="Courier New" w:hAnsi="Courier New" w:cs="Courier New"/>
          <w:lang w:val="en-US"/>
        </w:rPr>
        <w:t xml:space="preserve">      3.208333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</w:p>
    <w:p w14:paraId="2DC443C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</w:t>
      </w:r>
    </w:p>
    <w:p w14:paraId="5D69386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A5C51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</w:t>
      </w:r>
    </w:p>
    <w:p w14:paraId="7A8634D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</w:t>
      </w:r>
      <w:proofErr w:type="gramStart"/>
      <w:r>
        <w:rPr>
          <w:rFonts w:ascii="Courier New" w:hAnsi="Courier New" w:cs="Courier New"/>
          <w:lang w:val="en-US"/>
        </w:rPr>
        <w:t>*  TOTAL</w:t>
      </w:r>
      <w:proofErr w:type="gramEnd"/>
      <w:r>
        <w:rPr>
          <w:rFonts w:ascii="Courier New" w:hAnsi="Courier New" w:cs="Courier New"/>
          <w:lang w:val="en-US"/>
        </w:rPr>
        <w:t xml:space="preserve"> RESULTS   ******************</w:t>
      </w:r>
    </w:p>
    <w:p w14:paraId="09A59B6F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__________________________________________________________</w:t>
      </w:r>
    </w:p>
    <w:p w14:paraId="3148B2E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Number of flows          =             3</w:t>
      </w:r>
    </w:p>
    <w:p w14:paraId="4D0385D5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time               =    122.450000 s</w:t>
      </w:r>
    </w:p>
    <w:p w14:paraId="1B320E47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Total packets            =          6587</w:t>
      </w:r>
    </w:p>
    <w:p w14:paraId="6A5A81B9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Minimum delay            =     -8.829000 s</w:t>
      </w:r>
    </w:p>
    <w:p w14:paraId="2D2F7E6F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Maximum delay            =     -6.198000 s</w:t>
      </w:r>
    </w:p>
    <w:p w14:paraId="1212353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delay            =     -6.549155 s</w:t>
      </w:r>
    </w:p>
    <w:p w14:paraId="5F8FCD4D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jitter           =      0.003518 s</w:t>
      </w:r>
    </w:p>
    <w:p w14:paraId="2AC3F2C4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Delay standard deviation =      0.813269 s</w:t>
      </w:r>
    </w:p>
    <w:p w14:paraId="3A45235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Bytes received           =       1504832</w:t>
      </w:r>
    </w:p>
    <w:p w14:paraId="0969AE27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Average bitrate          =     98.314871 Kbit/s</w:t>
      </w:r>
    </w:p>
    <w:p w14:paraId="364AD713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packet rate      =     53.793385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  <w:r>
        <w:rPr>
          <w:rFonts w:ascii="Courier New" w:hAnsi="Courier New" w:cs="Courier New"/>
          <w:lang w:val="en-US"/>
        </w:rPr>
        <w:t>/s</w:t>
      </w:r>
    </w:p>
    <w:p w14:paraId="7029C3A0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Packets dropped          =          8619 (56.68 %)</w:t>
      </w:r>
    </w:p>
    <w:p w14:paraId="0D42B528" w14:textId="77777777" w:rsidR="00562DA3" w:rsidRDefault="00562DA3" w:rsidP="0056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Average loss-burst </w:t>
      </w:r>
      <w:proofErr w:type="gramStart"/>
      <w:r>
        <w:rPr>
          <w:rFonts w:ascii="Courier New" w:hAnsi="Courier New" w:cs="Courier New"/>
          <w:lang w:val="en-US"/>
        </w:rPr>
        <w:t>size  =</w:t>
      </w:r>
      <w:proofErr w:type="gramEnd"/>
      <w:r>
        <w:rPr>
          <w:rFonts w:ascii="Courier New" w:hAnsi="Courier New" w:cs="Courier New"/>
          <w:lang w:val="en-US"/>
        </w:rPr>
        <w:t xml:space="preserve">      2.197043 </w:t>
      </w:r>
      <w:proofErr w:type="spellStart"/>
      <w:r>
        <w:rPr>
          <w:rFonts w:ascii="Courier New" w:hAnsi="Courier New" w:cs="Courier New"/>
          <w:lang w:val="en-US"/>
        </w:rPr>
        <w:t>pkt</w:t>
      </w:r>
      <w:proofErr w:type="spellEnd"/>
    </w:p>
    <w:p w14:paraId="532C85E3" w14:textId="77777777" w:rsidR="00562DA3" w:rsidRDefault="00562DA3" w:rsidP="00562D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Error lines              =             0</w:t>
      </w:r>
    </w:p>
    <w:p w14:paraId="504EE5B6" w14:textId="77777777" w:rsidR="00BC4010" w:rsidRDefault="00BC4010" w:rsidP="00FD5CC8">
      <w:pPr>
        <w:rPr>
          <w:noProof/>
          <w:lang w:eastAsia="sk-SK"/>
        </w:rPr>
      </w:pPr>
    </w:p>
    <w:p w14:paraId="7158CE3E" w14:textId="77777777" w:rsidR="000A1D8D" w:rsidRPr="00052655" w:rsidRDefault="000A1D8D" w:rsidP="000A1D8D">
      <w:pPr>
        <w:pStyle w:val="Heading3"/>
        <w:numPr>
          <w:ilvl w:val="0"/>
          <w:numId w:val="0"/>
        </w:numPr>
        <w:ind w:left="720" w:hanging="720"/>
      </w:pPr>
      <w:bookmarkStart w:id="0" w:name="_Ref481506199"/>
      <w:bookmarkStart w:id="1" w:name="_Toc481885278"/>
      <w:proofErr w:type="spellStart"/>
      <w:r>
        <w:t>Logger</w:t>
      </w:r>
      <w:proofErr w:type="spellEnd"/>
      <w:r>
        <w:t xml:space="preserve"> a logovací súbor</w:t>
      </w:r>
      <w:bookmarkEnd w:id="0"/>
      <w:bookmarkEnd w:id="1"/>
    </w:p>
    <w:p w14:paraId="76ED1D20" w14:textId="77777777" w:rsidR="000A1D8D" w:rsidRDefault="000A1D8D" w:rsidP="000A1D8D">
      <w:proofErr w:type="spellStart"/>
      <w:r>
        <w:t>Logger</w:t>
      </w:r>
      <w:proofErr w:type="spellEnd"/>
      <w:r>
        <w:t xml:space="preserve"> je komponent D-ITG, ktorý prijíma a ukladá logovacie informácie odoslané komponentmi </w:t>
      </w:r>
      <w:proofErr w:type="spellStart"/>
      <w:r>
        <w:t>ITGSend</w:t>
      </w:r>
      <w:proofErr w:type="spellEnd"/>
      <w:r>
        <w:t xml:space="preserve"> a </w:t>
      </w:r>
      <w:proofErr w:type="spellStart"/>
      <w:r>
        <w:t>ITGRecv</w:t>
      </w:r>
      <w:proofErr w:type="spellEnd"/>
      <w:r>
        <w:t xml:space="preserve"> a vytvára z nich logovacie súbory, z ktorých zisťujeme sumárne štatistiky o odosielaných tokoch. Tieto informácie sú prijímané cez TCP alebo UDP protokol na dynamicky alokovaných portoch v rozpätí od 9003 do 10003.  </w:t>
      </w:r>
    </w:p>
    <w:p w14:paraId="01835787" w14:textId="77777777" w:rsidR="000A1D8D" w:rsidRDefault="000A1D8D" w:rsidP="000A1D8D">
      <w:pPr>
        <w:rPr>
          <w:color w:val="000000" w:themeColor="text1"/>
        </w:rPr>
      </w:pPr>
      <w:r>
        <w:rPr>
          <w:color w:val="000000" w:themeColor="text1"/>
        </w:rPr>
        <w:t>Logovacie informácie obsahujú pre každý paket nasledujúce hodnoty:</w:t>
      </w:r>
    </w:p>
    <w:p w14:paraId="26C1961C" w14:textId="77777777" w:rsidR="000A1D8D" w:rsidRDefault="000A1D8D" w:rsidP="000A1D8D">
      <w:pPr>
        <w:rPr>
          <w:color w:val="000000" w:themeColor="text1"/>
        </w:rPr>
      </w:pPr>
      <w:r>
        <w:rPr>
          <w:color w:val="000000" w:themeColor="text1"/>
        </w:rPr>
        <w:t>Číslo toku (</w:t>
      </w:r>
      <w:proofErr w:type="spellStart"/>
      <w:r w:rsidRPr="00DF094C">
        <w:rPr>
          <w:i/>
          <w:color w:val="000000" w:themeColor="text1"/>
        </w:rPr>
        <w:t>Flow</w:t>
      </w:r>
      <w:proofErr w:type="spellEnd"/>
      <w:r>
        <w:rPr>
          <w:color w:val="000000" w:themeColor="text1"/>
        </w:rPr>
        <w:t>), sekvenčné číslo paketu (</w:t>
      </w:r>
      <w:proofErr w:type="spellStart"/>
      <w:r w:rsidRPr="00DF094C">
        <w:rPr>
          <w:i/>
          <w:color w:val="000000" w:themeColor="text1"/>
        </w:rPr>
        <w:t>Seq</w:t>
      </w:r>
      <w:proofErr w:type="spellEnd"/>
      <w:r>
        <w:rPr>
          <w:color w:val="000000" w:themeColor="text1"/>
        </w:rPr>
        <w:t>), zdrojová IP adresa (</w:t>
      </w:r>
      <w:proofErr w:type="spellStart"/>
      <w:r w:rsidRPr="00DF094C">
        <w:rPr>
          <w:i/>
          <w:color w:val="000000" w:themeColor="text1"/>
        </w:rPr>
        <w:t>SrcIP</w:t>
      </w:r>
      <w:proofErr w:type="spellEnd"/>
      <w:r>
        <w:rPr>
          <w:color w:val="000000" w:themeColor="text1"/>
        </w:rPr>
        <w:t>), zdrojový port (</w:t>
      </w:r>
      <w:proofErr w:type="spellStart"/>
      <w:r w:rsidRPr="00DF094C">
        <w:rPr>
          <w:i/>
          <w:color w:val="000000" w:themeColor="text1"/>
        </w:rPr>
        <w:t>SrcPort</w:t>
      </w:r>
      <w:proofErr w:type="spellEnd"/>
      <w:r>
        <w:rPr>
          <w:color w:val="000000" w:themeColor="text1"/>
        </w:rPr>
        <w:t>), Cieľová IP adresa (</w:t>
      </w:r>
      <w:proofErr w:type="spellStart"/>
      <w:r w:rsidRPr="00DF094C">
        <w:rPr>
          <w:i/>
          <w:color w:val="000000" w:themeColor="text1"/>
        </w:rPr>
        <w:t>DestIP</w:t>
      </w:r>
      <w:proofErr w:type="spellEnd"/>
      <w:r>
        <w:rPr>
          <w:color w:val="000000" w:themeColor="text1"/>
        </w:rPr>
        <w:t>), cieľový port (</w:t>
      </w:r>
      <w:proofErr w:type="spellStart"/>
      <w:r w:rsidRPr="00DF094C">
        <w:rPr>
          <w:i/>
          <w:color w:val="000000" w:themeColor="text1"/>
        </w:rPr>
        <w:t>DestPort</w:t>
      </w:r>
      <w:proofErr w:type="spellEnd"/>
      <w:r>
        <w:rPr>
          <w:color w:val="000000" w:themeColor="text1"/>
        </w:rPr>
        <w:t>), čas odoslania paketu (</w:t>
      </w:r>
      <w:proofErr w:type="spellStart"/>
      <w:r w:rsidRPr="00DF094C">
        <w:rPr>
          <w:i/>
          <w:color w:val="000000" w:themeColor="text1"/>
        </w:rPr>
        <w:t>txTime</w:t>
      </w:r>
      <w:proofErr w:type="spellEnd"/>
      <w:r>
        <w:rPr>
          <w:color w:val="000000" w:themeColor="text1"/>
        </w:rPr>
        <w:t>), čas prijatia paketu (</w:t>
      </w:r>
      <w:proofErr w:type="spellStart"/>
      <w:r>
        <w:rPr>
          <w:color w:val="000000" w:themeColor="text1"/>
        </w:rPr>
        <w:t>r</w:t>
      </w:r>
      <w:r w:rsidRPr="00DF094C">
        <w:rPr>
          <w:i/>
          <w:color w:val="000000" w:themeColor="text1"/>
        </w:rPr>
        <w:t>xTime</w:t>
      </w:r>
      <w:proofErr w:type="spellEnd"/>
      <w:r>
        <w:rPr>
          <w:color w:val="000000" w:themeColor="text1"/>
        </w:rPr>
        <w:t>) a veľkosť paketu v bajtoch (</w:t>
      </w:r>
      <w:proofErr w:type="spellStart"/>
      <w:r w:rsidRPr="00DF094C">
        <w:rPr>
          <w:i/>
          <w:color w:val="000000" w:themeColor="text1"/>
        </w:rPr>
        <w:t>Size</w:t>
      </w:r>
      <w:proofErr w:type="spellEnd"/>
      <w:r>
        <w:rPr>
          <w:color w:val="000000" w:themeColor="text1"/>
        </w:rPr>
        <w:t>). Z týchto hodnôt potom vytvorí logovací súbor:</w:t>
      </w:r>
    </w:p>
    <w:p w14:paraId="6BA86F43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----------------------------------------------------------</w:t>
      </w:r>
    </w:p>
    <w:p w14:paraId="37C1406F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Flow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number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: 1</w:t>
      </w:r>
    </w:p>
    <w:p w14:paraId="0BD1B187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From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10.0.1.2:58181</w:t>
      </w:r>
    </w:p>
    <w:p w14:paraId="06943B4C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To    10.0.2.2:9002</w:t>
      </w:r>
    </w:p>
    <w:p w14:paraId="7FB38F5F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lastRenderedPageBreak/>
        <w:t>----------------------------------------------------------</w:t>
      </w:r>
    </w:p>
    <w:p w14:paraId="26903BA1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Total</w:t>
      </w:r>
      <w:proofErr w:type="spellEnd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 xml:space="preserve"> </w:t>
      </w: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time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   =     60.064000 s</w:t>
      </w:r>
    </w:p>
    <w:p w14:paraId="064C5CBE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Total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packets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=          1090</w:t>
      </w:r>
    </w:p>
    <w:p w14:paraId="3A8EA2EA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 xml:space="preserve">Minimum </w:t>
      </w: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delay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=      0.093000 s</w:t>
      </w:r>
    </w:p>
    <w:p w14:paraId="0D0CC633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 xml:space="preserve">Maximum </w:t>
      </w: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delay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=      1.507000 s</w:t>
      </w:r>
    </w:p>
    <w:p w14:paraId="3E1C482D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Average</w:t>
      </w:r>
      <w:proofErr w:type="spellEnd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 xml:space="preserve"> </w:t>
      </w: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delay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 =      0.902046 s</w:t>
      </w:r>
    </w:p>
    <w:p w14:paraId="5E09C248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Average</w:t>
      </w:r>
      <w:proofErr w:type="spellEnd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 xml:space="preserve"> </w:t>
      </w:r>
      <w:proofErr w:type="spellStart"/>
      <w:r w:rsidRPr="000A1D8D">
        <w:rPr>
          <w:rFonts w:ascii="Courier New" w:eastAsia="Courier New" w:hAnsi="Courier New" w:cs="Courier New"/>
          <w:b/>
          <w:color w:val="000000" w:themeColor="text1"/>
          <w:sz w:val="18"/>
          <w:szCs w:val="18"/>
        </w:rPr>
        <w:t>jitter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=      0.055774 s</w:t>
      </w:r>
    </w:p>
    <w:p w14:paraId="376F3F7D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Delay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standard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deviation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=      0.503305 s</w:t>
      </w:r>
    </w:p>
    <w:p w14:paraId="41E37780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Bytes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received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 =        558080</w:t>
      </w:r>
    </w:p>
    <w:p w14:paraId="4E6C4237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Average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bitrate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=     74.331380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Kbit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/s</w:t>
      </w:r>
    </w:p>
    <w:p w14:paraId="2A351438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Average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packet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rate      =     18.147310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pkt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/s</w:t>
      </w:r>
    </w:p>
    <w:p w14:paraId="515572D2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Packets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dropped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        =           679 (38.38 %)</w:t>
      </w:r>
    </w:p>
    <w:p w14:paraId="5622D142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Average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loss-burst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size</w:t>
      </w:r>
      <w:proofErr w:type="spellEnd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 xml:space="preserve">  =      3.772222 </w:t>
      </w:r>
      <w:proofErr w:type="spellStart"/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pkt</w:t>
      </w:r>
      <w:proofErr w:type="spellEnd"/>
    </w:p>
    <w:p w14:paraId="10C2AB32" w14:textId="77777777" w:rsidR="000A1D8D" w:rsidRPr="00A82E51" w:rsidRDefault="000A1D8D" w:rsidP="000A1D8D">
      <w:pPr>
        <w:spacing w:line="240" w:lineRule="auto"/>
        <w:rPr>
          <w:rFonts w:ascii="Courier New" w:eastAsia="Courier New" w:hAnsi="Courier New" w:cs="Courier New"/>
          <w:color w:val="000000" w:themeColor="text1"/>
          <w:sz w:val="18"/>
          <w:szCs w:val="18"/>
        </w:rPr>
      </w:pPr>
      <w:r w:rsidRPr="00A82E51">
        <w:rPr>
          <w:rFonts w:ascii="Courier New" w:eastAsia="Courier New" w:hAnsi="Courier New" w:cs="Courier New"/>
          <w:color w:val="000000" w:themeColor="text1"/>
          <w:sz w:val="18"/>
          <w:szCs w:val="18"/>
        </w:rPr>
        <w:t>----------------------------------------------------------</w:t>
      </w:r>
    </w:p>
    <w:p w14:paraId="172E44F4" w14:textId="5AA2E096" w:rsidR="000A1D8D" w:rsidRDefault="000A1D8D" w:rsidP="000A1D8D">
      <w:r>
        <w:t>V OKS s</w:t>
      </w:r>
      <w:r>
        <w:t xml:space="preserve">a </w:t>
      </w:r>
      <w:r>
        <w:t xml:space="preserve">budeme najviac zameriavať na </w:t>
      </w:r>
      <w:r>
        <w:t>hodnoty minimálneho, maximálneho a priemerného oneskorenia.</w:t>
      </w:r>
    </w:p>
    <w:p w14:paraId="6518096C" w14:textId="77777777" w:rsidR="000A1D8D" w:rsidRDefault="000A1D8D" w:rsidP="000A1D8D">
      <w:pPr>
        <w:rPr>
          <w:color w:val="000000" w:themeColor="text1"/>
        </w:rPr>
      </w:pPr>
      <w:r>
        <w:rPr>
          <w:color w:val="000000" w:themeColor="text1"/>
        </w:rPr>
        <w:t>Hodnoty v sumári logovacieho súboru sú vypočítané nasledovne:</w:t>
      </w:r>
    </w:p>
    <w:p w14:paraId="662E6AB2" w14:textId="77777777" w:rsidR="000A1D8D" w:rsidRDefault="000A1D8D" w:rsidP="000A1D8D">
      <w:pPr>
        <w:rPr>
          <w:color w:val="000000" w:themeColor="text1"/>
        </w:rPr>
      </w:pPr>
      <w:r w:rsidRPr="00EA5C30">
        <w:rPr>
          <w:b/>
          <w:color w:val="000000" w:themeColor="text1"/>
        </w:rPr>
        <w:t xml:space="preserve">Celkový čas </w:t>
      </w:r>
      <w:r>
        <w:rPr>
          <w:color w:val="000000" w:themeColor="text1"/>
        </w:rPr>
        <w:t>– rozdiel medzi časom prijatia posledného paketu a časom odoslania prvého paketu</w:t>
      </w:r>
    </w:p>
    <w:p w14:paraId="1DC00F2D" w14:textId="77777777" w:rsidR="000A1D8D" w:rsidRDefault="000A1D8D" w:rsidP="000A1D8D">
      <w:pPr>
        <w:rPr>
          <w:color w:val="000000" w:themeColor="text1"/>
        </w:rPr>
      </w:pPr>
      <w:r w:rsidRPr="00EA5C30">
        <w:rPr>
          <w:b/>
          <w:color w:val="000000" w:themeColor="text1"/>
        </w:rPr>
        <w:t>Oneskorenie</w:t>
      </w:r>
      <w:r>
        <w:rPr>
          <w:color w:val="000000" w:themeColor="text1"/>
        </w:rPr>
        <w:t xml:space="preserve"> – počíta sa ako rozdiel medzi časmi prijatia a odoslania každého paketu</w:t>
      </w:r>
    </w:p>
    <w:p w14:paraId="6C12E306" w14:textId="77777777" w:rsidR="000A1D8D" w:rsidRDefault="000A1D8D" w:rsidP="000A1D8D">
      <w:r w:rsidRPr="00EA5C30">
        <w:rPr>
          <w:b/>
          <w:color w:val="000000" w:themeColor="text1"/>
        </w:rPr>
        <w:t>Smerodajná odchýlka oneskore</w:t>
      </w:r>
      <w:r w:rsidRPr="00B47972">
        <w:rPr>
          <w:b/>
          <w:color w:val="000000" w:themeColor="text1"/>
        </w:rPr>
        <w:t xml:space="preserve">nia </w:t>
      </w:r>
      <w:r>
        <w:rPr>
          <w:color w:val="000000" w:themeColor="text1"/>
        </w:rPr>
        <w:t>je vypočítaná podľa vzorca:</w:t>
      </w:r>
    </w:p>
    <w:p w14:paraId="2B9C476E" w14:textId="77777777" w:rsidR="000A1D8D" w:rsidRDefault="000A1D8D" w:rsidP="000A1D8D"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56D1051" w14:textId="77777777" w:rsidR="000A1D8D" w:rsidRPr="00EA5C30" w:rsidRDefault="000A1D8D" w:rsidP="000A1D8D">
      <w:pPr>
        <w:rPr>
          <w:b/>
        </w:rPr>
      </w:pPr>
      <w:r>
        <w:t xml:space="preserve">kde </w:t>
      </w:r>
      <w:r w:rsidRPr="00EA5C30">
        <w:rPr>
          <w:b/>
        </w:rPr>
        <w:t xml:space="preserve">N </w:t>
      </w:r>
      <w:r>
        <w:t xml:space="preserve">je počet paketov, </w:t>
      </w:r>
      <w:r w:rsidRPr="00EA5C30">
        <w:rPr>
          <w:b/>
        </w:rPr>
        <w:t>d</w:t>
      </w:r>
      <w:r w:rsidRPr="00B47972">
        <w:rPr>
          <w:b/>
          <w:vertAlign w:val="subscript"/>
        </w:rPr>
        <w:t xml:space="preserve">i </w:t>
      </w:r>
      <w:r>
        <w:t>je oneskorenie i-</w:t>
      </w:r>
      <w:proofErr w:type="spellStart"/>
      <w:r>
        <w:t>tého</w:t>
      </w:r>
      <w:proofErr w:type="spellEnd"/>
      <w:r>
        <w:t xml:space="preserve"> paketu a</w:t>
      </w:r>
      <w:r w:rsidRPr="00B64281">
        <w:rPr>
          <w:b/>
          <w:lang w:eastAsia="sk-SK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  <w:noProof/>
                <w:lang w:eastAsia="sk-SK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lang w:eastAsia="sk-SK"/>
              </w:rPr>
              <m:t>d</m:t>
            </m:r>
          </m:e>
        </m:acc>
      </m:oMath>
      <w:r>
        <w:t xml:space="preserve"> je priemerné oneskorenie paketov.</w:t>
      </w:r>
    </w:p>
    <w:p w14:paraId="6417C698" w14:textId="77777777" w:rsidR="000A1D8D" w:rsidRDefault="000A1D8D" w:rsidP="000A1D8D">
      <w:r w:rsidRPr="00B47972">
        <w:rPr>
          <w:b/>
        </w:rPr>
        <w:t>Kolísanie oneskorenia (</w:t>
      </w:r>
      <w:proofErr w:type="spellStart"/>
      <w:r w:rsidRPr="00B47972">
        <w:rPr>
          <w:b/>
        </w:rPr>
        <w:t>jitter</w:t>
      </w:r>
      <w:proofErr w:type="spellEnd"/>
      <w:r w:rsidRPr="00CB2549">
        <w:rPr>
          <w:b/>
        </w:rPr>
        <w:t xml:space="preserve"> – </w:t>
      </w:r>
      <w:proofErr w:type="spellStart"/>
      <w:r w:rsidRPr="00CB2549">
        <w:rPr>
          <w:b/>
        </w:rPr>
        <w:t>J</w:t>
      </w:r>
      <w:r w:rsidRPr="002F7FCC">
        <w:rPr>
          <w:b/>
          <w:vertAlign w:val="subscript"/>
        </w:rPr>
        <w:t>i</w:t>
      </w:r>
      <w:proofErr w:type="spellEnd"/>
      <w:r w:rsidRPr="00444523">
        <w:rPr>
          <w:b/>
        </w:rPr>
        <w:t xml:space="preserve">) </w:t>
      </w:r>
      <w:r>
        <w:t>je počítaný takto:</w:t>
      </w:r>
    </w:p>
    <w:p w14:paraId="7F2AA6E2" w14:textId="77777777" w:rsidR="000A1D8D" w:rsidRPr="00D93D09" w:rsidRDefault="000A1D8D" w:rsidP="000A1D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511AFF" w14:textId="77777777" w:rsidR="000A1D8D" w:rsidRPr="003F44A0" w:rsidRDefault="000A1D8D" w:rsidP="000A1D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C857BE2" w14:textId="77777777" w:rsidR="000A1D8D" w:rsidRPr="00CA6056" w:rsidRDefault="000A1D8D" w:rsidP="000A1D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7EE5F5F" w14:textId="6519AD39" w:rsidR="000A1D8D" w:rsidRDefault="000A1D8D" w:rsidP="000A1D8D">
      <w:r>
        <w:t xml:space="preserve">kde </w:t>
      </w:r>
      <w:r w:rsidRPr="00DF094C">
        <w:rPr>
          <w:i/>
        </w:rPr>
        <w:t>S</w:t>
      </w:r>
      <w:r w:rsidRPr="00DF094C">
        <w:rPr>
          <w:i/>
          <w:vertAlign w:val="subscript"/>
        </w:rPr>
        <w:t>i</w:t>
      </w:r>
      <w:r>
        <w:t xml:space="preserve"> korešponduje s </w:t>
      </w:r>
      <w:proofErr w:type="spellStart"/>
      <w:r w:rsidRPr="00EA5C30">
        <w:rPr>
          <w:i/>
        </w:rPr>
        <w:t>txTime</w:t>
      </w:r>
      <w:proofErr w:type="spellEnd"/>
      <w:r>
        <w:t xml:space="preserve">, </w:t>
      </w:r>
      <w:proofErr w:type="spellStart"/>
      <w:r w:rsidRPr="00DF094C">
        <w:rPr>
          <w:i/>
        </w:rPr>
        <w:t>R</w:t>
      </w:r>
      <w:r w:rsidRPr="00DF094C">
        <w:rPr>
          <w:i/>
          <w:vertAlign w:val="subscript"/>
        </w:rPr>
        <w:t>i</w:t>
      </w:r>
      <w:proofErr w:type="spellEnd"/>
      <w:r>
        <w:t xml:space="preserve"> korešponduje s </w:t>
      </w:r>
      <w:proofErr w:type="spellStart"/>
      <w:r w:rsidRPr="00EA5C30">
        <w:rPr>
          <w:i/>
        </w:rPr>
        <w:t>rxTime</w:t>
      </w:r>
      <w:proofErr w:type="spellEnd"/>
      <w:r>
        <w:t xml:space="preserve"> a </w:t>
      </w:r>
      <w:proofErr w:type="spellStart"/>
      <w:r w:rsidRPr="00DF094C">
        <w:rPr>
          <w:i/>
        </w:rPr>
        <w:t>D</w:t>
      </w:r>
      <w:r w:rsidRPr="00DF094C">
        <w:rPr>
          <w:i/>
          <w:vertAlign w:val="subscript"/>
        </w:rPr>
        <w:t>i</w:t>
      </w:r>
      <w:proofErr w:type="spellEnd"/>
      <w:r>
        <w:t xml:space="preserve"> vyjadruje </w:t>
      </w:r>
      <w:proofErr w:type="spellStart"/>
      <w:r>
        <w:t>jitter</w:t>
      </w:r>
      <w:proofErr w:type="spellEnd"/>
      <w:r>
        <w:t xml:space="preserve"> pre dva pakety i a i-1.</w:t>
      </w:r>
      <w:r w:rsidRPr="00D93D09">
        <w:br/>
      </w:r>
      <w:r>
        <w:tab/>
        <w:t xml:space="preserve">Viac podrobností o tom, čo je to </w:t>
      </w:r>
      <w:proofErr w:type="spellStart"/>
      <w:r>
        <w:t>jitter</w:t>
      </w:r>
      <w:proofErr w:type="spellEnd"/>
      <w:r>
        <w:t xml:space="preserve"> nájdeme v RFC 3550 v sekcii RTP</w:t>
      </w:r>
      <w:r w:rsidRPr="00210E14">
        <w:rPr>
          <w:color w:val="000000" w:themeColor="text1"/>
        </w:rPr>
        <w:t xml:space="preserve">. </w:t>
      </w:r>
      <w:bookmarkStart w:id="2" w:name="_GoBack"/>
      <w:bookmarkEnd w:id="2"/>
    </w:p>
    <w:p w14:paraId="5F1D7A0F" w14:textId="77777777" w:rsidR="00BE036C" w:rsidRPr="00FF46CB" w:rsidRDefault="00BE036C" w:rsidP="005F737A"/>
    <w:sectPr w:rsidR="00BE036C" w:rsidRPr="00FF46CB" w:rsidSect="00F9650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408C8"/>
    <w:multiLevelType w:val="multilevel"/>
    <w:tmpl w:val="01F09BE6"/>
    <w:lvl w:ilvl="0">
      <w:start w:val="1"/>
      <w:numFmt w:val="decimal"/>
      <w:pStyle w:val="Heading1"/>
      <w:lvlText w:val="%1"/>
      <w:lvlJc w:val="left"/>
      <w:pPr>
        <w:ind w:left="1142" w:hanging="432"/>
      </w:pPr>
    </w:lvl>
    <w:lvl w:ilvl="1">
      <w:start w:val="1"/>
      <w:numFmt w:val="decimal"/>
      <w:pStyle w:val="Heading2"/>
      <w:lvlText w:val="%1.%2"/>
      <w:lvlJc w:val="left"/>
      <w:pPr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Heading5"/>
      <w:lvlText w:val="%1.%2.%3.%4.%5"/>
      <w:lvlJc w:val="left"/>
      <w:pPr>
        <w:ind w:left="171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6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29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06"/>
    <w:rsid w:val="0004458F"/>
    <w:rsid w:val="00051E80"/>
    <w:rsid w:val="00063438"/>
    <w:rsid w:val="00065CD9"/>
    <w:rsid w:val="000A1D8D"/>
    <w:rsid w:val="000B12C9"/>
    <w:rsid w:val="000C379E"/>
    <w:rsid w:val="000D535C"/>
    <w:rsid w:val="000F07B5"/>
    <w:rsid w:val="00135504"/>
    <w:rsid w:val="00152BA3"/>
    <w:rsid w:val="001765BB"/>
    <w:rsid w:val="00194200"/>
    <w:rsid w:val="001A2C5D"/>
    <w:rsid w:val="001D58F8"/>
    <w:rsid w:val="001E581A"/>
    <w:rsid w:val="001F6ABE"/>
    <w:rsid w:val="002460C4"/>
    <w:rsid w:val="002546CC"/>
    <w:rsid w:val="0026719F"/>
    <w:rsid w:val="00287D60"/>
    <w:rsid w:val="00306174"/>
    <w:rsid w:val="003137D7"/>
    <w:rsid w:val="003F0C7B"/>
    <w:rsid w:val="00486071"/>
    <w:rsid w:val="004D17A5"/>
    <w:rsid w:val="0051624A"/>
    <w:rsid w:val="00562DA3"/>
    <w:rsid w:val="00564E21"/>
    <w:rsid w:val="005F737A"/>
    <w:rsid w:val="006F73DF"/>
    <w:rsid w:val="007513C3"/>
    <w:rsid w:val="007A566E"/>
    <w:rsid w:val="007A62C3"/>
    <w:rsid w:val="007A7C57"/>
    <w:rsid w:val="007B7F30"/>
    <w:rsid w:val="007D1FA9"/>
    <w:rsid w:val="00871164"/>
    <w:rsid w:val="008C1BB8"/>
    <w:rsid w:val="008E2935"/>
    <w:rsid w:val="00902ECA"/>
    <w:rsid w:val="00946B7B"/>
    <w:rsid w:val="009D7122"/>
    <w:rsid w:val="009E4496"/>
    <w:rsid w:val="009E78BC"/>
    <w:rsid w:val="00A038C9"/>
    <w:rsid w:val="00A3745C"/>
    <w:rsid w:val="00A91671"/>
    <w:rsid w:val="00AA31ED"/>
    <w:rsid w:val="00AB3165"/>
    <w:rsid w:val="00AE767C"/>
    <w:rsid w:val="00AF3440"/>
    <w:rsid w:val="00B30903"/>
    <w:rsid w:val="00B622A0"/>
    <w:rsid w:val="00BA1092"/>
    <w:rsid w:val="00BC4010"/>
    <w:rsid w:val="00BE036C"/>
    <w:rsid w:val="00BF7F8D"/>
    <w:rsid w:val="00C03357"/>
    <w:rsid w:val="00C124C3"/>
    <w:rsid w:val="00C23350"/>
    <w:rsid w:val="00C7727D"/>
    <w:rsid w:val="00CA1048"/>
    <w:rsid w:val="00D72737"/>
    <w:rsid w:val="00DC0545"/>
    <w:rsid w:val="00DC3678"/>
    <w:rsid w:val="00E0254C"/>
    <w:rsid w:val="00E262D2"/>
    <w:rsid w:val="00F25C32"/>
    <w:rsid w:val="00F30233"/>
    <w:rsid w:val="00F4056A"/>
    <w:rsid w:val="00F51256"/>
    <w:rsid w:val="00F52853"/>
    <w:rsid w:val="00F96506"/>
    <w:rsid w:val="00FD5CC8"/>
    <w:rsid w:val="00FE19DE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4287"/>
  <w15:chartTrackingRefBased/>
  <w15:docId w15:val="{804116B4-5856-443E-8F2F-8E783964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D8D"/>
    <w:pPr>
      <w:keepNext/>
      <w:keepLines/>
      <w:pageBreakBefore/>
      <w:numPr>
        <w:numId w:val="1"/>
      </w:numPr>
      <w:spacing w:before="240" w:after="240" w:line="360" w:lineRule="auto"/>
      <w:ind w:left="432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D8D"/>
    <w:pPr>
      <w:keepNext/>
      <w:keepLines/>
      <w:numPr>
        <w:ilvl w:val="1"/>
        <w:numId w:val="1"/>
      </w:numPr>
      <w:spacing w:before="480" w:after="120" w:line="360" w:lineRule="auto"/>
      <w:ind w:left="576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D8D"/>
    <w:pPr>
      <w:keepNext/>
      <w:keepLines/>
      <w:numPr>
        <w:ilvl w:val="2"/>
        <w:numId w:val="1"/>
      </w:numPr>
      <w:spacing w:before="40"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A1D8D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="Calibri Light" w:eastAsia="Times New Roman" w:hAnsi="Calibri Light" w:cs="Times New Roman"/>
      <w:color w:val="2E74B5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1D8D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="Times New Roman" w:eastAsia="Times New Roman" w:hAnsi="Times New Roman" w:cs="Times New Roman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D8D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="Calibri Light" w:eastAsia="Times New Roman" w:hAnsi="Calibri Light" w:cs="Times New Roman"/>
      <w:i/>
      <w:iCs/>
      <w:color w:val="1F4D78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D8D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D8D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06"/>
    <w:pPr>
      <w:ind w:left="720"/>
      <w:contextualSpacing/>
    </w:pPr>
  </w:style>
  <w:style w:type="table" w:styleId="TableGrid">
    <w:name w:val="Table Grid"/>
    <w:basedOn w:val="TableNormal"/>
    <w:uiPriority w:val="39"/>
    <w:rsid w:val="00F96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7F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B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1D8D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D8D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D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A1D8D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1D8D"/>
    <w:rPr>
      <w:rFonts w:ascii="Times New Roman" w:eastAsia="Times New Roman" w:hAnsi="Times New Roman" w:cs="Times New Roman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D8D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D8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D8D"/>
    <w:rPr>
      <w:rFonts w:ascii="Calibri Light" w:eastAsia="Times New Roman" w:hAnsi="Calibri Light" w:cs="Times New Roman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traffic.comics.unina.it/software/ITG/download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semken.com/projekte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</dc:creator>
  <cp:keywords/>
  <dc:description/>
  <cp:lastModifiedBy>Jana Uramova</cp:lastModifiedBy>
  <cp:revision>3</cp:revision>
  <cp:lastPrinted>2017-04-05T12:33:00Z</cp:lastPrinted>
  <dcterms:created xsi:type="dcterms:W3CDTF">2017-04-05T12:34:00Z</dcterms:created>
  <dcterms:modified xsi:type="dcterms:W3CDTF">2017-10-04T16:15:00Z</dcterms:modified>
</cp:coreProperties>
</file>