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58F" w:rsidRPr="0093263D" w:rsidRDefault="00DB158F" w:rsidP="0039597D">
      <w:pPr>
        <w:spacing w:after="0"/>
        <w:jc w:val="center"/>
        <w:rPr>
          <w:b/>
          <w:sz w:val="40"/>
        </w:rPr>
      </w:pPr>
      <w:r w:rsidRPr="0093263D">
        <w:rPr>
          <w:b/>
          <w:sz w:val="40"/>
        </w:rPr>
        <w:t xml:space="preserve">Zadanie </w:t>
      </w:r>
      <w:r>
        <w:rPr>
          <w:b/>
          <w:sz w:val="40"/>
        </w:rPr>
        <w:t>10</w:t>
      </w:r>
      <w:r w:rsidRPr="0093263D">
        <w:rPr>
          <w:b/>
          <w:sz w:val="40"/>
        </w:rPr>
        <w:t xml:space="preserve"> – </w:t>
      </w:r>
      <w:r>
        <w:rPr>
          <w:b/>
          <w:sz w:val="40"/>
        </w:rPr>
        <w:t>GRE tunel, QOS pre-</w:t>
      </w:r>
      <w:proofErr w:type="spellStart"/>
      <w:r>
        <w:rPr>
          <w:b/>
          <w:sz w:val="40"/>
        </w:rPr>
        <w:t>clas</w:t>
      </w:r>
      <w:r w:rsidR="00B83FAD">
        <w:rPr>
          <w:b/>
          <w:sz w:val="40"/>
        </w:rPr>
        <w:t>s</w:t>
      </w:r>
      <w:r>
        <w:rPr>
          <w:b/>
          <w:sz w:val="40"/>
        </w:rPr>
        <w:t>ify</w:t>
      </w:r>
      <w:proofErr w:type="spellEnd"/>
    </w:p>
    <w:p w:rsidR="00DB158F" w:rsidRDefault="00DB158F" w:rsidP="0039597D">
      <w:pPr>
        <w:spacing w:after="0"/>
        <w:jc w:val="center"/>
        <w:rPr>
          <w:b/>
        </w:rPr>
      </w:pPr>
      <w:r w:rsidRPr="0093263D">
        <w:rPr>
          <w:b/>
        </w:rPr>
        <w:t>Vladimír Jančich, Roman Kasala</w:t>
      </w:r>
    </w:p>
    <w:p w:rsidR="00DB158F" w:rsidRDefault="00DB158F" w:rsidP="0039597D">
      <w:pPr>
        <w:spacing w:after="0"/>
        <w:jc w:val="center"/>
        <w:rPr>
          <w:b/>
        </w:rPr>
      </w:pPr>
    </w:p>
    <w:p w:rsidR="00DB158F" w:rsidRDefault="00DB158F" w:rsidP="0039597D">
      <w:pPr>
        <w:spacing w:after="0"/>
        <w:jc w:val="center"/>
        <w:rPr>
          <w:b/>
        </w:rPr>
      </w:pPr>
    </w:p>
    <w:p w:rsidR="00DB158F" w:rsidRDefault="00DB158F" w:rsidP="0039597D">
      <w:pPr>
        <w:spacing w:after="0"/>
        <w:jc w:val="center"/>
        <w:rPr>
          <w:b/>
        </w:rPr>
      </w:pPr>
    </w:p>
    <w:p w:rsidR="00DB158F" w:rsidRDefault="00DB158F" w:rsidP="0039597D">
      <w:pPr>
        <w:pStyle w:val="Nadpis1"/>
      </w:pPr>
      <w:r>
        <w:t>Východisková t</w:t>
      </w:r>
      <w:r w:rsidRPr="001A753B">
        <w:t>opológia</w:t>
      </w:r>
    </w:p>
    <w:p w:rsidR="00DB158F" w:rsidRDefault="00DB158F" w:rsidP="0039597D">
      <w:pPr>
        <w:spacing w:after="0"/>
        <w:rPr>
          <w:b/>
        </w:rPr>
      </w:pPr>
    </w:p>
    <w:p w:rsidR="00D84A0F" w:rsidRDefault="000A2AF1" w:rsidP="0039597D">
      <w:pPr>
        <w:spacing w:after="0"/>
      </w:pPr>
      <w:r>
        <w:tab/>
        <w:t xml:space="preserve">Trojica smerovačov R1, R2 a R3 prepojených navzájom. K smerovaču R1 bol k rozhraniu fa0/0 pripojený počítač s IP adresou 172.16.10.10/24. Smerovač R1 bol sériovým káblom spojený so smerovačom R2 cez rozhranie s0/0/0 na oboch koncoch. </w:t>
      </w:r>
      <w:r w:rsidR="006C1311">
        <w:t xml:space="preserve">Toto rozhranie malo limitovanú šírku pásma na 128 </w:t>
      </w:r>
      <w:proofErr w:type="spellStart"/>
      <w:r w:rsidR="006C1311">
        <w:t>Kbps</w:t>
      </w:r>
      <w:proofErr w:type="spellEnd"/>
      <w:r w:rsidR="006C1311">
        <w:t xml:space="preserve"> a tak isto aj </w:t>
      </w:r>
      <w:proofErr w:type="spellStart"/>
      <w:r w:rsidR="006C1311">
        <w:t>clock</w:t>
      </w:r>
      <w:proofErr w:type="spellEnd"/>
      <w:r w:rsidR="006C1311">
        <w:t xml:space="preserve"> rate na 128 000 b. </w:t>
      </w:r>
      <w:r>
        <w:t>Tieto rozhrania mali IP adresy z rozsahu 192.168.12.0/24. Smerovač R2 bol pripojený k prepínaču. Ten vytváral sieť 192.168.23.0/24 a k p</w:t>
      </w:r>
      <w:r w:rsidR="00640031">
        <w:t>repínaču bol pripojený počítač 2</w:t>
      </w:r>
      <w:r>
        <w:t>. Za smerovačom R3 bola sieť 172.16.20.0/24, v ktorej bol k rozhran</w:t>
      </w:r>
      <w:r w:rsidR="00CA5012">
        <w:t xml:space="preserve">iu fa0/0 smerovača R3 pripojený </w:t>
      </w:r>
      <w:r w:rsidR="00640031">
        <w:t>počítač 3</w:t>
      </w:r>
      <w:r>
        <w:t xml:space="preserve">. </w:t>
      </w:r>
    </w:p>
    <w:p w:rsidR="006C22FE" w:rsidRDefault="00641C9D" w:rsidP="0039597D">
      <w:pPr>
        <w:spacing w:after="0"/>
      </w:pPr>
      <w:r>
        <w:tab/>
        <w:t xml:space="preserve">Medzi smerovačmi R1 a R3 bude </w:t>
      </w:r>
      <w:r w:rsidR="00A748A8">
        <w:t>vytvorený</w:t>
      </w:r>
      <w:r>
        <w:t xml:space="preserve"> GRE tunel. Na strane R1 bude mať IP adresu 172.16.13.1/24 a u R3 bude mať IP adresu 172.16.13.2/24.</w:t>
      </w:r>
    </w:p>
    <w:p w:rsidR="001221CA" w:rsidRDefault="001221CA" w:rsidP="0039597D">
      <w:pPr>
        <w:spacing w:after="0"/>
      </w:pPr>
      <w:r>
        <w:tab/>
        <w:t xml:space="preserve">PC1 bude v zadaní vystupovať v roli </w:t>
      </w:r>
      <w:r w:rsidR="00A748A8">
        <w:t>odosielateľa</w:t>
      </w:r>
      <w:r>
        <w:t>, PC3 bude príjemcom dát.</w:t>
      </w:r>
    </w:p>
    <w:p w:rsidR="001C5C1D" w:rsidRDefault="00384EE1" w:rsidP="0039597D">
      <w:pPr>
        <w:spacing w:after="0"/>
      </w:pPr>
      <w:r>
        <w:rPr>
          <w:noProof/>
          <w:lang w:eastAsia="sk-SK"/>
        </w:rPr>
        <w:drawing>
          <wp:inline distT="0" distB="0" distL="0" distR="0">
            <wp:extent cx="5760720" cy="3766185"/>
            <wp:effectExtent l="0" t="0" r="0" b="571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p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7D" w:rsidRDefault="0039597D" w:rsidP="0039597D">
      <w:pPr>
        <w:spacing w:after="0"/>
      </w:pPr>
    </w:p>
    <w:p w:rsidR="0039597D" w:rsidRDefault="0039597D" w:rsidP="0039597D">
      <w:pPr>
        <w:pStyle w:val="Nadpis1"/>
      </w:pPr>
      <w:r>
        <w:t>Toky</w:t>
      </w:r>
    </w:p>
    <w:p w:rsidR="0039597D" w:rsidRDefault="0039597D" w:rsidP="0039597D">
      <w:pPr>
        <w:spacing w:after="0"/>
      </w:pPr>
    </w:p>
    <w:p w:rsidR="0039597D" w:rsidRDefault="0039597D" w:rsidP="006C22FE">
      <w:pPr>
        <w:spacing w:after="0"/>
        <w:ind w:firstLine="360"/>
      </w:pPr>
      <w:r>
        <w:t>3 toky:</w:t>
      </w:r>
    </w:p>
    <w:p w:rsidR="006C22FE" w:rsidRDefault="00CF2E95" w:rsidP="006C22FE">
      <w:pPr>
        <w:pStyle w:val="Odsekzoznamu"/>
        <w:numPr>
          <w:ilvl w:val="0"/>
          <w:numId w:val="2"/>
        </w:numPr>
        <w:spacing w:after="0"/>
      </w:pPr>
      <w:r>
        <w:t>Pre</w:t>
      </w:r>
      <w:r w:rsidR="006C22FE">
        <w:t xml:space="preserve">dnastavený profil v D-ITG pre </w:t>
      </w:r>
      <w:proofErr w:type="spellStart"/>
      <w:r w:rsidR="006C22FE">
        <w:t>voice</w:t>
      </w:r>
      <w:proofErr w:type="spellEnd"/>
      <w:r w:rsidR="006C22FE">
        <w:t xml:space="preserve"> s tým, že sme použili </w:t>
      </w:r>
      <w:proofErr w:type="spellStart"/>
      <w:r w:rsidR="006C22FE">
        <w:t>kodek</w:t>
      </w:r>
      <w:proofErr w:type="spellEnd"/>
      <w:r w:rsidR="006C22FE">
        <w:t xml:space="preserve"> G.711 a 2 pakety na vzorku</w:t>
      </w:r>
    </w:p>
    <w:p w:rsidR="006C22FE" w:rsidRDefault="006C22FE" w:rsidP="006C22FE">
      <w:pPr>
        <w:pStyle w:val="Odsekzoznamu"/>
        <w:numPr>
          <w:ilvl w:val="0"/>
          <w:numId w:val="2"/>
        </w:numPr>
        <w:spacing w:after="0"/>
      </w:pPr>
      <w:r>
        <w:t xml:space="preserve">prednastavený profil pre </w:t>
      </w:r>
      <w:proofErr w:type="spellStart"/>
      <w:r>
        <w:t>Gaming</w:t>
      </w:r>
      <w:proofErr w:type="spellEnd"/>
      <w:r>
        <w:t xml:space="preserve"> v D-ITG. Použitou hrou bol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Strike</w:t>
      </w:r>
      <w:proofErr w:type="spellEnd"/>
      <w:r>
        <w:t xml:space="preserve">: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Offensive</w:t>
      </w:r>
      <w:proofErr w:type="spellEnd"/>
    </w:p>
    <w:p w:rsidR="006C22FE" w:rsidRDefault="006C22FE" w:rsidP="006C22FE">
      <w:pPr>
        <w:pStyle w:val="Odsekzoznamu"/>
        <w:numPr>
          <w:ilvl w:val="0"/>
          <w:numId w:val="2"/>
        </w:numPr>
        <w:spacing w:after="0"/>
      </w:pPr>
      <w:r>
        <w:lastRenderedPageBreak/>
        <w:t>UDP tok s veľkosťou paketov 1 500 B</w:t>
      </w:r>
    </w:p>
    <w:p w:rsidR="0039597D" w:rsidRDefault="0039597D" w:rsidP="0039597D">
      <w:pPr>
        <w:spacing w:after="0"/>
      </w:pPr>
    </w:p>
    <w:p w:rsidR="006C22FE" w:rsidRDefault="006C22FE" w:rsidP="006C22FE">
      <w:pPr>
        <w:spacing w:after="0"/>
        <w:ind w:left="360"/>
      </w:pPr>
      <w:r>
        <w:t>Vždy budeme spúšťať všetky tri toky naraz a budeme používať 3 scenáre:</w:t>
      </w:r>
    </w:p>
    <w:p w:rsidR="006C22FE" w:rsidRDefault="006C22FE" w:rsidP="006C22FE">
      <w:pPr>
        <w:pStyle w:val="Odsekzoznamu"/>
        <w:numPr>
          <w:ilvl w:val="0"/>
          <w:numId w:val="3"/>
        </w:numPr>
        <w:spacing w:after="0"/>
      </w:pPr>
      <w:r>
        <w:t xml:space="preserve">Súčet tokov bude </w:t>
      </w:r>
      <w:r w:rsidR="00A748A8">
        <w:t>dosahovať</w:t>
      </w:r>
      <w:r>
        <w:t xml:space="preserve"> asi 75 % z kapacity linky</w:t>
      </w:r>
    </w:p>
    <w:p w:rsidR="006C22FE" w:rsidRDefault="006C22FE" w:rsidP="006C22FE">
      <w:pPr>
        <w:pStyle w:val="Odsekzoznamu"/>
        <w:numPr>
          <w:ilvl w:val="0"/>
          <w:numId w:val="3"/>
        </w:numPr>
        <w:spacing w:after="0"/>
      </w:pPr>
      <w:r>
        <w:t>Súčet tokov bude dosahovať 100 % z </w:t>
      </w:r>
      <w:r w:rsidR="00A748A8">
        <w:t>kapacity</w:t>
      </w:r>
      <w:r>
        <w:t xml:space="preserve"> linky</w:t>
      </w:r>
    </w:p>
    <w:p w:rsidR="006C22FE" w:rsidRDefault="006C22FE" w:rsidP="006C22FE">
      <w:pPr>
        <w:pStyle w:val="Odsekzoznamu"/>
        <w:numPr>
          <w:ilvl w:val="0"/>
          <w:numId w:val="3"/>
        </w:numPr>
        <w:spacing w:after="0"/>
      </w:pPr>
      <w:r>
        <w:t>Súčet tokov bude dosahovať asi 125 % z kapacity linky</w:t>
      </w:r>
    </w:p>
    <w:p w:rsidR="00E97DC0" w:rsidRDefault="00E97DC0" w:rsidP="00E97DC0">
      <w:pPr>
        <w:spacing w:after="0"/>
      </w:pPr>
    </w:p>
    <w:p w:rsidR="00E97DC0" w:rsidRDefault="00E97DC0" w:rsidP="00E97DC0">
      <w:pPr>
        <w:spacing w:after="0"/>
      </w:pPr>
      <w:r>
        <w:rPr>
          <w:noProof/>
          <w:lang w:eastAsia="sk-SK"/>
        </w:rPr>
        <w:drawing>
          <wp:inline distT="0" distB="0" distL="0" distR="0">
            <wp:extent cx="5760720" cy="4697095"/>
            <wp:effectExtent l="0" t="0" r="0" b="825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k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C0" w:rsidRDefault="00E97DC0" w:rsidP="00E97DC0">
      <w:pPr>
        <w:spacing w:after="0"/>
      </w:pPr>
    </w:p>
    <w:p w:rsidR="00E97DC0" w:rsidRDefault="00E97DC0" w:rsidP="00E97DC0">
      <w:pPr>
        <w:spacing w:after="0"/>
      </w:pPr>
      <w:r>
        <w:rPr>
          <w:noProof/>
          <w:lang w:eastAsia="sk-SK"/>
        </w:rPr>
        <w:lastRenderedPageBreak/>
        <w:drawing>
          <wp:inline distT="0" distB="0" distL="0" distR="0">
            <wp:extent cx="5760720" cy="4181475"/>
            <wp:effectExtent l="0" t="0" r="0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0pr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C0" w:rsidRDefault="00E97DC0" w:rsidP="00E97DC0">
      <w:pPr>
        <w:spacing w:after="0"/>
      </w:pPr>
    </w:p>
    <w:p w:rsidR="001221CA" w:rsidRDefault="00E97DC0" w:rsidP="00E97DC0">
      <w:pPr>
        <w:spacing w:after="0"/>
      </w:pPr>
      <w:r>
        <w:rPr>
          <w:noProof/>
          <w:lang w:eastAsia="sk-SK"/>
        </w:rPr>
        <w:drawing>
          <wp:inline distT="0" distB="0" distL="0" distR="0">
            <wp:extent cx="5760720" cy="422910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CA" w:rsidRDefault="001221CA" w:rsidP="001221CA">
      <w:pPr>
        <w:pStyle w:val="Nadpis1"/>
      </w:pPr>
      <w:r>
        <w:lastRenderedPageBreak/>
        <w:t>Konfigurácia WFQ</w:t>
      </w:r>
      <w:r w:rsidR="00F16AD0">
        <w:t xml:space="preserve"> a značkovania</w:t>
      </w:r>
    </w:p>
    <w:p w:rsidR="001221CA" w:rsidRDefault="001221CA" w:rsidP="001221CA"/>
    <w:p w:rsidR="001221CA" w:rsidRDefault="00F16AD0" w:rsidP="001221CA">
      <w:r>
        <w:tab/>
        <w:t xml:space="preserve">Pre rozhranie s0/0/0 na smerovači R1 sme zmenili typ frontu z FIFO na WFQ. Stačilo vytvoriť patričnú </w:t>
      </w:r>
      <w:proofErr w:type="spellStart"/>
      <w:r>
        <w:t>policy-map</w:t>
      </w:r>
      <w:proofErr w:type="spellEnd"/>
      <w:r>
        <w:t xml:space="preserve"> sériou týchto príkazov:</w:t>
      </w:r>
    </w:p>
    <w:p w:rsidR="00F16AD0" w:rsidRPr="00F16AD0" w:rsidRDefault="00F16AD0" w:rsidP="00F16AD0">
      <w:pPr>
        <w:rPr>
          <w:i/>
        </w:rPr>
      </w:pPr>
      <w:proofErr w:type="spellStart"/>
      <w:r w:rsidRPr="00F16AD0">
        <w:rPr>
          <w:i/>
        </w:rPr>
        <w:t>policy-map</w:t>
      </w:r>
      <w:proofErr w:type="spellEnd"/>
      <w:r w:rsidRPr="00F16AD0">
        <w:rPr>
          <w:i/>
        </w:rPr>
        <w:t xml:space="preserve"> WFQ</w:t>
      </w:r>
    </w:p>
    <w:p w:rsidR="00F16AD0" w:rsidRPr="00F16AD0" w:rsidRDefault="00F16AD0" w:rsidP="00F16AD0">
      <w:pPr>
        <w:rPr>
          <w:i/>
        </w:rPr>
      </w:pPr>
      <w:r w:rsidRPr="00F16AD0">
        <w:rPr>
          <w:i/>
        </w:rPr>
        <w:t xml:space="preserve"> </w:t>
      </w:r>
      <w:proofErr w:type="spellStart"/>
      <w:r w:rsidRPr="00F16AD0">
        <w:rPr>
          <w:i/>
        </w:rPr>
        <w:t>class</w:t>
      </w:r>
      <w:proofErr w:type="spellEnd"/>
      <w:r w:rsidRPr="00F16AD0">
        <w:rPr>
          <w:i/>
        </w:rPr>
        <w:t xml:space="preserve"> </w:t>
      </w:r>
      <w:proofErr w:type="spellStart"/>
      <w:r w:rsidRPr="00F16AD0">
        <w:rPr>
          <w:i/>
        </w:rPr>
        <w:t>class</w:t>
      </w:r>
      <w:proofErr w:type="spellEnd"/>
      <w:r w:rsidRPr="00F16AD0">
        <w:rPr>
          <w:i/>
        </w:rPr>
        <w:t>-default</w:t>
      </w:r>
    </w:p>
    <w:p w:rsidR="00F16AD0" w:rsidRDefault="00F16AD0" w:rsidP="00F16AD0">
      <w:pPr>
        <w:rPr>
          <w:i/>
        </w:rPr>
      </w:pPr>
      <w:r w:rsidRPr="00F16AD0">
        <w:rPr>
          <w:i/>
        </w:rPr>
        <w:t xml:space="preserve">  fair-</w:t>
      </w:r>
      <w:proofErr w:type="spellStart"/>
      <w:r w:rsidRPr="00F16AD0">
        <w:rPr>
          <w:i/>
        </w:rPr>
        <w:t>queue</w:t>
      </w:r>
      <w:proofErr w:type="spellEnd"/>
    </w:p>
    <w:p w:rsidR="00D83C0A" w:rsidRPr="00F16AD0" w:rsidRDefault="00D83C0A" w:rsidP="00F16AD0">
      <w:pPr>
        <w:rPr>
          <w:i/>
        </w:rPr>
      </w:pPr>
    </w:p>
    <w:p w:rsidR="001221CA" w:rsidRDefault="001221CA" w:rsidP="00E97DC0">
      <w:pPr>
        <w:spacing w:after="0"/>
      </w:pPr>
    </w:p>
    <w:p w:rsidR="00F16AD0" w:rsidRDefault="00F16AD0" w:rsidP="00E97DC0">
      <w:pPr>
        <w:spacing w:after="0"/>
      </w:pPr>
      <w:r>
        <w:tab/>
        <w:t xml:space="preserve">Vytvorenú </w:t>
      </w:r>
      <w:proofErr w:type="spellStart"/>
      <w:r>
        <w:t>policy</w:t>
      </w:r>
      <w:proofErr w:type="spellEnd"/>
      <w:r>
        <w:t>-mapu sme aplikovali na rozhranie s0/0/0 vo výstupnom smere:</w:t>
      </w:r>
    </w:p>
    <w:p w:rsidR="00F16AD0" w:rsidRDefault="00F16AD0" w:rsidP="00E97DC0">
      <w:pPr>
        <w:spacing w:after="0"/>
      </w:pPr>
    </w:p>
    <w:p w:rsidR="00F16AD0" w:rsidRDefault="00F16AD0" w:rsidP="00E97DC0">
      <w:pPr>
        <w:spacing w:after="0"/>
        <w:rPr>
          <w:i/>
        </w:rPr>
      </w:pPr>
      <w:proofErr w:type="spellStart"/>
      <w:r w:rsidRPr="00F16AD0">
        <w:rPr>
          <w:i/>
        </w:rPr>
        <w:t>service-policy</w:t>
      </w:r>
      <w:proofErr w:type="spellEnd"/>
      <w:r w:rsidRPr="00F16AD0">
        <w:rPr>
          <w:i/>
        </w:rPr>
        <w:t xml:space="preserve"> output WFQ</w:t>
      </w:r>
    </w:p>
    <w:p w:rsidR="00D83C0A" w:rsidRDefault="00D83C0A" w:rsidP="00E97DC0">
      <w:pPr>
        <w:spacing w:after="0"/>
        <w:rPr>
          <w:i/>
        </w:rPr>
      </w:pPr>
    </w:p>
    <w:p w:rsidR="00D83C0A" w:rsidRDefault="00D83C0A" w:rsidP="00E97DC0">
      <w:pPr>
        <w:spacing w:after="0"/>
        <w:rPr>
          <w:i/>
        </w:rPr>
      </w:pPr>
    </w:p>
    <w:p w:rsidR="00D83C0A" w:rsidRDefault="00D83C0A" w:rsidP="00E97DC0">
      <w:pPr>
        <w:spacing w:after="0"/>
      </w:pPr>
      <w:r>
        <w:tab/>
        <w:t xml:space="preserve">V tomto kroku budeme značkovať rámce. Odlišujeme ich podľa portu pomocou </w:t>
      </w:r>
      <w:proofErr w:type="spellStart"/>
      <w:r>
        <w:t>access</w:t>
      </w:r>
      <w:proofErr w:type="spellEnd"/>
      <w:r>
        <w:t>-listov:</w:t>
      </w:r>
    </w:p>
    <w:p w:rsidR="00D83C0A" w:rsidRDefault="00D83C0A" w:rsidP="00E97DC0">
      <w:pPr>
        <w:spacing w:after="0"/>
      </w:pPr>
    </w:p>
    <w:p w:rsidR="00D83C0A" w:rsidRPr="00D83C0A" w:rsidRDefault="00D83C0A" w:rsidP="00D83C0A">
      <w:pPr>
        <w:spacing w:after="0"/>
        <w:rPr>
          <w:i/>
        </w:rPr>
      </w:pPr>
      <w:proofErr w:type="spellStart"/>
      <w:r w:rsidRPr="00D83C0A">
        <w:rPr>
          <w:i/>
        </w:rPr>
        <w:t>access</w:t>
      </w:r>
      <w:proofErr w:type="spellEnd"/>
      <w:r w:rsidRPr="00D83C0A">
        <w:rPr>
          <w:i/>
        </w:rPr>
        <w:t xml:space="preserve">-list 101 </w:t>
      </w:r>
      <w:proofErr w:type="spellStart"/>
      <w:r w:rsidRPr="00D83C0A">
        <w:rPr>
          <w:i/>
        </w:rPr>
        <w:t>permit</w:t>
      </w:r>
      <w:proofErr w:type="spellEnd"/>
      <w:r w:rsidRPr="00D83C0A">
        <w:rPr>
          <w:i/>
        </w:rPr>
        <w:t xml:space="preserve"> </w:t>
      </w:r>
      <w:proofErr w:type="spellStart"/>
      <w:r w:rsidRPr="00D83C0A">
        <w:rPr>
          <w:i/>
        </w:rPr>
        <w:t>udp</w:t>
      </w:r>
      <w:proofErr w:type="spellEnd"/>
      <w:r w:rsidRPr="00D83C0A">
        <w:rPr>
          <w:i/>
        </w:rPr>
        <w:t xml:space="preserve"> </w:t>
      </w:r>
      <w:proofErr w:type="spellStart"/>
      <w:r w:rsidRPr="00D83C0A">
        <w:rPr>
          <w:i/>
        </w:rPr>
        <w:t>any</w:t>
      </w:r>
      <w:proofErr w:type="spellEnd"/>
      <w:r w:rsidRPr="00D83C0A">
        <w:rPr>
          <w:i/>
        </w:rPr>
        <w:t xml:space="preserve"> </w:t>
      </w:r>
      <w:proofErr w:type="spellStart"/>
      <w:r w:rsidRPr="00D83C0A">
        <w:rPr>
          <w:i/>
        </w:rPr>
        <w:t>any</w:t>
      </w:r>
      <w:proofErr w:type="spellEnd"/>
      <w:r w:rsidRPr="00D83C0A">
        <w:rPr>
          <w:i/>
        </w:rPr>
        <w:t xml:space="preserve"> </w:t>
      </w:r>
      <w:proofErr w:type="spellStart"/>
      <w:r w:rsidRPr="00D83C0A">
        <w:rPr>
          <w:i/>
        </w:rPr>
        <w:t>eq</w:t>
      </w:r>
      <w:proofErr w:type="spellEnd"/>
      <w:r w:rsidRPr="00D83C0A">
        <w:rPr>
          <w:i/>
        </w:rPr>
        <w:t xml:space="preserve"> 9001</w:t>
      </w:r>
    </w:p>
    <w:p w:rsidR="00D83C0A" w:rsidRPr="00D83C0A" w:rsidRDefault="00D83C0A" w:rsidP="00D83C0A">
      <w:pPr>
        <w:spacing w:after="0"/>
        <w:rPr>
          <w:i/>
        </w:rPr>
      </w:pPr>
      <w:proofErr w:type="spellStart"/>
      <w:r w:rsidRPr="00D83C0A">
        <w:rPr>
          <w:i/>
        </w:rPr>
        <w:t>access</w:t>
      </w:r>
      <w:proofErr w:type="spellEnd"/>
      <w:r w:rsidRPr="00D83C0A">
        <w:rPr>
          <w:i/>
        </w:rPr>
        <w:t xml:space="preserve">-list 102 </w:t>
      </w:r>
      <w:proofErr w:type="spellStart"/>
      <w:r w:rsidRPr="00D83C0A">
        <w:rPr>
          <w:i/>
        </w:rPr>
        <w:t>permit</w:t>
      </w:r>
      <w:proofErr w:type="spellEnd"/>
      <w:r w:rsidRPr="00D83C0A">
        <w:rPr>
          <w:i/>
        </w:rPr>
        <w:t xml:space="preserve"> </w:t>
      </w:r>
      <w:proofErr w:type="spellStart"/>
      <w:r w:rsidRPr="00D83C0A">
        <w:rPr>
          <w:i/>
        </w:rPr>
        <w:t>udp</w:t>
      </w:r>
      <w:proofErr w:type="spellEnd"/>
      <w:r w:rsidRPr="00D83C0A">
        <w:rPr>
          <w:i/>
        </w:rPr>
        <w:t xml:space="preserve"> </w:t>
      </w:r>
      <w:proofErr w:type="spellStart"/>
      <w:r w:rsidRPr="00D83C0A">
        <w:rPr>
          <w:i/>
        </w:rPr>
        <w:t>any</w:t>
      </w:r>
      <w:proofErr w:type="spellEnd"/>
      <w:r w:rsidRPr="00D83C0A">
        <w:rPr>
          <w:i/>
        </w:rPr>
        <w:t xml:space="preserve"> </w:t>
      </w:r>
      <w:proofErr w:type="spellStart"/>
      <w:r w:rsidRPr="00D83C0A">
        <w:rPr>
          <w:i/>
        </w:rPr>
        <w:t>any</w:t>
      </w:r>
      <w:proofErr w:type="spellEnd"/>
      <w:r w:rsidRPr="00D83C0A">
        <w:rPr>
          <w:i/>
        </w:rPr>
        <w:t xml:space="preserve"> </w:t>
      </w:r>
      <w:proofErr w:type="spellStart"/>
      <w:r w:rsidRPr="00D83C0A">
        <w:rPr>
          <w:i/>
        </w:rPr>
        <w:t>eq</w:t>
      </w:r>
      <w:proofErr w:type="spellEnd"/>
      <w:r w:rsidRPr="00D83C0A">
        <w:rPr>
          <w:i/>
        </w:rPr>
        <w:t xml:space="preserve"> 9002</w:t>
      </w:r>
    </w:p>
    <w:p w:rsidR="00D83C0A" w:rsidRDefault="00D83C0A" w:rsidP="00D83C0A">
      <w:pPr>
        <w:spacing w:after="0"/>
        <w:rPr>
          <w:i/>
        </w:rPr>
      </w:pPr>
      <w:proofErr w:type="spellStart"/>
      <w:r w:rsidRPr="00D83C0A">
        <w:rPr>
          <w:i/>
        </w:rPr>
        <w:t>access</w:t>
      </w:r>
      <w:proofErr w:type="spellEnd"/>
      <w:r w:rsidRPr="00D83C0A">
        <w:rPr>
          <w:i/>
        </w:rPr>
        <w:t xml:space="preserve">-list 103 </w:t>
      </w:r>
      <w:proofErr w:type="spellStart"/>
      <w:r w:rsidRPr="00D83C0A">
        <w:rPr>
          <w:i/>
        </w:rPr>
        <w:t>permit</w:t>
      </w:r>
      <w:proofErr w:type="spellEnd"/>
      <w:r w:rsidRPr="00D83C0A">
        <w:rPr>
          <w:i/>
        </w:rPr>
        <w:t xml:space="preserve"> </w:t>
      </w:r>
      <w:proofErr w:type="spellStart"/>
      <w:r w:rsidRPr="00D83C0A">
        <w:rPr>
          <w:i/>
        </w:rPr>
        <w:t>udp</w:t>
      </w:r>
      <w:proofErr w:type="spellEnd"/>
      <w:r w:rsidRPr="00D83C0A">
        <w:rPr>
          <w:i/>
        </w:rPr>
        <w:t xml:space="preserve"> </w:t>
      </w:r>
      <w:proofErr w:type="spellStart"/>
      <w:r w:rsidRPr="00D83C0A">
        <w:rPr>
          <w:i/>
        </w:rPr>
        <w:t>any</w:t>
      </w:r>
      <w:proofErr w:type="spellEnd"/>
      <w:r w:rsidRPr="00D83C0A">
        <w:rPr>
          <w:i/>
        </w:rPr>
        <w:t xml:space="preserve"> </w:t>
      </w:r>
      <w:proofErr w:type="spellStart"/>
      <w:r w:rsidRPr="00D83C0A">
        <w:rPr>
          <w:i/>
        </w:rPr>
        <w:t>any</w:t>
      </w:r>
      <w:proofErr w:type="spellEnd"/>
      <w:r w:rsidRPr="00D83C0A">
        <w:rPr>
          <w:i/>
        </w:rPr>
        <w:t xml:space="preserve"> </w:t>
      </w:r>
      <w:proofErr w:type="spellStart"/>
      <w:r w:rsidRPr="00D83C0A">
        <w:rPr>
          <w:i/>
        </w:rPr>
        <w:t>eq</w:t>
      </w:r>
      <w:proofErr w:type="spellEnd"/>
      <w:r w:rsidRPr="00D83C0A">
        <w:rPr>
          <w:i/>
        </w:rPr>
        <w:t xml:space="preserve"> 9003</w:t>
      </w:r>
    </w:p>
    <w:p w:rsidR="00D83C0A" w:rsidRDefault="00D83C0A" w:rsidP="00D83C0A">
      <w:pPr>
        <w:spacing w:after="0"/>
        <w:rPr>
          <w:i/>
        </w:rPr>
      </w:pPr>
    </w:p>
    <w:p w:rsidR="00D83C0A" w:rsidRDefault="00D83C0A" w:rsidP="00D83C0A">
      <w:pPr>
        <w:spacing w:after="0"/>
        <w:rPr>
          <w:i/>
        </w:rPr>
      </w:pPr>
    </w:p>
    <w:p w:rsidR="00D83C0A" w:rsidRDefault="00D83C0A" w:rsidP="00D83C0A">
      <w:pPr>
        <w:spacing w:after="0"/>
      </w:pPr>
      <w:r>
        <w:tab/>
        <w:t>Toky, ktoré chceme značkovať filtrujeme v </w:t>
      </w:r>
      <w:proofErr w:type="spellStart"/>
      <w:r>
        <w:t>class</w:t>
      </w:r>
      <w:proofErr w:type="spellEnd"/>
      <w:r>
        <w:t>-mapách:</w:t>
      </w:r>
    </w:p>
    <w:p w:rsidR="00D83C0A" w:rsidRDefault="00D83C0A" w:rsidP="00D83C0A">
      <w:pPr>
        <w:spacing w:after="0"/>
      </w:pPr>
    </w:p>
    <w:p w:rsidR="00D83C0A" w:rsidRPr="00D83C0A" w:rsidRDefault="00D83C0A" w:rsidP="00D83C0A">
      <w:pPr>
        <w:spacing w:after="0"/>
        <w:rPr>
          <w:i/>
        </w:rPr>
      </w:pPr>
      <w:proofErr w:type="spellStart"/>
      <w:r w:rsidRPr="00D83C0A">
        <w:rPr>
          <w:i/>
        </w:rPr>
        <w:t>class-map</w:t>
      </w:r>
      <w:proofErr w:type="spellEnd"/>
      <w:r w:rsidRPr="00D83C0A">
        <w:rPr>
          <w:i/>
        </w:rPr>
        <w:t xml:space="preserve"> </w:t>
      </w:r>
      <w:proofErr w:type="spellStart"/>
      <w:r w:rsidRPr="00D83C0A">
        <w:rPr>
          <w:i/>
        </w:rPr>
        <w:t>match-all</w:t>
      </w:r>
      <w:proofErr w:type="spellEnd"/>
      <w:r w:rsidRPr="00D83C0A">
        <w:rPr>
          <w:i/>
        </w:rPr>
        <w:t xml:space="preserve"> TOK1</w:t>
      </w:r>
    </w:p>
    <w:p w:rsidR="00D83C0A" w:rsidRPr="00D83C0A" w:rsidRDefault="00D83C0A" w:rsidP="00D83C0A">
      <w:pPr>
        <w:spacing w:after="0"/>
        <w:rPr>
          <w:i/>
        </w:rPr>
      </w:pPr>
      <w:r w:rsidRPr="00D83C0A">
        <w:rPr>
          <w:i/>
        </w:rPr>
        <w:t xml:space="preserve"> </w:t>
      </w:r>
      <w:proofErr w:type="spellStart"/>
      <w:r w:rsidRPr="00D83C0A">
        <w:rPr>
          <w:i/>
        </w:rPr>
        <w:t>match</w:t>
      </w:r>
      <w:proofErr w:type="spellEnd"/>
      <w:r w:rsidRPr="00D83C0A">
        <w:rPr>
          <w:i/>
        </w:rPr>
        <w:t xml:space="preserve"> </w:t>
      </w:r>
      <w:proofErr w:type="spellStart"/>
      <w:r w:rsidRPr="00D83C0A">
        <w:rPr>
          <w:i/>
        </w:rPr>
        <w:t>access-group</w:t>
      </w:r>
      <w:proofErr w:type="spellEnd"/>
      <w:r w:rsidRPr="00D83C0A">
        <w:rPr>
          <w:i/>
        </w:rPr>
        <w:t xml:space="preserve"> 101</w:t>
      </w:r>
    </w:p>
    <w:p w:rsidR="00D83C0A" w:rsidRPr="00D83C0A" w:rsidRDefault="00D83C0A" w:rsidP="00D83C0A">
      <w:pPr>
        <w:spacing w:after="0"/>
        <w:rPr>
          <w:i/>
        </w:rPr>
      </w:pPr>
      <w:proofErr w:type="spellStart"/>
      <w:r w:rsidRPr="00D83C0A">
        <w:rPr>
          <w:i/>
        </w:rPr>
        <w:t>class-map</w:t>
      </w:r>
      <w:proofErr w:type="spellEnd"/>
      <w:r w:rsidRPr="00D83C0A">
        <w:rPr>
          <w:i/>
        </w:rPr>
        <w:t xml:space="preserve"> </w:t>
      </w:r>
      <w:proofErr w:type="spellStart"/>
      <w:r w:rsidRPr="00D83C0A">
        <w:rPr>
          <w:i/>
        </w:rPr>
        <w:t>match-all</w:t>
      </w:r>
      <w:proofErr w:type="spellEnd"/>
      <w:r w:rsidRPr="00D83C0A">
        <w:rPr>
          <w:i/>
        </w:rPr>
        <w:t xml:space="preserve"> TOK2</w:t>
      </w:r>
    </w:p>
    <w:p w:rsidR="00D83C0A" w:rsidRPr="00D83C0A" w:rsidRDefault="00D83C0A" w:rsidP="00D83C0A">
      <w:pPr>
        <w:spacing w:after="0"/>
        <w:rPr>
          <w:i/>
        </w:rPr>
      </w:pPr>
      <w:r w:rsidRPr="00D83C0A">
        <w:rPr>
          <w:i/>
        </w:rPr>
        <w:t xml:space="preserve"> </w:t>
      </w:r>
      <w:proofErr w:type="spellStart"/>
      <w:r w:rsidRPr="00D83C0A">
        <w:rPr>
          <w:i/>
        </w:rPr>
        <w:t>match</w:t>
      </w:r>
      <w:proofErr w:type="spellEnd"/>
      <w:r w:rsidRPr="00D83C0A">
        <w:rPr>
          <w:i/>
        </w:rPr>
        <w:t xml:space="preserve"> </w:t>
      </w:r>
      <w:proofErr w:type="spellStart"/>
      <w:r w:rsidRPr="00D83C0A">
        <w:rPr>
          <w:i/>
        </w:rPr>
        <w:t>access-group</w:t>
      </w:r>
      <w:proofErr w:type="spellEnd"/>
      <w:r w:rsidRPr="00D83C0A">
        <w:rPr>
          <w:i/>
        </w:rPr>
        <w:t xml:space="preserve"> 102</w:t>
      </w:r>
    </w:p>
    <w:p w:rsidR="00D83C0A" w:rsidRPr="00D83C0A" w:rsidRDefault="00D83C0A" w:rsidP="00D83C0A">
      <w:pPr>
        <w:spacing w:after="0"/>
        <w:rPr>
          <w:i/>
        </w:rPr>
      </w:pPr>
      <w:proofErr w:type="spellStart"/>
      <w:r w:rsidRPr="00D83C0A">
        <w:rPr>
          <w:i/>
        </w:rPr>
        <w:t>class-map</w:t>
      </w:r>
      <w:proofErr w:type="spellEnd"/>
      <w:r w:rsidRPr="00D83C0A">
        <w:rPr>
          <w:i/>
        </w:rPr>
        <w:t xml:space="preserve"> </w:t>
      </w:r>
      <w:proofErr w:type="spellStart"/>
      <w:r w:rsidRPr="00D83C0A">
        <w:rPr>
          <w:i/>
        </w:rPr>
        <w:t>match-all</w:t>
      </w:r>
      <w:proofErr w:type="spellEnd"/>
      <w:r w:rsidRPr="00D83C0A">
        <w:rPr>
          <w:i/>
        </w:rPr>
        <w:t xml:space="preserve"> TOK3</w:t>
      </w:r>
    </w:p>
    <w:p w:rsidR="00D83C0A" w:rsidRDefault="00D83C0A" w:rsidP="00D83C0A">
      <w:pPr>
        <w:spacing w:after="0"/>
        <w:rPr>
          <w:i/>
        </w:rPr>
      </w:pPr>
      <w:r w:rsidRPr="00D83C0A">
        <w:rPr>
          <w:i/>
        </w:rPr>
        <w:t xml:space="preserve"> </w:t>
      </w:r>
      <w:proofErr w:type="spellStart"/>
      <w:r w:rsidRPr="00D83C0A">
        <w:rPr>
          <w:i/>
        </w:rPr>
        <w:t>match</w:t>
      </w:r>
      <w:proofErr w:type="spellEnd"/>
      <w:r w:rsidRPr="00D83C0A">
        <w:rPr>
          <w:i/>
        </w:rPr>
        <w:t xml:space="preserve"> </w:t>
      </w:r>
      <w:proofErr w:type="spellStart"/>
      <w:r w:rsidRPr="00D83C0A">
        <w:rPr>
          <w:i/>
        </w:rPr>
        <w:t>access-group</w:t>
      </w:r>
      <w:proofErr w:type="spellEnd"/>
      <w:r w:rsidRPr="00D83C0A">
        <w:rPr>
          <w:i/>
        </w:rPr>
        <w:t xml:space="preserve"> 103</w:t>
      </w:r>
    </w:p>
    <w:p w:rsidR="00D83C0A" w:rsidRDefault="00D83C0A" w:rsidP="00D83C0A">
      <w:pPr>
        <w:spacing w:after="0"/>
        <w:rPr>
          <w:i/>
        </w:rPr>
      </w:pPr>
    </w:p>
    <w:p w:rsidR="00D83C0A" w:rsidRDefault="00D83C0A" w:rsidP="00D83C0A">
      <w:pPr>
        <w:spacing w:after="0"/>
        <w:rPr>
          <w:i/>
        </w:rPr>
      </w:pPr>
    </w:p>
    <w:p w:rsidR="00D83C0A" w:rsidRDefault="00D83C0A" w:rsidP="00D83C0A">
      <w:pPr>
        <w:spacing w:after="0"/>
      </w:pPr>
      <w:r>
        <w:tab/>
        <w:t>Samotné značkovanie nakoniec robíme v </w:t>
      </w:r>
      <w:proofErr w:type="spellStart"/>
      <w:r>
        <w:t>policy</w:t>
      </w:r>
      <w:proofErr w:type="spellEnd"/>
      <w:r>
        <w:t xml:space="preserve">-mape. Prvý tok dostane značku EF, druhý AF11 a tretí je </w:t>
      </w:r>
      <w:proofErr w:type="spellStart"/>
      <w:r>
        <w:t>best-effort</w:t>
      </w:r>
      <w:proofErr w:type="spellEnd"/>
      <w:r>
        <w:t>:</w:t>
      </w:r>
    </w:p>
    <w:p w:rsidR="00D83C0A" w:rsidRDefault="00D83C0A" w:rsidP="00D83C0A">
      <w:pPr>
        <w:spacing w:after="0"/>
      </w:pPr>
    </w:p>
    <w:p w:rsidR="00D83C0A" w:rsidRPr="000C623A" w:rsidRDefault="00D83C0A" w:rsidP="00D83C0A">
      <w:pPr>
        <w:spacing w:after="0"/>
        <w:rPr>
          <w:i/>
        </w:rPr>
      </w:pPr>
      <w:proofErr w:type="spellStart"/>
      <w:r w:rsidRPr="000C623A">
        <w:rPr>
          <w:i/>
        </w:rPr>
        <w:t>policy-map</w:t>
      </w:r>
      <w:proofErr w:type="spellEnd"/>
      <w:r w:rsidRPr="000C623A">
        <w:rPr>
          <w:i/>
        </w:rPr>
        <w:t xml:space="preserve"> ZNACKUJ</w:t>
      </w:r>
    </w:p>
    <w:p w:rsidR="00D83C0A" w:rsidRPr="000C623A" w:rsidRDefault="00D83C0A" w:rsidP="00D83C0A">
      <w:pPr>
        <w:spacing w:after="0"/>
        <w:rPr>
          <w:i/>
        </w:rPr>
      </w:pPr>
      <w:r w:rsidRPr="000C623A">
        <w:rPr>
          <w:i/>
        </w:rPr>
        <w:t xml:space="preserve"> </w:t>
      </w:r>
      <w:proofErr w:type="spellStart"/>
      <w:r w:rsidRPr="000C623A">
        <w:rPr>
          <w:i/>
        </w:rPr>
        <w:t>class</w:t>
      </w:r>
      <w:proofErr w:type="spellEnd"/>
      <w:r w:rsidRPr="000C623A">
        <w:rPr>
          <w:i/>
        </w:rPr>
        <w:t xml:space="preserve"> TOK1</w:t>
      </w:r>
    </w:p>
    <w:p w:rsidR="00D83C0A" w:rsidRPr="000C623A" w:rsidRDefault="00D83C0A" w:rsidP="00D83C0A">
      <w:pPr>
        <w:spacing w:after="0"/>
        <w:rPr>
          <w:i/>
        </w:rPr>
      </w:pPr>
      <w:r w:rsidRPr="000C623A">
        <w:rPr>
          <w:i/>
        </w:rPr>
        <w:t xml:space="preserve">  set </w:t>
      </w:r>
      <w:proofErr w:type="spellStart"/>
      <w:r w:rsidRPr="000C623A">
        <w:rPr>
          <w:i/>
        </w:rPr>
        <w:t>dscp</w:t>
      </w:r>
      <w:proofErr w:type="spellEnd"/>
      <w:r w:rsidRPr="000C623A">
        <w:rPr>
          <w:i/>
        </w:rPr>
        <w:t xml:space="preserve"> </w:t>
      </w:r>
      <w:proofErr w:type="spellStart"/>
      <w:r w:rsidRPr="000C623A">
        <w:rPr>
          <w:i/>
        </w:rPr>
        <w:t>ef</w:t>
      </w:r>
      <w:proofErr w:type="spellEnd"/>
    </w:p>
    <w:p w:rsidR="00D83C0A" w:rsidRPr="000C623A" w:rsidRDefault="00D83C0A" w:rsidP="00D83C0A">
      <w:pPr>
        <w:spacing w:after="0"/>
        <w:rPr>
          <w:i/>
        </w:rPr>
      </w:pPr>
      <w:r w:rsidRPr="000C623A">
        <w:rPr>
          <w:i/>
        </w:rPr>
        <w:t xml:space="preserve"> </w:t>
      </w:r>
      <w:proofErr w:type="spellStart"/>
      <w:r w:rsidRPr="000C623A">
        <w:rPr>
          <w:i/>
        </w:rPr>
        <w:t>class</w:t>
      </w:r>
      <w:proofErr w:type="spellEnd"/>
      <w:r w:rsidRPr="000C623A">
        <w:rPr>
          <w:i/>
        </w:rPr>
        <w:t xml:space="preserve"> TOK2</w:t>
      </w:r>
    </w:p>
    <w:p w:rsidR="00D83C0A" w:rsidRPr="000C623A" w:rsidRDefault="00D83C0A" w:rsidP="00D83C0A">
      <w:pPr>
        <w:spacing w:after="0"/>
        <w:rPr>
          <w:i/>
        </w:rPr>
      </w:pPr>
      <w:r w:rsidRPr="000C623A">
        <w:rPr>
          <w:i/>
        </w:rPr>
        <w:t xml:space="preserve">  set </w:t>
      </w:r>
      <w:proofErr w:type="spellStart"/>
      <w:r w:rsidRPr="000C623A">
        <w:rPr>
          <w:i/>
        </w:rPr>
        <w:t>dscp</w:t>
      </w:r>
      <w:proofErr w:type="spellEnd"/>
      <w:r w:rsidRPr="000C623A">
        <w:rPr>
          <w:i/>
        </w:rPr>
        <w:t xml:space="preserve"> af11</w:t>
      </w:r>
    </w:p>
    <w:p w:rsidR="00D83C0A" w:rsidRPr="000C623A" w:rsidRDefault="00D83C0A" w:rsidP="00D83C0A">
      <w:pPr>
        <w:spacing w:after="0"/>
        <w:rPr>
          <w:i/>
        </w:rPr>
      </w:pPr>
      <w:r w:rsidRPr="000C623A">
        <w:rPr>
          <w:i/>
        </w:rPr>
        <w:t xml:space="preserve"> </w:t>
      </w:r>
      <w:proofErr w:type="spellStart"/>
      <w:r w:rsidRPr="000C623A">
        <w:rPr>
          <w:i/>
        </w:rPr>
        <w:t>class</w:t>
      </w:r>
      <w:proofErr w:type="spellEnd"/>
      <w:r w:rsidRPr="000C623A">
        <w:rPr>
          <w:i/>
        </w:rPr>
        <w:t xml:space="preserve"> TOK3</w:t>
      </w:r>
    </w:p>
    <w:p w:rsidR="00D83C0A" w:rsidRPr="000C623A" w:rsidRDefault="00D83C0A" w:rsidP="00D83C0A">
      <w:pPr>
        <w:spacing w:after="0"/>
        <w:rPr>
          <w:i/>
        </w:rPr>
      </w:pPr>
      <w:r w:rsidRPr="000C623A">
        <w:rPr>
          <w:i/>
        </w:rPr>
        <w:t xml:space="preserve">  set </w:t>
      </w:r>
      <w:proofErr w:type="spellStart"/>
      <w:r w:rsidRPr="000C623A">
        <w:rPr>
          <w:i/>
        </w:rPr>
        <w:t>dscp</w:t>
      </w:r>
      <w:proofErr w:type="spellEnd"/>
      <w:r w:rsidRPr="000C623A">
        <w:rPr>
          <w:i/>
        </w:rPr>
        <w:t xml:space="preserve"> default</w:t>
      </w:r>
    </w:p>
    <w:p w:rsidR="007810A7" w:rsidRDefault="007810A7" w:rsidP="00D83C0A">
      <w:pPr>
        <w:spacing w:after="0"/>
      </w:pPr>
    </w:p>
    <w:p w:rsidR="00F6310A" w:rsidRDefault="00F6310A" w:rsidP="00D83C0A">
      <w:pPr>
        <w:spacing w:after="0"/>
      </w:pPr>
    </w:p>
    <w:p w:rsidR="007810A7" w:rsidRDefault="007810A7" w:rsidP="00D83C0A">
      <w:pPr>
        <w:spacing w:after="0"/>
      </w:pPr>
      <w:r>
        <w:tab/>
        <w:t xml:space="preserve">Vytvorenú </w:t>
      </w:r>
      <w:proofErr w:type="spellStart"/>
      <w:r>
        <w:t>policy</w:t>
      </w:r>
      <w:proofErr w:type="spellEnd"/>
      <w:r>
        <w:t>-mapu aplikujeme na rozhranie fa0/0 smerovača R1 vo vstupnom smere:</w:t>
      </w:r>
    </w:p>
    <w:p w:rsidR="007810A7" w:rsidRDefault="007810A7" w:rsidP="007810A7">
      <w:pPr>
        <w:spacing w:after="0"/>
        <w:rPr>
          <w:i/>
        </w:rPr>
      </w:pPr>
      <w:proofErr w:type="spellStart"/>
      <w:r>
        <w:rPr>
          <w:i/>
        </w:rPr>
        <w:lastRenderedPageBreak/>
        <w:t>service-policy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</w:t>
      </w:r>
      <w:r w:rsidRPr="00F16AD0">
        <w:rPr>
          <w:i/>
        </w:rPr>
        <w:t>put</w:t>
      </w:r>
      <w:proofErr w:type="spellEnd"/>
      <w:r w:rsidRPr="00F16AD0">
        <w:rPr>
          <w:i/>
        </w:rPr>
        <w:t xml:space="preserve"> </w:t>
      </w:r>
      <w:r>
        <w:rPr>
          <w:i/>
        </w:rPr>
        <w:t>ZNACKUJ</w:t>
      </w:r>
    </w:p>
    <w:p w:rsidR="007810A7" w:rsidRDefault="007810A7" w:rsidP="00D83C0A">
      <w:pPr>
        <w:spacing w:after="0"/>
      </w:pPr>
    </w:p>
    <w:p w:rsidR="00FF59E2" w:rsidRDefault="00FF59E2" w:rsidP="00D83C0A">
      <w:pPr>
        <w:spacing w:after="0"/>
      </w:pPr>
    </w:p>
    <w:p w:rsidR="00FF59E2" w:rsidRDefault="00FF59E2" w:rsidP="00FF59E2">
      <w:pPr>
        <w:pStyle w:val="Nadpis1"/>
      </w:pPr>
      <w:r>
        <w:t>Konfigurácia statického smerovania</w:t>
      </w:r>
    </w:p>
    <w:p w:rsidR="00FF59E2" w:rsidRDefault="00FF59E2" w:rsidP="00FF59E2"/>
    <w:p w:rsidR="00C807DC" w:rsidRDefault="00C807DC" w:rsidP="00FF59E2">
      <w:r>
        <w:tab/>
        <w:t xml:space="preserve">V sieti nastavíme default </w:t>
      </w:r>
      <w:proofErr w:type="spellStart"/>
      <w:r>
        <w:t>route</w:t>
      </w:r>
      <w:proofErr w:type="spellEnd"/>
      <w:r>
        <w:t xml:space="preserve"> zo smerovačov R1 a R3 na R2:</w:t>
      </w:r>
    </w:p>
    <w:p w:rsidR="00C807DC" w:rsidRPr="00C807DC" w:rsidRDefault="00C807DC" w:rsidP="00FF59E2">
      <w:pPr>
        <w:rPr>
          <w:i/>
        </w:rPr>
      </w:pPr>
      <w:proofErr w:type="spellStart"/>
      <w:r w:rsidRPr="00C807DC">
        <w:rPr>
          <w:i/>
        </w:rPr>
        <w:t>ip</w:t>
      </w:r>
      <w:proofErr w:type="spellEnd"/>
      <w:r w:rsidRPr="00C807DC">
        <w:rPr>
          <w:i/>
        </w:rPr>
        <w:t xml:space="preserve"> </w:t>
      </w:r>
      <w:proofErr w:type="spellStart"/>
      <w:r w:rsidRPr="00C807DC">
        <w:rPr>
          <w:i/>
        </w:rPr>
        <w:t>route</w:t>
      </w:r>
      <w:proofErr w:type="spellEnd"/>
      <w:r w:rsidRPr="00C807DC">
        <w:rPr>
          <w:i/>
        </w:rPr>
        <w:t xml:space="preserve"> 0.0.0.0 0.0.0.0 192.168.12.2 (pre R1)</w:t>
      </w:r>
    </w:p>
    <w:p w:rsidR="00C807DC" w:rsidRDefault="00C807DC" w:rsidP="00FF59E2">
      <w:pPr>
        <w:rPr>
          <w:i/>
        </w:rPr>
      </w:pPr>
      <w:proofErr w:type="spellStart"/>
      <w:r w:rsidRPr="00C807DC">
        <w:rPr>
          <w:i/>
        </w:rPr>
        <w:t>ip</w:t>
      </w:r>
      <w:proofErr w:type="spellEnd"/>
      <w:r w:rsidRPr="00C807DC">
        <w:rPr>
          <w:i/>
        </w:rPr>
        <w:t xml:space="preserve"> </w:t>
      </w:r>
      <w:proofErr w:type="spellStart"/>
      <w:r w:rsidRPr="00C807DC">
        <w:rPr>
          <w:i/>
        </w:rPr>
        <w:t>route</w:t>
      </w:r>
      <w:proofErr w:type="spellEnd"/>
      <w:r w:rsidRPr="00C807DC">
        <w:rPr>
          <w:i/>
        </w:rPr>
        <w:t xml:space="preserve"> 0.0.0.0 0.0.0.0 192.168.23.1 (pre R3)</w:t>
      </w:r>
    </w:p>
    <w:p w:rsidR="00004737" w:rsidRDefault="00004737" w:rsidP="00FF59E2">
      <w:pPr>
        <w:rPr>
          <w:i/>
        </w:rPr>
      </w:pPr>
    </w:p>
    <w:p w:rsidR="00004737" w:rsidRDefault="00004737" w:rsidP="00FF59E2">
      <w:r>
        <w:tab/>
        <w:t>Následne ešte nastav</w:t>
      </w:r>
      <w:r w:rsidR="00A748A8">
        <w:t>íme statické smerovanie do LAN z</w:t>
      </w:r>
      <w:r>
        <w:t>o smerovača R1 a R3. Smerovanie sa bude diať cez GRE tunel, nie cez smerovač R2.</w:t>
      </w:r>
    </w:p>
    <w:p w:rsidR="00004737" w:rsidRPr="00004737" w:rsidRDefault="00004737" w:rsidP="00FF59E2">
      <w:pPr>
        <w:rPr>
          <w:i/>
        </w:rPr>
      </w:pPr>
      <w:proofErr w:type="spellStart"/>
      <w:r w:rsidRPr="00004737">
        <w:rPr>
          <w:i/>
        </w:rPr>
        <w:t>ip</w:t>
      </w:r>
      <w:proofErr w:type="spellEnd"/>
      <w:r w:rsidRPr="00004737">
        <w:rPr>
          <w:i/>
        </w:rPr>
        <w:t xml:space="preserve"> </w:t>
      </w:r>
      <w:proofErr w:type="spellStart"/>
      <w:r w:rsidRPr="00004737">
        <w:rPr>
          <w:i/>
        </w:rPr>
        <w:t>route</w:t>
      </w:r>
      <w:proofErr w:type="spellEnd"/>
      <w:r w:rsidRPr="00004737">
        <w:rPr>
          <w:i/>
        </w:rPr>
        <w:t xml:space="preserve"> 172.16.20.0 255.255.255.0 172.16.13.2 (pre R1)</w:t>
      </w:r>
    </w:p>
    <w:p w:rsidR="00004737" w:rsidRDefault="00004737" w:rsidP="00FF59E2">
      <w:pPr>
        <w:rPr>
          <w:i/>
        </w:rPr>
      </w:pPr>
      <w:proofErr w:type="spellStart"/>
      <w:r w:rsidRPr="00004737">
        <w:rPr>
          <w:i/>
        </w:rPr>
        <w:t>ip</w:t>
      </w:r>
      <w:proofErr w:type="spellEnd"/>
      <w:r w:rsidRPr="00004737">
        <w:rPr>
          <w:i/>
        </w:rPr>
        <w:t xml:space="preserve"> </w:t>
      </w:r>
      <w:proofErr w:type="spellStart"/>
      <w:r w:rsidRPr="00004737">
        <w:rPr>
          <w:i/>
        </w:rPr>
        <w:t>route</w:t>
      </w:r>
      <w:proofErr w:type="spellEnd"/>
      <w:r w:rsidRPr="00004737">
        <w:rPr>
          <w:i/>
        </w:rPr>
        <w:t xml:space="preserve"> 172.16.10.0 255.255.255.0 172.16.13.1 (pre R3)</w:t>
      </w:r>
    </w:p>
    <w:p w:rsidR="007056A5" w:rsidRDefault="007056A5" w:rsidP="00FF59E2">
      <w:pPr>
        <w:rPr>
          <w:i/>
        </w:rPr>
      </w:pPr>
    </w:p>
    <w:p w:rsidR="007056A5" w:rsidRDefault="007056A5" w:rsidP="00FF59E2">
      <w:pPr>
        <w:rPr>
          <w:i/>
        </w:rPr>
      </w:pPr>
    </w:p>
    <w:p w:rsidR="007056A5" w:rsidRPr="007056A5" w:rsidRDefault="00A748A8" w:rsidP="007056A5">
      <w:pPr>
        <w:pStyle w:val="Nadpis1"/>
      </w:pPr>
      <w:r>
        <w:t>Konfigurácia</w:t>
      </w:r>
      <w:r w:rsidR="007056A5">
        <w:t xml:space="preserve"> GRE tunelu</w:t>
      </w:r>
    </w:p>
    <w:p w:rsidR="007810A7" w:rsidRDefault="007810A7" w:rsidP="00D83C0A">
      <w:pPr>
        <w:spacing w:after="0"/>
      </w:pPr>
    </w:p>
    <w:p w:rsidR="007056A5" w:rsidRDefault="007056A5" w:rsidP="00D83C0A">
      <w:pPr>
        <w:spacing w:after="0"/>
      </w:pPr>
      <w:r>
        <w:tab/>
        <w:t>Medzi smerovačom R1 a R3 sme vytvorili GRE tunel</w:t>
      </w:r>
      <w:r w:rsidR="006B3E6E">
        <w:t>:</w:t>
      </w:r>
    </w:p>
    <w:p w:rsidR="007056A5" w:rsidRDefault="007056A5" w:rsidP="00D83C0A">
      <w:pPr>
        <w:spacing w:after="0"/>
      </w:pPr>
      <w:r>
        <w:t>PRE R1:</w:t>
      </w:r>
    </w:p>
    <w:p w:rsidR="007056A5" w:rsidRPr="007056A5" w:rsidRDefault="007056A5" w:rsidP="007056A5">
      <w:pPr>
        <w:spacing w:after="0"/>
        <w:rPr>
          <w:i/>
        </w:rPr>
      </w:pPr>
      <w:r w:rsidRPr="007056A5">
        <w:rPr>
          <w:i/>
        </w:rPr>
        <w:t>interface Tunnel0</w:t>
      </w:r>
    </w:p>
    <w:p w:rsidR="007056A5" w:rsidRPr="007056A5" w:rsidRDefault="007056A5" w:rsidP="007056A5">
      <w:pPr>
        <w:spacing w:after="0"/>
        <w:rPr>
          <w:i/>
        </w:rPr>
      </w:pPr>
      <w:r w:rsidRPr="007056A5">
        <w:rPr>
          <w:i/>
        </w:rPr>
        <w:t xml:space="preserve"> </w:t>
      </w:r>
      <w:proofErr w:type="spellStart"/>
      <w:r w:rsidRPr="007056A5">
        <w:rPr>
          <w:i/>
        </w:rPr>
        <w:t>ip</w:t>
      </w:r>
      <w:proofErr w:type="spellEnd"/>
      <w:r w:rsidRPr="007056A5">
        <w:rPr>
          <w:i/>
        </w:rPr>
        <w:t xml:space="preserve"> </w:t>
      </w:r>
      <w:proofErr w:type="spellStart"/>
      <w:r w:rsidRPr="007056A5">
        <w:rPr>
          <w:i/>
        </w:rPr>
        <w:t>address</w:t>
      </w:r>
      <w:proofErr w:type="spellEnd"/>
      <w:r w:rsidRPr="007056A5">
        <w:rPr>
          <w:i/>
        </w:rPr>
        <w:t xml:space="preserve"> 172.16.13.1 255.255.255.0</w:t>
      </w:r>
    </w:p>
    <w:p w:rsidR="007056A5" w:rsidRPr="007056A5" w:rsidRDefault="007056A5" w:rsidP="007056A5">
      <w:pPr>
        <w:spacing w:after="0"/>
        <w:rPr>
          <w:i/>
        </w:rPr>
      </w:pPr>
      <w:proofErr w:type="spellStart"/>
      <w:r w:rsidRPr="007056A5">
        <w:rPr>
          <w:i/>
        </w:rPr>
        <w:t>tunnel</w:t>
      </w:r>
      <w:proofErr w:type="spellEnd"/>
      <w:r w:rsidRPr="007056A5">
        <w:rPr>
          <w:i/>
        </w:rPr>
        <w:t xml:space="preserve"> </w:t>
      </w:r>
      <w:proofErr w:type="spellStart"/>
      <w:r w:rsidRPr="007056A5">
        <w:rPr>
          <w:i/>
        </w:rPr>
        <w:t>source</w:t>
      </w:r>
      <w:proofErr w:type="spellEnd"/>
      <w:r w:rsidRPr="007056A5">
        <w:rPr>
          <w:i/>
        </w:rPr>
        <w:t xml:space="preserve"> 192.168.12.1</w:t>
      </w:r>
    </w:p>
    <w:p w:rsidR="007056A5" w:rsidRDefault="007056A5" w:rsidP="007056A5">
      <w:pPr>
        <w:spacing w:after="0"/>
        <w:rPr>
          <w:i/>
        </w:rPr>
      </w:pPr>
      <w:r w:rsidRPr="007056A5">
        <w:rPr>
          <w:i/>
        </w:rPr>
        <w:t xml:space="preserve"> </w:t>
      </w:r>
      <w:proofErr w:type="spellStart"/>
      <w:r w:rsidRPr="007056A5">
        <w:rPr>
          <w:i/>
        </w:rPr>
        <w:t>tunnel</w:t>
      </w:r>
      <w:proofErr w:type="spellEnd"/>
      <w:r w:rsidRPr="007056A5">
        <w:rPr>
          <w:i/>
        </w:rPr>
        <w:t xml:space="preserve"> </w:t>
      </w:r>
      <w:proofErr w:type="spellStart"/>
      <w:r w:rsidRPr="007056A5">
        <w:rPr>
          <w:i/>
        </w:rPr>
        <w:t>destination</w:t>
      </w:r>
      <w:proofErr w:type="spellEnd"/>
      <w:r w:rsidRPr="007056A5">
        <w:rPr>
          <w:i/>
        </w:rPr>
        <w:t xml:space="preserve"> 192.168.23.2</w:t>
      </w:r>
    </w:p>
    <w:p w:rsidR="007056A5" w:rsidRDefault="007056A5" w:rsidP="007056A5">
      <w:pPr>
        <w:spacing w:after="0"/>
        <w:rPr>
          <w:i/>
        </w:rPr>
      </w:pPr>
    </w:p>
    <w:p w:rsidR="007056A5" w:rsidRPr="007056A5" w:rsidRDefault="007056A5" w:rsidP="007056A5">
      <w:pPr>
        <w:spacing w:after="0"/>
      </w:pPr>
      <w:r w:rsidRPr="007056A5">
        <w:t>PRE R3:</w:t>
      </w:r>
    </w:p>
    <w:p w:rsidR="007056A5" w:rsidRPr="007056A5" w:rsidRDefault="007056A5" w:rsidP="007056A5">
      <w:pPr>
        <w:spacing w:after="0"/>
        <w:rPr>
          <w:i/>
        </w:rPr>
      </w:pPr>
      <w:r w:rsidRPr="007056A5">
        <w:rPr>
          <w:i/>
        </w:rPr>
        <w:t>interface Tunnel0</w:t>
      </w:r>
    </w:p>
    <w:p w:rsidR="007056A5" w:rsidRPr="007056A5" w:rsidRDefault="007056A5" w:rsidP="007056A5">
      <w:pPr>
        <w:spacing w:after="0"/>
        <w:rPr>
          <w:i/>
        </w:rPr>
      </w:pPr>
      <w:r>
        <w:rPr>
          <w:i/>
        </w:rPr>
        <w:t xml:space="preserve"> </w:t>
      </w:r>
      <w:proofErr w:type="spellStart"/>
      <w:r>
        <w:rPr>
          <w:i/>
        </w:rPr>
        <w:t>ip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address</w:t>
      </w:r>
      <w:proofErr w:type="spellEnd"/>
      <w:r>
        <w:rPr>
          <w:i/>
        </w:rPr>
        <w:t xml:space="preserve"> 172.16.13.2</w:t>
      </w:r>
      <w:r w:rsidRPr="007056A5">
        <w:rPr>
          <w:i/>
        </w:rPr>
        <w:t xml:space="preserve"> 255.255.255.0</w:t>
      </w:r>
    </w:p>
    <w:p w:rsidR="007056A5" w:rsidRPr="007056A5" w:rsidRDefault="007056A5" w:rsidP="007056A5">
      <w:pPr>
        <w:spacing w:after="0"/>
        <w:rPr>
          <w:i/>
        </w:rPr>
      </w:pPr>
      <w:proofErr w:type="spellStart"/>
      <w:r>
        <w:rPr>
          <w:i/>
        </w:rPr>
        <w:t>tunnel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source</w:t>
      </w:r>
      <w:proofErr w:type="spellEnd"/>
      <w:r>
        <w:rPr>
          <w:i/>
        </w:rPr>
        <w:t xml:space="preserve"> 192.168.23.2</w:t>
      </w:r>
    </w:p>
    <w:p w:rsidR="007056A5" w:rsidRPr="007056A5" w:rsidRDefault="007056A5" w:rsidP="007056A5">
      <w:pPr>
        <w:spacing w:after="0"/>
        <w:rPr>
          <w:i/>
        </w:rPr>
      </w:pPr>
      <w:r w:rsidRPr="007056A5">
        <w:rPr>
          <w:i/>
        </w:rPr>
        <w:t xml:space="preserve"> </w:t>
      </w:r>
      <w:proofErr w:type="spellStart"/>
      <w:r w:rsidRPr="007056A5">
        <w:rPr>
          <w:i/>
        </w:rPr>
        <w:t>tunnel</w:t>
      </w:r>
      <w:proofErr w:type="spellEnd"/>
      <w:r w:rsidRPr="007056A5">
        <w:rPr>
          <w:i/>
        </w:rPr>
        <w:t xml:space="preserve"> </w:t>
      </w:r>
      <w:proofErr w:type="spellStart"/>
      <w:r w:rsidRPr="007056A5">
        <w:rPr>
          <w:i/>
        </w:rPr>
        <w:t>dest</w:t>
      </w:r>
      <w:r w:rsidR="004E0BE5">
        <w:rPr>
          <w:i/>
        </w:rPr>
        <w:t>ination</w:t>
      </w:r>
      <w:proofErr w:type="spellEnd"/>
      <w:r w:rsidR="004E0BE5">
        <w:rPr>
          <w:i/>
        </w:rPr>
        <w:t xml:space="preserve"> 192.168.12.1</w:t>
      </w:r>
    </w:p>
    <w:p w:rsidR="00D83C0A" w:rsidRDefault="00D83C0A" w:rsidP="00D83C0A">
      <w:pPr>
        <w:spacing w:after="0"/>
        <w:rPr>
          <w:i/>
        </w:rPr>
      </w:pPr>
    </w:p>
    <w:p w:rsidR="006B3E6E" w:rsidRDefault="006B3E6E" w:rsidP="00D83C0A">
      <w:pPr>
        <w:spacing w:after="0"/>
        <w:rPr>
          <w:i/>
        </w:rPr>
      </w:pPr>
    </w:p>
    <w:p w:rsidR="006B3E6E" w:rsidRDefault="006B3E6E" w:rsidP="00D83C0A">
      <w:pPr>
        <w:spacing w:after="0"/>
      </w:pPr>
      <w:r>
        <w:tab/>
        <w:t>Po tomto kroku je už konektiv</w:t>
      </w:r>
      <w:r w:rsidR="00A748A8">
        <w:t>it</w:t>
      </w:r>
      <w:r>
        <w:t xml:space="preserve">a z LAN1 do LAN2 </w:t>
      </w:r>
      <w:r w:rsidR="00A748A8">
        <w:t>funkčná</w:t>
      </w:r>
      <w:r>
        <w:t xml:space="preserve"> a prebieha práve cez tento tunel.</w:t>
      </w:r>
    </w:p>
    <w:p w:rsidR="006B3E6E" w:rsidRDefault="006B3E6E" w:rsidP="00D83C0A">
      <w:pPr>
        <w:spacing w:after="0"/>
      </w:pPr>
    </w:p>
    <w:p w:rsidR="006B3E6E" w:rsidRDefault="00A748A8" w:rsidP="006B3E6E">
      <w:pPr>
        <w:pStyle w:val="Nadpis1"/>
      </w:pPr>
      <w:r>
        <w:t>Konfigurácia</w:t>
      </w:r>
      <w:r w:rsidR="006B3E6E">
        <w:t xml:space="preserve"> port-</w:t>
      </w:r>
      <w:proofErr w:type="spellStart"/>
      <w:r w:rsidR="006B3E6E">
        <w:t>mirroringu</w:t>
      </w:r>
      <w:proofErr w:type="spellEnd"/>
    </w:p>
    <w:p w:rsidR="006B3E6E" w:rsidRDefault="006B3E6E" w:rsidP="00D83C0A">
      <w:pPr>
        <w:spacing w:after="0"/>
      </w:pPr>
    </w:p>
    <w:p w:rsidR="006B3E6E" w:rsidRDefault="006B3E6E" w:rsidP="00D83C0A">
      <w:pPr>
        <w:spacing w:after="0"/>
      </w:pPr>
      <w:r>
        <w:tab/>
      </w:r>
      <w:r w:rsidR="00A748A8">
        <w:t>Prepínač</w:t>
      </w:r>
      <w:r>
        <w:t xml:space="preserve"> sme nakonfigurovali pre port-</w:t>
      </w:r>
      <w:proofErr w:type="spellStart"/>
      <w:r>
        <w:t>mirroring</w:t>
      </w:r>
      <w:proofErr w:type="spellEnd"/>
      <w:r>
        <w:t xml:space="preserve">, aby sme na PC3 mohli sledovať údaje v GRE </w:t>
      </w:r>
      <w:r w:rsidR="00A748A8">
        <w:t>tuneli</w:t>
      </w:r>
      <w:r>
        <w:t xml:space="preserve"> a DSCP značky:</w:t>
      </w:r>
    </w:p>
    <w:p w:rsidR="006B3E6E" w:rsidRDefault="006B3E6E" w:rsidP="00D83C0A">
      <w:pPr>
        <w:spacing w:after="0"/>
      </w:pPr>
    </w:p>
    <w:p w:rsidR="006B3E6E" w:rsidRPr="006B3E6E" w:rsidRDefault="006B3E6E" w:rsidP="006B3E6E">
      <w:pPr>
        <w:spacing w:after="0"/>
        <w:rPr>
          <w:i/>
        </w:rPr>
      </w:pPr>
      <w:r w:rsidRPr="006B3E6E">
        <w:rPr>
          <w:i/>
        </w:rPr>
        <w:t xml:space="preserve">monitor </w:t>
      </w:r>
      <w:proofErr w:type="spellStart"/>
      <w:r w:rsidRPr="006B3E6E">
        <w:rPr>
          <w:i/>
        </w:rPr>
        <w:t>session</w:t>
      </w:r>
      <w:proofErr w:type="spellEnd"/>
      <w:r w:rsidRPr="006B3E6E">
        <w:rPr>
          <w:i/>
        </w:rPr>
        <w:t xml:space="preserve"> 1 </w:t>
      </w:r>
      <w:proofErr w:type="spellStart"/>
      <w:r w:rsidRPr="006B3E6E">
        <w:rPr>
          <w:i/>
        </w:rPr>
        <w:t>source</w:t>
      </w:r>
      <w:proofErr w:type="spellEnd"/>
      <w:r w:rsidRPr="006B3E6E">
        <w:rPr>
          <w:i/>
        </w:rPr>
        <w:t xml:space="preserve"> interface Fa0/1</w:t>
      </w:r>
    </w:p>
    <w:p w:rsidR="006B3E6E" w:rsidRPr="006B3E6E" w:rsidRDefault="006B3E6E" w:rsidP="006B3E6E">
      <w:pPr>
        <w:spacing w:after="0"/>
        <w:rPr>
          <w:i/>
        </w:rPr>
      </w:pPr>
      <w:r w:rsidRPr="006B3E6E">
        <w:rPr>
          <w:i/>
        </w:rPr>
        <w:lastRenderedPageBreak/>
        <w:t xml:space="preserve">monitor </w:t>
      </w:r>
      <w:proofErr w:type="spellStart"/>
      <w:r w:rsidRPr="006B3E6E">
        <w:rPr>
          <w:i/>
        </w:rPr>
        <w:t>session</w:t>
      </w:r>
      <w:proofErr w:type="spellEnd"/>
      <w:r w:rsidRPr="006B3E6E">
        <w:rPr>
          <w:i/>
        </w:rPr>
        <w:t xml:space="preserve"> 1 </w:t>
      </w:r>
      <w:proofErr w:type="spellStart"/>
      <w:r w:rsidRPr="006B3E6E">
        <w:rPr>
          <w:i/>
        </w:rPr>
        <w:t>destination</w:t>
      </w:r>
      <w:proofErr w:type="spellEnd"/>
      <w:r w:rsidRPr="006B3E6E">
        <w:rPr>
          <w:i/>
        </w:rPr>
        <w:t xml:space="preserve"> interface Fa0/3</w:t>
      </w:r>
    </w:p>
    <w:p w:rsidR="00D83C0A" w:rsidRDefault="00D83C0A" w:rsidP="00D83C0A">
      <w:pPr>
        <w:spacing w:after="0"/>
        <w:rPr>
          <w:i/>
        </w:rPr>
      </w:pPr>
    </w:p>
    <w:p w:rsidR="00C52C2D" w:rsidRDefault="00C52C2D" w:rsidP="00D83C0A">
      <w:pPr>
        <w:spacing w:after="0"/>
        <w:rPr>
          <w:i/>
        </w:rPr>
      </w:pPr>
    </w:p>
    <w:p w:rsidR="00C52C2D" w:rsidRDefault="00C52C2D" w:rsidP="00C52C2D">
      <w:pPr>
        <w:pStyle w:val="Nadpis1"/>
      </w:pPr>
      <w:r>
        <w:t>Testy</w:t>
      </w:r>
    </w:p>
    <w:p w:rsidR="00D83C0A" w:rsidRDefault="00D83C0A" w:rsidP="00D83C0A">
      <w:pPr>
        <w:spacing w:after="0"/>
        <w:rPr>
          <w:i/>
        </w:rPr>
      </w:pPr>
    </w:p>
    <w:p w:rsidR="00C52C2D" w:rsidRDefault="00C52C2D" w:rsidP="00C52C2D">
      <w:pPr>
        <w:pStyle w:val="Nadpis2"/>
      </w:pPr>
      <w:r>
        <w:t>Scenár jeden: značkovanie, 75 % tok</w:t>
      </w:r>
    </w:p>
    <w:p w:rsidR="00C52C2D" w:rsidRDefault="00C52C2D" w:rsidP="00C52C2D"/>
    <w:p w:rsidR="00C52C2D" w:rsidRDefault="003D484B" w:rsidP="00C52C2D">
      <w:r>
        <w:rPr>
          <w:noProof/>
          <w:lang w:eastAsia="sk-SK"/>
        </w:rPr>
        <w:drawing>
          <wp:inline distT="0" distB="0" distL="0" distR="0">
            <wp:extent cx="4733333" cy="5028571"/>
            <wp:effectExtent l="0" t="0" r="0" b="63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5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4B" w:rsidRDefault="003D484B" w:rsidP="00C52C2D"/>
    <w:p w:rsidR="003D484B" w:rsidRDefault="003D484B" w:rsidP="00C52C2D">
      <w:r>
        <w:rPr>
          <w:noProof/>
          <w:lang w:eastAsia="sk-SK"/>
        </w:rPr>
        <w:lastRenderedPageBreak/>
        <w:drawing>
          <wp:inline distT="0" distB="0" distL="0" distR="0">
            <wp:extent cx="5760720" cy="3609975"/>
            <wp:effectExtent l="0" t="0" r="0" b="952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4B" w:rsidRDefault="003D484B" w:rsidP="00C52C2D"/>
    <w:p w:rsidR="003D484B" w:rsidRDefault="003D484B" w:rsidP="003D484B">
      <w:pPr>
        <w:pStyle w:val="Nadpis2"/>
      </w:pPr>
      <w:r>
        <w:t>Scenár1 – značkovanie, 100 % tok</w:t>
      </w:r>
    </w:p>
    <w:p w:rsidR="003D484B" w:rsidRDefault="003D484B" w:rsidP="003D484B"/>
    <w:p w:rsidR="006C22FE" w:rsidRDefault="003D484B" w:rsidP="00A748A8">
      <w:r>
        <w:rPr>
          <w:noProof/>
          <w:lang w:eastAsia="sk-SK"/>
        </w:rPr>
        <w:drawing>
          <wp:inline distT="0" distB="0" distL="0" distR="0">
            <wp:extent cx="4504690" cy="4333875"/>
            <wp:effectExtent l="0" t="0" r="0" b="952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765" cy="433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7D" w:rsidRDefault="003D484B" w:rsidP="003D484B">
      <w:pPr>
        <w:pStyle w:val="Nadpis2"/>
      </w:pPr>
      <w:r>
        <w:lastRenderedPageBreak/>
        <w:t>Scenár 1 – značkovanie, 125 % tok</w:t>
      </w:r>
    </w:p>
    <w:p w:rsidR="003D484B" w:rsidRDefault="003D484B" w:rsidP="003D484B"/>
    <w:p w:rsidR="003D484B" w:rsidRDefault="003D484B" w:rsidP="003D484B">
      <w:r>
        <w:rPr>
          <w:noProof/>
          <w:lang w:eastAsia="sk-SK"/>
        </w:rPr>
        <w:drawing>
          <wp:inline distT="0" distB="0" distL="0" distR="0">
            <wp:extent cx="5760720" cy="3368675"/>
            <wp:effectExtent l="0" t="0" r="0" b="3175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4B" w:rsidRDefault="003D484B" w:rsidP="003D484B"/>
    <w:p w:rsidR="003D484B" w:rsidRDefault="003D484B" w:rsidP="003D484B"/>
    <w:p w:rsidR="003D484B" w:rsidRDefault="003D484B" w:rsidP="003D484B">
      <w:pPr>
        <w:pStyle w:val="Nadpis2"/>
      </w:pPr>
      <w:r>
        <w:t>Scenár 2 – bez značky, 75 % tok</w:t>
      </w:r>
    </w:p>
    <w:p w:rsidR="003D484B" w:rsidRDefault="003D484B" w:rsidP="003D484B"/>
    <w:p w:rsidR="003D484B" w:rsidRDefault="003D484B" w:rsidP="003D484B">
      <w:r>
        <w:rPr>
          <w:noProof/>
          <w:lang w:eastAsia="sk-SK"/>
        </w:rPr>
        <w:drawing>
          <wp:inline distT="0" distB="0" distL="0" distR="0">
            <wp:extent cx="5113655" cy="3667125"/>
            <wp:effectExtent l="0" t="0" r="0" b="9525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287" cy="366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4B" w:rsidRDefault="003D484B" w:rsidP="003D484B">
      <w:pPr>
        <w:pStyle w:val="Nadpis2"/>
      </w:pPr>
      <w:r>
        <w:lastRenderedPageBreak/>
        <w:t>Scenár 2 – bez značky, 100 % tok</w:t>
      </w:r>
    </w:p>
    <w:p w:rsidR="003D484B" w:rsidRDefault="003D484B" w:rsidP="003D484B">
      <w:r>
        <w:rPr>
          <w:noProof/>
          <w:lang w:eastAsia="sk-SK"/>
        </w:rPr>
        <w:drawing>
          <wp:inline distT="0" distB="0" distL="0" distR="0">
            <wp:extent cx="5132705" cy="3857625"/>
            <wp:effectExtent l="0" t="0" r="0" b="9525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344" cy="38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A8" w:rsidRDefault="00A748A8" w:rsidP="003D484B"/>
    <w:p w:rsidR="003D484B" w:rsidRDefault="003D484B" w:rsidP="003D484B">
      <w:pPr>
        <w:pStyle w:val="Nadpis2"/>
      </w:pPr>
      <w:r>
        <w:t>Scenár 2 – bez značky, 125 % tok</w:t>
      </w:r>
    </w:p>
    <w:p w:rsidR="003D484B" w:rsidRDefault="003D484B" w:rsidP="003D484B">
      <w:r>
        <w:rPr>
          <w:noProof/>
          <w:lang w:eastAsia="sk-SK"/>
        </w:rPr>
        <w:drawing>
          <wp:inline distT="0" distB="0" distL="0" distR="0">
            <wp:extent cx="4904740" cy="4048125"/>
            <wp:effectExtent l="0" t="0" r="0" b="9525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763" cy="404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4B" w:rsidRDefault="003D484B" w:rsidP="003D484B">
      <w:r>
        <w:lastRenderedPageBreak/>
        <w:tab/>
        <w:t>Po týchto testoch sme na smerovačoch R1 a R3 nastavili pre ro</w:t>
      </w:r>
      <w:r w:rsidR="00F65426">
        <w:t xml:space="preserve">zhranie tunel0 </w:t>
      </w:r>
      <w:proofErr w:type="spellStart"/>
      <w:r w:rsidR="00F65426">
        <w:t>qos</w:t>
      </w:r>
      <w:proofErr w:type="spellEnd"/>
      <w:r w:rsidR="00F65426">
        <w:t xml:space="preserve"> pre-</w:t>
      </w:r>
      <w:proofErr w:type="spellStart"/>
      <w:r w:rsidR="00F65426">
        <w:t>classify</w:t>
      </w:r>
      <w:proofErr w:type="spellEnd"/>
      <w:r w:rsidR="00F65426">
        <w:t xml:space="preserve"> a znova sme 3x spustili toky:</w:t>
      </w:r>
    </w:p>
    <w:p w:rsidR="003D484B" w:rsidRPr="003D484B" w:rsidRDefault="003D484B" w:rsidP="003D484B">
      <w:pPr>
        <w:rPr>
          <w:i/>
        </w:rPr>
      </w:pPr>
      <w:r w:rsidRPr="003D484B">
        <w:rPr>
          <w:i/>
        </w:rPr>
        <w:t>interface Tunnel0</w:t>
      </w:r>
    </w:p>
    <w:p w:rsidR="003D484B" w:rsidRDefault="003D484B" w:rsidP="003D484B">
      <w:pPr>
        <w:rPr>
          <w:i/>
        </w:rPr>
      </w:pPr>
      <w:proofErr w:type="spellStart"/>
      <w:r w:rsidRPr="003D484B">
        <w:rPr>
          <w:i/>
        </w:rPr>
        <w:t>qos</w:t>
      </w:r>
      <w:proofErr w:type="spellEnd"/>
      <w:r w:rsidRPr="003D484B">
        <w:rPr>
          <w:i/>
        </w:rPr>
        <w:t xml:space="preserve"> pre-</w:t>
      </w:r>
      <w:proofErr w:type="spellStart"/>
      <w:r w:rsidRPr="003D484B">
        <w:rPr>
          <w:i/>
        </w:rPr>
        <w:t>classify</w:t>
      </w:r>
      <w:proofErr w:type="spellEnd"/>
    </w:p>
    <w:p w:rsidR="00F65426" w:rsidRDefault="00F65426" w:rsidP="003D484B">
      <w:pPr>
        <w:rPr>
          <w:i/>
        </w:rPr>
      </w:pPr>
    </w:p>
    <w:p w:rsidR="00F65426" w:rsidRDefault="00F65426" w:rsidP="00F65426">
      <w:pPr>
        <w:pStyle w:val="Nadpis2"/>
      </w:pPr>
      <w:r>
        <w:t>Scenár 3 – pre-</w:t>
      </w:r>
      <w:proofErr w:type="spellStart"/>
      <w:r>
        <w:t>classify</w:t>
      </w:r>
      <w:proofErr w:type="spellEnd"/>
      <w:r>
        <w:t>, bez značky, 75 % tok</w:t>
      </w:r>
    </w:p>
    <w:p w:rsidR="00F65426" w:rsidRDefault="00F65426" w:rsidP="00F65426"/>
    <w:p w:rsidR="00F65426" w:rsidRDefault="00F65426" w:rsidP="00F65426">
      <w:r>
        <w:rPr>
          <w:noProof/>
          <w:lang w:eastAsia="sk-SK"/>
        </w:rPr>
        <w:drawing>
          <wp:inline distT="0" distB="0" distL="0" distR="0">
            <wp:extent cx="5628571" cy="5047619"/>
            <wp:effectExtent l="0" t="0" r="0" b="635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5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426" w:rsidRDefault="00F65426" w:rsidP="00F65426"/>
    <w:p w:rsidR="00F65426" w:rsidRDefault="00F65426" w:rsidP="00F65426">
      <w:pPr>
        <w:pStyle w:val="Nadpis2"/>
      </w:pPr>
      <w:r>
        <w:lastRenderedPageBreak/>
        <w:t>Scenár 3 – pre-</w:t>
      </w:r>
      <w:proofErr w:type="spellStart"/>
      <w:r>
        <w:t>classify</w:t>
      </w:r>
      <w:proofErr w:type="spellEnd"/>
      <w:r>
        <w:t>, bez značky, 100 % tok</w:t>
      </w:r>
    </w:p>
    <w:p w:rsidR="00F65426" w:rsidRDefault="00F65426" w:rsidP="00F65426">
      <w:r>
        <w:rPr>
          <w:noProof/>
          <w:lang w:eastAsia="sk-SK"/>
        </w:rPr>
        <w:drawing>
          <wp:inline distT="0" distB="0" distL="0" distR="0">
            <wp:extent cx="4752340" cy="3886200"/>
            <wp:effectExtent l="0" t="0" r="0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87" cy="388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FB" w:rsidRDefault="000E25FB" w:rsidP="00F65426"/>
    <w:p w:rsidR="000E25FB" w:rsidRDefault="000E25FB" w:rsidP="000E25FB">
      <w:pPr>
        <w:pStyle w:val="Nadpis2"/>
      </w:pPr>
      <w:r>
        <w:t>Scenár 3 – pre-</w:t>
      </w:r>
      <w:proofErr w:type="spellStart"/>
      <w:r>
        <w:t>classify</w:t>
      </w:r>
      <w:proofErr w:type="spellEnd"/>
      <w:r>
        <w:t>, bez značky, 125 % tok</w:t>
      </w:r>
    </w:p>
    <w:p w:rsidR="000E25FB" w:rsidRDefault="000E25FB" w:rsidP="000E25FB"/>
    <w:p w:rsidR="00012D46" w:rsidRDefault="000E25FB" w:rsidP="000E25FB">
      <w:r>
        <w:rPr>
          <w:noProof/>
          <w:lang w:eastAsia="sk-SK"/>
        </w:rPr>
        <w:drawing>
          <wp:inline distT="0" distB="0" distL="0" distR="0">
            <wp:extent cx="4752340" cy="3667125"/>
            <wp:effectExtent l="0" t="0" r="0" b="9525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84" cy="366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D46" w:rsidRDefault="00012D46" w:rsidP="00012D46">
      <w:pPr>
        <w:pStyle w:val="Nadpis1"/>
      </w:pPr>
      <w:r>
        <w:lastRenderedPageBreak/>
        <w:t>Dodatok</w:t>
      </w:r>
    </w:p>
    <w:p w:rsidR="00012D46" w:rsidRDefault="00012D46" w:rsidP="00012D46"/>
    <w:p w:rsidR="00012D46" w:rsidRPr="00012D46" w:rsidRDefault="00F108E6" w:rsidP="00012D46">
      <w:r>
        <w:tab/>
        <w:t xml:space="preserve">Pri sledovaní tokov cez grafy vo </w:t>
      </w:r>
      <w:proofErr w:type="spellStart"/>
      <w:r>
        <w:t>Wiresharku</w:t>
      </w:r>
      <w:proofErr w:type="spellEnd"/>
      <w:r>
        <w:t xml:space="preserve"> sme si všimli, že ak mal posledný tok nastavenú veľkosť 1 500 B, graf vo </w:t>
      </w:r>
      <w:proofErr w:type="spellStart"/>
      <w:r>
        <w:t>Wiresharku</w:t>
      </w:r>
      <w:proofErr w:type="spellEnd"/>
      <w:r>
        <w:t xml:space="preserve"> </w:t>
      </w:r>
      <w:r w:rsidR="00A748A8">
        <w:t>nevykresľoval</w:t>
      </w:r>
      <w:r>
        <w:t xml:space="preserve"> dobre skutočný prenesený objem dát, ktorý sme si overili cez </w:t>
      </w:r>
      <w:proofErr w:type="spellStart"/>
      <w:r>
        <w:t>logger</w:t>
      </w:r>
      <w:proofErr w:type="spellEnd"/>
      <w:r>
        <w:t xml:space="preserve"> v D-ITG. Toto správanie môžeme vidieť vždy pri </w:t>
      </w:r>
      <w:r w:rsidR="00A748A8">
        <w:t>situácii</w:t>
      </w:r>
      <w:r>
        <w:t xml:space="preserve"> kedy púšťame 100 % </w:t>
      </w:r>
      <w:r w:rsidR="00A748A8">
        <w:t xml:space="preserve">tok, </w:t>
      </w:r>
      <w:r>
        <w:t xml:space="preserve">kde mal posledný tok nastavenú veľkosť 1 400 B a grafy vyzerali </w:t>
      </w:r>
      <w:r w:rsidR="00A748A8">
        <w:t>vierohodnejšie</w:t>
      </w:r>
      <w:bookmarkStart w:id="0" w:name="_GoBack"/>
      <w:bookmarkEnd w:id="0"/>
      <w:r>
        <w:t>.</w:t>
      </w:r>
      <w:r w:rsidR="00134943">
        <w:t xml:space="preserve"> Príčina takéhoto správania </w:t>
      </w:r>
      <w:proofErr w:type="spellStart"/>
      <w:r w:rsidR="00134943">
        <w:t>Wiresharku</w:t>
      </w:r>
      <w:proofErr w:type="spellEnd"/>
      <w:r w:rsidR="00134943">
        <w:t xml:space="preserve"> je neznáma, neodporúčame však púšťať UDP tok s veľkosťou paketov 1 500 B (na počte paketov za sekundu nezáleží).</w:t>
      </w:r>
    </w:p>
    <w:p w:rsidR="003D484B" w:rsidRPr="003D484B" w:rsidRDefault="003D484B" w:rsidP="003D484B"/>
    <w:sectPr w:rsidR="003D484B" w:rsidRPr="003D48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77398"/>
    <w:multiLevelType w:val="hybridMultilevel"/>
    <w:tmpl w:val="B8147C40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C823C6"/>
    <w:multiLevelType w:val="hybridMultilevel"/>
    <w:tmpl w:val="23527E9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12CA7"/>
    <w:multiLevelType w:val="hybridMultilevel"/>
    <w:tmpl w:val="7A28D39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A3421"/>
    <w:multiLevelType w:val="hybridMultilevel"/>
    <w:tmpl w:val="075EFF1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58F"/>
    <w:rsid w:val="000032CA"/>
    <w:rsid w:val="00004296"/>
    <w:rsid w:val="00004737"/>
    <w:rsid w:val="0000727B"/>
    <w:rsid w:val="0001005E"/>
    <w:rsid w:val="00011F6B"/>
    <w:rsid w:val="00012370"/>
    <w:rsid w:val="00012D46"/>
    <w:rsid w:val="00021DC1"/>
    <w:rsid w:val="00022058"/>
    <w:rsid w:val="00023307"/>
    <w:rsid w:val="000235B8"/>
    <w:rsid w:val="00027F5F"/>
    <w:rsid w:val="000309FF"/>
    <w:rsid w:val="00030FA4"/>
    <w:rsid w:val="00031578"/>
    <w:rsid w:val="00032304"/>
    <w:rsid w:val="000351AA"/>
    <w:rsid w:val="000374BE"/>
    <w:rsid w:val="00040F03"/>
    <w:rsid w:val="000420CF"/>
    <w:rsid w:val="0004222F"/>
    <w:rsid w:val="00043382"/>
    <w:rsid w:val="00044055"/>
    <w:rsid w:val="00045B32"/>
    <w:rsid w:val="00046507"/>
    <w:rsid w:val="000507A1"/>
    <w:rsid w:val="000624AB"/>
    <w:rsid w:val="000678C8"/>
    <w:rsid w:val="0007633F"/>
    <w:rsid w:val="00082F05"/>
    <w:rsid w:val="00083053"/>
    <w:rsid w:val="000843DD"/>
    <w:rsid w:val="00084895"/>
    <w:rsid w:val="00085340"/>
    <w:rsid w:val="00090929"/>
    <w:rsid w:val="00090AE5"/>
    <w:rsid w:val="000931CB"/>
    <w:rsid w:val="0009623A"/>
    <w:rsid w:val="000A0D51"/>
    <w:rsid w:val="000A0DF3"/>
    <w:rsid w:val="000A12A0"/>
    <w:rsid w:val="000A2AF1"/>
    <w:rsid w:val="000A4B0F"/>
    <w:rsid w:val="000B509C"/>
    <w:rsid w:val="000B7911"/>
    <w:rsid w:val="000C0905"/>
    <w:rsid w:val="000C14F5"/>
    <w:rsid w:val="000C1BB6"/>
    <w:rsid w:val="000C246A"/>
    <w:rsid w:val="000C623A"/>
    <w:rsid w:val="000C77AB"/>
    <w:rsid w:val="000D6DCF"/>
    <w:rsid w:val="000E25FB"/>
    <w:rsid w:val="000E2D5D"/>
    <w:rsid w:val="000E59D0"/>
    <w:rsid w:val="000E5D59"/>
    <w:rsid w:val="000E65D6"/>
    <w:rsid w:val="000F2CE6"/>
    <w:rsid w:val="000F501A"/>
    <w:rsid w:val="000F6982"/>
    <w:rsid w:val="00100E17"/>
    <w:rsid w:val="001019C9"/>
    <w:rsid w:val="00103CDC"/>
    <w:rsid w:val="00103E4D"/>
    <w:rsid w:val="001049A6"/>
    <w:rsid w:val="00110890"/>
    <w:rsid w:val="00112322"/>
    <w:rsid w:val="00112C04"/>
    <w:rsid w:val="00113D78"/>
    <w:rsid w:val="00117439"/>
    <w:rsid w:val="00121D70"/>
    <w:rsid w:val="001221CA"/>
    <w:rsid w:val="00130C5D"/>
    <w:rsid w:val="00131A44"/>
    <w:rsid w:val="00131C7A"/>
    <w:rsid w:val="00134943"/>
    <w:rsid w:val="00136B55"/>
    <w:rsid w:val="00140440"/>
    <w:rsid w:val="00146467"/>
    <w:rsid w:val="0015006C"/>
    <w:rsid w:val="00163621"/>
    <w:rsid w:val="001639FB"/>
    <w:rsid w:val="00163DA1"/>
    <w:rsid w:val="00166258"/>
    <w:rsid w:val="00172D67"/>
    <w:rsid w:val="00173F38"/>
    <w:rsid w:val="00176423"/>
    <w:rsid w:val="0018230C"/>
    <w:rsid w:val="001945A6"/>
    <w:rsid w:val="001951EB"/>
    <w:rsid w:val="001955D9"/>
    <w:rsid w:val="001963DF"/>
    <w:rsid w:val="00197C63"/>
    <w:rsid w:val="001A34A7"/>
    <w:rsid w:val="001A6FEF"/>
    <w:rsid w:val="001B22E1"/>
    <w:rsid w:val="001B548D"/>
    <w:rsid w:val="001B7768"/>
    <w:rsid w:val="001C01D3"/>
    <w:rsid w:val="001C5C1D"/>
    <w:rsid w:val="001D26A5"/>
    <w:rsid w:val="001D6E43"/>
    <w:rsid w:val="001E12E0"/>
    <w:rsid w:val="001E1E88"/>
    <w:rsid w:val="001E542F"/>
    <w:rsid w:val="001F08A1"/>
    <w:rsid w:val="001F3430"/>
    <w:rsid w:val="00200A18"/>
    <w:rsid w:val="00201642"/>
    <w:rsid w:val="00201696"/>
    <w:rsid w:val="00202622"/>
    <w:rsid w:val="00202F12"/>
    <w:rsid w:val="00203685"/>
    <w:rsid w:val="00204A4B"/>
    <w:rsid w:val="00214D69"/>
    <w:rsid w:val="00223829"/>
    <w:rsid w:val="00224529"/>
    <w:rsid w:val="00226EA3"/>
    <w:rsid w:val="0022702E"/>
    <w:rsid w:val="00231B18"/>
    <w:rsid w:val="00235401"/>
    <w:rsid w:val="0023767B"/>
    <w:rsid w:val="002411B0"/>
    <w:rsid w:val="00243DDA"/>
    <w:rsid w:val="00244A5D"/>
    <w:rsid w:val="002472F1"/>
    <w:rsid w:val="0024760F"/>
    <w:rsid w:val="002477B4"/>
    <w:rsid w:val="00251467"/>
    <w:rsid w:val="00252614"/>
    <w:rsid w:val="00252FC5"/>
    <w:rsid w:val="0025545C"/>
    <w:rsid w:val="00255BEC"/>
    <w:rsid w:val="00256A23"/>
    <w:rsid w:val="0026215A"/>
    <w:rsid w:val="0026653B"/>
    <w:rsid w:val="00272E02"/>
    <w:rsid w:val="00273FDB"/>
    <w:rsid w:val="0027653C"/>
    <w:rsid w:val="00277E5F"/>
    <w:rsid w:val="00293B17"/>
    <w:rsid w:val="002954DE"/>
    <w:rsid w:val="0029654D"/>
    <w:rsid w:val="002A1706"/>
    <w:rsid w:val="002A1AC8"/>
    <w:rsid w:val="002A23ED"/>
    <w:rsid w:val="002A310E"/>
    <w:rsid w:val="002A3F72"/>
    <w:rsid w:val="002A4D76"/>
    <w:rsid w:val="002A540A"/>
    <w:rsid w:val="002A613F"/>
    <w:rsid w:val="002A7FF7"/>
    <w:rsid w:val="002B1C39"/>
    <w:rsid w:val="002B4208"/>
    <w:rsid w:val="002B5196"/>
    <w:rsid w:val="002B66F3"/>
    <w:rsid w:val="002B6A4A"/>
    <w:rsid w:val="002B6BC2"/>
    <w:rsid w:val="002C1A0E"/>
    <w:rsid w:val="002C6028"/>
    <w:rsid w:val="002C60AF"/>
    <w:rsid w:val="002D0026"/>
    <w:rsid w:val="002D0AA5"/>
    <w:rsid w:val="002D1305"/>
    <w:rsid w:val="002D53D9"/>
    <w:rsid w:val="002D5BDA"/>
    <w:rsid w:val="002E21C7"/>
    <w:rsid w:val="002E3AC7"/>
    <w:rsid w:val="002E4A3A"/>
    <w:rsid w:val="002E51F9"/>
    <w:rsid w:val="002E5AF7"/>
    <w:rsid w:val="002E6E86"/>
    <w:rsid w:val="002E71DA"/>
    <w:rsid w:val="002F043D"/>
    <w:rsid w:val="002F248C"/>
    <w:rsid w:val="002F2DC0"/>
    <w:rsid w:val="002F56E1"/>
    <w:rsid w:val="002F66B4"/>
    <w:rsid w:val="003139AF"/>
    <w:rsid w:val="0031550C"/>
    <w:rsid w:val="00322C1E"/>
    <w:rsid w:val="00330594"/>
    <w:rsid w:val="0033188D"/>
    <w:rsid w:val="0033272C"/>
    <w:rsid w:val="003338C1"/>
    <w:rsid w:val="0033667F"/>
    <w:rsid w:val="00343E22"/>
    <w:rsid w:val="003517C0"/>
    <w:rsid w:val="00352741"/>
    <w:rsid w:val="00355AED"/>
    <w:rsid w:val="00356B96"/>
    <w:rsid w:val="00360B49"/>
    <w:rsid w:val="00361DB3"/>
    <w:rsid w:val="00365E15"/>
    <w:rsid w:val="00366261"/>
    <w:rsid w:val="003671C8"/>
    <w:rsid w:val="00371D56"/>
    <w:rsid w:val="0037331B"/>
    <w:rsid w:val="0037648B"/>
    <w:rsid w:val="00381FF5"/>
    <w:rsid w:val="0038203F"/>
    <w:rsid w:val="00383844"/>
    <w:rsid w:val="00384EE1"/>
    <w:rsid w:val="00386EBF"/>
    <w:rsid w:val="003904D6"/>
    <w:rsid w:val="00392360"/>
    <w:rsid w:val="00392840"/>
    <w:rsid w:val="003949BC"/>
    <w:rsid w:val="0039597D"/>
    <w:rsid w:val="003A0BBF"/>
    <w:rsid w:val="003A7701"/>
    <w:rsid w:val="003A7B43"/>
    <w:rsid w:val="003B13C2"/>
    <w:rsid w:val="003B1851"/>
    <w:rsid w:val="003B4205"/>
    <w:rsid w:val="003C2166"/>
    <w:rsid w:val="003C3E01"/>
    <w:rsid w:val="003C6A5D"/>
    <w:rsid w:val="003D1B87"/>
    <w:rsid w:val="003D2AFD"/>
    <w:rsid w:val="003D484B"/>
    <w:rsid w:val="003D5749"/>
    <w:rsid w:val="003E664B"/>
    <w:rsid w:val="003E7D09"/>
    <w:rsid w:val="003F3462"/>
    <w:rsid w:val="00404DD8"/>
    <w:rsid w:val="0040670B"/>
    <w:rsid w:val="00413FDA"/>
    <w:rsid w:val="00416B67"/>
    <w:rsid w:val="004177F3"/>
    <w:rsid w:val="00424F3E"/>
    <w:rsid w:val="00426065"/>
    <w:rsid w:val="004263F1"/>
    <w:rsid w:val="00427B41"/>
    <w:rsid w:val="00427C48"/>
    <w:rsid w:val="00427E6A"/>
    <w:rsid w:val="00430B03"/>
    <w:rsid w:val="004331A7"/>
    <w:rsid w:val="004364E3"/>
    <w:rsid w:val="004447FC"/>
    <w:rsid w:val="004515F5"/>
    <w:rsid w:val="00451787"/>
    <w:rsid w:val="00453AE8"/>
    <w:rsid w:val="00454981"/>
    <w:rsid w:val="00460B48"/>
    <w:rsid w:val="004612EC"/>
    <w:rsid w:val="004617A9"/>
    <w:rsid w:val="004624B3"/>
    <w:rsid w:val="00467299"/>
    <w:rsid w:val="0047102D"/>
    <w:rsid w:val="004722E0"/>
    <w:rsid w:val="004723B2"/>
    <w:rsid w:val="0048005B"/>
    <w:rsid w:val="00481FBB"/>
    <w:rsid w:val="00482558"/>
    <w:rsid w:val="004848E7"/>
    <w:rsid w:val="004A1FB0"/>
    <w:rsid w:val="004A79F2"/>
    <w:rsid w:val="004B356C"/>
    <w:rsid w:val="004B3F73"/>
    <w:rsid w:val="004B5610"/>
    <w:rsid w:val="004B6400"/>
    <w:rsid w:val="004B747E"/>
    <w:rsid w:val="004C3930"/>
    <w:rsid w:val="004D0067"/>
    <w:rsid w:val="004D00DE"/>
    <w:rsid w:val="004D3026"/>
    <w:rsid w:val="004D43C7"/>
    <w:rsid w:val="004E0BE5"/>
    <w:rsid w:val="004E1C5F"/>
    <w:rsid w:val="004E202F"/>
    <w:rsid w:val="004E4341"/>
    <w:rsid w:val="004E5A97"/>
    <w:rsid w:val="004F06A1"/>
    <w:rsid w:val="004F40C6"/>
    <w:rsid w:val="004F420A"/>
    <w:rsid w:val="005003AB"/>
    <w:rsid w:val="005041D2"/>
    <w:rsid w:val="0050573A"/>
    <w:rsid w:val="005077C5"/>
    <w:rsid w:val="0050794A"/>
    <w:rsid w:val="0051565F"/>
    <w:rsid w:val="00515F7D"/>
    <w:rsid w:val="00516DBF"/>
    <w:rsid w:val="00523992"/>
    <w:rsid w:val="005317E0"/>
    <w:rsid w:val="00531AAA"/>
    <w:rsid w:val="0053604B"/>
    <w:rsid w:val="00540A71"/>
    <w:rsid w:val="0054201D"/>
    <w:rsid w:val="00544930"/>
    <w:rsid w:val="00546B45"/>
    <w:rsid w:val="00554FDF"/>
    <w:rsid w:val="00555141"/>
    <w:rsid w:val="005554ED"/>
    <w:rsid w:val="0055577B"/>
    <w:rsid w:val="005562A8"/>
    <w:rsid w:val="0056030E"/>
    <w:rsid w:val="00564151"/>
    <w:rsid w:val="00575C48"/>
    <w:rsid w:val="00580BC2"/>
    <w:rsid w:val="00582BCB"/>
    <w:rsid w:val="005837F5"/>
    <w:rsid w:val="0059710F"/>
    <w:rsid w:val="00597CEC"/>
    <w:rsid w:val="005A03AB"/>
    <w:rsid w:val="005A5976"/>
    <w:rsid w:val="005A5DF8"/>
    <w:rsid w:val="005A7BFE"/>
    <w:rsid w:val="005B0786"/>
    <w:rsid w:val="005B1618"/>
    <w:rsid w:val="005B43D8"/>
    <w:rsid w:val="005D288D"/>
    <w:rsid w:val="005F5621"/>
    <w:rsid w:val="005F7C0B"/>
    <w:rsid w:val="00603023"/>
    <w:rsid w:val="00603972"/>
    <w:rsid w:val="00611978"/>
    <w:rsid w:val="006159B0"/>
    <w:rsid w:val="00616B9D"/>
    <w:rsid w:val="00617BD2"/>
    <w:rsid w:val="006334AD"/>
    <w:rsid w:val="006340EF"/>
    <w:rsid w:val="00636B37"/>
    <w:rsid w:val="00640031"/>
    <w:rsid w:val="006414BC"/>
    <w:rsid w:val="00641C9D"/>
    <w:rsid w:val="006433D2"/>
    <w:rsid w:val="00643F46"/>
    <w:rsid w:val="006445B2"/>
    <w:rsid w:val="006449F6"/>
    <w:rsid w:val="00645175"/>
    <w:rsid w:val="00650231"/>
    <w:rsid w:val="0065042F"/>
    <w:rsid w:val="00650713"/>
    <w:rsid w:val="00651C00"/>
    <w:rsid w:val="00652BE7"/>
    <w:rsid w:val="00660550"/>
    <w:rsid w:val="00661ACD"/>
    <w:rsid w:val="006624C9"/>
    <w:rsid w:val="0066383F"/>
    <w:rsid w:val="00666EAD"/>
    <w:rsid w:val="00670BBD"/>
    <w:rsid w:val="00676FF7"/>
    <w:rsid w:val="00682508"/>
    <w:rsid w:val="006860F2"/>
    <w:rsid w:val="006922ED"/>
    <w:rsid w:val="00696E35"/>
    <w:rsid w:val="006A12D5"/>
    <w:rsid w:val="006A252A"/>
    <w:rsid w:val="006A3FCC"/>
    <w:rsid w:val="006A5C3E"/>
    <w:rsid w:val="006B0A00"/>
    <w:rsid w:val="006B3E6E"/>
    <w:rsid w:val="006B7EE1"/>
    <w:rsid w:val="006C1311"/>
    <w:rsid w:val="006C22FE"/>
    <w:rsid w:val="006D1390"/>
    <w:rsid w:val="006D68B0"/>
    <w:rsid w:val="006D7FB9"/>
    <w:rsid w:val="006E310B"/>
    <w:rsid w:val="006E4AD0"/>
    <w:rsid w:val="006F140C"/>
    <w:rsid w:val="006F3CC2"/>
    <w:rsid w:val="006F641C"/>
    <w:rsid w:val="006F799D"/>
    <w:rsid w:val="00701528"/>
    <w:rsid w:val="007033E9"/>
    <w:rsid w:val="007056A5"/>
    <w:rsid w:val="00713AFA"/>
    <w:rsid w:val="007169D4"/>
    <w:rsid w:val="0071714C"/>
    <w:rsid w:val="00717BE8"/>
    <w:rsid w:val="00721FD9"/>
    <w:rsid w:val="007236AA"/>
    <w:rsid w:val="0072410C"/>
    <w:rsid w:val="00736534"/>
    <w:rsid w:val="007519A6"/>
    <w:rsid w:val="00751BF7"/>
    <w:rsid w:val="0075226E"/>
    <w:rsid w:val="007538B2"/>
    <w:rsid w:val="00760BD4"/>
    <w:rsid w:val="00763D55"/>
    <w:rsid w:val="007754D9"/>
    <w:rsid w:val="007810A7"/>
    <w:rsid w:val="00787A7D"/>
    <w:rsid w:val="007933FC"/>
    <w:rsid w:val="007A4451"/>
    <w:rsid w:val="007A73F4"/>
    <w:rsid w:val="007B155F"/>
    <w:rsid w:val="007B51DE"/>
    <w:rsid w:val="007B6A55"/>
    <w:rsid w:val="007C07CB"/>
    <w:rsid w:val="007C4AA1"/>
    <w:rsid w:val="007C4F91"/>
    <w:rsid w:val="007C50DC"/>
    <w:rsid w:val="007C7672"/>
    <w:rsid w:val="007D281F"/>
    <w:rsid w:val="007D3613"/>
    <w:rsid w:val="007D69A1"/>
    <w:rsid w:val="007D6F28"/>
    <w:rsid w:val="007E1869"/>
    <w:rsid w:val="007E2C4B"/>
    <w:rsid w:val="007E39B7"/>
    <w:rsid w:val="007E54AC"/>
    <w:rsid w:val="007E5E28"/>
    <w:rsid w:val="007E6951"/>
    <w:rsid w:val="007E7EF7"/>
    <w:rsid w:val="007F0B55"/>
    <w:rsid w:val="007F68DD"/>
    <w:rsid w:val="00806C53"/>
    <w:rsid w:val="00813877"/>
    <w:rsid w:val="00813BBF"/>
    <w:rsid w:val="0081591A"/>
    <w:rsid w:val="00816FC3"/>
    <w:rsid w:val="00817CE0"/>
    <w:rsid w:val="00822E67"/>
    <w:rsid w:val="00824647"/>
    <w:rsid w:val="00827C40"/>
    <w:rsid w:val="00827DE1"/>
    <w:rsid w:val="00827EE5"/>
    <w:rsid w:val="00834733"/>
    <w:rsid w:val="00836FD6"/>
    <w:rsid w:val="0083738F"/>
    <w:rsid w:val="00841EDA"/>
    <w:rsid w:val="008458D3"/>
    <w:rsid w:val="00847D12"/>
    <w:rsid w:val="008524E8"/>
    <w:rsid w:val="00856CBC"/>
    <w:rsid w:val="0086353A"/>
    <w:rsid w:val="00865275"/>
    <w:rsid w:val="00865FFE"/>
    <w:rsid w:val="008732BE"/>
    <w:rsid w:val="0087753A"/>
    <w:rsid w:val="00882061"/>
    <w:rsid w:val="00890CD2"/>
    <w:rsid w:val="0089370E"/>
    <w:rsid w:val="008A1914"/>
    <w:rsid w:val="008A199E"/>
    <w:rsid w:val="008B07B7"/>
    <w:rsid w:val="008B2F8C"/>
    <w:rsid w:val="008B3C54"/>
    <w:rsid w:val="008B48DD"/>
    <w:rsid w:val="008B5E35"/>
    <w:rsid w:val="008B779A"/>
    <w:rsid w:val="008C2443"/>
    <w:rsid w:val="008C47F6"/>
    <w:rsid w:val="008C557D"/>
    <w:rsid w:val="008D0BFF"/>
    <w:rsid w:val="008D1B4E"/>
    <w:rsid w:val="008D4CE6"/>
    <w:rsid w:val="008E1D1F"/>
    <w:rsid w:val="008E1EE5"/>
    <w:rsid w:val="008E657F"/>
    <w:rsid w:val="008F00F4"/>
    <w:rsid w:val="00900A55"/>
    <w:rsid w:val="0090350F"/>
    <w:rsid w:val="00911A46"/>
    <w:rsid w:val="00915E35"/>
    <w:rsid w:val="00931E0D"/>
    <w:rsid w:val="00932AE5"/>
    <w:rsid w:val="00932E0B"/>
    <w:rsid w:val="009341FB"/>
    <w:rsid w:val="00934C64"/>
    <w:rsid w:val="00936CCF"/>
    <w:rsid w:val="00937CD6"/>
    <w:rsid w:val="00942D88"/>
    <w:rsid w:val="00951C38"/>
    <w:rsid w:val="00952C2E"/>
    <w:rsid w:val="0095306A"/>
    <w:rsid w:val="00956FF8"/>
    <w:rsid w:val="00961401"/>
    <w:rsid w:val="00962072"/>
    <w:rsid w:val="00966946"/>
    <w:rsid w:val="009723AA"/>
    <w:rsid w:val="00975B2A"/>
    <w:rsid w:val="0098218C"/>
    <w:rsid w:val="0098520A"/>
    <w:rsid w:val="0098522B"/>
    <w:rsid w:val="009861D0"/>
    <w:rsid w:val="00996034"/>
    <w:rsid w:val="0099618D"/>
    <w:rsid w:val="009966EB"/>
    <w:rsid w:val="009A1E97"/>
    <w:rsid w:val="009A3C61"/>
    <w:rsid w:val="009A3D96"/>
    <w:rsid w:val="009A7C78"/>
    <w:rsid w:val="009A7CB7"/>
    <w:rsid w:val="009B0018"/>
    <w:rsid w:val="009B0C4A"/>
    <w:rsid w:val="009B692B"/>
    <w:rsid w:val="009C581C"/>
    <w:rsid w:val="009C6B99"/>
    <w:rsid w:val="009C7624"/>
    <w:rsid w:val="009D3438"/>
    <w:rsid w:val="009D5793"/>
    <w:rsid w:val="009D6147"/>
    <w:rsid w:val="009E0CD3"/>
    <w:rsid w:val="009E3A94"/>
    <w:rsid w:val="009E4441"/>
    <w:rsid w:val="009E5A92"/>
    <w:rsid w:val="009E6357"/>
    <w:rsid w:val="009F3C95"/>
    <w:rsid w:val="009F444F"/>
    <w:rsid w:val="009F5074"/>
    <w:rsid w:val="009F50F4"/>
    <w:rsid w:val="00A03596"/>
    <w:rsid w:val="00A044E3"/>
    <w:rsid w:val="00A05DD8"/>
    <w:rsid w:val="00A15A00"/>
    <w:rsid w:val="00A20228"/>
    <w:rsid w:val="00A213BF"/>
    <w:rsid w:val="00A2198D"/>
    <w:rsid w:val="00A236F2"/>
    <w:rsid w:val="00A315DA"/>
    <w:rsid w:val="00A31B85"/>
    <w:rsid w:val="00A36184"/>
    <w:rsid w:val="00A40E51"/>
    <w:rsid w:val="00A41707"/>
    <w:rsid w:val="00A51B53"/>
    <w:rsid w:val="00A52B7D"/>
    <w:rsid w:val="00A5401C"/>
    <w:rsid w:val="00A675EB"/>
    <w:rsid w:val="00A748A8"/>
    <w:rsid w:val="00A7588F"/>
    <w:rsid w:val="00A75A39"/>
    <w:rsid w:val="00A82EA9"/>
    <w:rsid w:val="00A8584D"/>
    <w:rsid w:val="00A8596D"/>
    <w:rsid w:val="00A9265C"/>
    <w:rsid w:val="00AA34EF"/>
    <w:rsid w:val="00AB4147"/>
    <w:rsid w:val="00AB63CE"/>
    <w:rsid w:val="00AB65C1"/>
    <w:rsid w:val="00AC00F1"/>
    <w:rsid w:val="00AC1B0A"/>
    <w:rsid w:val="00AC6BCE"/>
    <w:rsid w:val="00AC70BF"/>
    <w:rsid w:val="00AC72CA"/>
    <w:rsid w:val="00AC7679"/>
    <w:rsid w:val="00AC7BBF"/>
    <w:rsid w:val="00AD6927"/>
    <w:rsid w:val="00AE0202"/>
    <w:rsid w:val="00AE747B"/>
    <w:rsid w:val="00AF020F"/>
    <w:rsid w:val="00AF1D35"/>
    <w:rsid w:val="00B07C33"/>
    <w:rsid w:val="00B111CF"/>
    <w:rsid w:val="00B11B23"/>
    <w:rsid w:val="00B208CE"/>
    <w:rsid w:val="00B222F1"/>
    <w:rsid w:val="00B226E5"/>
    <w:rsid w:val="00B22ADE"/>
    <w:rsid w:val="00B2605C"/>
    <w:rsid w:val="00B35855"/>
    <w:rsid w:val="00B363DE"/>
    <w:rsid w:val="00B424AE"/>
    <w:rsid w:val="00B468F4"/>
    <w:rsid w:val="00B506B3"/>
    <w:rsid w:val="00B50E38"/>
    <w:rsid w:val="00B52E8A"/>
    <w:rsid w:val="00B53A4D"/>
    <w:rsid w:val="00B5459B"/>
    <w:rsid w:val="00B55942"/>
    <w:rsid w:val="00B55C14"/>
    <w:rsid w:val="00B6494A"/>
    <w:rsid w:val="00B71D58"/>
    <w:rsid w:val="00B7630F"/>
    <w:rsid w:val="00B775D8"/>
    <w:rsid w:val="00B83FAD"/>
    <w:rsid w:val="00B85471"/>
    <w:rsid w:val="00B87861"/>
    <w:rsid w:val="00B933B8"/>
    <w:rsid w:val="00B96606"/>
    <w:rsid w:val="00B97FF8"/>
    <w:rsid w:val="00BA2127"/>
    <w:rsid w:val="00BA5AC7"/>
    <w:rsid w:val="00BA6202"/>
    <w:rsid w:val="00BA7ED4"/>
    <w:rsid w:val="00BB0DF3"/>
    <w:rsid w:val="00BB4BCD"/>
    <w:rsid w:val="00BC3548"/>
    <w:rsid w:val="00BC4C4F"/>
    <w:rsid w:val="00BC507A"/>
    <w:rsid w:val="00BC5616"/>
    <w:rsid w:val="00BC649A"/>
    <w:rsid w:val="00BD0401"/>
    <w:rsid w:val="00BD1A6F"/>
    <w:rsid w:val="00BD2A5A"/>
    <w:rsid w:val="00BD3ADE"/>
    <w:rsid w:val="00BD3D24"/>
    <w:rsid w:val="00BD4A9D"/>
    <w:rsid w:val="00BD69BC"/>
    <w:rsid w:val="00BD6E50"/>
    <w:rsid w:val="00BE0F1D"/>
    <w:rsid w:val="00BF0924"/>
    <w:rsid w:val="00BF55D3"/>
    <w:rsid w:val="00BF61CD"/>
    <w:rsid w:val="00C01011"/>
    <w:rsid w:val="00C01377"/>
    <w:rsid w:val="00C03AE4"/>
    <w:rsid w:val="00C04F41"/>
    <w:rsid w:val="00C06E94"/>
    <w:rsid w:val="00C12DBD"/>
    <w:rsid w:val="00C1336D"/>
    <w:rsid w:val="00C20EB5"/>
    <w:rsid w:val="00C25A83"/>
    <w:rsid w:val="00C37241"/>
    <w:rsid w:val="00C37B81"/>
    <w:rsid w:val="00C41EAE"/>
    <w:rsid w:val="00C45A7E"/>
    <w:rsid w:val="00C472D1"/>
    <w:rsid w:val="00C52C2D"/>
    <w:rsid w:val="00C55889"/>
    <w:rsid w:val="00C5667B"/>
    <w:rsid w:val="00C57F41"/>
    <w:rsid w:val="00C613F0"/>
    <w:rsid w:val="00C62A55"/>
    <w:rsid w:val="00C62ABC"/>
    <w:rsid w:val="00C656D7"/>
    <w:rsid w:val="00C7085C"/>
    <w:rsid w:val="00C7105B"/>
    <w:rsid w:val="00C715F9"/>
    <w:rsid w:val="00C73633"/>
    <w:rsid w:val="00C770B3"/>
    <w:rsid w:val="00C77255"/>
    <w:rsid w:val="00C800FC"/>
    <w:rsid w:val="00C805B0"/>
    <w:rsid w:val="00C807DC"/>
    <w:rsid w:val="00C83599"/>
    <w:rsid w:val="00C8365C"/>
    <w:rsid w:val="00C9180E"/>
    <w:rsid w:val="00C94E1F"/>
    <w:rsid w:val="00CA17C4"/>
    <w:rsid w:val="00CA3144"/>
    <w:rsid w:val="00CA4ACA"/>
    <w:rsid w:val="00CA5012"/>
    <w:rsid w:val="00CA503D"/>
    <w:rsid w:val="00CA6818"/>
    <w:rsid w:val="00CA693A"/>
    <w:rsid w:val="00CA6A29"/>
    <w:rsid w:val="00CA7AD0"/>
    <w:rsid w:val="00CB3F65"/>
    <w:rsid w:val="00CB6253"/>
    <w:rsid w:val="00CB630F"/>
    <w:rsid w:val="00CB66C1"/>
    <w:rsid w:val="00CB697C"/>
    <w:rsid w:val="00CC0E7B"/>
    <w:rsid w:val="00CC29F4"/>
    <w:rsid w:val="00CD7DD4"/>
    <w:rsid w:val="00CE0E8B"/>
    <w:rsid w:val="00CE10C2"/>
    <w:rsid w:val="00CE475B"/>
    <w:rsid w:val="00CE7BC2"/>
    <w:rsid w:val="00CF0EE3"/>
    <w:rsid w:val="00CF120B"/>
    <w:rsid w:val="00CF2E95"/>
    <w:rsid w:val="00CF3DC2"/>
    <w:rsid w:val="00CF4B4B"/>
    <w:rsid w:val="00D06DAC"/>
    <w:rsid w:val="00D0787E"/>
    <w:rsid w:val="00D13CED"/>
    <w:rsid w:val="00D13E5D"/>
    <w:rsid w:val="00D15F2B"/>
    <w:rsid w:val="00D17C37"/>
    <w:rsid w:val="00D17C53"/>
    <w:rsid w:val="00D22AC6"/>
    <w:rsid w:val="00D23EB6"/>
    <w:rsid w:val="00D304E6"/>
    <w:rsid w:val="00D315F3"/>
    <w:rsid w:val="00D36356"/>
    <w:rsid w:val="00D36C1C"/>
    <w:rsid w:val="00D37023"/>
    <w:rsid w:val="00D373C0"/>
    <w:rsid w:val="00D37603"/>
    <w:rsid w:val="00D4331E"/>
    <w:rsid w:val="00D44214"/>
    <w:rsid w:val="00D46220"/>
    <w:rsid w:val="00D47470"/>
    <w:rsid w:val="00D51FD3"/>
    <w:rsid w:val="00D572FC"/>
    <w:rsid w:val="00D61B24"/>
    <w:rsid w:val="00D61DF2"/>
    <w:rsid w:val="00D65950"/>
    <w:rsid w:val="00D67D5B"/>
    <w:rsid w:val="00D73049"/>
    <w:rsid w:val="00D7431F"/>
    <w:rsid w:val="00D74660"/>
    <w:rsid w:val="00D751A3"/>
    <w:rsid w:val="00D7561A"/>
    <w:rsid w:val="00D7796E"/>
    <w:rsid w:val="00D812FA"/>
    <w:rsid w:val="00D82C9F"/>
    <w:rsid w:val="00D82D6E"/>
    <w:rsid w:val="00D82E18"/>
    <w:rsid w:val="00D83C0A"/>
    <w:rsid w:val="00D84A0F"/>
    <w:rsid w:val="00D85AAC"/>
    <w:rsid w:val="00D87333"/>
    <w:rsid w:val="00D87A95"/>
    <w:rsid w:val="00D91AA6"/>
    <w:rsid w:val="00D97000"/>
    <w:rsid w:val="00DA27E9"/>
    <w:rsid w:val="00DB158F"/>
    <w:rsid w:val="00DB2C50"/>
    <w:rsid w:val="00DB44D7"/>
    <w:rsid w:val="00DB4765"/>
    <w:rsid w:val="00DC2282"/>
    <w:rsid w:val="00DC6431"/>
    <w:rsid w:val="00DD2F9A"/>
    <w:rsid w:val="00DE3D89"/>
    <w:rsid w:val="00DE7BF7"/>
    <w:rsid w:val="00DF0721"/>
    <w:rsid w:val="00DF0E2D"/>
    <w:rsid w:val="00DF30BF"/>
    <w:rsid w:val="00DF34D6"/>
    <w:rsid w:val="00DF3755"/>
    <w:rsid w:val="00DF383F"/>
    <w:rsid w:val="00DF562F"/>
    <w:rsid w:val="00DF5A67"/>
    <w:rsid w:val="00E03C37"/>
    <w:rsid w:val="00E16609"/>
    <w:rsid w:val="00E223FA"/>
    <w:rsid w:val="00E23815"/>
    <w:rsid w:val="00E26534"/>
    <w:rsid w:val="00E2734E"/>
    <w:rsid w:val="00E34230"/>
    <w:rsid w:val="00E34F2F"/>
    <w:rsid w:val="00E3533F"/>
    <w:rsid w:val="00E37A52"/>
    <w:rsid w:val="00E40AA6"/>
    <w:rsid w:val="00E53026"/>
    <w:rsid w:val="00E60B6D"/>
    <w:rsid w:val="00E6247B"/>
    <w:rsid w:val="00E66A43"/>
    <w:rsid w:val="00E67599"/>
    <w:rsid w:val="00E71F52"/>
    <w:rsid w:val="00E826F4"/>
    <w:rsid w:val="00E85DBC"/>
    <w:rsid w:val="00E87640"/>
    <w:rsid w:val="00E87F9C"/>
    <w:rsid w:val="00E95814"/>
    <w:rsid w:val="00E97DC0"/>
    <w:rsid w:val="00EA20DF"/>
    <w:rsid w:val="00EA2BDA"/>
    <w:rsid w:val="00EA49B0"/>
    <w:rsid w:val="00EA6C3B"/>
    <w:rsid w:val="00EB1E5A"/>
    <w:rsid w:val="00EB2271"/>
    <w:rsid w:val="00EB229D"/>
    <w:rsid w:val="00EB5744"/>
    <w:rsid w:val="00EB5B59"/>
    <w:rsid w:val="00EC12FE"/>
    <w:rsid w:val="00EC329D"/>
    <w:rsid w:val="00EC44A6"/>
    <w:rsid w:val="00EC57E3"/>
    <w:rsid w:val="00ED1DC2"/>
    <w:rsid w:val="00ED36EA"/>
    <w:rsid w:val="00ED7201"/>
    <w:rsid w:val="00EE05AB"/>
    <w:rsid w:val="00EE1141"/>
    <w:rsid w:val="00EE1E41"/>
    <w:rsid w:val="00EE1FED"/>
    <w:rsid w:val="00EF3A77"/>
    <w:rsid w:val="00EF6061"/>
    <w:rsid w:val="00F03476"/>
    <w:rsid w:val="00F046A4"/>
    <w:rsid w:val="00F0492D"/>
    <w:rsid w:val="00F108E6"/>
    <w:rsid w:val="00F11F0E"/>
    <w:rsid w:val="00F1559A"/>
    <w:rsid w:val="00F16AD0"/>
    <w:rsid w:val="00F20012"/>
    <w:rsid w:val="00F25316"/>
    <w:rsid w:val="00F26FCD"/>
    <w:rsid w:val="00F31757"/>
    <w:rsid w:val="00F34A09"/>
    <w:rsid w:val="00F3620C"/>
    <w:rsid w:val="00F37365"/>
    <w:rsid w:val="00F44620"/>
    <w:rsid w:val="00F52BBE"/>
    <w:rsid w:val="00F5446A"/>
    <w:rsid w:val="00F55F3E"/>
    <w:rsid w:val="00F62E1E"/>
    <w:rsid w:val="00F6310A"/>
    <w:rsid w:val="00F65080"/>
    <w:rsid w:val="00F65426"/>
    <w:rsid w:val="00F661C9"/>
    <w:rsid w:val="00F66DC4"/>
    <w:rsid w:val="00F6774B"/>
    <w:rsid w:val="00F708B9"/>
    <w:rsid w:val="00F7271B"/>
    <w:rsid w:val="00F75178"/>
    <w:rsid w:val="00F77230"/>
    <w:rsid w:val="00F852AA"/>
    <w:rsid w:val="00F86187"/>
    <w:rsid w:val="00F9118E"/>
    <w:rsid w:val="00F92423"/>
    <w:rsid w:val="00F97CBC"/>
    <w:rsid w:val="00FA041C"/>
    <w:rsid w:val="00FA0AF6"/>
    <w:rsid w:val="00FA28D8"/>
    <w:rsid w:val="00FA3496"/>
    <w:rsid w:val="00FA56DB"/>
    <w:rsid w:val="00FB15F7"/>
    <w:rsid w:val="00FB372F"/>
    <w:rsid w:val="00FB3E4B"/>
    <w:rsid w:val="00FC4327"/>
    <w:rsid w:val="00FC4C0F"/>
    <w:rsid w:val="00FC4C88"/>
    <w:rsid w:val="00FC7E13"/>
    <w:rsid w:val="00FE3108"/>
    <w:rsid w:val="00FE31FA"/>
    <w:rsid w:val="00FF02B2"/>
    <w:rsid w:val="00FF18DE"/>
    <w:rsid w:val="00FF2684"/>
    <w:rsid w:val="00FF59E2"/>
    <w:rsid w:val="00FF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A82569-E715-4343-A2B6-A923C366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B158F"/>
  </w:style>
  <w:style w:type="paragraph" w:styleId="Nadpis1">
    <w:name w:val="heading 1"/>
    <w:basedOn w:val="Normlny"/>
    <w:next w:val="Normlny"/>
    <w:link w:val="Nadpis1Char"/>
    <w:uiPriority w:val="9"/>
    <w:qFormat/>
    <w:rsid w:val="00DB1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52C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B15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39597D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C52C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695</Words>
  <Characters>3965</Characters>
  <Application>Microsoft Office Word</Application>
  <DocSecurity>0</DocSecurity>
  <Lines>33</Lines>
  <Paragraphs>9</Paragraphs>
  <ScaleCrop>false</ScaleCrop>
  <Company/>
  <LinksUpToDate>false</LinksUpToDate>
  <CharactersWithSpaces>4651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Vladimír Jančich</dc:creator>
  <cp:keywords/>
  <dc:description/>
  <cp:lastModifiedBy>Vladimír Jančich</cp:lastModifiedBy>
  <cp:revision>33</cp:revision>
  <dcterms:created xsi:type="dcterms:W3CDTF">2016-12-05T12:29:00Z</dcterms:created>
  <dcterms:modified xsi:type="dcterms:W3CDTF">2016-12-11T14:57:00Z</dcterms:modified>
</cp:coreProperties>
</file>