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 xml:space="preserve">Report z cvičenia č. </w:t>
      </w:r>
      <w:r>
        <w:rPr>
          <w:b/>
          <w:sz w:val="36"/>
          <w:szCs w:val="36"/>
        </w:rPr>
        <w:t>9</w:t>
      </w:r>
    </w:p>
    <w:p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>Rastislav Kupčík, Pavol Trník</w:t>
      </w:r>
    </w:p>
    <w:p>
      <w:pPr>
        <w:spacing w:after="0" w:line="240" w:lineRule="auto"/>
        <w:rPr>
          <w:b/>
          <w:sz w:val="24"/>
        </w:rPr>
      </w:pPr>
      <w:r>
        <w:rPr>
          <w:b/>
          <w:sz w:val="24"/>
        </w:rPr>
        <w:t>Na tomto cvičení boli generované 2 toky v (D-ITG) nasledovne podľa zadania:</w:t>
      </w: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Úloha 1 </w:t>
      </w:r>
      <w:r>
        <w:rPr>
          <w:rFonts w:asciiTheme="minorHAnsi" w:hAnsiTheme="minorHAnsi" w:cstheme="minorHAnsi"/>
          <w:color w:val="000000"/>
          <w:sz w:val="22"/>
          <w:szCs w:val="22"/>
        </w:rPr>
        <w:t>- vygenerujte 2 UDP toky cez D-ITG:</w:t>
      </w:r>
    </w:p>
    <w:p>
      <w:pPr>
        <w:pStyle w:val="3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hlasový tok: konštantný, intenzita 50 p/s; veľkosti paketov: konšt., 160B telo (s hlavičkami 218B) využite možnosť v D-ITG vybrať application – Voice s kodekom G.711 (2 samples per packet)</w:t>
      </w:r>
    </w:p>
    <w:p>
      <w:pPr>
        <w:pStyle w:val="3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dátový tok: náhodný – exponenciálny, intenzita 6 p/s; veľkosť paketov: konštantná, 700B</w:t>
      </w: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Úohu 2 </w:t>
      </w:r>
      <w:r>
        <w:rPr>
          <w:rFonts w:asciiTheme="minorHAnsi" w:hAnsiTheme="minorHAnsi" w:cstheme="minorHAnsi"/>
          <w:color w:val="000000"/>
          <w:sz w:val="22"/>
          <w:szCs w:val="22"/>
        </w:rPr>
        <w:t>– preneste 1 súbor cez TFTP z PC1 na PC2, D-ITG nám netreba</w:t>
      </w: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234950</wp:posOffset>
            </wp:positionV>
            <wp:extent cx="6544310" cy="5081905"/>
            <wp:effectExtent l="0" t="0" r="8890" b="4445"/>
            <wp:wrapNone/>
            <wp:docPr id="1" name="Picture 1" descr="to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k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rPr>
          <w:lang w:val="sk-SK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ÚLOHA 1</w:t>
      </w: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V časti zadania venovanej meraniu onesk</w:t>
      </w:r>
      <w:r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>renia a jittera boli uskutočnené  4 scenáre.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  <w:u w:val="single"/>
        </w:rPr>
        <w:t>SCENÁR 1</w:t>
      </w:r>
    </w:p>
    <w:p>
      <w:pPr>
        <w:pStyle w:val="6"/>
        <w:numPr>
          <w:ilvl w:val="0"/>
          <w:numId w:val="2"/>
        </w:numPr>
        <w:ind w:left="540"/>
      </w:pPr>
      <w:r>
        <w:t xml:space="preserve">Scenár: </w:t>
      </w:r>
      <w:r>
        <w:rPr>
          <w:b/>
          <w:bCs/>
          <w:color w:val="70AD47" w:themeColor="accent6" w:themeTint="FF"/>
          <w14:textFill>
            <w14:solidFill>
              <w14:schemeClr w14:val="accent6">
                <w14:lumMod w14:val="100000"/>
                <w14:lumOff w14:val="0"/>
              </w14:schemeClr>
            </w14:solidFill>
          </w14:textFill>
        </w:rPr>
        <w:t>1 linka</w:t>
      </w:r>
      <w:r>
        <w:t xml:space="preserve">, </w:t>
      </w:r>
      <w:r>
        <w:rPr>
          <w:color w:val="7030A0"/>
        </w:rPr>
        <w:t>b</w:t>
      </w:r>
      <w:r>
        <w:rPr>
          <w:b/>
          <w:bCs/>
          <w:color w:val="7030A0"/>
        </w:rPr>
        <w:t>ez použitia LFI</w:t>
      </w:r>
      <w:r>
        <w:rPr>
          <w:b/>
          <w:bCs/>
        </w:rPr>
        <w:t xml:space="preserve"> aj </w:t>
      </w:r>
      <w:r>
        <w:rPr>
          <w:b/>
          <w:bCs/>
          <w:color w:val="A5A5A5" w:themeColor="accent3" w:themeTint="FF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>bez prioritizácie pre VoIP pakety</w:t>
      </w:r>
      <w:r>
        <w:t>, iba encapsulation ppp (alebo môžete si pripraviť multilink PPP, potom ale IP adresu treba dať pre int multilink, nie pre s0)</w:t>
      </w:r>
    </w:p>
    <w:p>
      <w:pPr>
        <w:pStyle w:val="6"/>
        <w:numPr>
          <w:ilvl w:val="1"/>
          <w:numId w:val="2"/>
        </w:numPr>
        <w:ind w:left="720" w:hanging="360"/>
      </w:pPr>
      <w:r>
        <w:rPr>
          <w:u w:val="single"/>
        </w:rPr>
        <w:t>Pozn.</w:t>
      </w:r>
      <w:r>
        <w:t>: Pri konfigurácii multilink PPP sa automaticky vytvorí rozhranie tzv. "Virtual Access" - je to rozhranie, ktoré multilink PPP využíva ako virtuálne rozhranie celého zväzku na fragmentovanie paketov pre odoslanie cez individuálne linky a na opätovné skladanie paketov, ktoré prídu individuálnymi linkami</w:t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spacing w:after="0"/>
      </w:pPr>
      <w:r>
        <w:t>V tomto kroku bolo potrebné zmeniť len encapsulácie z HDLC na ppp príkazom:</w:t>
      </w:r>
    </w:p>
    <w:p>
      <w:pPr>
        <w:ind w:firstLine="720" w:firstLineChars="0"/>
        <w:rPr>
          <w:rFonts w:asciiTheme="majorHAnsi" w:hAnsiTheme="majorHAnsi"/>
          <w:i w:val="0"/>
          <w:iCs w:val="0"/>
          <w:color w:val="auto"/>
        </w:rPr>
      </w:pPr>
      <w:r>
        <w:rPr>
          <w:rFonts w:asciiTheme="majorHAnsi" w:hAnsiTheme="majorHAnsi"/>
          <w:i w:val="0"/>
          <w:iCs w:val="0"/>
          <w:color w:val="C55A11" w:themeColor="accent2" w:themeShade="BF"/>
        </w:rPr>
        <w:t>encapsulation ppp</w:t>
      </w:r>
      <w:r>
        <w:rPr>
          <w:rFonts w:asciiTheme="majorHAnsi" w:hAnsiTheme="majorHAnsi"/>
          <w:i w:val="0"/>
          <w:iCs w:val="0"/>
          <w:color w:val="C55A11" w:themeColor="accent2" w:themeShade="BF"/>
        </w:rPr>
        <w:br w:type="textWrapping"/>
      </w:r>
      <w:r>
        <w:rPr>
          <w:rFonts w:asciiTheme="majorHAnsi" w:hAnsiTheme="majorHAnsi"/>
          <w:i w:val="0"/>
          <w:iCs w:val="0"/>
          <w:color w:val="auto"/>
        </w:rPr>
        <w:t>V obrázku sú farebne označené toky nasledovne:</w:t>
      </w:r>
    </w:p>
    <w:p>
      <w:pPr>
        <w:ind w:firstLine="720" w:firstLineChars="0"/>
        <w:rPr>
          <w:rFonts w:asciiTheme="majorHAnsi" w:hAnsiTheme="majorHAnsi"/>
          <w:i w:val="0"/>
          <w:iCs w:val="0"/>
          <w:color w:val="auto"/>
        </w:rPr>
      </w:pPr>
      <w:r>
        <w:rPr>
          <w:rFonts w:asciiTheme="majorHAnsi" w:hAnsiTheme="majorHAnsi"/>
          <w:i w:val="0"/>
          <w:iCs w:val="0"/>
          <w:color w:val="auto"/>
        </w:rPr>
        <w:t>-hlas je ČIERNOU farbou</w:t>
      </w:r>
    </w:p>
    <w:p>
      <w:pPr>
        <w:ind w:firstLine="720" w:firstLineChars="0"/>
        <w:rPr>
          <w:rFonts w:asciiTheme="majorHAnsi" w:hAnsiTheme="majorHAnsi"/>
          <w:i w:val="0"/>
          <w:iCs w:val="0"/>
          <w:color w:val="auto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278130</wp:posOffset>
            </wp:positionV>
            <wp:extent cx="4390390" cy="5166360"/>
            <wp:effectExtent l="0" t="0" r="10160" b="15240"/>
            <wp:wrapNone/>
            <wp:docPr id="2" name="Picture 2" descr="bez nico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ez nicoh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i w:val="0"/>
          <w:iCs w:val="0"/>
          <w:color w:val="auto"/>
        </w:rPr>
        <w:t>-dáta sú ČERVENOU farbou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</w:p>
    <w:p>
      <w:pPr>
        <w:ind w:firstLine="720" w:firstLineChars="0"/>
        <w:rPr>
          <w:i w:val="0"/>
          <w:iCs/>
          <w:color w:val="C55A11" w:themeColor="accent2" w:themeShade="BF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both"/>
        <w:rPr>
          <w:rFonts w:hint="default" w:asciiTheme="majorHAnsi" w:hAnsiTheme="majorHAnsi"/>
          <w:b w:val="0"/>
          <w:bCs w:val="0"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  <w:r>
        <w:rPr>
          <w:rFonts w:hint="default" w:asciiTheme="majorHAnsi" w:hAnsiTheme="majorHAnsi"/>
          <w:b/>
          <w:bCs/>
        </w:rPr>
        <w:t>Výpis z logera programu D-ITG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ITGDec version 2.8.1 (r1023)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Compile-time options: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Flow number: 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From 10.0.1.10:65121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    10.0.2.10:9001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time               =     60.105000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packets            =          3000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Minimum delay            =   -258.315000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Maximum delay            =   -257.413000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delay            =   -257.899972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 xml:space="preserve">Average jitter           =      </w:t>
      </w:r>
      <w:r>
        <w:rPr>
          <w:rFonts w:hint="default" w:asciiTheme="majorHAnsi" w:hAnsiTheme="majorHAnsi"/>
          <w:b w:val="0"/>
          <w:bCs w:val="0"/>
          <w:highlight w:val="cyan"/>
        </w:rPr>
        <w:t>0.009072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Delay standard deviation =      0.181601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Bytes received           =        516000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bitrate          =     68.679810 Kbit/s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packet rate      =     49.912653 pkt/s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Packets dropped          =             0 (0.00 %)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hint="default" w:asciiTheme="majorHAnsi" w:hAnsiTheme="majorHAnsi"/>
          <w:b w:val="0"/>
          <w:bCs w:val="0"/>
        </w:rPr>
        <w:t>Average loss-burst size  =      0.000000 pk</w:t>
      </w:r>
      <w:r>
        <w:rPr>
          <w:rFonts w:hint="default" w:asciiTheme="majorHAnsi" w:hAnsiTheme="majorHAnsi"/>
          <w:b/>
          <w:bCs/>
          <w:u w:val="single"/>
        </w:rPr>
        <w:t>t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</w:pPr>
    </w:p>
    <w:p>
      <w:pPr/>
      <w:r>
        <w:rPr>
          <w:lang w:eastAsia="sk-SK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257175</wp:posOffset>
            </wp:positionV>
            <wp:extent cx="7134225" cy="3895725"/>
            <wp:effectExtent l="0" t="0" r="9525" b="9525"/>
            <wp:wrapNone/>
            <wp:docPr id="3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46" cy="389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Logger z D-ITG ukazoval  priemerný jitter 0,009072. Výpočet v exceli sme dostali číslo 0,00823.</w:t>
      </w:r>
    </w:p>
    <w:p>
      <w:pPr/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2</w:t>
      </w:r>
    </w:p>
    <w:p>
      <w:pPr>
        <w:pStyle w:val="6"/>
        <w:numPr>
          <w:ilvl w:val="0"/>
          <w:numId w:val="2"/>
        </w:numPr>
        <w:ind w:left="540"/>
      </w:pPr>
      <w:r>
        <w:t xml:space="preserve">Scenár: </w:t>
      </w:r>
      <w:r>
        <w:rPr>
          <w:b/>
          <w:bCs/>
          <w:color w:val="70AD47" w:themeColor="accent6" w:themeTint="FF"/>
          <w14:textFill>
            <w14:solidFill>
              <w14:schemeClr w14:val="accent6">
                <w14:lumMod w14:val="100000"/>
                <w14:lumOff w14:val="0"/>
              </w14:schemeClr>
            </w14:solidFill>
          </w14:textFill>
        </w:rPr>
        <w:t>1 linka</w:t>
      </w:r>
      <w:r>
        <w:t xml:space="preserve">, </w:t>
      </w:r>
      <w:r>
        <w:rPr>
          <w:color w:val="7030A0"/>
        </w:rPr>
        <w:t>b</w:t>
      </w:r>
      <w:r>
        <w:rPr>
          <w:b/>
          <w:bCs/>
          <w:color w:val="7030A0"/>
        </w:rPr>
        <w:t>ez použitia LFI</w:t>
      </w:r>
      <w:r>
        <w:rPr>
          <w:b/>
          <w:bCs/>
        </w:rPr>
        <w:t xml:space="preserve"> ale už s prioritizáciou pre VoIP pakety</w:t>
      </w:r>
      <w:r>
        <w:t xml:space="preserve"> (policy map – priority 90 [kbps])</w:t>
      </w:r>
    </w:p>
    <w:p>
      <w:pPr>
        <w:pStyle w:val="6"/>
        <w:numPr>
          <w:ilvl w:val="1"/>
          <w:numId w:val="2"/>
        </w:numPr>
      </w:pPr>
      <w:r>
        <w:t>Vytvorte triedu ZAKAZNIK, do ktorej zaradíte všetky hlasové pakety</w:t>
      </w:r>
    </w:p>
    <w:p>
      <w:pPr>
        <w:pStyle w:val="6"/>
        <w:numPr>
          <w:ilvl w:val="1"/>
          <w:numId w:val="2"/>
        </w:numPr>
      </w:pPr>
      <w:r>
        <w:t>Vytvorte politiku PRIORITApreHLAS, ktorou budete prioritizovať pakety triedy ZAKAZNIK pre 90 kbps (priority 90) a aplikujte buď na:</w:t>
      </w:r>
    </w:p>
    <w:p>
      <w:pPr>
        <w:pStyle w:val="6"/>
        <w:numPr>
          <w:ilvl w:val="2"/>
          <w:numId w:val="2"/>
        </w:numPr>
      </w:pPr>
      <w:r>
        <w:t>výstupné rozhranie smerovača R1</w:t>
      </w:r>
    </w:p>
    <w:p>
      <w:pPr>
        <w:pStyle w:val="6"/>
        <w:numPr>
          <w:ilvl w:val="2"/>
          <w:numId w:val="2"/>
        </w:numPr>
      </w:pPr>
      <w:r>
        <w:t xml:space="preserve">Alebo ak ste si v scenári 1 vytvorili zväzok multilink ppp, tak politiku aplikujete na ten zväzok 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/>
      <w:r>
        <w:t>Pri tejto časti zadania bolo potrebné už uprednostňovať HLAS. V</w:t>
      </w:r>
      <w:r>
        <w:rPr>
          <w:lang w:val="sk-SK"/>
        </w:rPr>
        <w:t xml:space="preserve"> prvom kroku </w:t>
      </w:r>
      <w:r>
        <w:t>sme vytvorili ACL , kde bola priradená prevádzka z portu 9001.</w:t>
      </w:r>
    </w:p>
    <w:p>
      <w:pPr>
        <w:spacing w:after="0"/>
      </w:pPr>
    </w:p>
    <w:p>
      <w:pPr>
        <w:spacing w:after="0"/>
        <w:ind w:firstLine="720" w:firstLineChars="0"/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</w:pP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 xml:space="preserve">access-list 101 permit </w:t>
      </w:r>
      <w:r>
        <w:rPr>
          <w:rFonts w:asciiTheme="majorHAnsi" w:hAnsiTheme="majorHAnsi"/>
          <w:i w:val="0"/>
          <w:iCs w:val="0"/>
          <w:color w:val="C55A11" w:themeColor="accent2" w:themeShade="BF"/>
        </w:rPr>
        <w:t xml:space="preserve">udp </w:t>
      </w: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>any host 10.0.2.10 eq 9001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color w:val="C55A11" w:themeColor="accent2" w:themeShade="BF"/>
        </w:rPr>
        <w:br w:type="textWrapping"/>
      </w:r>
      <w:r>
        <w:rPr>
          <w:rFonts w:asciiTheme="majorHAnsi" w:hAnsiTheme="majorHAnsi"/>
        </w:rPr>
        <w:t>Ďalej bolo potrebné vytvoriť class-mapu kde bola priradená všetka prevádzka z vytvoreného ACL</w:t>
      </w:r>
    </w:p>
    <w:p>
      <w:pPr>
        <w:spacing w:after="0" w:line="240" w:lineRule="auto"/>
        <w:rPr>
          <w:rFonts w:asciiTheme="majorHAnsi" w:hAnsiTheme="majorHAnsi"/>
          <w:color w:val="C55A11" w:themeColor="accent2" w:themeShade="BF"/>
          <w:lang w:val="sk-SK"/>
        </w:rPr>
      </w:pPr>
      <w:r>
        <w:rPr>
          <w:rFonts w:asciiTheme="majorHAnsi" w:hAnsiTheme="majorHAnsi"/>
        </w:rPr>
        <w:br w:type="textWrapping"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 xml:space="preserve">class-map match-all </w:t>
      </w:r>
      <w:r>
        <w:rPr>
          <w:rFonts w:asciiTheme="majorHAnsi" w:hAnsiTheme="majorHAnsi"/>
          <w:i w:val="0"/>
          <w:iCs w:val="0"/>
          <w:color w:val="C55A11" w:themeColor="accent2" w:themeShade="BF"/>
        </w:rPr>
        <w:t>ZAKAZNIK</w:t>
      </w:r>
      <w:r>
        <w:rPr>
          <w:rFonts w:asciiTheme="majorHAnsi" w:hAnsiTheme="majorHAnsi"/>
          <w:i w:val="0"/>
          <w:iCs w:val="0"/>
          <w:color w:val="C55A11" w:themeColor="accent2" w:themeShade="BF"/>
        </w:rPr>
        <w:br w:type="textWrapping"/>
      </w:r>
      <w:r>
        <w:rPr>
          <w:rFonts w:asciiTheme="majorHAnsi" w:hAnsiTheme="majorHAnsi"/>
          <w:i w:val="0"/>
          <w:iCs w:val="0"/>
          <w:color w:val="C55A11" w:themeColor="accent2" w:themeShade="BF"/>
        </w:rPr>
        <w:tab/>
      </w: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>match access-group 10</w:t>
      </w:r>
      <w:r>
        <w:rPr>
          <w:rFonts w:asciiTheme="majorHAnsi" w:hAnsiTheme="majorHAnsi"/>
          <w:color w:val="C55A11" w:themeColor="accent2" w:themeShade="BF"/>
          <w:lang w:val="sk-SK"/>
        </w:rPr>
        <w:t>1</w:t>
      </w:r>
    </w:p>
    <w:p>
      <w:pPr>
        <w:spacing w:after="0" w:line="240" w:lineRule="auto"/>
        <w:rPr>
          <w:rFonts w:asciiTheme="majorHAnsi" w:hAnsiTheme="majorHAnsi"/>
          <w:color w:val="C55A11" w:themeColor="accent2" w:themeShade="BF"/>
          <w:lang w:val="sk-SK"/>
        </w:rPr>
      </w:pPr>
    </w:p>
    <w:p>
      <w:pPr/>
      <w:r>
        <w:t xml:space="preserve">Následne sme vytvorili policy-mapu, v ktorej sme vyhradili pre hlas 90 kbps a nastavili prioritu 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policy-map PRIORITApreHLAS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class ZAKAZNIK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   priority 90</w:t>
      </w:r>
    </w:p>
    <w:p>
      <w:pPr>
        <w:rPr>
          <w:i/>
          <w:color w:val="auto"/>
        </w:rPr>
      </w:pPr>
      <w:r>
        <w:rPr>
          <w:i w:val="0"/>
          <w:iCs/>
          <w:color w:val="auto"/>
        </w:rPr>
        <w:t>Ďalej bolo potrebné na oboch smerovačoch vytvoriť multilink rozhranie nasledovne: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interface Multilink1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ip address 10.0.12.1 255.255.255.0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ppp multilink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ppp multilink group 1</w:t>
      </w:r>
    </w:p>
    <w:p>
      <w:pPr>
        <w:rPr>
          <w:i w:val="0"/>
          <w:iCs/>
          <w:color w:val="C55A11" w:themeColor="accent2" w:themeShade="BF"/>
        </w:rPr>
      </w:pP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Interface Serial0/0/0</w:t>
      </w:r>
    </w:p>
    <w:p>
      <w:pPr>
        <w:spacing w:line="240" w:lineRule="auto"/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bandwidth 128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no ip address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encapsulation ppp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ppp multilink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 xml:space="preserve">                ppp multilink group 1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 xml:space="preserve">               clock rate 1280</w:t>
      </w:r>
    </w:p>
    <w:p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Policy mapu  bolo potrebné aplikovať na vstupnom rozhraní </w:t>
      </w:r>
      <w:r>
        <w:t xml:space="preserve"> multilink 1</w:t>
      </w:r>
      <w:r>
        <w:rPr>
          <w:rFonts w:asciiTheme="majorHAnsi" w:hAnsiTheme="majorHAnsi"/>
        </w:rPr>
        <w:t xml:space="preserve">  smerovača R1 príkazom: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service-policy output PRIORITApreHLAS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</w:p>
    <w:p>
      <w:pPr>
        <w:rPr>
          <w:i/>
          <w:color w:val="C55A11" w:themeColor="accent2" w:themeShade="BF"/>
        </w:rPr>
      </w:pPr>
      <w:r>
        <w:rPr>
          <w:i/>
          <w:color w:val="C55A11" w:themeColor="accent2" w:themeShade="B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66675</wp:posOffset>
            </wp:positionV>
            <wp:extent cx="6633210" cy="4518660"/>
            <wp:effectExtent l="0" t="0" r="15240" b="15240"/>
            <wp:wrapNone/>
            <wp:docPr id="4" name="Picture 4" descr="u1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1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color w:val="C55A11" w:themeColor="accent2" w:themeShade="BF"/>
        </w:rPr>
      </w:pPr>
    </w:p>
    <w:p>
      <w:pPr>
        <w:ind w:firstLine="720" w:firstLineChars="0"/>
        <w:rPr>
          <w:i/>
          <w:color w:val="C55A11" w:themeColor="accent2" w:themeShade="BF"/>
        </w:rPr>
      </w:pPr>
    </w:p>
    <w:p>
      <w:pPr>
        <w:spacing w:after="0"/>
        <w:rPr>
          <w:i/>
          <w:color w:val="C55A11" w:themeColor="accent2" w:themeShade="BF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  <w:r>
        <w:rPr>
          <w:rFonts w:hint="default" w:asciiTheme="majorHAnsi" w:hAnsiTheme="majorHAnsi"/>
          <w:b/>
          <w:bCs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140970</wp:posOffset>
            </wp:positionV>
            <wp:extent cx="4866640" cy="4066540"/>
            <wp:effectExtent l="0" t="0" r="10160" b="10160"/>
            <wp:wrapNone/>
            <wp:docPr id="6" name="Picture 6" descr="u1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1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both"/>
        <w:rPr>
          <w:rFonts w:hint="default" w:asciiTheme="majorHAnsi" w:hAnsiTheme="majorHAnsi"/>
          <w:b/>
          <w:bCs/>
        </w:rPr>
      </w:pPr>
    </w:p>
    <w:p>
      <w:pPr>
        <w:spacing w:after="0"/>
        <w:jc w:val="both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  <w:r>
        <w:rPr>
          <w:rFonts w:hint="default" w:asciiTheme="majorHAnsi" w:hAnsiTheme="majorHAnsi"/>
          <w:b/>
          <w:bCs/>
        </w:rPr>
        <w:t>Výpis z logera programu D-ITG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ITGDec version 2.8.1 (r1023)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Compile-time options: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Flow number: 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From 10.0.1.10:54486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    10.0.2.10:9001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time               =     60.417000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packets            =          3000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Minimum delay            =   -257.910000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Maximum delay            =   -257.028000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delay            =   -257.473251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 xml:space="preserve">Average jitter           =     </w:t>
      </w:r>
      <w:r>
        <w:rPr>
          <w:rFonts w:hint="default" w:asciiTheme="majorHAnsi" w:hAnsiTheme="majorHAnsi"/>
          <w:b w:val="0"/>
          <w:bCs w:val="0"/>
          <w:highlight w:val="cyan"/>
        </w:rPr>
        <w:t xml:space="preserve"> 0.008903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Delay standard deviation =      0.228558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Bytes received           =        516000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bitrate          =     68.325140 Kbit/s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packet rate      =     49.654898 pkt/s</w:t>
      </w:r>
    </w:p>
    <w:p>
      <w:pPr>
        <w:spacing w:after="0"/>
        <w:rPr>
          <w:rFonts w:hint="default" w:asciiTheme="majorHAnsi" w:hAnsiTheme="majorHAnsi"/>
          <w:b/>
          <w:bCs/>
          <w:u w:val="single"/>
        </w:rPr>
      </w:pPr>
      <w:r>
        <w:rPr>
          <w:rFonts w:hint="default" w:asciiTheme="majorHAnsi" w:hAnsiTheme="majorHAnsi"/>
          <w:b w:val="0"/>
          <w:bCs w:val="0"/>
        </w:rPr>
        <w:t>Packets dropped          =             0 (0.00 %)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loss-burst size  =      0.000000 pkt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</w:p>
    <w:p>
      <w:pPr>
        <w:spacing w:after="0"/>
      </w:pPr>
      <w:r>
        <w:rPr>
          <w:rFonts w:asciiTheme="majorHAnsi" w:hAnsiTheme="majorHAnsi"/>
          <w:b w:val="0"/>
          <w:bCs w:val="0"/>
          <w:i w:val="0"/>
          <w:iCs w:val="0"/>
        </w:rPr>
        <w:t xml:space="preserve">Môžeme vidieť že pri tomto scenári nám jitter klesol na hodnotu 0,008903. </w:t>
      </w:r>
      <w:r>
        <w:rPr>
          <w:rFonts w:asciiTheme="majorHAnsi" w:hAnsiTheme="majorHAnsi"/>
          <w:b w:val="0"/>
          <w:bCs w:val="0"/>
          <w:i w:val="0"/>
          <w:iCs w:val="0"/>
        </w:rPr>
        <w:br w:type="textWrapping"/>
      </w:r>
      <w:r>
        <w:rPr>
          <w:rFonts w:asciiTheme="majorHAnsi" w:hAnsiTheme="majorHAnsi"/>
          <w:b w:val="0"/>
          <w:bCs w:val="0"/>
          <w:i w:val="0"/>
          <w:iCs w:val="0"/>
        </w:rPr>
        <w:t>V</w:t>
      </w:r>
      <w:r>
        <w:t>ýpočet z excelu vyšla hodnota jitteru 0,007673.</w:t>
      </w:r>
    </w:p>
    <w:p>
      <w:pPr>
        <w:spacing w:after="0"/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lang w:eastAsia="sk-SK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15875</wp:posOffset>
            </wp:positionV>
            <wp:extent cx="7115175" cy="3667125"/>
            <wp:effectExtent l="0" t="0" r="9525" b="9525"/>
            <wp:wrapNone/>
            <wp:docPr id="5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3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DRUHÝ TOK</w:t>
      </w: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3</w:t>
      </w:r>
      <w:r>
        <w:rPr>
          <w:rFonts w:hint="default" w:asciiTheme="majorHAnsi" w:hAnsiTheme="majorHAnsi"/>
          <w:b/>
          <w:bCs/>
          <w:sz w:val="24"/>
          <w:szCs w:val="24"/>
          <w:u w:val="single"/>
        </w:rPr>
        <w:t xml:space="preserve"> </w:t>
      </w:r>
    </w:p>
    <w:p>
      <w:pPr>
        <w:pStyle w:val="6"/>
        <w:numPr>
          <w:ilvl w:val="0"/>
          <w:numId w:val="2"/>
        </w:numPr>
        <w:ind w:left="540"/>
      </w:pPr>
      <w:r>
        <w:t>Scen</w:t>
      </w:r>
      <w:r>
        <w:rPr>
          <w:lang w:val="sk-SK"/>
        </w:rPr>
        <w:t xml:space="preserve">ár: </w:t>
      </w:r>
      <w:r>
        <w:rPr>
          <w:b/>
          <w:bCs/>
          <w:color w:val="70AD47" w:themeColor="accent6" w:themeTint="FF"/>
          <w:lang w:val="sk-SK"/>
          <w14:textFill>
            <w14:solidFill>
              <w14:schemeClr w14:val="accent6">
                <w14:lumMod w14:val="100000"/>
                <w14:lumOff w14:val="0"/>
              </w14:schemeClr>
            </w14:solidFill>
          </w14:textFill>
        </w:rPr>
        <w:t>1 linka</w:t>
      </w:r>
      <w:r>
        <w:rPr>
          <w:lang w:val="sk-SK"/>
        </w:rPr>
        <w:t xml:space="preserve">, </w:t>
      </w:r>
      <w:r>
        <w:rPr>
          <w:color w:val="5B9BD5" w:themeColor="accent1" w:themeTint="FF"/>
          <w:lang w:val="sk-SK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s</w:t>
      </w:r>
      <w:r>
        <w:rPr>
          <w:b/>
          <w:bCs/>
          <w:color w:val="5B9BD5" w:themeColor="accent1" w:themeTint="FF"/>
          <w:lang w:val="sk-SK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 použitím LFI</w:t>
      </w:r>
      <w:r>
        <w:rPr>
          <w:b/>
          <w:bCs/>
          <w:lang w:val="sk-SK"/>
        </w:rPr>
        <w:t xml:space="preserve"> a prioritizáciou pre VoIP pakety</w:t>
      </w:r>
      <w:r>
        <w:rPr>
          <w:lang w:val="sk-SK"/>
        </w:rPr>
        <w:t xml:space="preserve"> </w:t>
      </w:r>
      <w:r>
        <w:t>(policy map – priority 90 [kbps])</w:t>
      </w:r>
    </w:p>
    <w:p>
      <w:pPr>
        <w:pStyle w:val="6"/>
        <w:numPr>
          <w:ilvl w:val="1"/>
          <w:numId w:val="2"/>
        </w:numPr>
      </w:pPr>
      <w:r>
        <w:t>Ponecháme policy-mapu</w:t>
      </w:r>
    </w:p>
    <w:p>
      <w:pPr>
        <w:pStyle w:val="6"/>
        <w:numPr>
          <w:ilvl w:val="1"/>
          <w:numId w:val="2"/>
        </w:numPr>
      </w:pPr>
      <w:r>
        <w:t>Pre multilink PPP dokonfigurujeme:</w:t>
      </w:r>
    </w:p>
    <w:p>
      <w:pPr>
        <w:pStyle w:val="6"/>
        <w:numPr>
          <w:ilvl w:val="2"/>
          <w:numId w:val="2"/>
        </w:numPr>
      </w:pPr>
      <w:r>
        <w:t xml:space="preserve">fragmentáciu paketov na 200B (VoIP to fragmentovať nebude, lebo tie už máme 200 B) </w:t>
      </w:r>
    </w:p>
    <w:p>
      <w:pPr>
        <w:pStyle w:val="6"/>
        <w:numPr>
          <w:ilvl w:val="2"/>
          <w:numId w:val="2"/>
        </w:numPr>
      </w:pPr>
      <w:r>
        <w:t>a ich prekladanie (interleave)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/>
      <w:r>
        <w:rPr>
          <w:lang w:eastAsia="sk-SK"/>
        </w:rPr>
        <w:t xml:space="preserve">Pri tomto scenári  boli </w:t>
      </w:r>
      <w:r>
        <w:t xml:space="preserve"> hlasové dáta už  aj prekladané a fragmentované  na 200 B. </w:t>
      </w:r>
      <w:r>
        <w:br w:type="textWrapping"/>
      </w:r>
      <w:r>
        <w:t>Bolo potrebné pridať dva riadky do konfigurácie rozhrania multilink 1.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/>
        </w:rPr>
        <w:t xml:space="preserve"> </w:t>
      </w:r>
      <w:r>
        <w:rPr>
          <w:i w:val="0"/>
          <w:iCs/>
          <w:color w:val="C55A11" w:themeColor="accent2" w:themeShade="BF"/>
        </w:rPr>
        <w:t>ppp multilink interleave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ppp multilink fragment size 200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635</wp:posOffset>
            </wp:positionV>
            <wp:extent cx="6586855" cy="5528945"/>
            <wp:effectExtent l="0" t="0" r="4445" b="14605"/>
            <wp:wrapNone/>
            <wp:docPr id="7" name="Picture 7" descr="u1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1s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666740" cy="4190365"/>
            <wp:effectExtent l="0" t="0" r="10160" b="635"/>
            <wp:docPr id="8" name="Picture 8" descr="u1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1s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  <w:r>
        <w:rPr>
          <w:rFonts w:hint="default" w:asciiTheme="majorHAnsi" w:hAnsiTheme="majorHAnsi"/>
          <w:b/>
          <w:bCs/>
        </w:rPr>
        <w:t>Výpis z logera programu D-ITG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ITGDec version 2.8.1 (r1023)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Compile-time options: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Flow number: 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From 10.0.1.10:54487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    10.0.2.10:9001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----------------------------------------------------------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time               =     60.369000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Total packets            =          3000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Minimum delay            =   -258.583000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Maximum delay            =   -257.571000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delay            =   -257.960414 s</w:t>
      </w:r>
    </w:p>
    <w:p>
      <w:pPr>
        <w:spacing w:after="0"/>
        <w:rPr>
          <w:rFonts w:hint="default" w:asciiTheme="majorHAnsi" w:hAnsiTheme="majorHAnsi"/>
          <w:b w:val="0"/>
          <w:bCs w:val="0"/>
          <w:highlight w:val="cyan"/>
        </w:rPr>
      </w:pPr>
      <w:r>
        <w:rPr>
          <w:rFonts w:hint="default" w:asciiTheme="majorHAnsi" w:hAnsiTheme="majorHAnsi"/>
          <w:b w:val="0"/>
          <w:bCs w:val="0"/>
        </w:rPr>
        <w:t xml:space="preserve">Average jitter           =     </w:t>
      </w:r>
      <w:r>
        <w:rPr>
          <w:rFonts w:hint="default" w:asciiTheme="majorHAnsi" w:hAnsiTheme="majorHAnsi"/>
          <w:b w:val="0"/>
          <w:bCs w:val="0"/>
          <w:highlight w:val="cyan"/>
        </w:rPr>
        <w:t xml:space="preserve"> 0.006942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Delay standard deviation =      0.249187 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Bytes received           =        516000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bitrate          =     68.379466 Kbit/s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packet rate      =     49.694380 pkt/s</w:t>
      </w:r>
    </w:p>
    <w:p>
      <w:pPr>
        <w:spacing w:after="0"/>
        <w:rPr>
          <w:rFonts w:hint="default"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Packets dropped          =             0 (0.00 %)</w:t>
      </w:r>
    </w:p>
    <w:p>
      <w:pPr>
        <w:spacing w:after="0"/>
        <w:rPr>
          <w:rFonts w:asciiTheme="majorHAnsi" w:hAnsiTheme="majorHAnsi"/>
          <w:b w:val="0"/>
          <w:bCs w:val="0"/>
        </w:rPr>
      </w:pPr>
      <w:r>
        <w:rPr>
          <w:rFonts w:hint="default" w:asciiTheme="majorHAnsi" w:hAnsiTheme="majorHAnsi"/>
          <w:b w:val="0"/>
          <w:bCs w:val="0"/>
        </w:rPr>
        <w:t>Average loss-burst size  =      0.000000 pkt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</w:pPr>
      <w:r>
        <w:rPr>
          <w:rFonts w:asciiTheme="majorHAnsi" w:hAnsiTheme="majorHAnsi"/>
          <w:b w:val="0"/>
          <w:bCs w:val="0"/>
          <w:i w:val="0"/>
          <w:iCs w:val="0"/>
        </w:rPr>
        <w:t>Opäť sme zaznamenali pokles jittera, tentokrát na hodnotu 0,006942.</w:t>
      </w:r>
      <w:r>
        <w:rPr>
          <w:rFonts w:asciiTheme="majorHAnsi" w:hAnsiTheme="majorHAnsi"/>
          <w:b w:val="0"/>
          <w:bCs w:val="0"/>
          <w:i w:val="0"/>
          <w:iCs w:val="0"/>
        </w:rPr>
        <w:br w:type="textWrapping"/>
      </w:r>
      <w:r>
        <w:rPr>
          <w:rFonts w:asciiTheme="majorHAnsi" w:hAnsiTheme="majorHAnsi"/>
          <w:b w:val="0"/>
          <w:bCs w:val="0"/>
          <w:i w:val="0"/>
          <w:iCs w:val="0"/>
        </w:rPr>
        <w:t xml:space="preserve">Výpočtom z excelu sme dostali hodnotu </w:t>
      </w:r>
      <w:r>
        <w:t>0,007491.</w:t>
      </w:r>
    </w:p>
    <w:p>
      <w:pPr>
        <w:spacing w:after="0"/>
      </w:pPr>
    </w:p>
    <w:p>
      <w:pPr>
        <w:spacing w:after="0"/>
      </w:pPr>
      <w:r>
        <w:rPr>
          <w:lang w:eastAsia="sk-SK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76200</wp:posOffset>
            </wp:positionV>
            <wp:extent cx="7133590" cy="3286125"/>
            <wp:effectExtent l="0" t="0" r="0" b="9525"/>
            <wp:wrapNone/>
            <wp:docPr id="9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03" cy="328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4</w:t>
      </w:r>
    </w:p>
    <w:p>
      <w:pPr>
        <w:pStyle w:val="6"/>
        <w:numPr>
          <w:ilvl w:val="0"/>
          <w:numId w:val="2"/>
        </w:numPr>
      </w:pPr>
      <w:r>
        <w:t xml:space="preserve">Scenár: </w:t>
      </w:r>
      <w:r>
        <w:rPr>
          <w:b/>
          <w:bCs/>
          <w:color w:val="ED7D31" w:themeColor="accent2" w:themeTint="FF"/>
          <w14:textFill>
            <w14:solidFill>
              <w14:schemeClr w14:val="accent2">
                <w14:lumMod w14:val="100000"/>
                <w14:lumOff w14:val="0"/>
              </w14:schemeClr>
            </w14:solidFill>
          </w14:textFill>
        </w:rPr>
        <w:t>2 linky</w:t>
      </w:r>
      <w:r>
        <w:t xml:space="preserve">, </w:t>
      </w:r>
      <w:r>
        <w:rPr>
          <w:color w:val="5B9BD5" w:themeColor="accent1" w:themeTint="FF"/>
          <w:lang w:val="sk-SK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s</w:t>
      </w:r>
      <w:r>
        <w:rPr>
          <w:b/>
          <w:bCs/>
          <w:color w:val="5B9BD5" w:themeColor="accent1" w:themeTint="FF"/>
          <w:lang w:val="sk-SK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 použitím LFI</w:t>
      </w:r>
      <w:r>
        <w:rPr>
          <w:b/>
          <w:bCs/>
          <w:lang w:val="sk-SK"/>
        </w:rPr>
        <w:t xml:space="preserve"> a prioritizáciou pre VoIP pakety</w:t>
      </w:r>
    </w:p>
    <w:p>
      <w:pPr>
        <w:pStyle w:val="6"/>
        <w:numPr>
          <w:ilvl w:val="1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t>Zapojte aj druhú sériovú linku, a pridajte ju do zväzku multilink PPP</w:t>
      </w:r>
    </w:p>
    <w:p>
      <w:pPr>
        <w:pStyle w:val="6"/>
        <w:numPr>
          <w:ilvl w:val="1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t>Inak ostáva všetko čo v predošlom scenári</w:t>
      </w:r>
    </w:p>
    <w:p>
      <w:pPr>
        <w:rPr>
          <w:lang w:eastAsia="sk-SK"/>
        </w:rPr>
      </w:pPr>
      <w:r>
        <w:rPr>
          <w:lang w:eastAsia="sk-SK"/>
        </w:rPr>
        <w:t xml:space="preserve">Pri tomto scenáry sme už zapojili dve linky, novú sériovú linku sme nastavili rovnako ako už bežiacu s nasledovnými príkazmi. </w:t>
      </w:r>
    </w:p>
    <w:p>
      <w:pPr>
        <w:spacing w:line="240" w:lineRule="auto"/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bandwidth 128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no ip address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encapsulation ppp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ppp multilink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 xml:space="preserve">               ppp multilink group 1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 xml:space="preserve">               clock rate 1280</w:t>
      </w:r>
      <w:r>
        <w:rPr>
          <w:i w:val="0"/>
          <w:iCs/>
          <w:color w:val="C55A11" w:themeColor="accent2" w:themeShade="BF"/>
        </w:rPr>
        <w:br w:type="textWrapping"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 xml:space="preserve"> no shutdown </w:t>
      </w:r>
    </w:p>
    <w:p>
      <w:pPr>
        <w:spacing w:line="240" w:lineRule="auto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br w:type="textWrapping"/>
      </w:r>
    </w:p>
    <w:p>
      <w:pPr>
        <w:rPr>
          <w:i w:val="0"/>
          <w:iCs/>
          <w:color w:val="auto"/>
          <w:lang w:eastAsia="sk-SK"/>
        </w:rPr>
      </w:pPr>
      <w:r>
        <w:rPr>
          <w:i w:val="0"/>
          <w:iCs/>
          <w:color w:val="auto"/>
          <w:lang w:eastAsia="sk-SK"/>
        </w:rPr>
        <w:drawing>
          <wp:inline distT="0" distB="0" distL="114300" distR="114300">
            <wp:extent cx="5756910" cy="1458595"/>
            <wp:effectExtent l="0" t="0" r="15240" b="8255"/>
            <wp:docPr id="10" name="Picture 10" descr="dve l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ve link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  <w:r>
        <w:rPr>
          <w:i w:val="0"/>
          <w:iCs/>
          <w:color w:val="auto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-409575</wp:posOffset>
            </wp:positionV>
            <wp:extent cx="5054600" cy="4942840"/>
            <wp:effectExtent l="0" t="0" r="12700" b="10160"/>
            <wp:wrapNone/>
            <wp:docPr id="11" name="Picture 11" descr="u1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1s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spacing w:after="0"/>
        <w:jc w:val="center"/>
        <w:rPr>
          <w:rFonts w:hint="default" w:asciiTheme="majorHAnsi" w:hAnsiTheme="majorHAnsi"/>
          <w:b/>
          <w:bCs/>
        </w:rPr>
      </w:pPr>
      <w:r>
        <w:rPr>
          <w:rFonts w:hint="default" w:asciiTheme="majorHAnsi" w:hAnsiTheme="majorHAnsi"/>
          <w:b/>
          <w:bCs/>
        </w:rPr>
        <w:t>Výpis z logera programu D-ITG</w:t>
      </w:r>
    </w:p>
    <w:p>
      <w:pPr>
        <w:spacing w:line="240" w:lineRule="auto"/>
      </w:pP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ITGDec version 2.8.1 (r1023)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Compile-time options: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----------------------------------------------------------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Flow number: 1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From 10.0.1.10:64840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To    10.0.2.10:9001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----------------------------------------------------------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Total time               =     60.542000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Total packets            =          3000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Minimum delay            =   -249.702000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Maximum delay            =   -248.780000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Average delay            =   -249.122765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 xml:space="preserve">Average jitter           =     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highlight w:val="cyan"/>
          <w:lang w:eastAsia="sk-SK"/>
        </w:rPr>
        <w:t xml:space="preserve"> 0.004719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highlight w:val="cyan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Delay standard deviation =      0.217402 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Bytes received           =        516000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Average bitrate          =     68.184071 Kbit/s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Average packet rate      =     49.552377 pkt/s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Packets dropped          =             0 (0.00 %)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Average loss-burst size  =      0.000000 pkt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t>----------------------------------------------------------</w:t>
      </w:r>
      <w:r>
        <w:rPr>
          <w:rFonts w:hint="default" w:ascii="Calibri" w:hAnsi="Calibri" w:cs="Calibri"/>
          <w:i w:val="0"/>
          <w:iCs/>
          <w:color w:val="auto"/>
          <w:sz w:val="22"/>
          <w:szCs w:val="22"/>
          <w:lang w:eastAsia="sk-SK"/>
        </w:rPr>
        <w:br w:type="textWrapping"/>
      </w:r>
      <w:r>
        <w:rPr>
          <w:rFonts w:asciiTheme="majorHAnsi" w:hAnsiTheme="majorHAnsi"/>
          <w:b w:val="0"/>
          <w:bCs w:val="0"/>
          <w:i w:val="0"/>
          <w:iCs w:val="0"/>
        </w:rPr>
        <w:t>Opäť sme zaznamenali pokles jittera, tentokrát na hodnotu 0,004719.</w:t>
      </w:r>
      <w:r>
        <w:rPr>
          <w:rFonts w:asciiTheme="majorHAnsi" w:hAnsiTheme="majorHAnsi"/>
          <w:b w:val="0"/>
          <w:bCs w:val="0"/>
          <w:i w:val="0"/>
          <w:iCs w:val="0"/>
        </w:rPr>
        <w:br w:type="textWrapping"/>
      </w:r>
      <w:r>
        <w:rPr>
          <w:rFonts w:asciiTheme="majorHAnsi" w:hAnsiTheme="majorHAnsi"/>
          <w:b w:val="0"/>
          <w:bCs w:val="0"/>
          <w:i w:val="0"/>
          <w:iCs w:val="0"/>
        </w:rPr>
        <w:t xml:space="preserve">Výpočtom z excelu sme dostali hodnotu </w:t>
      </w:r>
      <w:r>
        <w:t>0,005327.</w:t>
      </w:r>
    </w:p>
    <w:p>
      <w:pPr>
        <w:rPr>
          <w:i w:val="0"/>
          <w:iCs/>
          <w:color w:val="auto"/>
          <w:lang w:eastAsia="sk-SK"/>
        </w:rPr>
      </w:pPr>
      <w:r>
        <w:rPr>
          <w:lang w:eastAsia="sk-SK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-751840</wp:posOffset>
            </wp:positionH>
            <wp:positionV relativeFrom="paragraph">
              <wp:posOffset>-27940</wp:posOffset>
            </wp:positionV>
            <wp:extent cx="7301865" cy="3561715"/>
            <wp:effectExtent l="0" t="0" r="13335" b="635"/>
            <wp:wrapNone/>
            <wp:docPr id="12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4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672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rPr>
          <w:i w:val="0"/>
          <w:iCs/>
          <w:color w:val="auto"/>
          <w:lang w:eastAsia="sk-SK"/>
        </w:rPr>
      </w:pPr>
    </w:p>
    <w:p>
      <w:pPr>
        <w:spacing w:after="0"/>
        <w:jc w:val="left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GRAF PRI CIR 84 kbps, PIR 120 kbps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ÚLOHA 2</w:t>
      </w:r>
    </w:p>
    <w:p>
      <w:pPr>
        <w:jc w:val="center"/>
        <w:rPr>
          <w:rFonts w:ascii="Calibri" w:hAnsi="Calibri" w:eastAsia="Calibri" w:cs="Calibri"/>
          <w:sz w:val="24"/>
          <w:szCs w:val="24"/>
          <w:lang w:val="sk-SK"/>
        </w:rPr>
      </w:pPr>
      <w:r>
        <w:rPr>
          <w:rFonts w:ascii="Calibri" w:hAnsi="Calibri" w:eastAsia="Calibri" w:cs="Calibri"/>
          <w:sz w:val="24"/>
          <w:szCs w:val="24"/>
          <w:lang w:val="sk-SK"/>
        </w:rPr>
        <w:t xml:space="preserve">Meranie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sk-SK"/>
        </w:rPr>
        <w:t>času,</w:t>
      </w:r>
      <w:r>
        <w:rPr>
          <w:rFonts w:ascii="Calibri" w:hAnsi="Calibri" w:eastAsia="Calibri" w:cs="Calibri"/>
          <w:sz w:val="24"/>
          <w:szCs w:val="24"/>
          <w:lang w:val="sk-SK"/>
        </w:rPr>
        <w:t xml:space="preserve"> za ktorý sa prenesie 1 MB súbor cez 1, 2 alebo 3 linky s využitím multilink PPP</w:t>
      </w:r>
    </w:p>
    <w:p>
      <w:pPr/>
      <w:r>
        <w:t xml:space="preserve">Pri úlohe sme posielali súbor veľký </w:t>
      </w:r>
      <w:r>
        <w:rPr>
          <w:rFonts w:hint="default"/>
        </w:rPr>
        <w:t>845,9 kB</w:t>
      </w:r>
      <w:r>
        <w:t xml:space="preserve">  cez   TFTP využitím programu TftpD64. </w:t>
      </w:r>
      <w:r>
        <w:br w:type="textWrapping"/>
      </w:r>
      <w:r>
        <w:t xml:space="preserve">Policy-map bola pri tejto úlohe na rozhraní vypnutá. </w:t>
      </w:r>
      <w:r>
        <w:br w:type="textWrapping"/>
      </w: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1</w:t>
      </w:r>
    </w:p>
    <w:p>
      <w:pPr>
        <w:spacing w:after="0"/>
        <w:jc w:val="left"/>
        <w:rPr>
          <w:rFonts w:asciiTheme="majorHAnsi" w:hAnsiTheme="majorHAnsi"/>
          <w:b/>
          <w:bCs/>
          <w:sz w:val="24"/>
          <w:szCs w:val="24"/>
          <w:u w:val="single"/>
        </w:rPr>
      </w:pPr>
      <w:r>
        <w:t>Súbor prenášaný cez 1 sériovú linku priradenú do multilink.</w:t>
      </w:r>
    </w:p>
    <w:p>
      <w:pPr>
        <w:spacing w:after="0"/>
        <w:jc w:val="center"/>
        <w:rPr>
          <w:rFonts w:hint="default" w:asciiTheme="majorHAnsi" w:hAnsiTheme="majorHAnsi"/>
          <w:b/>
          <w:bCs/>
          <w:sz w:val="24"/>
          <w:szCs w:val="24"/>
          <w:u w:val="single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172720</wp:posOffset>
            </wp:positionV>
            <wp:extent cx="3904615" cy="3275965"/>
            <wp:effectExtent l="0" t="0" r="635" b="635"/>
            <wp:wrapNone/>
            <wp:docPr id="13" name="Picture 13" descr="tftp 1li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ftp 1link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center"/>
        <w:rPr>
          <w:rFonts w:hint="default" w:asciiTheme="majorHAnsi" w:hAnsiTheme="majorHAnsi"/>
          <w:b/>
          <w:bCs/>
          <w:sz w:val="24"/>
          <w:szCs w:val="24"/>
          <w:u w:val="single"/>
        </w:rPr>
      </w:pPr>
      <w:r>
        <w:rPr>
          <w:rFonts w:hint="default" w:asciiTheme="majorHAnsi" w:hAnsiTheme="majorHAnsi"/>
          <w:b/>
          <w:bCs/>
          <w:sz w:val="24"/>
          <w:szCs w:val="24"/>
          <w:u w:val="single"/>
        </w:rPr>
        <w:t xml:space="preserve"> </w:t>
      </w:r>
    </w:p>
    <w:p>
      <w:pPr/>
      <w:r>
        <w:br w:type="textWrapping"/>
      </w:r>
    </w:p>
    <w:p>
      <w:pPr>
        <w:jc w:val="left"/>
        <w:rPr>
          <w:rFonts w:ascii="Calibri" w:hAnsi="Calibri" w:eastAsia="Calibri" w:cs="Calibri"/>
          <w:sz w:val="22"/>
          <w:szCs w:val="22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2</w:t>
      </w:r>
    </w:p>
    <w:p>
      <w:pPr>
        <w:spacing w:after="0"/>
        <w:jc w:val="left"/>
      </w:pPr>
      <w:r>
        <w:t>Súbor prenášaný cez 2 sériové linky priradené do multilink. Môžeme vidieť že čas prenosu je menší zhruba o polovicu.</w:t>
      </w:r>
    </w:p>
    <w:p>
      <w:pPr>
        <w:spacing w:after="0"/>
        <w:jc w:val="left"/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3866515" cy="3256915"/>
            <wp:effectExtent l="0" t="0" r="635" b="635"/>
            <wp:wrapNone/>
            <wp:docPr id="14" name="Picture 14" descr="tftp skuska2seriove li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ftp skuska2seriove link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3</w:t>
      </w:r>
    </w:p>
    <w:p>
      <w:pPr>
        <w:spacing w:after="0"/>
        <w:jc w:val="left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left"/>
      </w:pPr>
      <w:r>
        <w:t xml:space="preserve">Po pridaní tretieho sériového  rozhrania sa prenosová rýchlosť  skoro nelíšila a v porovnaní prenosu cez 2 sériové linky sa pri viacerých pokusoch takmer vôbec nezmenil ani čas samotného prenosu. </w:t>
      </w:r>
    </w:p>
    <w:p>
      <w:pPr>
        <w:spacing w:after="0"/>
        <w:jc w:val="left"/>
      </w:pPr>
    </w:p>
    <w:p>
      <w:pPr>
        <w:spacing w:after="0"/>
        <w:jc w:val="left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4132580" cy="2936875"/>
            <wp:effectExtent l="0" t="0" r="1270" b="15875"/>
            <wp:wrapNone/>
            <wp:docPr id="15" name="Picture 15" descr="tftp sku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ftp skusk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2719397">
    <w:nsid w:val="180102A5"/>
    <w:multiLevelType w:val="multilevel"/>
    <w:tmpl w:val="180102A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9048576">
    <w:nsid w:val="1EF00D80"/>
    <w:multiLevelType w:val="multilevel"/>
    <w:tmpl w:val="1EF00D80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entative="1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1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02719397"/>
  </w:num>
  <w:num w:numId="2">
    <w:abstractNumId w:val="519048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03"/>
    <w:rsid w:val="00052047"/>
    <w:rsid w:val="00307F16"/>
    <w:rsid w:val="00370C59"/>
    <w:rsid w:val="0047228C"/>
    <w:rsid w:val="00BD4503"/>
    <w:rsid w:val="00D931E8"/>
    <w:rsid w:val="31F62E59"/>
    <w:rsid w:val="56FC29D2"/>
    <w:rsid w:val="5F7B1C27"/>
    <w:rsid w:val="77E7752A"/>
    <w:rsid w:val="79FDDA5A"/>
    <w:rsid w:val="F5FFA912"/>
    <w:rsid w:val="FEB70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4468</Characters>
  <Lines>39</Lines>
  <Paragraphs>11</Paragraphs>
  <TotalTime>0</TotalTime>
  <ScaleCrop>false</ScaleCrop>
  <LinksUpToDate>false</LinksUpToDate>
  <CharactersWithSpaces>5604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2016-11-07T22:53:00Z</dcterms:created>
  <dc:creator>Rastislav Kupčík</dc:creator>
  <cp:lastModifiedBy>klepo</cp:lastModifiedBy>
  <dcterms:modified xsi:type="dcterms:W3CDTF">2016-12-04T22:36:26Z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