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Rozdiel medzi kodovaním a šifrovaním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Pojem kódovanie označuje spôsob transformácie informácie pre potreby ich spracovávania prostredníctvom elektronických prostriedkov (napr. pre text sú to formáty súborov ako doc, rtf, pdf atď.).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Pojem šifrovanie označuje špeciálny spôsob transformácie informácie tak, aby ich opätovné sprístupnenie bolo možné po zadaní utajeného parametra (kľúča, hesla).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</w:t>
        <w:tab/>
        <w:t xml:space="preserve">viem cele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</w:t>
        <w:tab/>
        <w:t xml:space="preserve">skoro cele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  <w:tab/>
        <w:t xml:space="preserve">uff bieda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  <w:tab/>
        <w:t xml:space="preserve">neviem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Klasicku kryptografiu (Afinnu, Vigenerovsku, Index koincidencie, permutacne sifry, VMS)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One Time Pad sifru + utoky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Pseudogeneratory (linearny kongruencny, kvadraticky, kubicky, RC4)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LFSR a jeho modifikacie (geffeho, alternative step, shrinking)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Testy generatorov (frekvencny, TwoBits, Runs, Poker, FIPS 140-1, Autokorelacny)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Symetricku kryptografiu - Feistelove kola (hlavne DES - komplet, GOST, IDEA- posledne dve hlavne dlzka    bloku a dlzka kluca plus omacka)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Asymetricka kryptografia (vseobecne principy, RSA)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Hashovacie funkcie - (vseobecne, MD5, MD4, SHA, Ako vytvárame HASH)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Digitalny podpis - (plus Birdthday attack, zmenky)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Hillovsku sifru - nasobenie matic, utoky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Deffie-Helmanova výmena kľúčov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 vsetkym sifram sa zvykne pytat aj na UTOKY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urcite treba vediet vzdy dlzku bloku, dlzku kluca, pocet kol...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