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F7E" w:rsidRPr="009B74F1" w:rsidRDefault="00274F7E" w:rsidP="00274F7E">
      <w:pPr>
        <w:jc w:val="center"/>
        <w:rPr>
          <w:rFonts w:ascii="Verdana" w:hAnsi="Verdana"/>
          <w:b/>
          <w:color w:val="000000"/>
          <w:sz w:val="20"/>
          <w:szCs w:val="20"/>
          <w:u w:val="single"/>
          <w:shd w:val="clear" w:color="auto" w:fill="FFFFFF"/>
        </w:rPr>
      </w:pPr>
      <w:r w:rsidRPr="009B74F1">
        <w:rPr>
          <w:rFonts w:ascii="Verdana" w:hAnsi="Verdana"/>
          <w:b/>
          <w:color w:val="000000"/>
          <w:sz w:val="20"/>
          <w:szCs w:val="20"/>
          <w:u w:val="single"/>
          <w:shd w:val="clear" w:color="auto" w:fill="FFFFFF"/>
        </w:rPr>
        <w:t>ZHODNÉ ZOBRAZENIA</w:t>
      </w:r>
    </w:p>
    <w:p w:rsidR="009B74F1" w:rsidRPr="009B74F1" w:rsidRDefault="00274F7E">
      <w:pPr>
        <w:rPr>
          <w:rStyle w:val="apple-converted-space"/>
          <w:rFonts w:ascii="Verdana" w:hAnsi="Verdana"/>
          <w:color w:val="000000"/>
          <w:sz w:val="20"/>
          <w:szCs w:val="20"/>
          <w:shd w:val="clear" w:color="auto" w:fill="FFFFFF"/>
        </w:rPr>
      </w:pPr>
      <w:r w:rsidRPr="009B74F1">
        <w:rPr>
          <w:rFonts w:ascii="Verdana" w:hAnsi="Verdana"/>
          <w:color w:val="000000"/>
          <w:sz w:val="20"/>
          <w:szCs w:val="20"/>
          <w:shd w:val="clear" w:color="auto" w:fill="FFFFFF"/>
        </w:rPr>
        <w:t>Zhodné zobrazenie sa nazýva zhodné ak pre každé dva vzorové body X,Y a ich obrazy X,Y’ platí:</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[X,Y]=[X’,Y’]</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color w:val="000000"/>
          <w:sz w:val="20"/>
          <w:szCs w:val="20"/>
          <w:shd w:val="clear" w:color="auto" w:fill="FFFFFF"/>
        </w:rPr>
        <w:t>{Vzdialenosť vzorov sa rovná vzdialenosti obrazov}</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rPr>
        <w:br/>
      </w:r>
      <w:r w:rsidR="009B74F1" w:rsidRPr="009B74F1">
        <w:rPr>
          <w:rFonts w:ascii="Verdana" w:hAnsi="Verdana"/>
          <w:b/>
          <w:bCs/>
          <w:color w:val="000000"/>
          <w:sz w:val="20"/>
          <w:szCs w:val="20"/>
          <w:shd w:val="clear" w:color="auto" w:fill="FFFFFF"/>
        </w:rPr>
        <w:t>Medzi zhodné zobrazenia patria</w:t>
      </w:r>
      <w:r w:rsidRPr="009B74F1">
        <w:rPr>
          <w:rFonts w:ascii="Verdana" w:hAnsi="Verdana"/>
          <w:b/>
          <w:bCs/>
          <w:color w:val="000000"/>
          <w:sz w:val="20"/>
          <w:szCs w:val="20"/>
          <w:shd w:val="clear" w:color="auto" w:fill="FFFFFF"/>
        </w:rPr>
        <w:t>:</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1.Osová súmernosť</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2.Stredová súmernosť</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3.Posunutie</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4.Otáčanie</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5.Posunutá súmernosť</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6.Identita</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b/>
          <w:bCs/>
          <w:color w:val="000000"/>
          <w:sz w:val="20"/>
          <w:szCs w:val="20"/>
          <w:shd w:val="clear" w:color="auto" w:fill="FFFFFF"/>
        </w:rPr>
        <w:t>Samodružný bod:</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shd w:val="clear" w:color="auto" w:fill="FFFFFF"/>
        </w:rPr>
        <w:t xml:space="preserve">Je taký bod, ktorý </w:t>
      </w:r>
      <w:r w:rsidR="00737D9E" w:rsidRPr="009B74F1">
        <w:rPr>
          <w:rFonts w:ascii="Verdana" w:hAnsi="Verdana"/>
          <w:color w:val="000000"/>
          <w:sz w:val="20"/>
          <w:szCs w:val="20"/>
          <w:shd w:val="clear" w:color="auto" w:fill="FFFFFF"/>
        </w:rPr>
        <w:t>v</w:t>
      </w:r>
      <w:r w:rsidR="00737D9E">
        <w:rPr>
          <w:rFonts w:ascii="Verdana" w:hAnsi="Verdana"/>
          <w:color w:val="000000"/>
          <w:sz w:val="20"/>
          <w:szCs w:val="20"/>
          <w:shd w:val="clear" w:color="auto" w:fill="FFFFFF"/>
        </w:rPr>
        <w:t>z</w:t>
      </w:r>
      <w:r w:rsidR="00737D9E" w:rsidRPr="009B74F1">
        <w:rPr>
          <w:rFonts w:ascii="Verdana" w:hAnsi="Verdana"/>
          <w:color w:val="000000"/>
          <w:sz w:val="20"/>
          <w:szCs w:val="20"/>
          <w:shd w:val="clear" w:color="auto" w:fill="FFFFFF"/>
        </w:rPr>
        <w:t>plynie</w:t>
      </w:r>
      <w:r w:rsidRPr="009B74F1">
        <w:rPr>
          <w:rFonts w:ascii="Verdana" w:hAnsi="Verdana"/>
          <w:color w:val="000000"/>
          <w:sz w:val="20"/>
          <w:szCs w:val="20"/>
          <w:shd w:val="clear" w:color="auto" w:fill="FFFFFF"/>
        </w:rPr>
        <w:t xml:space="preserve"> so svojim obrazom.</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b/>
          <w:bCs/>
          <w:color w:val="000000"/>
          <w:sz w:val="20"/>
          <w:szCs w:val="20"/>
          <w:shd w:val="clear" w:color="auto" w:fill="FFFFFF"/>
        </w:rPr>
        <w:t>Samodružný útvar:</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shd w:val="clear" w:color="auto" w:fill="FFFFFF"/>
        </w:rPr>
        <w:t>Je taký útvar, ktorý splynie so svojim obrazom.Môže alebo nemusí mať samodružné body.(Napr.Štvorec, Kruh, Kosoštvorec, Rovnoramenný alebo rovnostranný trojuholník, ktorých stredy sa nachádzajú na priamke o)</w:t>
      </w:r>
      <w:r w:rsidRPr="009B74F1">
        <w:rPr>
          <w:rStyle w:val="apple-converted-space"/>
          <w:rFonts w:ascii="Verdana" w:hAnsi="Verdana"/>
          <w:color w:val="000000"/>
          <w:sz w:val="20"/>
          <w:szCs w:val="20"/>
          <w:shd w:val="clear" w:color="auto" w:fill="FFFFFF"/>
        </w:rPr>
        <w:t> </w:t>
      </w:r>
    </w:p>
    <w:p w:rsidR="00274F7E" w:rsidRPr="009B74F1" w:rsidRDefault="009B74F1">
      <w:pPr>
        <w:rPr>
          <w:rFonts w:ascii="Verdana" w:hAnsi="Verdana"/>
          <w:b/>
          <w:bCs/>
          <w:color w:val="000000"/>
          <w:sz w:val="20"/>
          <w:szCs w:val="20"/>
          <w:shd w:val="clear" w:color="auto" w:fill="FFFFFF"/>
        </w:rPr>
      </w:pPr>
      <w:r w:rsidRPr="009B74F1">
        <w:rPr>
          <w:rFonts w:ascii="Verdana" w:hAnsi="Verdana"/>
          <w:color w:val="000000"/>
          <w:sz w:val="20"/>
          <w:szCs w:val="20"/>
          <w:shd w:val="clear" w:color="auto" w:fill="FFFFFF"/>
        </w:rPr>
        <w:t>Samodružné utvary: napr.kružnica, priamka</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Samodružné body: stred kružnice</w:t>
      </w:r>
      <w:r w:rsidRPr="009B74F1">
        <w:rPr>
          <w:rStyle w:val="apple-converted-space"/>
          <w:rFonts w:ascii="Verdana" w:hAnsi="Verdana"/>
          <w:color w:val="000000"/>
          <w:sz w:val="20"/>
          <w:szCs w:val="20"/>
          <w:shd w:val="clear" w:color="auto" w:fill="FFFFFF"/>
        </w:rPr>
        <w:t> </w:t>
      </w:r>
      <w:r w:rsidR="00274F7E" w:rsidRPr="009B74F1">
        <w:rPr>
          <w:rFonts w:ascii="Verdana" w:hAnsi="Verdana"/>
          <w:color w:val="000000"/>
          <w:sz w:val="20"/>
          <w:szCs w:val="20"/>
        </w:rPr>
        <w:br/>
      </w:r>
    </w:p>
    <w:p w:rsidR="004B4E6C" w:rsidRPr="009B74F1" w:rsidRDefault="00274F7E">
      <w:pPr>
        <w:rPr>
          <w:rFonts w:ascii="Verdana" w:hAnsi="Verdana"/>
          <w:color w:val="000000"/>
          <w:sz w:val="20"/>
          <w:szCs w:val="20"/>
          <w:shd w:val="clear" w:color="auto" w:fill="FFFFFF"/>
        </w:rPr>
      </w:pPr>
      <w:r w:rsidRPr="009B74F1">
        <w:rPr>
          <w:rFonts w:ascii="Verdana" w:hAnsi="Verdana"/>
          <w:b/>
          <w:bCs/>
          <w:color w:val="000000"/>
          <w:sz w:val="20"/>
          <w:szCs w:val="20"/>
          <w:shd w:val="clear" w:color="auto" w:fill="FFFFFF"/>
        </w:rPr>
        <w:t>Osová súmernosť So:</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shd w:val="clear" w:color="auto" w:fill="FFFFFF"/>
        </w:rPr>
        <w:t xml:space="preserve">Osová súmernosť určená osou o, je také zhodné zobrazenie v rovine, ktoré k bodom priamky o priradí tie isté body a k bodu x ktorý </w:t>
      </w:r>
      <w:r w:rsidR="009B74F1" w:rsidRPr="009B74F1">
        <w:rPr>
          <w:rFonts w:ascii="Verdana" w:hAnsi="Verdana"/>
          <w:color w:val="000000"/>
          <w:sz w:val="20"/>
          <w:szCs w:val="20"/>
          <w:shd w:val="clear" w:color="auto" w:fill="FFFFFF"/>
        </w:rPr>
        <w:t>neleží</w:t>
      </w:r>
      <w:r w:rsidRPr="009B74F1">
        <w:rPr>
          <w:rFonts w:ascii="Verdana" w:hAnsi="Verdana"/>
          <w:color w:val="000000"/>
          <w:sz w:val="20"/>
          <w:szCs w:val="20"/>
          <w:shd w:val="clear" w:color="auto" w:fill="FFFFFF"/>
        </w:rPr>
        <w:t xml:space="preserve"> na priamke o priradí bod x’ a zároveň platí [X,o]=[X’,o] a [X,X’] je kolmá na priamku o.</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b/>
          <w:bCs/>
          <w:color w:val="000000"/>
          <w:sz w:val="20"/>
          <w:szCs w:val="20"/>
          <w:shd w:val="clear" w:color="auto" w:fill="FFFFFF"/>
        </w:rPr>
        <w:t>Stredová súmernosť Ss:</w:t>
      </w:r>
      <w:r w:rsidR="009B74F1" w:rsidRPr="009B74F1">
        <w:rPr>
          <w:rFonts w:ascii="Verdana" w:hAnsi="Verdana"/>
          <w:b/>
          <w:bCs/>
          <w:color w:val="000000"/>
          <w:sz w:val="20"/>
          <w:szCs w:val="20"/>
          <w:shd w:val="clear" w:color="auto" w:fill="FFFFFF"/>
        </w:rPr>
        <w:t xml:space="preserve"> </w:t>
      </w:r>
      <w:r w:rsidRPr="009B74F1">
        <w:rPr>
          <w:rFonts w:ascii="Verdana" w:hAnsi="Verdana"/>
          <w:color w:val="000000"/>
          <w:sz w:val="20"/>
          <w:szCs w:val="20"/>
          <w:shd w:val="clear" w:color="auto" w:fill="FFFFFF"/>
        </w:rPr>
        <w:t xml:space="preserve">Stredová súmernosť určená stredom S, je také zhodné zobrazenia v rovine, ktoré k bodu S priradí ten istý bod a každému bodu X, ktorý je rôzny od S priradí X’, ktorý </w:t>
      </w:r>
      <w:r w:rsidR="009B74F1" w:rsidRPr="009B74F1">
        <w:rPr>
          <w:rFonts w:ascii="Verdana" w:hAnsi="Verdana"/>
          <w:color w:val="000000"/>
          <w:sz w:val="20"/>
          <w:szCs w:val="20"/>
          <w:shd w:val="clear" w:color="auto" w:fill="FFFFFF"/>
        </w:rPr>
        <w:t>leží</w:t>
      </w:r>
      <w:r w:rsidRPr="009B74F1">
        <w:rPr>
          <w:rFonts w:ascii="Verdana" w:hAnsi="Verdana"/>
          <w:color w:val="000000"/>
          <w:sz w:val="20"/>
          <w:szCs w:val="20"/>
          <w:shd w:val="clear" w:color="auto" w:fill="FFFFFF"/>
        </w:rPr>
        <w:t xml:space="preserve"> na [X,S] pričom platí [X,S]=[X’,S]</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Stredová súmernosť vzniká zložením dvoch osových súmerností, ktorých osi sú na seba kolmé.</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b/>
          <w:bCs/>
          <w:color w:val="000000"/>
          <w:sz w:val="20"/>
          <w:szCs w:val="20"/>
          <w:shd w:val="clear" w:color="auto" w:fill="FFFFFF"/>
        </w:rPr>
        <w:t>Posunutie(Translácia)-T[A,B]:</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shd w:val="clear" w:color="auto" w:fill="FFFFFF"/>
        </w:rPr>
        <w:t>Posunutie(Translácia) určené orientovanou úsečkou A,B , je také zhodné zobrazenie v rovine, ktoré k bodu X priradí bod X’ pričom platí, že orientované úsečky A,B a X,X’ sú rovnako veľké a súhlasne orientované.</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Posunutie vzniká zložením dvoch osových súmerností, ktorých osi sú navzájom rovnobežné a rôzne.</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b/>
          <w:bCs/>
          <w:color w:val="000000"/>
          <w:sz w:val="20"/>
          <w:szCs w:val="20"/>
          <w:shd w:val="clear" w:color="auto" w:fill="FFFFFF"/>
        </w:rPr>
        <w:t>Otáčanie(Rotácia)-Rs,alfa:</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shd w:val="clear" w:color="auto" w:fill="FFFFFF"/>
        </w:rPr>
        <w:t>Otáčanie(rotácia) určené bodom S-stredom otáčania a uhlom alfa je také zhodné zabrazenie v rovine, ktoré priradí k stredu otáčania ten istý bod a k bodu X priradí bod X’, pričom platí, že [S,X]=[S,X’] a [uhol XSX’]</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Ak uhol alfa je kladný, tak budeme otáčať predmet v protismere pohybu hodinových ručičiek.</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shd w:val="clear" w:color="auto" w:fill="FFFFFF"/>
        </w:rPr>
        <w:t>Ak uhol alfa je záporný, tak budeme otáčať predmet v smere pohybu hodinových ručičiek.</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color w:val="000000"/>
          <w:sz w:val="20"/>
          <w:szCs w:val="20"/>
        </w:rPr>
        <w:br/>
      </w:r>
      <w:r w:rsidRPr="009B74F1">
        <w:rPr>
          <w:rFonts w:ascii="Verdana" w:hAnsi="Verdana"/>
          <w:color w:val="000000"/>
          <w:sz w:val="20"/>
          <w:szCs w:val="20"/>
        </w:rPr>
        <w:lastRenderedPageBreak/>
        <w:br/>
      </w:r>
      <w:r w:rsidRPr="009B74F1">
        <w:rPr>
          <w:rFonts w:ascii="Verdana" w:hAnsi="Verdana"/>
          <w:b/>
          <w:bCs/>
          <w:color w:val="000000"/>
          <w:sz w:val="20"/>
          <w:szCs w:val="20"/>
          <w:shd w:val="clear" w:color="auto" w:fill="FFFFFF"/>
        </w:rPr>
        <w:t>Identita-I:</w:t>
      </w:r>
      <w:r w:rsidRPr="009B74F1">
        <w:rPr>
          <w:rStyle w:val="apple-converted-space"/>
          <w:rFonts w:ascii="Verdana" w:hAnsi="Verdana"/>
          <w:color w:val="000000"/>
          <w:sz w:val="20"/>
          <w:szCs w:val="20"/>
          <w:shd w:val="clear" w:color="auto" w:fill="FFFFFF"/>
        </w:rPr>
        <w:t> </w:t>
      </w:r>
      <w:r w:rsidRPr="009B74F1">
        <w:rPr>
          <w:rFonts w:ascii="Verdana" w:hAnsi="Verdana"/>
          <w:color w:val="000000"/>
          <w:sz w:val="20"/>
          <w:szCs w:val="20"/>
          <w:shd w:val="clear" w:color="auto" w:fill="FFFFFF"/>
        </w:rPr>
        <w:t>Identita je také zhodné zobrazenie v rovine, ktoré ponecháva každý bod na mieste. Identita vzniká zložením dvoch osových súmerností, ktorých osi splynú.</w:t>
      </w:r>
    </w:p>
    <w:p w:rsidR="009B74F1" w:rsidRPr="009B74F1" w:rsidRDefault="009B74F1" w:rsidP="00274F7E">
      <w:pPr>
        <w:pStyle w:val="NormalWeb"/>
        <w:spacing w:before="0" w:beforeAutospacing="0" w:after="0" w:afterAutospacing="0"/>
        <w:jc w:val="both"/>
        <w:rPr>
          <w:rFonts w:ascii="Verdana" w:hAnsi="Verdana" w:cs="Arial"/>
          <w:b/>
          <w:color w:val="000000"/>
          <w:sz w:val="20"/>
          <w:szCs w:val="20"/>
          <w:shd w:val="clear" w:color="auto" w:fill="FFFFFF"/>
        </w:rPr>
      </w:pPr>
    </w:p>
    <w:p w:rsidR="009B74F1" w:rsidRPr="009B74F1" w:rsidRDefault="009B74F1" w:rsidP="00274F7E">
      <w:pPr>
        <w:pStyle w:val="NormalWeb"/>
        <w:spacing w:before="0" w:beforeAutospacing="0" w:after="0" w:afterAutospacing="0"/>
        <w:jc w:val="both"/>
        <w:rPr>
          <w:rFonts w:ascii="Verdana" w:hAnsi="Verdana" w:cs="Arial"/>
          <w:b/>
          <w:color w:val="000000"/>
          <w:sz w:val="20"/>
          <w:szCs w:val="20"/>
          <w:shd w:val="clear" w:color="auto" w:fill="FFFFFF"/>
        </w:rPr>
      </w:pPr>
    </w:p>
    <w:p w:rsidR="009B74F1" w:rsidRPr="009B74F1" w:rsidRDefault="009B74F1" w:rsidP="00274F7E">
      <w:pPr>
        <w:pStyle w:val="NormalWeb"/>
        <w:spacing w:before="0" w:beforeAutospacing="0" w:after="0" w:afterAutospacing="0"/>
        <w:jc w:val="both"/>
        <w:rPr>
          <w:rFonts w:ascii="Verdana" w:hAnsi="Verdana" w:cs="Arial"/>
          <w:b/>
          <w:color w:val="000000"/>
          <w:sz w:val="20"/>
          <w:szCs w:val="20"/>
          <w:shd w:val="clear" w:color="auto" w:fill="FFFFFF"/>
        </w:rPr>
      </w:pPr>
    </w:p>
    <w:p w:rsidR="009B74F1" w:rsidRPr="009B74F1" w:rsidRDefault="009B74F1" w:rsidP="00274F7E">
      <w:pPr>
        <w:pStyle w:val="NormalWeb"/>
        <w:spacing w:before="0" w:beforeAutospacing="0" w:after="0" w:afterAutospacing="0"/>
        <w:jc w:val="both"/>
        <w:rPr>
          <w:rFonts w:ascii="Verdana" w:hAnsi="Verdana" w:cs="Arial"/>
          <w:b/>
          <w:color w:val="000000"/>
          <w:sz w:val="20"/>
          <w:szCs w:val="20"/>
          <w:shd w:val="clear" w:color="auto" w:fill="FFFFFF"/>
        </w:rPr>
      </w:pPr>
    </w:p>
    <w:p w:rsidR="009B74F1" w:rsidRPr="009B74F1" w:rsidRDefault="009B74F1" w:rsidP="00274F7E">
      <w:pPr>
        <w:pStyle w:val="NormalWeb"/>
        <w:spacing w:before="0" w:beforeAutospacing="0" w:after="0" w:afterAutospacing="0"/>
        <w:jc w:val="both"/>
        <w:rPr>
          <w:rFonts w:ascii="Verdana" w:hAnsi="Verdana" w:cs="Arial"/>
          <w:b/>
          <w:color w:val="000000"/>
          <w:sz w:val="20"/>
          <w:szCs w:val="20"/>
          <w:shd w:val="clear" w:color="auto" w:fill="FFFFFF"/>
        </w:rPr>
      </w:pPr>
    </w:p>
    <w:p w:rsidR="009B74F1" w:rsidRPr="009B74F1" w:rsidRDefault="009B74F1" w:rsidP="00274F7E">
      <w:pPr>
        <w:pStyle w:val="NormalWeb"/>
        <w:spacing w:before="0" w:beforeAutospacing="0" w:after="0" w:afterAutospacing="0"/>
        <w:jc w:val="both"/>
        <w:rPr>
          <w:rFonts w:ascii="Verdana" w:hAnsi="Verdana" w:cs="Arial"/>
          <w:b/>
          <w:color w:val="000000"/>
          <w:sz w:val="20"/>
          <w:szCs w:val="20"/>
          <w:shd w:val="clear" w:color="auto" w:fill="FFFFFF"/>
        </w:rPr>
      </w:pPr>
    </w:p>
    <w:p w:rsidR="00274F7E" w:rsidRPr="009B74F1" w:rsidRDefault="00274F7E" w:rsidP="00274F7E">
      <w:pPr>
        <w:pStyle w:val="NormalWeb"/>
        <w:spacing w:before="0" w:beforeAutospacing="0" w:after="0" w:afterAutospacing="0"/>
        <w:jc w:val="both"/>
        <w:rPr>
          <w:rFonts w:ascii="Verdana" w:hAnsi="Verdana" w:cs="Arial"/>
          <w:color w:val="000000"/>
          <w:sz w:val="20"/>
          <w:szCs w:val="20"/>
          <w:shd w:val="clear" w:color="auto" w:fill="FFFFFF"/>
        </w:rPr>
      </w:pPr>
      <w:r w:rsidRPr="009B74F1">
        <w:rPr>
          <w:rFonts w:ascii="Verdana" w:hAnsi="Verdana" w:cs="Arial"/>
          <w:b/>
          <w:color w:val="000000"/>
          <w:sz w:val="20"/>
          <w:szCs w:val="20"/>
          <w:shd w:val="clear" w:color="auto" w:fill="FFFFFF"/>
        </w:rPr>
        <w:t>Osovo súmerný útvar</w:t>
      </w:r>
      <w:r w:rsidRPr="009B74F1">
        <w:rPr>
          <w:rFonts w:ascii="Verdana" w:hAnsi="Verdana" w:cs="Arial"/>
          <w:color w:val="000000"/>
          <w:sz w:val="20"/>
          <w:szCs w:val="20"/>
          <w:shd w:val="clear" w:color="auto" w:fill="FFFFFF"/>
        </w:rPr>
        <w:t xml:space="preserve"> sa skladá z dvoch zhodných častí oddelených priamkou</w:t>
      </w:r>
      <w:r w:rsidRPr="009B74F1">
        <w:rPr>
          <w:rStyle w:val="apple-converted-space"/>
          <w:rFonts w:ascii="Verdana" w:hAnsi="Verdana" w:cs="Arial"/>
          <w:color w:val="000000"/>
          <w:sz w:val="20"/>
          <w:szCs w:val="20"/>
          <w:shd w:val="clear" w:color="auto" w:fill="FFFFFF"/>
        </w:rPr>
        <w:t> </w:t>
      </w:r>
      <w:r w:rsidRPr="009B74F1">
        <w:rPr>
          <w:rFonts w:ascii="Verdana" w:hAnsi="Verdana" w:cs="Arial"/>
          <w:i/>
          <w:iCs/>
          <w:color w:val="000000"/>
          <w:sz w:val="20"/>
          <w:szCs w:val="20"/>
          <w:shd w:val="clear" w:color="auto" w:fill="FFFFFF"/>
        </w:rPr>
        <w:t>o</w:t>
      </w:r>
      <w:r w:rsidRPr="009B74F1">
        <w:rPr>
          <w:rStyle w:val="apple-converted-space"/>
          <w:rFonts w:ascii="Verdana" w:hAnsi="Verdana" w:cs="Arial"/>
          <w:i/>
          <w:iCs/>
          <w:color w:val="000000"/>
          <w:sz w:val="20"/>
          <w:szCs w:val="20"/>
          <w:shd w:val="clear" w:color="auto" w:fill="FFFFFF"/>
        </w:rPr>
        <w:t> </w:t>
      </w:r>
      <w:r w:rsidRPr="009B74F1">
        <w:rPr>
          <w:rFonts w:ascii="Verdana" w:hAnsi="Verdana" w:cs="Arial"/>
          <w:color w:val="000000"/>
          <w:sz w:val="20"/>
          <w:szCs w:val="20"/>
          <w:shd w:val="clear" w:color="auto" w:fill="FFFFFF"/>
        </w:rPr>
        <w:t>– osou súmernosti.</w:t>
      </w:r>
    </w:p>
    <w:p w:rsidR="00274F7E" w:rsidRPr="009B74F1" w:rsidRDefault="00274F7E" w:rsidP="009B74F1">
      <w:pPr>
        <w:pStyle w:val="NormalWeb"/>
        <w:spacing w:before="0" w:beforeAutospacing="0" w:after="0" w:afterAutospacing="0"/>
        <w:jc w:val="both"/>
        <w:rPr>
          <w:rFonts w:ascii="Verdana" w:hAnsi="Verdana" w:cs="Arial"/>
          <w:color w:val="000000"/>
          <w:sz w:val="20"/>
          <w:szCs w:val="20"/>
          <w:shd w:val="clear" w:color="auto" w:fill="FFFFFF"/>
        </w:rPr>
      </w:pPr>
      <w:r w:rsidRPr="009B74F1">
        <w:rPr>
          <w:rFonts w:ascii="Verdana" w:hAnsi="Verdana" w:cs="Arial"/>
          <w:color w:val="000000"/>
          <w:sz w:val="20"/>
          <w:szCs w:val="20"/>
          <w:shd w:val="clear" w:color="auto" w:fill="FFFFFF"/>
        </w:rPr>
        <w:t> </w:t>
      </w:r>
      <w:r w:rsidRPr="009B74F1">
        <w:rPr>
          <w:rFonts w:ascii="Verdana" w:hAnsi="Verdana" w:cs="Arial"/>
          <w:sz w:val="20"/>
          <w:szCs w:val="20"/>
        </w:rPr>
        <w:t>Útvar je osovo súmerný podľa osi</w:t>
      </w:r>
      <w:r w:rsidRPr="009B74F1">
        <w:rPr>
          <w:rStyle w:val="apple-converted-space"/>
          <w:rFonts w:ascii="Verdana" w:hAnsi="Verdana" w:cs="Arial"/>
          <w:sz w:val="20"/>
          <w:szCs w:val="20"/>
        </w:rPr>
        <w:t> </w:t>
      </w:r>
      <w:r w:rsidRPr="009B74F1">
        <w:rPr>
          <w:rFonts w:ascii="Verdana" w:hAnsi="Verdana" w:cs="Arial"/>
          <w:i/>
          <w:iCs/>
          <w:sz w:val="20"/>
          <w:szCs w:val="20"/>
        </w:rPr>
        <w:t>o,</w:t>
      </w:r>
      <w:r w:rsidRPr="009B74F1">
        <w:rPr>
          <w:rStyle w:val="apple-converted-space"/>
          <w:rFonts w:ascii="Verdana" w:hAnsi="Verdana" w:cs="Arial"/>
          <w:i/>
          <w:iCs/>
          <w:sz w:val="20"/>
          <w:szCs w:val="20"/>
        </w:rPr>
        <w:t> </w:t>
      </w:r>
      <w:r w:rsidRPr="009B74F1">
        <w:rPr>
          <w:rFonts w:ascii="Verdana" w:hAnsi="Verdana" w:cs="Arial"/>
          <w:sz w:val="20"/>
          <w:szCs w:val="20"/>
        </w:rPr>
        <w:t>ak jeho obraz v osovej súmernosti danej osou</w:t>
      </w:r>
      <w:r w:rsidRPr="009B74F1">
        <w:rPr>
          <w:rStyle w:val="apple-converted-space"/>
          <w:rFonts w:ascii="Verdana" w:hAnsi="Verdana" w:cs="Arial"/>
          <w:sz w:val="20"/>
          <w:szCs w:val="20"/>
        </w:rPr>
        <w:t> </w:t>
      </w:r>
      <w:r w:rsidRPr="009B74F1">
        <w:rPr>
          <w:rFonts w:ascii="Verdana" w:hAnsi="Verdana" w:cs="Arial"/>
          <w:i/>
          <w:iCs/>
          <w:sz w:val="20"/>
          <w:szCs w:val="20"/>
        </w:rPr>
        <w:t>o</w:t>
      </w:r>
      <w:r w:rsidRPr="009B74F1">
        <w:rPr>
          <w:rStyle w:val="apple-converted-space"/>
          <w:rFonts w:ascii="Verdana" w:hAnsi="Verdana" w:cs="Arial"/>
          <w:i/>
          <w:iCs/>
          <w:sz w:val="20"/>
          <w:szCs w:val="20"/>
        </w:rPr>
        <w:t> </w:t>
      </w:r>
      <w:r w:rsidRPr="009B74F1">
        <w:rPr>
          <w:rFonts w:ascii="Verdana" w:hAnsi="Verdana" w:cs="Arial"/>
          <w:sz w:val="20"/>
          <w:szCs w:val="20"/>
        </w:rPr>
        <w:t>splýva so vzorom, teda, ak je v nejakej osovej súmernosti sám sebe obrazom. Os takejto súmernosti voláme</w:t>
      </w:r>
      <w:r w:rsidRPr="009B74F1">
        <w:rPr>
          <w:rStyle w:val="apple-converted-space"/>
          <w:rFonts w:ascii="Verdana" w:hAnsi="Verdana" w:cs="Arial"/>
          <w:sz w:val="20"/>
          <w:szCs w:val="20"/>
        </w:rPr>
        <w:t> </w:t>
      </w:r>
      <w:r w:rsidRPr="009B74F1">
        <w:rPr>
          <w:rFonts w:ascii="Verdana" w:hAnsi="Verdana" w:cs="Arial"/>
          <w:bCs/>
          <w:sz w:val="20"/>
          <w:szCs w:val="20"/>
        </w:rPr>
        <w:t>os objektu (útvaru)</w:t>
      </w:r>
      <w:r w:rsidRPr="009B74F1">
        <w:rPr>
          <w:rFonts w:ascii="Verdana" w:hAnsi="Verdana" w:cs="Arial"/>
          <w:sz w:val="20"/>
          <w:szCs w:val="20"/>
        </w:rPr>
        <w:t>.</w:t>
      </w:r>
      <w:r w:rsidRPr="009B74F1">
        <w:rPr>
          <w:rStyle w:val="apple-converted-space"/>
          <w:rFonts w:ascii="Verdana" w:hAnsi="Verdana" w:cs="Arial"/>
          <w:sz w:val="20"/>
          <w:szCs w:val="20"/>
        </w:rPr>
        <w:t> </w:t>
      </w:r>
      <w:r w:rsidRPr="009B74F1">
        <w:rPr>
          <w:rFonts w:ascii="Verdana" w:hAnsi="Verdana" w:cs="Arial"/>
          <w:bCs/>
          <w:sz w:val="20"/>
          <w:szCs w:val="20"/>
        </w:rPr>
        <w:t>Body</w:t>
      </w:r>
      <w:r w:rsidRPr="009B74F1">
        <w:rPr>
          <w:rFonts w:ascii="Verdana" w:hAnsi="Verdana" w:cs="Arial"/>
          <w:sz w:val="20"/>
          <w:szCs w:val="20"/>
        </w:rPr>
        <w:t>,</w:t>
      </w:r>
      <w:r w:rsidRPr="009B74F1">
        <w:rPr>
          <w:rStyle w:val="apple-converted-space"/>
          <w:rFonts w:ascii="Verdana" w:hAnsi="Verdana" w:cs="Arial"/>
          <w:bCs/>
          <w:sz w:val="20"/>
          <w:szCs w:val="20"/>
        </w:rPr>
        <w:t> </w:t>
      </w:r>
      <w:r w:rsidRPr="009B74F1">
        <w:rPr>
          <w:rFonts w:ascii="Verdana" w:hAnsi="Verdana" w:cs="Arial"/>
          <w:sz w:val="20"/>
          <w:szCs w:val="20"/>
        </w:rPr>
        <w:t>ktoré ležia na osi súmernosti, nazývame</w:t>
      </w:r>
      <w:r w:rsidRPr="009B74F1">
        <w:rPr>
          <w:rStyle w:val="apple-converted-space"/>
          <w:rFonts w:ascii="Verdana" w:hAnsi="Verdana" w:cs="Arial"/>
          <w:sz w:val="20"/>
          <w:szCs w:val="20"/>
        </w:rPr>
        <w:t> </w:t>
      </w:r>
      <w:r w:rsidRPr="009B74F1">
        <w:rPr>
          <w:rFonts w:ascii="Verdana" w:hAnsi="Verdana" w:cs="Arial"/>
          <w:bCs/>
          <w:sz w:val="20"/>
          <w:szCs w:val="20"/>
        </w:rPr>
        <w:t>samodružnými bodmi</w:t>
      </w:r>
      <w:r w:rsidRPr="009B74F1">
        <w:rPr>
          <w:rFonts w:ascii="Verdana" w:hAnsi="Verdana" w:cs="Arial"/>
          <w:sz w:val="20"/>
          <w:szCs w:val="20"/>
        </w:rPr>
        <w:t>.</w:t>
      </w:r>
      <w:r w:rsidRPr="009B74F1">
        <w:rPr>
          <w:rStyle w:val="apple-converted-space"/>
          <w:rFonts w:ascii="Verdana" w:hAnsi="Verdana" w:cs="Arial"/>
          <w:sz w:val="20"/>
          <w:szCs w:val="20"/>
        </w:rPr>
        <w:t> </w:t>
      </w:r>
      <w:r w:rsidRPr="009B74F1">
        <w:rPr>
          <w:rFonts w:ascii="Verdana" w:hAnsi="Verdana" w:cs="Arial"/>
          <w:sz w:val="20"/>
          <w:szCs w:val="20"/>
        </w:rPr>
        <w:t>Potom priamky, kolmé k osi súmernosti voláme</w:t>
      </w:r>
      <w:r w:rsidRPr="009B74F1">
        <w:rPr>
          <w:rStyle w:val="apple-converted-space"/>
          <w:rFonts w:ascii="Verdana" w:hAnsi="Verdana" w:cs="Arial"/>
          <w:sz w:val="20"/>
          <w:szCs w:val="20"/>
        </w:rPr>
        <w:t> </w:t>
      </w:r>
      <w:r w:rsidRPr="009B74F1">
        <w:rPr>
          <w:rFonts w:ascii="Verdana" w:hAnsi="Verdana" w:cs="Arial"/>
          <w:bCs/>
          <w:sz w:val="20"/>
          <w:szCs w:val="20"/>
        </w:rPr>
        <w:t>samodružné priamky</w:t>
      </w:r>
      <w:r w:rsidRPr="009B74F1">
        <w:rPr>
          <w:rFonts w:ascii="Verdana" w:hAnsi="Verdana" w:cs="Arial"/>
          <w:sz w:val="20"/>
          <w:szCs w:val="20"/>
        </w:rPr>
        <w:t>.</w:t>
      </w:r>
    </w:p>
    <w:p w:rsidR="00274F7E" w:rsidRPr="009B74F1" w:rsidRDefault="00274F7E" w:rsidP="00274F7E">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sz w:val="20"/>
          <w:szCs w:val="20"/>
        </w:rPr>
        <w:t>Príkladom osovo súmerných rovinných objektov sú všetky pravidelné mnohouholníky, pričom počet rôznych psí súmernosti zodpovedá počtu vrcholov mnohouholníka. Ďalšími objektmi sú napr. kruh (nekonečne veľa osí súmerností), rovnoramenný trojuholník, ...Z priestorových útvarov sú osovo súmerné napr. kocka, kužeľ, guľa.</w:t>
      </w:r>
    </w:p>
    <w:p w:rsidR="00274F7E" w:rsidRPr="009B74F1" w:rsidRDefault="00274F7E" w:rsidP="00274F7E">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sz w:val="20"/>
          <w:szCs w:val="20"/>
        </w:rPr>
        <w:t> Ak je nejaký útvar osovo súmerný, znamená to, že sa skladá z dvoch zhodných častí oddelených priamkou - osou súmernosti.</w:t>
      </w:r>
    </w:p>
    <w:p w:rsidR="00274F7E" w:rsidRPr="009B74F1" w:rsidRDefault="00274F7E" w:rsidP="00274F7E">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sz w:val="20"/>
          <w:szCs w:val="20"/>
        </w:rPr>
        <w:t> O útvare U, že je osovo súmerný podľa osi o, hovoríme, ak jeho obraz U´ v osovej súmernosti danej osou o splýva s útvarom U.</w:t>
      </w:r>
    </w:p>
    <w:p w:rsidR="00274F7E" w:rsidRPr="009B74F1" w:rsidRDefault="00274F7E" w:rsidP="00274F7E">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sz w:val="20"/>
          <w:szCs w:val="20"/>
        </w:rPr>
        <w:t>Pod</w:t>
      </w:r>
      <w:r w:rsidRPr="009B74F1">
        <w:rPr>
          <w:rStyle w:val="apple-converted-space"/>
          <w:rFonts w:ascii="Verdana" w:hAnsi="Verdana" w:cs="Arial"/>
          <w:sz w:val="20"/>
          <w:szCs w:val="20"/>
        </w:rPr>
        <w:t> </w:t>
      </w:r>
      <w:r w:rsidRPr="009B74F1">
        <w:rPr>
          <w:rFonts w:ascii="Verdana" w:hAnsi="Verdana" w:cs="Arial"/>
          <w:bCs/>
          <w:sz w:val="20"/>
          <w:szCs w:val="20"/>
        </w:rPr>
        <w:t>stredovou súmernosťou</w:t>
      </w:r>
      <w:r w:rsidRPr="009B74F1">
        <w:rPr>
          <w:rStyle w:val="apple-converted-space"/>
          <w:rFonts w:ascii="Verdana" w:hAnsi="Verdana" w:cs="Arial"/>
          <w:bCs/>
          <w:sz w:val="20"/>
          <w:szCs w:val="20"/>
        </w:rPr>
        <w:t> </w:t>
      </w:r>
      <w:r w:rsidRPr="009B74F1">
        <w:rPr>
          <w:rFonts w:ascii="Verdana" w:hAnsi="Verdana" w:cs="Arial"/>
          <w:sz w:val="20"/>
          <w:szCs w:val="20"/>
        </w:rPr>
        <w:t>(</w:t>
      </w:r>
      <w:r w:rsidRPr="009B74F1">
        <w:rPr>
          <w:rFonts w:ascii="Verdana" w:hAnsi="Verdana" w:cs="Arial"/>
          <w:bCs/>
          <w:sz w:val="20"/>
          <w:szCs w:val="20"/>
        </w:rPr>
        <w:t>zrkadlovým obrazom</w:t>
      </w:r>
      <w:r w:rsidRPr="009B74F1">
        <w:rPr>
          <w:rFonts w:ascii="Verdana" w:hAnsi="Verdana" w:cs="Arial"/>
          <w:sz w:val="20"/>
          <w:szCs w:val="20"/>
        </w:rPr>
        <w:t>)</w:t>
      </w:r>
      <w:r w:rsidRPr="009B74F1">
        <w:rPr>
          <w:rStyle w:val="apple-converted-space"/>
          <w:rFonts w:ascii="Verdana" w:hAnsi="Verdana" w:cs="Arial"/>
          <w:sz w:val="20"/>
          <w:szCs w:val="20"/>
        </w:rPr>
        <w:t> </w:t>
      </w:r>
      <w:r w:rsidRPr="009B74F1">
        <w:rPr>
          <w:rFonts w:ascii="Verdana" w:hAnsi="Verdana" w:cs="Arial"/>
          <w:sz w:val="20"/>
          <w:szCs w:val="20"/>
        </w:rPr>
        <w:t>určenou bodom</w:t>
      </w:r>
      <w:r w:rsidRPr="009B74F1">
        <w:rPr>
          <w:rStyle w:val="apple-converted-space"/>
          <w:rFonts w:ascii="Verdana" w:hAnsi="Verdana" w:cs="Arial"/>
          <w:sz w:val="20"/>
          <w:szCs w:val="20"/>
        </w:rPr>
        <w:t> </w:t>
      </w:r>
      <w:r w:rsidRPr="009B74F1">
        <w:rPr>
          <w:rFonts w:ascii="Verdana" w:hAnsi="Verdana" w:cs="Arial"/>
          <w:i/>
          <w:iCs/>
          <w:sz w:val="20"/>
          <w:szCs w:val="20"/>
        </w:rPr>
        <w:t>S</w:t>
      </w:r>
      <w:r w:rsidRPr="009B74F1">
        <w:rPr>
          <w:rFonts w:ascii="Verdana" w:hAnsi="Verdana" w:cs="Arial"/>
          <w:sz w:val="20"/>
          <w:szCs w:val="20"/>
        </w:rPr>
        <w:t> rozumieme je také zhodné zobrazenie v rovine, alebo v trojrozmernom priestore, ktoré bodu</w:t>
      </w:r>
      <w:r w:rsidRPr="009B74F1">
        <w:rPr>
          <w:rStyle w:val="apple-converted-space"/>
          <w:rFonts w:ascii="Verdana" w:hAnsi="Verdana" w:cs="Arial"/>
          <w:sz w:val="20"/>
          <w:szCs w:val="20"/>
        </w:rPr>
        <w:t> </w:t>
      </w:r>
      <w:r w:rsidRPr="009B74F1">
        <w:rPr>
          <w:rFonts w:ascii="Verdana" w:hAnsi="Verdana" w:cs="Arial"/>
          <w:i/>
          <w:iCs/>
          <w:sz w:val="20"/>
          <w:szCs w:val="20"/>
        </w:rPr>
        <w:t>S</w:t>
      </w:r>
      <w:r w:rsidRPr="009B74F1">
        <w:rPr>
          <w:rStyle w:val="apple-converted-space"/>
          <w:rFonts w:ascii="Verdana" w:hAnsi="Verdana" w:cs="Arial"/>
          <w:sz w:val="20"/>
          <w:szCs w:val="20"/>
        </w:rPr>
        <w:t> </w:t>
      </w:r>
      <w:r w:rsidRPr="009B74F1">
        <w:rPr>
          <w:rFonts w:ascii="Verdana" w:hAnsi="Verdana" w:cs="Arial"/>
          <w:sz w:val="20"/>
          <w:szCs w:val="20"/>
        </w:rPr>
        <w:t>(stredu zobrazenia) priradí ten istý bod, a k bodu A ktorý neleží v bode S priradí bod A’.</w:t>
      </w:r>
    </w:p>
    <w:p w:rsidR="00274F7E" w:rsidRPr="009B74F1" w:rsidRDefault="00274F7E" w:rsidP="00274F7E">
      <w:pPr>
        <w:pStyle w:val="NormalWeb"/>
        <w:shd w:val="clear" w:color="auto" w:fill="FFFFFF"/>
        <w:spacing w:before="0" w:beforeAutospacing="0" w:after="0" w:afterAutospacing="0"/>
        <w:rPr>
          <w:rFonts w:ascii="Verdana" w:hAnsi="Verdana" w:cs="Arial"/>
          <w:sz w:val="20"/>
          <w:szCs w:val="20"/>
        </w:rPr>
      </w:pPr>
      <w:r w:rsidRPr="009B74F1">
        <w:rPr>
          <w:rFonts w:ascii="Verdana" w:hAnsi="Verdana" w:cs="Arial"/>
          <w:sz w:val="20"/>
          <w:szCs w:val="20"/>
        </w:rPr>
        <w:t>Súčasne platí: vzdialenosť</w:t>
      </w:r>
    </w:p>
    <w:p w:rsidR="00274F7E" w:rsidRPr="009B74F1" w:rsidRDefault="00274F7E" w:rsidP="00274F7E">
      <w:pPr>
        <w:pStyle w:val="NormalWeb"/>
        <w:shd w:val="clear" w:color="auto" w:fill="FFFFFF"/>
        <w:spacing w:before="0" w:beforeAutospacing="0" w:after="0" w:afterAutospacing="0"/>
        <w:rPr>
          <w:rFonts w:ascii="Verdana" w:hAnsi="Verdana" w:cs="Arial"/>
          <w:sz w:val="20"/>
          <w:szCs w:val="20"/>
        </w:rPr>
      </w:pPr>
      <w:r w:rsidRPr="009B74F1">
        <w:rPr>
          <w:rFonts w:ascii="Verdana" w:hAnsi="Verdana" w:cs="Arial"/>
          <w:sz w:val="20"/>
          <w:szCs w:val="20"/>
        </w:rPr>
        <w:t> </w:t>
      </w:r>
    </w:p>
    <w:p w:rsidR="00274F7E" w:rsidRPr="009B74F1" w:rsidRDefault="00274F7E" w:rsidP="00274F7E">
      <w:pPr>
        <w:pStyle w:val="NormalWeb"/>
        <w:shd w:val="clear" w:color="auto" w:fill="FFFFFF"/>
        <w:spacing w:before="0" w:beforeAutospacing="0" w:after="0" w:afterAutospacing="0"/>
        <w:jc w:val="center"/>
        <w:rPr>
          <w:rFonts w:ascii="Verdana" w:hAnsi="Verdana" w:cs="Arial"/>
          <w:sz w:val="20"/>
          <w:szCs w:val="20"/>
        </w:rPr>
      </w:pPr>
      <w:r w:rsidRPr="009B74F1">
        <w:rPr>
          <w:rFonts w:ascii="Verdana" w:hAnsi="Verdana" w:cs="Arial"/>
          <w:sz w:val="20"/>
          <w:szCs w:val="20"/>
        </w:rPr>
        <w:t>|A,S|=|A’,S| ;</w:t>
      </w:r>
    </w:p>
    <w:p w:rsidR="00274F7E" w:rsidRPr="009B74F1" w:rsidRDefault="00274F7E" w:rsidP="00274F7E">
      <w:pPr>
        <w:pStyle w:val="NormalWeb"/>
        <w:shd w:val="clear" w:color="auto" w:fill="FFFFFF"/>
        <w:spacing w:before="0" w:beforeAutospacing="0" w:after="0" w:afterAutospacing="0"/>
        <w:jc w:val="center"/>
        <w:rPr>
          <w:rFonts w:ascii="Verdana" w:hAnsi="Verdana" w:cs="Arial"/>
          <w:sz w:val="20"/>
          <w:szCs w:val="20"/>
        </w:rPr>
      </w:pPr>
      <w:r w:rsidRPr="009B74F1">
        <w:rPr>
          <w:rFonts w:ascii="Verdana" w:hAnsi="Verdana" w:cs="Arial"/>
          <w:sz w:val="20"/>
          <w:szCs w:val="20"/>
        </w:rPr>
        <w:t> </w:t>
      </w:r>
    </w:p>
    <w:p w:rsidR="00274F7E" w:rsidRPr="009B74F1" w:rsidRDefault="00274F7E" w:rsidP="00274F7E">
      <w:pPr>
        <w:pStyle w:val="NormalWeb"/>
        <w:spacing w:before="0" w:beforeAutospacing="0" w:after="0" w:afterAutospacing="0"/>
        <w:jc w:val="both"/>
        <w:rPr>
          <w:rFonts w:ascii="Verdana" w:hAnsi="Verdana" w:cs="Arial"/>
          <w:sz w:val="20"/>
          <w:szCs w:val="20"/>
          <w:shd w:val="clear" w:color="auto" w:fill="FFFFFF"/>
        </w:rPr>
      </w:pPr>
      <w:r w:rsidRPr="009B74F1">
        <w:rPr>
          <w:rFonts w:ascii="Verdana" w:hAnsi="Verdana" w:cs="Arial"/>
          <w:sz w:val="20"/>
          <w:szCs w:val="20"/>
          <w:shd w:val="clear" w:color="auto" w:fill="FFFFFF"/>
        </w:rPr>
        <w:t>úsečka |A,A’| leží na priamke prechádzajúcej stredom (bodom</w:t>
      </w:r>
      <w:r w:rsidRPr="009B74F1">
        <w:rPr>
          <w:rStyle w:val="apple-converted-space"/>
          <w:rFonts w:ascii="Verdana" w:hAnsi="Verdana" w:cs="Arial"/>
          <w:sz w:val="20"/>
          <w:szCs w:val="20"/>
          <w:shd w:val="clear" w:color="auto" w:fill="FFFFFF"/>
        </w:rPr>
        <w:t> </w:t>
      </w:r>
      <w:r w:rsidRPr="009B74F1">
        <w:rPr>
          <w:rFonts w:ascii="Verdana" w:hAnsi="Verdana" w:cs="Arial"/>
          <w:i/>
          <w:iCs/>
          <w:sz w:val="20"/>
          <w:szCs w:val="20"/>
          <w:shd w:val="clear" w:color="auto" w:fill="FFFFFF"/>
        </w:rPr>
        <w:t>S</w:t>
      </w:r>
      <w:r w:rsidRPr="009B74F1">
        <w:rPr>
          <w:rFonts w:ascii="Verdana" w:hAnsi="Verdana" w:cs="Arial"/>
          <w:sz w:val="20"/>
          <w:szCs w:val="20"/>
          <w:shd w:val="clear" w:color="auto" w:fill="FFFFFF"/>
        </w:rPr>
        <w:t>).</w:t>
      </w:r>
      <w:r w:rsidRPr="009B74F1">
        <w:rPr>
          <w:rStyle w:val="apple-converted-space"/>
          <w:rFonts w:ascii="Verdana" w:hAnsi="Verdana" w:cs="Arial"/>
          <w:sz w:val="20"/>
          <w:szCs w:val="20"/>
          <w:shd w:val="clear" w:color="auto" w:fill="FFFFFF"/>
        </w:rPr>
        <w:t> </w:t>
      </w:r>
      <w:r w:rsidRPr="009B74F1">
        <w:rPr>
          <w:rFonts w:ascii="Verdana" w:hAnsi="Verdana" w:cs="Arial"/>
          <w:bCs/>
          <w:sz w:val="20"/>
          <w:szCs w:val="20"/>
          <w:shd w:val="clear" w:color="auto" w:fill="FFFFFF"/>
        </w:rPr>
        <w:t>Stredová súmernosť</w:t>
      </w:r>
      <w:r w:rsidRPr="009B74F1">
        <w:rPr>
          <w:rStyle w:val="apple-converted-space"/>
          <w:rFonts w:ascii="Verdana" w:hAnsi="Verdana" w:cs="Arial"/>
          <w:sz w:val="20"/>
          <w:szCs w:val="20"/>
          <w:shd w:val="clear" w:color="auto" w:fill="FFFFFF"/>
        </w:rPr>
        <w:t> </w:t>
      </w:r>
      <w:r w:rsidRPr="009B74F1">
        <w:rPr>
          <w:rFonts w:ascii="Verdana" w:hAnsi="Verdana" w:cs="Arial"/>
          <w:sz w:val="20"/>
          <w:szCs w:val="20"/>
          <w:shd w:val="clear" w:color="auto" w:fill="FFFFFF"/>
        </w:rPr>
        <w:t>je jedným zo zhodných zobrazení v priestore alebo v rovine – zachováva vzdialenosť a uhly.</w:t>
      </w:r>
    </w:p>
    <w:p w:rsidR="00274F7E" w:rsidRPr="009B74F1" w:rsidRDefault="00274F7E" w:rsidP="00274F7E">
      <w:pPr>
        <w:pStyle w:val="NormalWeb"/>
        <w:shd w:val="clear" w:color="auto" w:fill="FFFFFF"/>
        <w:spacing w:before="0" w:beforeAutospacing="0" w:after="0" w:afterAutospacing="0"/>
        <w:rPr>
          <w:rFonts w:ascii="Verdana" w:hAnsi="Verdana" w:cs="Arial"/>
          <w:sz w:val="20"/>
          <w:szCs w:val="20"/>
        </w:rPr>
      </w:pPr>
    </w:p>
    <w:p w:rsidR="00274F7E" w:rsidRPr="009B74F1" w:rsidRDefault="00274F7E" w:rsidP="00274F7E">
      <w:pPr>
        <w:pStyle w:val="NormalWeb"/>
        <w:shd w:val="clear" w:color="auto" w:fill="FFFFFF"/>
        <w:spacing w:before="0" w:beforeAutospacing="0" w:after="0" w:afterAutospacing="0"/>
        <w:rPr>
          <w:rFonts w:ascii="Verdana" w:hAnsi="Verdana" w:cs="Arial"/>
          <w:sz w:val="20"/>
          <w:szCs w:val="20"/>
        </w:rPr>
      </w:pPr>
      <w:r w:rsidRPr="009B74F1">
        <w:rPr>
          <w:rFonts w:ascii="Verdana" w:hAnsi="Verdana" w:cs="Arial"/>
          <w:sz w:val="20"/>
          <w:szCs w:val="20"/>
        </w:rPr>
        <w:t> </w:t>
      </w:r>
    </w:p>
    <w:p w:rsidR="00274F7E" w:rsidRPr="009B74F1" w:rsidRDefault="00274F7E" w:rsidP="00274F7E">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b/>
          <w:sz w:val="20"/>
          <w:szCs w:val="20"/>
        </w:rPr>
        <w:t>Stredovo súmerný je objekt</w:t>
      </w:r>
      <w:r w:rsidRPr="009B74F1">
        <w:rPr>
          <w:rFonts w:ascii="Verdana" w:hAnsi="Verdana" w:cs="Arial"/>
          <w:sz w:val="20"/>
          <w:szCs w:val="20"/>
        </w:rPr>
        <w:t xml:space="preserve"> (v rovine, v priestore alebo na priamke) vtedy, ak</w:t>
      </w:r>
      <w:r w:rsidRPr="009B74F1">
        <w:rPr>
          <w:rStyle w:val="apple-converted-space"/>
          <w:rFonts w:ascii="Verdana" w:hAnsi="Verdana" w:cs="Arial"/>
          <w:sz w:val="20"/>
          <w:szCs w:val="20"/>
        </w:rPr>
        <w:t> </w:t>
      </w:r>
      <w:r w:rsidRPr="009B74F1">
        <w:rPr>
          <w:rFonts w:ascii="Verdana" w:hAnsi="Verdana" w:cs="Arial"/>
          <w:sz w:val="20"/>
          <w:szCs w:val="20"/>
        </w:rPr>
        <w:t>je v nejakej stredovej súmernosti obrazom samého seba.</w:t>
      </w:r>
    </w:p>
    <w:p w:rsidR="00274F7E" w:rsidRPr="009B74F1" w:rsidRDefault="00274F7E" w:rsidP="00274F7E">
      <w:pPr>
        <w:pStyle w:val="NormalWeb"/>
        <w:shd w:val="clear" w:color="auto" w:fill="FFFFFF"/>
        <w:spacing w:before="0" w:beforeAutospacing="0" w:after="0" w:afterAutospacing="0"/>
        <w:rPr>
          <w:rFonts w:ascii="Verdana" w:hAnsi="Verdana" w:cs="Arial"/>
          <w:sz w:val="20"/>
          <w:szCs w:val="20"/>
        </w:rPr>
      </w:pPr>
      <w:r w:rsidRPr="009B74F1">
        <w:rPr>
          <w:rFonts w:ascii="Verdana" w:hAnsi="Verdana" w:cs="Arial"/>
          <w:sz w:val="20"/>
          <w:szCs w:val="20"/>
        </w:rPr>
        <w:t>Stred stredovej súmernosti nazývame</w:t>
      </w:r>
      <w:r w:rsidRPr="009B74F1">
        <w:rPr>
          <w:rStyle w:val="apple-converted-space"/>
          <w:rFonts w:ascii="Verdana" w:hAnsi="Verdana" w:cs="Arial"/>
          <w:sz w:val="20"/>
          <w:szCs w:val="20"/>
        </w:rPr>
        <w:t> </w:t>
      </w:r>
      <w:r w:rsidRPr="009B74F1">
        <w:rPr>
          <w:rFonts w:ascii="Verdana" w:hAnsi="Verdana" w:cs="Arial"/>
          <w:bCs/>
          <w:sz w:val="20"/>
          <w:szCs w:val="20"/>
        </w:rPr>
        <w:t>stred súmernosti objektu</w:t>
      </w:r>
      <w:r w:rsidRPr="009B74F1">
        <w:rPr>
          <w:rFonts w:ascii="Verdana" w:hAnsi="Verdana" w:cs="Arial"/>
          <w:sz w:val="20"/>
          <w:szCs w:val="20"/>
        </w:rPr>
        <w:t>.</w:t>
      </w:r>
    </w:p>
    <w:p w:rsidR="00274F7E" w:rsidRPr="009B74F1" w:rsidRDefault="00274F7E" w:rsidP="00274F7E">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sz w:val="20"/>
          <w:szCs w:val="20"/>
        </w:rPr>
        <w:t>Popri vzdialenosti zachováva stredová</w:t>
      </w:r>
      <w:r w:rsidRPr="009B74F1">
        <w:rPr>
          <w:rStyle w:val="apple-converted-space"/>
          <w:rFonts w:ascii="Verdana" w:hAnsi="Verdana" w:cs="Arial"/>
          <w:sz w:val="20"/>
          <w:szCs w:val="20"/>
        </w:rPr>
        <w:t> </w:t>
      </w:r>
      <w:r w:rsidRPr="009B74F1">
        <w:rPr>
          <w:rFonts w:ascii="Verdana" w:hAnsi="Verdana" w:cs="Arial"/>
          <w:bCs/>
          <w:sz w:val="20"/>
          <w:szCs w:val="20"/>
        </w:rPr>
        <w:t>súmernosť v rovine</w:t>
      </w:r>
      <w:r w:rsidRPr="009B74F1">
        <w:rPr>
          <w:rStyle w:val="apple-converted-space"/>
          <w:rFonts w:ascii="Verdana" w:hAnsi="Verdana" w:cs="Arial"/>
          <w:sz w:val="20"/>
          <w:szCs w:val="20"/>
        </w:rPr>
        <w:t> </w:t>
      </w:r>
      <w:r w:rsidRPr="009B74F1">
        <w:rPr>
          <w:rFonts w:ascii="Verdana" w:hAnsi="Verdana" w:cs="Arial"/>
          <w:sz w:val="20"/>
          <w:szCs w:val="20"/>
        </w:rPr>
        <w:t>aj orientáciu. Napríklad, ak bolo poradie vrcholov v trojuholníku v smere hodinových ručičiek, tak poradie ich obrazov v stredovej súmernosti je opäť v smere hodinových ručičiek. Toto však neplatí pre osovú súmernosť.</w:t>
      </w:r>
    </w:p>
    <w:p w:rsidR="00274F7E" w:rsidRPr="009B74F1" w:rsidRDefault="00274F7E" w:rsidP="00274F7E">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sz w:val="20"/>
          <w:szCs w:val="20"/>
        </w:rPr>
        <w:t>V rovine je stredová súmernosť so stredom v bode</w:t>
      </w:r>
      <w:r w:rsidRPr="009B74F1">
        <w:rPr>
          <w:rStyle w:val="apple-converted-space"/>
          <w:rFonts w:ascii="Verdana" w:hAnsi="Verdana" w:cs="Arial"/>
          <w:sz w:val="20"/>
          <w:szCs w:val="20"/>
        </w:rPr>
        <w:t> </w:t>
      </w:r>
      <w:r w:rsidRPr="009B74F1">
        <w:rPr>
          <w:rFonts w:ascii="Verdana" w:hAnsi="Verdana" w:cs="Arial"/>
          <w:i/>
          <w:iCs/>
          <w:sz w:val="20"/>
          <w:szCs w:val="20"/>
        </w:rPr>
        <w:t>S</w:t>
      </w:r>
      <w:r w:rsidRPr="009B74F1">
        <w:rPr>
          <w:rStyle w:val="apple-converted-space"/>
          <w:rFonts w:ascii="Verdana" w:hAnsi="Verdana" w:cs="Arial"/>
          <w:sz w:val="20"/>
          <w:szCs w:val="20"/>
        </w:rPr>
        <w:t> </w:t>
      </w:r>
      <w:r w:rsidRPr="009B74F1">
        <w:rPr>
          <w:rFonts w:ascii="Verdana" w:hAnsi="Verdana" w:cs="Arial"/>
          <w:sz w:val="20"/>
          <w:szCs w:val="20"/>
        </w:rPr>
        <w:t>zhodná s otočením o 180</w:t>
      </w:r>
      <w:r w:rsidRPr="009B74F1">
        <w:rPr>
          <w:rFonts w:ascii="Cambria Math" w:hAnsi="Cambria Math" w:cs="Cambria Math"/>
          <w:sz w:val="20"/>
          <w:szCs w:val="20"/>
        </w:rPr>
        <w:t>⁰</w:t>
      </w:r>
      <w:r w:rsidRPr="009B74F1">
        <w:rPr>
          <w:rFonts w:ascii="Verdana" w:hAnsi="Verdana" w:cs="Arial"/>
          <w:sz w:val="20"/>
          <w:szCs w:val="20"/>
        </w:rPr>
        <w:t xml:space="preserve"> podľa stredu súmernosti</w:t>
      </w:r>
      <w:r w:rsidR="00737D9E">
        <w:rPr>
          <w:rFonts w:ascii="Verdana" w:hAnsi="Verdana" w:cs="Arial"/>
          <w:sz w:val="20"/>
          <w:szCs w:val="20"/>
        </w:rPr>
        <w:t xml:space="preserve"> </w:t>
      </w:r>
      <w:r w:rsidRPr="009B74F1">
        <w:rPr>
          <w:rFonts w:ascii="Verdana" w:hAnsi="Verdana" w:cs="Arial"/>
          <w:i/>
          <w:iCs/>
          <w:sz w:val="20"/>
          <w:szCs w:val="20"/>
        </w:rPr>
        <w:t>S</w:t>
      </w:r>
      <w:r w:rsidRPr="009B74F1">
        <w:rPr>
          <w:rFonts w:ascii="Verdana" w:hAnsi="Verdana" w:cs="Arial"/>
          <w:sz w:val="20"/>
          <w:szCs w:val="20"/>
        </w:rPr>
        <w:t>.</w:t>
      </w:r>
      <w:r w:rsidRPr="009B74F1">
        <w:rPr>
          <w:rStyle w:val="apple-converted-space"/>
          <w:rFonts w:ascii="Verdana" w:hAnsi="Verdana" w:cs="Arial"/>
          <w:sz w:val="20"/>
          <w:szCs w:val="20"/>
        </w:rPr>
        <w:t> </w:t>
      </w:r>
      <w:r w:rsidRPr="009B74F1">
        <w:rPr>
          <w:rFonts w:ascii="Verdana" w:hAnsi="Verdana" w:cs="Arial"/>
          <w:bCs/>
          <w:sz w:val="20"/>
          <w:szCs w:val="20"/>
        </w:rPr>
        <w:t>V priestore</w:t>
      </w:r>
      <w:r w:rsidRPr="009B74F1">
        <w:rPr>
          <w:rStyle w:val="apple-converted-space"/>
          <w:rFonts w:ascii="Verdana" w:hAnsi="Verdana" w:cs="Arial"/>
          <w:sz w:val="20"/>
          <w:szCs w:val="20"/>
        </w:rPr>
        <w:t> </w:t>
      </w:r>
      <w:r w:rsidRPr="009B74F1">
        <w:rPr>
          <w:rFonts w:ascii="Verdana" w:hAnsi="Verdana" w:cs="Arial"/>
          <w:sz w:val="20"/>
          <w:szCs w:val="20"/>
        </w:rPr>
        <w:t>nemá význam hovoriť o otočení okolo bodu, iba okolo osi.</w:t>
      </w:r>
    </w:p>
    <w:p w:rsidR="00274F7E" w:rsidRPr="009B74F1" w:rsidRDefault="00274F7E" w:rsidP="009B74F1">
      <w:pPr>
        <w:pStyle w:val="NormalWeb"/>
        <w:shd w:val="clear" w:color="auto" w:fill="FFFFFF"/>
        <w:spacing w:before="0" w:beforeAutospacing="0" w:after="0" w:afterAutospacing="0"/>
        <w:jc w:val="both"/>
        <w:rPr>
          <w:rFonts w:ascii="Verdana" w:hAnsi="Verdana" w:cs="Arial"/>
          <w:sz w:val="20"/>
          <w:szCs w:val="20"/>
        </w:rPr>
      </w:pPr>
      <w:r w:rsidRPr="009B74F1">
        <w:rPr>
          <w:rFonts w:ascii="Verdana" w:hAnsi="Verdana" w:cs="Arial"/>
          <w:sz w:val="20"/>
          <w:szCs w:val="20"/>
        </w:rPr>
        <w:t> </w:t>
      </w:r>
      <w:r w:rsidRPr="009B74F1">
        <w:rPr>
          <w:rFonts w:ascii="Verdana" w:hAnsi="Verdana" w:cs="Arial"/>
          <w:sz w:val="20"/>
          <w:szCs w:val="20"/>
          <w:shd w:val="clear" w:color="auto" w:fill="FFFFFF"/>
        </w:rPr>
        <w:t>Stredovo-</w:t>
      </w:r>
      <w:r w:rsidRPr="009B74F1">
        <w:rPr>
          <w:rFonts w:ascii="Verdana" w:hAnsi="Verdana" w:cs="Arial"/>
          <w:bCs/>
          <w:sz w:val="20"/>
          <w:szCs w:val="20"/>
          <w:shd w:val="clear" w:color="auto" w:fill="FFFFFF"/>
        </w:rPr>
        <w:t>súmernými</w:t>
      </w:r>
      <w:r w:rsidRPr="009B74F1">
        <w:rPr>
          <w:rStyle w:val="apple-converted-space"/>
          <w:rFonts w:ascii="Verdana" w:hAnsi="Verdana" w:cs="Arial"/>
          <w:sz w:val="20"/>
          <w:szCs w:val="20"/>
          <w:shd w:val="clear" w:color="auto" w:fill="FFFFFF"/>
        </w:rPr>
        <w:t> </w:t>
      </w:r>
      <w:r w:rsidRPr="009B74F1">
        <w:rPr>
          <w:rFonts w:ascii="Verdana" w:hAnsi="Verdana" w:cs="Arial"/>
          <w:sz w:val="20"/>
          <w:szCs w:val="20"/>
          <w:shd w:val="clear" w:color="auto" w:fill="FFFFFF"/>
        </w:rPr>
        <w:t>objektmi v priestor</w:t>
      </w:r>
      <w:r w:rsidR="008D667A">
        <w:rPr>
          <w:rFonts w:ascii="Verdana" w:hAnsi="Verdana" w:cs="Arial"/>
          <w:sz w:val="20"/>
          <w:szCs w:val="20"/>
          <w:shd w:val="clear" w:color="auto" w:fill="FFFFFF"/>
        </w:rPr>
        <w:t>e sú napr. kocka, guľa, valec, z</w:t>
      </w:r>
      <w:bookmarkStart w:id="0" w:name="_GoBack"/>
      <w:bookmarkEnd w:id="0"/>
      <w:r w:rsidRPr="009B74F1">
        <w:rPr>
          <w:rFonts w:ascii="Verdana" w:hAnsi="Verdana" w:cs="Arial"/>
          <w:sz w:val="20"/>
          <w:szCs w:val="20"/>
          <w:shd w:val="clear" w:color="auto" w:fill="FFFFFF"/>
        </w:rPr>
        <w:t> rovinných útvarov sú to napr. úsečka, obdĺžnik, štvorec,.. stredovo-</w:t>
      </w:r>
      <w:r w:rsidRPr="009B74F1">
        <w:rPr>
          <w:rFonts w:ascii="Verdana" w:hAnsi="Verdana" w:cs="Arial"/>
          <w:bCs/>
          <w:sz w:val="20"/>
          <w:szCs w:val="20"/>
          <w:shd w:val="clear" w:color="auto" w:fill="FFFFFF"/>
        </w:rPr>
        <w:t>nesúmernými</w:t>
      </w:r>
      <w:r w:rsidRPr="009B74F1">
        <w:rPr>
          <w:rStyle w:val="apple-converted-space"/>
          <w:rFonts w:ascii="Verdana" w:hAnsi="Verdana" w:cs="Arial"/>
          <w:sz w:val="20"/>
          <w:szCs w:val="20"/>
          <w:shd w:val="clear" w:color="auto" w:fill="FFFFFF"/>
        </w:rPr>
        <w:t> </w:t>
      </w:r>
      <w:r w:rsidRPr="009B74F1">
        <w:rPr>
          <w:rFonts w:ascii="Verdana" w:hAnsi="Verdana" w:cs="Arial"/>
          <w:sz w:val="20"/>
          <w:szCs w:val="20"/>
          <w:shd w:val="clear" w:color="auto" w:fill="FFFFFF"/>
        </w:rPr>
        <w:t>útvarmi sú napr. mnohouholníky s nepárnym počtom vrcholov, ihlan alebo napr. kužeľ.</w:t>
      </w:r>
    </w:p>
    <w:p w:rsidR="00274F7E" w:rsidRPr="00274F7E" w:rsidRDefault="00274F7E">
      <w:pPr>
        <w:rPr>
          <w:rFonts w:ascii="Verdana" w:hAnsi="Verdana"/>
          <w:sz w:val="18"/>
          <w:szCs w:val="18"/>
        </w:rPr>
      </w:pPr>
    </w:p>
    <w:sectPr w:rsidR="00274F7E" w:rsidRPr="00274F7E" w:rsidSect="004B4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74F7E"/>
    <w:rsid w:val="00030968"/>
    <w:rsid w:val="00274F7E"/>
    <w:rsid w:val="002D7BB0"/>
    <w:rsid w:val="004B4E6C"/>
    <w:rsid w:val="00737D9E"/>
    <w:rsid w:val="00766AD3"/>
    <w:rsid w:val="008D667A"/>
    <w:rsid w:val="009B74F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4F7E"/>
  </w:style>
  <w:style w:type="paragraph" w:styleId="NormalWeb">
    <w:name w:val="Normal (Web)"/>
    <w:basedOn w:val="Normal"/>
    <w:uiPriority w:val="99"/>
    <w:semiHidden/>
    <w:unhideWhenUsed/>
    <w:rsid w:val="00274F7E"/>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NATALKA</dc:creator>
  <cp:keywords/>
  <dc:description/>
  <cp:lastModifiedBy>HP</cp:lastModifiedBy>
  <cp:revision>5</cp:revision>
  <dcterms:created xsi:type="dcterms:W3CDTF">2013-04-01T11:56:00Z</dcterms:created>
  <dcterms:modified xsi:type="dcterms:W3CDTF">2013-04-23T22:21:00Z</dcterms:modified>
</cp:coreProperties>
</file>