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C622" w14:textId="4B507B74" w:rsidR="00AB3640" w:rsidRDefault="00AB3640">
      <w:pPr>
        <w:spacing w:after="62"/>
        <w:ind w:left="31"/>
        <w:rPr>
          <w:color w:val="5A1D78"/>
          <w:sz w:val="35"/>
        </w:rPr>
      </w:pPr>
    </w:p>
    <w:p w14:paraId="01ACFCCA" w14:textId="5EFA9E60" w:rsidR="00AB3640" w:rsidRDefault="00AB3640" w:rsidP="00AB3640">
      <w:pPr>
        <w:spacing w:after="62"/>
        <w:ind w:left="1471" w:firstLine="68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0AEC5A3" wp14:editId="1A4D4FFE">
            <wp:simplePos x="0" y="0"/>
            <wp:positionH relativeFrom="column">
              <wp:posOffset>-152400</wp:posOffset>
            </wp:positionH>
            <wp:positionV relativeFrom="paragraph">
              <wp:posOffset>53975</wp:posOffset>
            </wp:positionV>
            <wp:extent cx="1220777" cy="1220777"/>
            <wp:effectExtent l="0" t="0" r="0" b="0"/>
            <wp:wrapSquare wrapText="bothSides"/>
            <wp:docPr id="983" name="Picture 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Picture 9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0777" cy="1220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364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3DFF61" wp14:editId="78F62598">
                <wp:simplePos x="0" y="0"/>
                <wp:positionH relativeFrom="page">
                  <wp:posOffset>1950085</wp:posOffset>
                </wp:positionH>
                <wp:positionV relativeFrom="page">
                  <wp:posOffset>837565</wp:posOffset>
                </wp:positionV>
                <wp:extent cx="8273111" cy="9391"/>
                <wp:effectExtent l="0" t="0" r="0" b="0"/>
                <wp:wrapTopAndBottom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3111" cy="9391"/>
                          <a:chOff x="0" y="0"/>
                          <a:chExt cx="8273111" cy="9391"/>
                        </a:xfrm>
                      </wpg:grpSpPr>
                      <wps:wsp>
                        <wps:cNvPr id="7138" name="Shape 7138"/>
                        <wps:cNvSpPr/>
                        <wps:spPr>
                          <a:xfrm>
                            <a:off x="0" y="0"/>
                            <a:ext cx="8273111" cy="9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3111" h="9391">
                                <a:moveTo>
                                  <a:pt x="0" y="0"/>
                                </a:moveTo>
                                <a:lnTo>
                                  <a:pt x="8273111" y="0"/>
                                </a:lnTo>
                                <a:lnTo>
                                  <a:pt x="8273111" y="9391"/>
                                </a:lnTo>
                                <a:lnTo>
                                  <a:pt x="0" y="93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49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9F702" id="Group 6169" o:spid="_x0000_s1026" style="position:absolute;margin-left:153.55pt;margin-top:65.95pt;width:651.45pt;height:.75pt;z-index:251660288;mso-position-horizontal-relative:page;mso-position-vertical-relative:page" coordsize="82731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">
                <v:shape id="Shape 7138" o:spid="_x0000_s1027" style="position:absolute;width:82731;height:93;visibility:visible;mso-wrap-style:square;v-text-anchor:top" coordsize="8273111,9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" path="m,l8273111,r,9391l,9391,,e" fillcolor="#8e499b" stroked="f" strokeweight="0">
                  <v:stroke miterlimit="83231f" joinstyle="miter"/>
                  <v:path arrowok="t" textboxrect="0,0,8273111,9391"/>
                </v:shape>
                <w10:wrap type="topAndBottom" anchorx="page" anchory="page"/>
              </v:group>
            </w:pict>
          </mc:Fallback>
        </mc:AlternateContent>
      </w:r>
      <w:r>
        <w:rPr>
          <w:color w:val="5A1D78"/>
          <w:sz w:val="35"/>
        </w:rPr>
        <w:t>UNIVERSITAS GUNADARMA</w:t>
      </w:r>
    </w:p>
    <w:p w14:paraId="32B80559" w14:textId="0CA2C51D" w:rsidR="007007AB" w:rsidRPr="00AB3640" w:rsidRDefault="00AB3640" w:rsidP="00AB3640">
      <w:pPr>
        <w:spacing w:before="240" w:after="0"/>
        <w:ind w:left="1471" w:firstLine="689"/>
      </w:pPr>
      <w:r w:rsidRPr="00AB3640">
        <w:rPr>
          <w:b/>
          <w:bCs/>
          <w:color w:val="212529"/>
          <w:sz w:val="15"/>
        </w:rPr>
        <w:t>SK. No. 92/DIKTI/Kep/1996</w:t>
      </w:r>
    </w:p>
    <w:p w14:paraId="58B2006C" w14:textId="77777777" w:rsidR="007007AB" w:rsidRDefault="00AB3640" w:rsidP="00AB3640">
      <w:pPr>
        <w:spacing w:after="0"/>
        <w:ind w:left="41" w:firstLine="679"/>
      </w:pPr>
      <w:r w:rsidRPr="00AB3640">
        <w:rPr>
          <w:b/>
          <w:bCs/>
          <w:color w:val="212529"/>
          <w:sz w:val="15"/>
        </w:rPr>
        <w:t>Program Diploma (D3)</w:t>
      </w:r>
      <w:r>
        <w:rPr>
          <w:color w:val="212529"/>
          <w:sz w:val="15"/>
        </w:rPr>
        <w:t xml:space="preserve"> Manajemen Informatika, Teknik Komputer, Akuntansi Komputer, Manajemen Keuangan, Manajemen Pemasaran. </w:t>
      </w:r>
    </w:p>
    <w:p w14:paraId="3FC707F3" w14:textId="77777777" w:rsidR="007007AB" w:rsidRDefault="00AB3640" w:rsidP="00AB3640">
      <w:pPr>
        <w:spacing w:after="0"/>
        <w:ind w:left="2552"/>
      </w:pPr>
      <w:r w:rsidRPr="00AB3640">
        <w:rPr>
          <w:b/>
          <w:bCs/>
          <w:color w:val="212529"/>
          <w:sz w:val="15"/>
        </w:rPr>
        <w:t>Program Sarjana (S1)</w:t>
      </w:r>
      <w:r>
        <w:rPr>
          <w:color w:val="212529"/>
          <w:sz w:val="15"/>
        </w:rPr>
        <w:t xml:space="preserve"> Sistem Informasi, Sistem Komputer, </w:t>
      </w:r>
      <w:r>
        <w:rPr>
          <w:color w:val="212529"/>
          <w:sz w:val="15"/>
        </w:rPr>
        <w:t>Teknik Informatika, Teknik Elektro, Teknik Mesin, Teknik Industri, Agroteknologi, Akuntansi, Manajemen, Ekonomi Syariah, Teknik Arsitektur, Teknik Sipil, Desain Interior, Psikologi, Sastra Inggris, Pariwisata, Sastra Tiongkok, Ilmu Komunikasi, Farmasi, Ked</w:t>
      </w:r>
      <w:r>
        <w:rPr>
          <w:color w:val="212529"/>
          <w:sz w:val="15"/>
        </w:rPr>
        <w:t xml:space="preserve">okteran, Kebidanan. </w:t>
      </w:r>
    </w:p>
    <w:p w14:paraId="24698C8F" w14:textId="77777777" w:rsidR="00AB3640" w:rsidRDefault="00AB3640" w:rsidP="00AB3640">
      <w:pPr>
        <w:spacing w:after="0"/>
        <w:ind w:left="41" w:right="527" w:firstLine="679"/>
        <w:rPr>
          <w:color w:val="212529"/>
          <w:sz w:val="15"/>
        </w:rPr>
      </w:pPr>
      <w:r w:rsidRPr="00AB3640">
        <w:rPr>
          <w:b/>
          <w:bCs/>
          <w:color w:val="212529"/>
          <w:sz w:val="15"/>
        </w:rPr>
        <w:t>Program Sarjana (S2)</w:t>
      </w:r>
      <w:r>
        <w:rPr>
          <w:color w:val="212529"/>
          <w:sz w:val="15"/>
        </w:rPr>
        <w:t xml:space="preserve"> Sistem Informasi Manajemen, Teknik Elektro, Sastra Inggris, Psikologi, Psikologi Profesi, Teknik Sipil, Teknik Mesin, Ilmu Komunikasi, Arsitektur. </w:t>
      </w:r>
    </w:p>
    <w:p w14:paraId="5188D183" w14:textId="40374BF3" w:rsidR="007007AB" w:rsidRDefault="00AB3640" w:rsidP="00AB3640">
      <w:pPr>
        <w:spacing w:after="555"/>
        <w:ind w:left="41" w:right="527" w:firstLine="679"/>
      </w:pPr>
      <w:r w:rsidRPr="00AB3640">
        <w:rPr>
          <w:b/>
          <w:bCs/>
          <w:color w:val="212529"/>
          <w:sz w:val="15"/>
        </w:rPr>
        <w:t>Program Sarjana (S3)</w:t>
      </w:r>
      <w:r>
        <w:rPr>
          <w:color w:val="212529"/>
          <w:sz w:val="15"/>
        </w:rPr>
        <w:t xml:space="preserve"> Ilmu Ekonomi, Teknologi Informasi, Ilmu Psikol</w:t>
      </w:r>
      <w:r>
        <w:rPr>
          <w:color w:val="212529"/>
          <w:sz w:val="15"/>
        </w:rPr>
        <w:t>ogi.</w:t>
      </w:r>
    </w:p>
    <w:tbl>
      <w:tblPr>
        <w:tblStyle w:val="TableGrid"/>
        <w:tblW w:w="10456" w:type="dxa"/>
        <w:tblInd w:w="7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34"/>
        <w:gridCol w:w="6922"/>
      </w:tblGrid>
      <w:tr w:rsidR="007007AB" w14:paraId="56ECBDAC" w14:textId="77777777">
        <w:trPr>
          <w:trHeight w:val="860"/>
        </w:trPr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14:paraId="08DA7F6F" w14:textId="77777777" w:rsidR="007007AB" w:rsidRDefault="007007AB"/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</w:tcPr>
          <w:p w14:paraId="41578DEE" w14:textId="77777777" w:rsidR="007007AB" w:rsidRDefault="00AB3640">
            <w:pPr>
              <w:spacing w:after="0"/>
              <w:ind w:left="225"/>
            </w:pPr>
            <w:r>
              <w:rPr>
                <w:color w:val="212529"/>
                <w:sz w:val="35"/>
              </w:rPr>
              <w:t>Catatan Perbaikan Sidang Penulisan Ilmiah</w:t>
            </w:r>
          </w:p>
        </w:tc>
      </w:tr>
      <w:tr w:rsidR="007007AB" w14:paraId="2FA5A71F" w14:textId="77777777">
        <w:trPr>
          <w:trHeight w:val="769"/>
        </w:trPr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563FF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Fakultas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A18C9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: Ilmu Komputer dan Teknologi Informasi</w:t>
            </w:r>
          </w:p>
        </w:tc>
      </w:tr>
      <w:tr w:rsidR="007007AB" w14:paraId="1F28D58A" w14:textId="77777777">
        <w:trPr>
          <w:trHeight w:val="384"/>
        </w:trPr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14:paraId="01090A69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Jenjang / Jurusan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</w:tcPr>
          <w:p w14:paraId="52E10FD2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: S1 - Sistem Informasi</w:t>
            </w:r>
          </w:p>
        </w:tc>
      </w:tr>
      <w:tr w:rsidR="007007AB" w14:paraId="0C8BC300" w14:textId="77777777">
        <w:trPr>
          <w:trHeight w:val="384"/>
        </w:trPr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14:paraId="7C94E3CC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Ruang / Shift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</w:tcPr>
          <w:p w14:paraId="76F4130D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: E / Pagi</w:t>
            </w:r>
          </w:p>
        </w:tc>
      </w:tr>
      <w:tr w:rsidR="007007AB" w14:paraId="0E8F3114" w14:textId="77777777">
        <w:trPr>
          <w:trHeight w:val="384"/>
        </w:trPr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14:paraId="68C4926A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Peserta Sidang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</w:tcPr>
          <w:p w14:paraId="5831EE48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: 17118873 - MUHAMAD RIZKY</w:t>
            </w:r>
          </w:p>
        </w:tc>
      </w:tr>
      <w:tr w:rsidR="007007AB" w14:paraId="44457408" w14:textId="77777777">
        <w:trPr>
          <w:trHeight w:val="384"/>
        </w:trPr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14:paraId="265A757A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Pembimbing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</w:tcPr>
          <w:p w14:paraId="77599F69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: Murtiwiyati, SKom., MMSI</w:t>
            </w:r>
          </w:p>
        </w:tc>
      </w:tr>
      <w:tr w:rsidR="007007AB" w14:paraId="275DF1B9" w14:textId="77777777">
        <w:trPr>
          <w:trHeight w:val="334"/>
        </w:trPr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14:paraId="37813E88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Tanggal Sidang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</w:tcPr>
          <w:p w14:paraId="7448C942" w14:textId="77777777" w:rsidR="007007AB" w:rsidRDefault="00AB3640">
            <w:pPr>
              <w:spacing w:after="0"/>
            </w:pPr>
            <w:r>
              <w:rPr>
                <w:color w:val="212529"/>
                <w:sz w:val="24"/>
              </w:rPr>
              <w:t>: 08 September 2021 / Sidang Ke - 1</w:t>
            </w:r>
          </w:p>
        </w:tc>
      </w:tr>
    </w:tbl>
    <w:p w14:paraId="5A0F0CB7" w14:textId="77777777" w:rsidR="007007AB" w:rsidRDefault="00AB3640">
      <w:pPr>
        <w:spacing w:after="141" w:line="265" w:lineRule="auto"/>
        <w:ind w:left="778" w:hanging="10"/>
      </w:pPr>
      <w:r>
        <w:rPr>
          <w:color w:val="212529"/>
          <w:sz w:val="24"/>
        </w:rPr>
        <w:t>Judul Penulisan</w:t>
      </w:r>
    </w:p>
    <w:p w14:paraId="0E679F67" w14:textId="77777777" w:rsidR="007007AB" w:rsidRDefault="00AB3640">
      <w:pPr>
        <w:spacing w:after="1013" w:line="265" w:lineRule="auto"/>
        <w:ind w:left="778" w:hanging="10"/>
      </w:pPr>
      <w:r>
        <w:rPr>
          <w:color w:val="212529"/>
          <w:sz w:val="24"/>
        </w:rPr>
        <w:t>PEMBUATAN APLIKASI POINT OF SALE PADA TOKO ARRAS BAG BERBASIS WEBSITE</w:t>
      </w:r>
    </w:p>
    <w:tbl>
      <w:tblPr>
        <w:tblStyle w:val="TableGrid"/>
        <w:tblpPr w:vertAnchor="page" w:horzAnchor="page" w:tblpX="529" w:tblpY="320"/>
        <w:tblOverlap w:val="never"/>
        <w:tblW w:w="1033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18"/>
        <w:gridCol w:w="3719"/>
      </w:tblGrid>
      <w:tr w:rsidR="007007AB" w14:paraId="35F93F4B" w14:textId="77777777">
        <w:trPr>
          <w:trHeight w:val="189"/>
        </w:trPr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</w:tcPr>
          <w:p w14:paraId="385ADA81" w14:textId="77777777" w:rsidR="007007AB" w:rsidRDefault="00AB364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9/8/2021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107D6786" w14:textId="44B4A4D7" w:rsidR="007007AB" w:rsidRDefault="00AB364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https://sidang</w:t>
            </w:r>
            <w:r>
              <w:rPr>
                <w:rFonts w:ascii="Times New Roman" w:eastAsia="Times New Roman" w:hAnsi="Times New Roman" w:cs="Times New Roman"/>
                <w:sz w:val="16"/>
              </w:rPr>
              <w:t>akademik.gunadarma.ac.id/SidangPI/Revisi</w:t>
            </w:r>
          </w:p>
        </w:tc>
      </w:tr>
    </w:tbl>
    <w:p w14:paraId="35FE0241" w14:textId="13782E43" w:rsidR="007007AB" w:rsidRDefault="00AB3640">
      <w:pPr>
        <w:spacing w:after="0" w:line="265" w:lineRule="auto"/>
        <w:ind w:left="77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C7FA0A" wp14:editId="77F816F9">
                <wp:simplePos x="0" y="0"/>
                <wp:positionH relativeFrom="page">
                  <wp:posOffset>355600</wp:posOffset>
                </wp:positionH>
                <wp:positionV relativeFrom="page">
                  <wp:posOffset>14263064</wp:posOffset>
                </wp:positionV>
                <wp:extent cx="9982198" cy="75126"/>
                <wp:effectExtent l="0" t="0" r="0" b="0"/>
                <wp:wrapTopAndBottom/>
                <wp:docPr id="6166" name="Group 6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198" cy="75126"/>
                          <a:chOff x="0" y="0"/>
                          <a:chExt cx="9982198" cy="75126"/>
                        </a:xfrm>
                      </wpg:grpSpPr>
                      <wps:wsp>
                        <wps:cNvPr id="7136" name="Shape 7136"/>
                        <wps:cNvSpPr/>
                        <wps:spPr>
                          <a:xfrm>
                            <a:off x="0" y="0"/>
                            <a:ext cx="9982198" cy="75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198" h="75126">
                                <a:moveTo>
                                  <a:pt x="0" y="0"/>
                                </a:moveTo>
                                <a:lnTo>
                                  <a:pt x="9982198" y="0"/>
                                </a:lnTo>
                                <a:lnTo>
                                  <a:pt x="9982198" y="75126"/>
                                </a:lnTo>
                                <a:lnTo>
                                  <a:pt x="0" y="75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49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3040D" id="Group 6166" o:spid="_x0000_s1026" style="position:absolute;margin-left:28pt;margin-top:1123.1pt;width:786pt;height:5.9pt;z-index:251659264;mso-position-horizontal-relative:page;mso-position-vertical-relative:page" coordsize="99821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">
                <v:shape id="Shape 7136" o:spid="_x0000_s1027" style="position:absolute;width:99821;height:751;visibility:visible;mso-wrap-style:square;v-text-anchor:top" coordsize="9982198,7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" path="m,l9982198,r,75126l,75126,,e" fillcolor="#8e499b" stroked="f" strokeweight="0">
                  <v:stroke miterlimit="83231f" joinstyle="miter"/>
                  <v:path arrowok="t" textboxrect="0,0,9982198,75126"/>
                </v:shape>
                <w10:wrap type="topAndBottom" anchorx="page" anchory="page"/>
              </v:group>
            </w:pict>
          </mc:Fallback>
        </mc:AlternateContent>
      </w:r>
      <w:r>
        <w:rPr>
          <w:color w:val="212529"/>
          <w:sz w:val="24"/>
        </w:rPr>
        <w:t>Catatan Penguji : Amelia Belinda Silviana, ST., MMSI</w:t>
      </w:r>
    </w:p>
    <w:p w14:paraId="6CA94191" w14:textId="77777777" w:rsidR="007007AB" w:rsidRDefault="00AB3640">
      <w:pPr>
        <w:spacing w:after="509"/>
        <w:ind w:left="769"/>
      </w:pPr>
      <w:r>
        <w:rPr>
          <w:noProof/>
        </w:rPr>
        <w:drawing>
          <wp:inline distT="0" distB="0" distL="0" distR="0" wp14:anchorId="6ACB36CE" wp14:editId="110265D0">
            <wp:extent cx="9043416" cy="6903721"/>
            <wp:effectExtent l="0" t="0" r="0" b="0"/>
            <wp:docPr id="6833" name="Picture 6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" name="Picture 68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3416" cy="69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3C3B" w14:textId="77777777" w:rsidR="007007AB" w:rsidRDefault="00AB3640">
      <w:pPr>
        <w:spacing w:after="56"/>
        <w:ind w:left="1831" w:right="1821" w:hanging="10"/>
        <w:jc w:val="center"/>
      </w:pPr>
      <w:r>
        <w:rPr>
          <w:color w:val="212529"/>
          <w:sz w:val="15"/>
        </w:rPr>
        <w:t>Jl. Salemba Raya No. 53 Jakarta Pusat 10440 Telp. (021)3906518, 3150941, Jl. Kenari 13 Jakarta Pusat 10430 Telp.</w:t>
      </w:r>
      <w:r>
        <w:rPr>
          <w:color w:val="212529"/>
          <w:sz w:val="15"/>
        </w:rPr>
        <w:t xml:space="preserve"> (021)31930220, 31930226,</w:t>
      </w:r>
    </w:p>
    <w:p w14:paraId="5F247448" w14:textId="77777777" w:rsidR="007007AB" w:rsidRDefault="00AB3640">
      <w:pPr>
        <w:spacing w:after="56"/>
        <w:ind w:left="1831" w:right="1821" w:hanging="10"/>
        <w:jc w:val="center"/>
      </w:pPr>
      <w:r>
        <w:rPr>
          <w:color w:val="212529"/>
          <w:sz w:val="15"/>
        </w:rPr>
        <w:t>Jl. Margonda Raya No. 100 Pondok Cina Depok 16424 Telp. (021) 78881112, 7863788, 78881144 Jl. Akses Kelapa Dua, Cimanggis Telp. (021) 8710561, 8727541,</w:t>
      </w:r>
    </w:p>
    <w:p w14:paraId="148DC7A0" w14:textId="77777777" w:rsidR="007007AB" w:rsidRDefault="00AB3640">
      <w:pPr>
        <w:spacing w:after="157" w:line="334" w:lineRule="auto"/>
        <w:ind w:left="1831" w:right="1821" w:hanging="10"/>
        <w:jc w:val="center"/>
      </w:pPr>
      <w:r>
        <w:rPr>
          <w:color w:val="212529"/>
          <w:sz w:val="15"/>
        </w:rPr>
        <w:t>Jl. KH. Noer Ali, Kalimalang Bekasi Telp. (021) 88860117, 88860118, Jl. Letjen</w:t>
      </w:r>
      <w:r>
        <w:rPr>
          <w:color w:val="212529"/>
          <w:sz w:val="15"/>
        </w:rPr>
        <w:t xml:space="preserve"> T.B Simatupang Kav 28 Jakarta Selatan Telp. (021) 7801923, City Resort Boulevard No. 75 Jl. Raya Kamal, Outer Ring Road, Cengkareng Telp. (021) 56944913, 56944914, http://www.gunadarma.ac.id, e-mail: </w:t>
      </w:r>
      <w:r>
        <w:rPr>
          <w:color w:val="007BFF"/>
          <w:sz w:val="15"/>
          <w:u w:val="single" w:color="007BFF"/>
        </w:rPr>
        <w:t>sektor@</w:t>
      </w:r>
      <w:r>
        <w:rPr>
          <w:color w:val="007BFF"/>
          <w:sz w:val="15"/>
        </w:rPr>
        <w:t>g</w:t>
      </w:r>
      <w:r>
        <w:rPr>
          <w:color w:val="007BFF"/>
          <w:sz w:val="15"/>
          <w:u w:val="single" w:color="007BFF"/>
        </w:rPr>
        <w:t>unadarma.ac.id</w:t>
      </w:r>
    </w:p>
    <w:p w14:paraId="1E2FF3F5" w14:textId="77777777" w:rsidR="007007AB" w:rsidRDefault="00AB3640">
      <w:pPr>
        <w:tabs>
          <w:tab w:val="right" w:pos="15782"/>
        </w:tabs>
        <w:spacing w:before="780" w:after="0"/>
      </w:pPr>
      <w:r>
        <w:rPr>
          <w:rFonts w:ascii="Times New Roman" w:eastAsia="Times New Roman" w:hAnsi="Times New Roman" w:cs="Times New Roman"/>
          <w:sz w:val="16"/>
        </w:rPr>
        <w:t>https://sidang-akademik.gunadarma.ac.id/SidangPI/Revisi</w:t>
      </w:r>
      <w:r>
        <w:rPr>
          <w:rFonts w:ascii="Times New Roman" w:eastAsia="Times New Roman" w:hAnsi="Times New Roman" w:cs="Times New Roman"/>
          <w:sz w:val="16"/>
        </w:rPr>
        <w:tab/>
        <w:t>1/1</w:t>
      </w:r>
    </w:p>
    <w:sectPr w:rsidR="007007AB">
      <w:pgSz w:w="16838" w:h="23822"/>
      <w:pgMar w:top="320" w:right="528" w:bottom="1440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7AB"/>
    <w:rsid w:val="007007AB"/>
    <w:rsid w:val="00AB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C17D"/>
  <w15:docId w15:val="{74DDA42F-8F61-458B-9E6C-3DEACE72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Betri_Romansyah</dc:creator>
  <cp:keywords/>
  <cp:lastModifiedBy>Betri_Romansyah</cp:lastModifiedBy>
  <cp:revision>2</cp:revision>
  <dcterms:created xsi:type="dcterms:W3CDTF">2021-09-15T08:03:00Z</dcterms:created>
  <dcterms:modified xsi:type="dcterms:W3CDTF">2021-09-15T08:03:00Z</dcterms:modified>
</cp:coreProperties>
</file>