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Api gateways 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API Gateway enables you to provide secure access to your backend services through a well-defined REST API that is consistent across all of your services, regardless of the service implementation. Clients consume your REST APIS to implement standalone apps for a mobile device or tablet, through apps running in a browser, or through any other type of app that can make a request to an HTTP endpoint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Pricing :</w:t>
      </w:r>
    </w:p>
    <w:p w:rsidR="00000000" w:rsidDel="00000000" w:rsidP="00000000" w:rsidRDefault="00000000" w:rsidRPr="00000000" w14:paraId="00000006">
      <w:pPr>
        <w:rPr>
          <w:color w:val="202124"/>
          <w:sz w:val="36"/>
          <w:szCs w:val="36"/>
        </w:rPr>
      </w:pPr>
      <w:r w:rsidDel="00000000" w:rsidR="00000000" w:rsidRPr="00000000">
        <w:rPr>
          <w:color w:val="202124"/>
          <w:sz w:val="36"/>
          <w:szCs w:val="36"/>
          <w:rtl w:val="0"/>
        </w:rPr>
        <w:t xml:space="preserve">API Gateway pricing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0" w:before="0" w:line="312" w:lineRule="auto"/>
        <w:rPr>
          <w:color w:val="202124"/>
          <w:sz w:val="24"/>
          <w:szCs w:val="24"/>
        </w:rPr>
      </w:pPr>
      <w:bookmarkStart w:colFirst="0" w:colLast="0" w:name="_ygsvjdgdxj5c" w:id="0"/>
      <w:bookmarkEnd w:id="0"/>
      <w:r w:rsidDel="00000000" w:rsidR="00000000" w:rsidRPr="00000000">
        <w:rPr>
          <w:color w:val="202124"/>
          <w:sz w:val="24"/>
          <w:szCs w:val="24"/>
          <w:rtl w:val="0"/>
        </w:rPr>
        <w:t xml:space="preserve">Per call pricing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API Gateway charges by its calls to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Service Control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 Each API call processed by API Gateway is reported as a tracked operation by the Service Control API and is listed as a line item for Service Control on your bill.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price for API Gateway depends on the number of calls to your API, as described in the following table: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63.556638246041"/>
        <w:gridCol w:w="3796.443361753959"/>
        <w:tblGridChange w:id="0">
          <w:tblGrid>
            <w:gridCol w:w="5563.556638246041"/>
            <w:gridCol w:w="3796.443361753959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API calls per month per billing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300.0" w:type="dxa"/>
              <w:left w:w="240.0" w:type="dxa"/>
              <w:bottom w:w="300.0" w:type="dxa"/>
              <w:right w:w="2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Cost per million API calls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0-2M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$0.00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2M-1B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$3.00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1B+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220.0" w:type="dxa"/>
              <w:left w:w="240.0" w:type="dxa"/>
              <w:bottom w:w="220.0" w:type="dxa"/>
              <w:right w:w="2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rtl w:val="0"/>
              </w:rPr>
              <w:t xml:space="preserve">$1.50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Pre-requirements 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create a Google Cloud project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 billing is enabled for your project.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Service account with api gateway admin role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Required service to enable 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gcloud services enable apigateway.googleapis.com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gcloud services enable servicemanagement.googleapis.com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gcloud services enable servicecontrol.googleapis.com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Deploying the backend endpoint: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API Gateway sits in front of a deployed backend service and handles all incoming requests. API Gateway routes incoming calls to a Cloud Function /cloud run  backend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Creation of api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gcloud api-gateway apis create workspacecontroller-api --project=workspace-controller-dev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Creation of api config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—----------------------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gcloud api-gateway api-configs create </w:t>
      </w:r>
      <w:hyperlink r:id="rId7">
        <w:r w:rsidDel="00000000" w:rsidR="00000000" w:rsidRPr="00000000">
          <w:rPr>
            <w:rFonts w:ascii="Roboto" w:cs="Roboto" w:eastAsia="Roboto" w:hAnsi="Roboto"/>
            <w:color w:val="3367d6"/>
            <w:sz w:val="20"/>
            <w:szCs w:val="20"/>
            <w:highlight w:val="white"/>
            <w:rtl w:val="0"/>
          </w:rPr>
          <w:t xml:space="preserve">uoftworkspacecontroller-apiconfig</w:t>
        </w:r>
      </w:hyperlink>
      <w:r w:rsidDel="00000000" w:rsidR="00000000" w:rsidRPr="00000000">
        <w:rPr>
          <w:rtl w:val="0"/>
        </w:rPr>
        <w:t xml:space="preserve">-u</w:t>
      </w:r>
      <w:r w:rsidDel="00000000" w:rsidR="00000000" w:rsidRPr="00000000">
        <w:rPr>
          <w:rtl w:val="0"/>
        </w:rPr>
        <w:t xml:space="preserve">  --api=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uoftworkspacecontroller-api</w:t>
      </w:r>
      <w:r w:rsidDel="00000000" w:rsidR="00000000" w:rsidRPr="00000000">
        <w:rPr>
          <w:rtl w:val="0"/>
        </w:rPr>
        <w:t xml:space="preserve"> --openapi-spec=WorkspaceControllerAPI.yaml  --project=workspace-controller-dev --backend-auth-service-account=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first-apigatewaycreation@workspace-controller-dev.iam.gserviceaccount.com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Apigateways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—-----------------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gcloud api-gateway gateways create workspacecontroller-apigateway   --api=</w:t>
      </w:r>
      <w:r w:rsidDel="00000000" w:rsidR="00000000" w:rsidRPr="00000000">
        <w:rPr>
          <w:b w:val="1"/>
          <w:rtl w:val="0"/>
        </w:rPr>
        <w:t xml:space="preserve">workspacecontroller-api </w:t>
      </w:r>
      <w:r w:rsidDel="00000000" w:rsidR="00000000" w:rsidRPr="00000000">
        <w:rPr>
          <w:rtl w:val="0"/>
        </w:rPr>
        <w:t xml:space="preserve"> --api-config=workspacecontroller -apiconfig  --location=us-west3  --project=workspace-controller-dev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All the api gateways are authenticated  with bearer tokens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service-control/overview" TargetMode="External"/><Relationship Id="rId7" Type="http://schemas.openxmlformats.org/officeDocument/2006/relationships/hyperlink" Target="https://console.cloud.google.com/api-gateway/api/uoftworkspacecontroller-api/servicename/uoftworkspacecontroller-api-2y1ntftj4e4cw.apigateway.workspace-controller-dev.cloud.goog/configs/uoftworkspacecontroller-apiconfig/rollout/uoftworkspacecontroller-apiconfig-0db0kznhyvwtn/details?authuser=0&amp;cloudshell=false&amp;orgonly=true&amp;project=workspace-controller-dev&amp;supportedpurview=project" TargetMode="External"/><Relationship Id="rId8" Type="http://schemas.openxmlformats.org/officeDocument/2006/relationships/hyperlink" Target="mailto:first-apigatewaycreation@workspace-controller-dev.iam.gserviceaccoun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