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0B4901" w14:textId="77777777" w:rsidR="00AF7226" w:rsidRPr="00C64124" w:rsidRDefault="00AF7226" w:rsidP="00AF7226">
      <w:pPr>
        <w:spacing w:after="0" w:line="240" w:lineRule="auto"/>
        <w:rPr>
          <w:rFonts w:ascii="Times New Roman" w:eastAsia="Times New Roman" w:hAnsi="Times New Roman" w:cs="Times New Roman"/>
          <w:sz w:val="21"/>
          <w:szCs w:val="21"/>
        </w:rPr>
      </w:pPr>
      <w:proofErr w:type="spellStart"/>
      <w:r w:rsidRPr="00C64124">
        <w:rPr>
          <w:rFonts w:ascii="Arial" w:eastAsia="Times New Roman" w:hAnsi="Arial" w:cs="Arial"/>
          <w:i/>
          <w:iCs/>
          <w:color w:val="000000"/>
          <w:sz w:val="21"/>
          <w:szCs w:val="21"/>
        </w:rPr>
        <w:t>Caenorhabditis</w:t>
      </w:r>
      <w:proofErr w:type="spellEnd"/>
      <w:r w:rsidRPr="00C64124">
        <w:rPr>
          <w:rFonts w:ascii="Arial" w:eastAsia="Times New Roman" w:hAnsi="Arial" w:cs="Arial"/>
          <w:i/>
          <w:iCs/>
          <w:color w:val="000000"/>
          <w:sz w:val="21"/>
          <w:szCs w:val="21"/>
        </w:rPr>
        <w:t xml:space="preserve"> </w:t>
      </w:r>
      <w:proofErr w:type="spellStart"/>
      <w:r w:rsidRPr="00C64124">
        <w:rPr>
          <w:rFonts w:ascii="Arial" w:eastAsia="Times New Roman" w:hAnsi="Arial" w:cs="Arial"/>
          <w:i/>
          <w:iCs/>
          <w:color w:val="000000"/>
          <w:sz w:val="21"/>
          <w:szCs w:val="21"/>
        </w:rPr>
        <w:t>elegans</w:t>
      </w:r>
      <w:proofErr w:type="spellEnd"/>
      <w:r w:rsidRPr="00C64124">
        <w:rPr>
          <w:rFonts w:ascii="Arial" w:eastAsia="Times New Roman" w:hAnsi="Arial" w:cs="Arial"/>
          <w:i/>
          <w:iCs/>
          <w:color w:val="000000"/>
          <w:sz w:val="21"/>
          <w:szCs w:val="21"/>
        </w:rPr>
        <w:t xml:space="preserve"> infected with Enterococcus</w:t>
      </w:r>
    </w:p>
    <w:p w14:paraId="77FC66A1" w14:textId="77777777" w:rsidR="00AF7226" w:rsidRPr="00C64124" w:rsidRDefault="00AF7226" w:rsidP="00AF7226">
      <w:pPr>
        <w:spacing w:after="0" w:line="240" w:lineRule="auto"/>
        <w:rPr>
          <w:rFonts w:ascii="Times New Roman" w:eastAsia="Times New Roman" w:hAnsi="Times New Roman" w:cs="Times New Roman"/>
          <w:sz w:val="21"/>
          <w:szCs w:val="21"/>
        </w:rPr>
      </w:pPr>
      <w:r w:rsidRPr="00C64124">
        <w:rPr>
          <w:rFonts w:ascii="Arial" w:eastAsia="Times New Roman" w:hAnsi="Arial" w:cs="Arial"/>
          <w:color w:val="000000"/>
          <w:sz w:val="21"/>
          <w:szCs w:val="21"/>
        </w:rPr>
        <w:t xml:space="preserve">Chen Chen and Ken </w:t>
      </w:r>
      <w:proofErr w:type="spellStart"/>
      <w:r w:rsidRPr="00C64124">
        <w:rPr>
          <w:rFonts w:ascii="Arial" w:eastAsia="Times New Roman" w:hAnsi="Arial" w:cs="Arial"/>
          <w:color w:val="000000"/>
          <w:sz w:val="21"/>
          <w:szCs w:val="21"/>
        </w:rPr>
        <w:t>Youens</w:t>
      </w:r>
      <w:proofErr w:type="spellEnd"/>
      <w:r w:rsidRPr="00C64124">
        <w:rPr>
          <w:rFonts w:ascii="Arial" w:eastAsia="Times New Roman" w:hAnsi="Arial" w:cs="Arial"/>
          <w:color w:val="000000"/>
          <w:sz w:val="21"/>
          <w:szCs w:val="21"/>
        </w:rPr>
        <w:t>-Clark</w:t>
      </w:r>
    </w:p>
    <w:p w14:paraId="28FA2254" w14:textId="77777777" w:rsidR="00AF7226" w:rsidRPr="00C64124" w:rsidRDefault="00AF7226" w:rsidP="00AF7226">
      <w:pPr>
        <w:spacing w:after="0" w:line="240" w:lineRule="auto"/>
        <w:rPr>
          <w:rFonts w:ascii="Times New Roman" w:eastAsia="Times New Roman" w:hAnsi="Times New Roman" w:cs="Times New Roman"/>
          <w:sz w:val="21"/>
          <w:szCs w:val="21"/>
        </w:rPr>
      </w:pPr>
      <w:r w:rsidRPr="00C64124">
        <w:rPr>
          <w:rFonts w:ascii="Arial" w:eastAsia="Times New Roman" w:hAnsi="Arial" w:cs="Arial"/>
          <w:color w:val="000000"/>
          <w:sz w:val="21"/>
          <w:szCs w:val="21"/>
        </w:rPr>
        <w:t>ABE516 Project 1</w:t>
      </w:r>
    </w:p>
    <w:p w14:paraId="1F03C377" w14:textId="77777777" w:rsidR="00AF7226" w:rsidRPr="00C64124" w:rsidRDefault="00AF7226" w:rsidP="00AF7226">
      <w:pPr>
        <w:spacing w:after="0" w:line="240" w:lineRule="auto"/>
        <w:rPr>
          <w:rFonts w:ascii="Times New Roman" w:eastAsia="Times New Roman" w:hAnsi="Times New Roman" w:cs="Times New Roman"/>
          <w:sz w:val="21"/>
          <w:szCs w:val="21"/>
        </w:rPr>
      </w:pPr>
    </w:p>
    <w:p w14:paraId="6E6E62A0" w14:textId="77777777" w:rsidR="00AF7226" w:rsidRPr="00C64124" w:rsidRDefault="00AF7226" w:rsidP="00AF7226">
      <w:pPr>
        <w:spacing w:after="0" w:line="240" w:lineRule="auto"/>
        <w:rPr>
          <w:rFonts w:ascii="Times New Roman" w:eastAsia="Times New Roman" w:hAnsi="Times New Roman" w:cs="Times New Roman"/>
          <w:sz w:val="21"/>
          <w:szCs w:val="21"/>
        </w:rPr>
      </w:pPr>
      <w:proofErr w:type="spellStart"/>
      <w:r w:rsidRPr="00C64124">
        <w:rPr>
          <w:rFonts w:ascii="Arial" w:eastAsia="Times New Roman" w:hAnsi="Arial" w:cs="Arial"/>
          <w:i/>
          <w:iCs/>
          <w:color w:val="000000"/>
          <w:sz w:val="21"/>
          <w:szCs w:val="21"/>
        </w:rPr>
        <w:t>Caenorhabditis</w:t>
      </w:r>
      <w:proofErr w:type="spellEnd"/>
      <w:r w:rsidRPr="00C64124">
        <w:rPr>
          <w:rFonts w:ascii="Arial" w:eastAsia="Times New Roman" w:hAnsi="Arial" w:cs="Arial"/>
          <w:i/>
          <w:iCs/>
          <w:color w:val="000000"/>
          <w:sz w:val="21"/>
          <w:szCs w:val="21"/>
        </w:rPr>
        <w:t xml:space="preserve"> </w:t>
      </w:r>
      <w:proofErr w:type="spellStart"/>
      <w:r w:rsidRPr="00C64124">
        <w:rPr>
          <w:rFonts w:ascii="Arial" w:eastAsia="Times New Roman" w:hAnsi="Arial" w:cs="Arial"/>
          <w:i/>
          <w:iCs/>
          <w:color w:val="000000"/>
          <w:sz w:val="21"/>
          <w:szCs w:val="21"/>
        </w:rPr>
        <w:t>elegans</w:t>
      </w:r>
      <w:proofErr w:type="spellEnd"/>
      <w:r w:rsidRPr="00C64124">
        <w:rPr>
          <w:rFonts w:ascii="Arial" w:eastAsia="Times New Roman" w:hAnsi="Arial" w:cs="Arial"/>
          <w:color w:val="000000"/>
          <w:sz w:val="21"/>
          <w:szCs w:val="21"/>
        </w:rPr>
        <w:t xml:space="preserve"> is a common soil-living nematode which has been shown to prefer eat </w:t>
      </w:r>
      <w:r w:rsidRPr="00C64124">
        <w:rPr>
          <w:rFonts w:ascii="Arial" w:eastAsia="Times New Roman" w:hAnsi="Arial" w:cs="Arial"/>
          <w:i/>
          <w:iCs/>
          <w:color w:val="000000"/>
          <w:sz w:val="21"/>
          <w:szCs w:val="21"/>
        </w:rPr>
        <w:t>Escherichia coli</w:t>
      </w:r>
      <w:r w:rsidRPr="00C64124">
        <w:rPr>
          <w:rFonts w:ascii="Arial" w:eastAsia="Times New Roman" w:hAnsi="Arial" w:cs="Arial"/>
          <w:color w:val="000000"/>
          <w:sz w:val="21"/>
          <w:szCs w:val="21"/>
        </w:rPr>
        <w:t xml:space="preserve"> strain OP50 (</w:t>
      </w:r>
      <w:proofErr w:type="spellStart"/>
      <w:r w:rsidRPr="00C64124">
        <w:rPr>
          <w:rFonts w:ascii="Arial" w:eastAsia="Times New Roman" w:hAnsi="Arial" w:cs="Arial"/>
          <w:color w:val="000000"/>
          <w:sz w:val="21"/>
          <w:szCs w:val="21"/>
        </w:rPr>
        <w:t>Shtonda</w:t>
      </w:r>
      <w:proofErr w:type="spellEnd"/>
      <w:r w:rsidRPr="00C64124">
        <w:rPr>
          <w:rFonts w:ascii="Arial" w:eastAsia="Times New Roman" w:hAnsi="Arial" w:cs="Arial"/>
          <w:color w:val="000000"/>
          <w:sz w:val="21"/>
          <w:szCs w:val="21"/>
        </w:rPr>
        <w:t xml:space="preserve">). This 2018 study compares </w:t>
      </w:r>
      <w:r w:rsidRPr="00C64124">
        <w:rPr>
          <w:rFonts w:ascii="Arial" w:eastAsia="Times New Roman" w:hAnsi="Arial" w:cs="Arial"/>
          <w:i/>
          <w:iCs/>
          <w:color w:val="000000"/>
          <w:sz w:val="21"/>
          <w:szCs w:val="21"/>
        </w:rPr>
        <w:t xml:space="preserve">C. </w:t>
      </w:r>
      <w:proofErr w:type="spellStart"/>
      <w:r w:rsidRPr="00C64124">
        <w:rPr>
          <w:rFonts w:ascii="Arial" w:eastAsia="Times New Roman" w:hAnsi="Arial" w:cs="Arial"/>
          <w:i/>
          <w:iCs/>
          <w:color w:val="000000"/>
          <w:sz w:val="21"/>
          <w:szCs w:val="21"/>
        </w:rPr>
        <w:t>elegans</w:t>
      </w:r>
      <w:proofErr w:type="spellEnd"/>
      <w:r w:rsidRPr="00C64124">
        <w:rPr>
          <w:rFonts w:ascii="Arial" w:eastAsia="Times New Roman" w:hAnsi="Arial" w:cs="Arial"/>
          <w:color w:val="000000"/>
          <w:sz w:val="21"/>
          <w:szCs w:val="21"/>
        </w:rPr>
        <w:t xml:space="preserve"> fed </w:t>
      </w:r>
      <w:r w:rsidRPr="00C64124">
        <w:rPr>
          <w:rFonts w:ascii="Arial" w:eastAsia="Times New Roman" w:hAnsi="Arial" w:cs="Arial"/>
          <w:i/>
          <w:iCs/>
          <w:color w:val="000000"/>
          <w:sz w:val="21"/>
          <w:szCs w:val="21"/>
        </w:rPr>
        <w:t xml:space="preserve">E. coli </w:t>
      </w:r>
      <w:r w:rsidRPr="00C64124">
        <w:rPr>
          <w:rFonts w:ascii="Arial" w:eastAsia="Times New Roman" w:hAnsi="Arial" w:cs="Arial"/>
          <w:color w:val="000000"/>
          <w:sz w:val="21"/>
          <w:szCs w:val="21"/>
        </w:rPr>
        <w:t xml:space="preserve">to groups fed 3 different species of enterococci, “natural commensals of the human gastrointestinal tract and important hospital-borne pathogens, with the majority of human </w:t>
      </w:r>
      <w:proofErr w:type="spellStart"/>
      <w:r w:rsidRPr="00C64124">
        <w:rPr>
          <w:rFonts w:ascii="Arial" w:eastAsia="Times New Roman" w:hAnsi="Arial" w:cs="Arial"/>
          <w:color w:val="000000"/>
          <w:sz w:val="21"/>
          <w:szCs w:val="21"/>
        </w:rPr>
        <w:t>enterococcal</w:t>
      </w:r>
      <w:proofErr w:type="spellEnd"/>
      <w:r w:rsidRPr="00C64124">
        <w:rPr>
          <w:rFonts w:ascii="Arial" w:eastAsia="Times New Roman" w:hAnsi="Arial" w:cs="Arial"/>
          <w:color w:val="000000"/>
          <w:sz w:val="21"/>
          <w:szCs w:val="21"/>
        </w:rPr>
        <w:t xml:space="preserve"> infections caused by two species, </w:t>
      </w:r>
      <w:r w:rsidRPr="00C64124">
        <w:rPr>
          <w:rFonts w:ascii="Arial" w:eastAsia="Times New Roman" w:hAnsi="Arial" w:cs="Arial"/>
          <w:i/>
          <w:iCs/>
          <w:color w:val="000000"/>
          <w:sz w:val="21"/>
          <w:szCs w:val="21"/>
        </w:rPr>
        <w:t xml:space="preserve">Enterococcus </w:t>
      </w:r>
      <w:proofErr w:type="spellStart"/>
      <w:r w:rsidRPr="00C64124">
        <w:rPr>
          <w:rFonts w:ascii="Arial" w:eastAsia="Times New Roman" w:hAnsi="Arial" w:cs="Arial"/>
          <w:i/>
          <w:iCs/>
          <w:color w:val="000000"/>
          <w:sz w:val="21"/>
          <w:szCs w:val="21"/>
        </w:rPr>
        <w:t>faecalis</w:t>
      </w:r>
      <w:proofErr w:type="spellEnd"/>
      <w:r w:rsidRPr="00C64124">
        <w:rPr>
          <w:rFonts w:ascii="Arial" w:eastAsia="Times New Roman" w:hAnsi="Arial" w:cs="Arial"/>
          <w:color w:val="000000"/>
          <w:sz w:val="21"/>
          <w:szCs w:val="21"/>
        </w:rPr>
        <w:t xml:space="preserve"> and </w:t>
      </w:r>
      <w:r w:rsidRPr="00C64124">
        <w:rPr>
          <w:rFonts w:ascii="Arial" w:eastAsia="Times New Roman" w:hAnsi="Arial" w:cs="Arial"/>
          <w:i/>
          <w:iCs/>
          <w:color w:val="000000"/>
          <w:sz w:val="21"/>
          <w:szCs w:val="21"/>
        </w:rPr>
        <w:t xml:space="preserve">Enterococcus </w:t>
      </w:r>
      <w:proofErr w:type="spellStart"/>
      <w:r w:rsidRPr="00C64124">
        <w:rPr>
          <w:rFonts w:ascii="Arial" w:eastAsia="Times New Roman" w:hAnsi="Arial" w:cs="Arial"/>
          <w:i/>
          <w:iCs/>
          <w:color w:val="000000"/>
          <w:sz w:val="21"/>
          <w:szCs w:val="21"/>
        </w:rPr>
        <w:t>faecium</w:t>
      </w:r>
      <w:proofErr w:type="spellEnd"/>
      <w:r w:rsidRPr="00C64124">
        <w:rPr>
          <w:rFonts w:ascii="Arial" w:eastAsia="Times New Roman" w:hAnsi="Arial" w:cs="Arial"/>
          <w:color w:val="000000"/>
          <w:sz w:val="21"/>
          <w:szCs w:val="21"/>
        </w:rPr>
        <w:t xml:space="preserve">.” The purpose was to find which </w:t>
      </w:r>
      <w:r w:rsidRPr="00C64124">
        <w:rPr>
          <w:rFonts w:ascii="Arial" w:eastAsia="Times New Roman" w:hAnsi="Arial" w:cs="Arial"/>
          <w:i/>
          <w:iCs/>
          <w:color w:val="000000"/>
          <w:sz w:val="21"/>
          <w:szCs w:val="21"/>
        </w:rPr>
        <w:t xml:space="preserve">C. </w:t>
      </w:r>
      <w:proofErr w:type="spellStart"/>
      <w:r w:rsidRPr="00C64124">
        <w:rPr>
          <w:rFonts w:ascii="Arial" w:eastAsia="Times New Roman" w:hAnsi="Arial" w:cs="Arial"/>
          <w:i/>
          <w:iCs/>
          <w:color w:val="000000"/>
          <w:sz w:val="21"/>
          <w:szCs w:val="21"/>
        </w:rPr>
        <w:t>elegans</w:t>
      </w:r>
      <w:proofErr w:type="spellEnd"/>
      <w:r w:rsidRPr="00C64124">
        <w:rPr>
          <w:rFonts w:ascii="Arial" w:eastAsia="Times New Roman" w:hAnsi="Arial" w:cs="Arial"/>
          <w:color w:val="000000"/>
          <w:sz w:val="21"/>
          <w:szCs w:val="21"/>
        </w:rPr>
        <w:t xml:space="preserve"> genes were differentially expressed when fed four different bacteria. </w:t>
      </w:r>
    </w:p>
    <w:p w14:paraId="1BCA8F62" w14:textId="77777777" w:rsidR="00AF7226" w:rsidRPr="00C64124" w:rsidRDefault="00AF7226" w:rsidP="00AF7226">
      <w:pPr>
        <w:spacing w:after="0" w:line="240" w:lineRule="auto"/>
        <w:rPr>
          <w:rFonts w:ascii="Times New Roman" w:eastAsia="Times New Roman" w:hAnsi="Times New Roman" w:cs="Times New Roman"/>
          <w:sz w:val="21"/>
          <w:szCs w:val="21"/>
        </w:rPr>
      </w:pPr>
    </w:p>
    <w:p w14:paraId="44EB74CC" w14:textId="77777777" w:rsidR="00AF7226" w:rsidRPr="00C64124" w:rsidRDefault="00AF7226" w:rsidP="00AF7226">
      <w:pPr>
        <w:spacing w:after="0" w:line="240" w:lineRule="auto"/>
        <w:rPr>
          <w:rFonts w:ascii="Times New Roman" w:eastAsia="Times New Roman" w:hAnsi="Times New Roman" w:cs="Times New Roman"/>
          <w:sz w:val="21"/>
          <w:szCs w:val="21"/>
        </w:rPr>
      </w:pPr>
      <w:r w:rsidRPr="00C64124">
        <w:rPr>
          <w:rFonts w:ascii="Arial" w:eastAsia="Times New Roman" w:hAnsi="Arial" w:cs="Arial"/>
          <w:color w:val="000000"/>
          <w:sz w:val="21"/>
          <w:szCs w:val="21"/>
        </w:rPr>
        <w:t xml:space="preserve">The study used several </w:t>
      </w:r>
      <w:r w:rsidRPr="00F126D2">
        <w:rPr>
          <w:rFonts w:ascii="Arial" w:eastAsia="Times New Roman" w:hAnsi="Arial" w:cs="Arial"/>
          <w:i/>
          <w:color w:val="000000"/>
          <w:sz w:val="21"/>
          <w:szCs w:val="21"/>
        </w:rPr>
        <w:t xml:space="preserve">C. </w:t>
      </w:r>
      <w:proofErr w:type="spellStart"/>
      <w:r w:rsidRPr="00F126D2">
        <w:rPr>
          <w:rFonts w:ascii="Arial" w:eastAsia="Times New Roman" w:hAnsi="Arial" w:cs="Arial"/>
          <w:i/>
          <w:color w:val="000000"/>
          <w:sz w:val="21"/>
          <w:szCs w:val="21"/>
        </w:rPr>
        <w:t>elegans</w:t>
      </w:r>
      <w:proofErr w:type="spellEnd"/>
      <w:r w:rsidRPr="00C64124">
        <w:rPr>
          <w:rFonts w:ascii="Arial" w:eastAsia="Times New Roman" w:hAnsi="Arial" w:cs="Arial"/>
          <w:color w:val="000000"/>
          <w:sz w:val="21"/>
          <w:szCs w:val="21"/>
        </w:rPr>
        <w:t xml:space="preserve"> strains of the wild-type N2 Bristol. There are 13 samples each using 40-50 late L4-staged worms. The study used four groups:</w:t>
      </w:r>
    </w:p>
    <w:p w14:paraId="17EC99EB" w14:textId="77777777" w:rsidR="00AF7226" w:rsidRPr="00C64124" w:rsidRDefault="00AF7226" w:rsidP="00AF7226">
      <w:pPr>
        <w:spacing w:after="0" w:line="240" w:lineRule="auto"/>
        <w:rPr>
          <w:rFonts w:ascii="Times New Roman" w:eastAsia="Times New Roman" w:hAnsi="Times New Roman" w:cs="Times New Roman"/>
          <w:sz w:val="21"/>
          <w:szCs w:val="21"/>
        </w:rPr>
      </w:pPr>
    </w:p>
    <w:p w14:paraId="6AD97DBF" w14:textId="6B3C2171" w:rsidR="00AF7226" w:rsidRPr="00C64124" w:rsidRDefault="00AF7226" w:rsidP="00AF7226">
      <w:pPr>
        <w:numPr>
          <w:ilvl w:val="0"/>
          <w:numId w:val="1"/>
        </w:numPr>
        <w:spacing w:after="0" w:line="240" w:lineRule="auto"/>
        <w:textAlignment w:val="baseline"/>
        <w:rPr>
          <w:rFonts w:ascii="Arial" w:eastAsia="Times New Roman" w:hAnsi="Arial" w:cs="Arial"/>
          <w:color w:val="000000"/>
          <w:sz w:val="21"/>
          <w:szCs w:val="21"/>
        </w:rPr>
      </w:pPr>
      <w:r w:rsidRPr="00C64124">
        <w:rPr>
          <w:rFonts w:ascii="Arial" w:eastAsia="Times New Roman" w:hAnsi="Arial" w:cs="Arial"/>
          <w:b/>
          <w:bCs/>
          <w:color w:val="000000"/>
          <w:sz w:val="21"/>
          <w:szCs w:val="21"/>
        </w:rPr>
        <w:t>C</w:t>
      </w:r>
      <w:r w:rsidR="00F126D2">
        <w:rPr>
          <w:rFonts w:ascii="Arial" w:eastAsia="Times New Roman" w:hAnsi="Arial" w:cs="Arial"/>
          <w:bCs/>
          <w:color w:val="000000"/>
          <w:sz w:val="21"/>
          <w:szCs w:val="21"/>
        </w:rPr>
        <w:t>:</w:t>
      </w:r>
      <w:r w:rsidRPr="00C64124">
        <w:rPr>
          <w:rFonts w:ascii="Arial" w:eastAsia="Times New Roman" w:hAnsi="Arial" w:cs="Arial"/>
          <w:color w:val="000000"/>
          <w:sz w:val="21"/>
          <w:szCs w:val="21"/>
        </w:rPr>
        <w:t xml:space="preserve"> Four samples fed heat killed (HK) </w:t>
      </w:r>
      <w:r w:rsidRPr="00C64124">
        <w:rPr>
          <w:rFonts w:ascii="Arial" w:eastAsia="Times New Roman" w:hAnsi="Arial" w:cs="Arial"/>
          <w:i/>
          <w:iCs/>
          <w:color w:val="000000"/>
          <w:sz w:val="21"/>
          <w:szCs w:val="21"/>
        </w:rPr>
        <w:t>E. coli</w:t>
      </w:r>
      <w:r w:rsidRPr="00C64124">
        <w:rPr>
          <w:rFonts w:ascii="Arial" w:eastAsia="Times New Roman" w:hAnsi="Arial" w:cs="Arial"/>
          <w:color w:val="000000"/>
          <w:sz w:val="21"/>
          <w:szCs w:val="21"/>
        </w:rPr>
        <w:t xml:space="preserve"> OP50 (because “live </w:t>
      </w:r>
      <w:r w:rsidRPr="00C64124">
        <w:rPr>
          <w:rFonts w:ascii="Arial" w:eastAsia="Times New Roman" w:hAnsi="Arial" w:cs="Arial"/>
          <w:i/>
          <w:iCs/>
          <w:color w:val="000000"/>
          <w:sz w:val="21"/>
          <w:szCs w:val="21"/>
        </w:rPr>
        <w:t xml:space="preserve">E. coli </w:t>
      </w:r>
      <w:r w:rsidRPr="00C64124">
        <w:rPr>
          <w:rFonts w:ascii="Arial" w:eastAsia="Times New Roman" w:hAnsi="Arial" w:cs="Arial"/>
          <w:color w:val="000000"/>
          <w:sz w:val="21"/>
          <w:szCs w:val="21"/>
        </w:rPr>
        <w:t xml:space="preserve">is pathogenic to </w:t>
      </w:r>
      <w:r w:rsidRPr="00C64124">
        <w:rPr>
          <w:rFonts w:ascii="Arial" w:eastAsia="Times New Roman" w:hAnsi="Arial" w:cs="Arial"/>
          <w:i/>
          <w:iCs/>
          <w:color w:val="000000"/>
          <w:sz w:val="21"/>
          <w:szCs w:val="21"/>
        </w:rPr>
        <w:t xml:space="preserve">C. </w:t>
      </w:r>
      <w:proofErr w:type="spellStart"/>
      <w:r w:rsidRPr="00C64124">
        <w:rPr>
          <w:rFonts w:ascii="Arial" w:eastAsia="Times New Roman" w:hAnsi="Arial" w:cs="Arial"/>
          <w:i/>
          <w:iCs/>
          <w:color w:val="000000"/>
          <w:sz w:val="21"/>
          <w:szCs w:val="21"/>
        </w:rPr>
        <w:t>elegans</w:t>
      </w:r>
      <w:proofErr w:type="spellEnd"/>
      <w:r w:rsidRPr="00C64124">
        <w:rPr>
          <w:rFonts w:ascii="Arial" w:eastAsia="Times New Roman" w:hAnsi="Arial" w:cs="Arial"/>
          <w:color w:val="000000"/>
          <w:sz w:val="21"/>
          <w:szCs w:val="21"/>
        </w:rPr>
        <w:t xml:space="preserve"> on BHI agar, the rich medium required for </w:t>
      </w:r>
      <w:r w:rsidRPr="00C64124">
        <w:rPr>
          <w:rFonts w:ascii="Arial" w:eastAsia="Times New Roman" w:hAnsi="Arial" w:cs="Arial"/>
          <w:i/>
          <w:iCs/>
          <w:color w:val="000000"/>
          <w:sz w:val="21"/>
          <w:szCs w:val="21"/>
        </w:rPr>
        <w:t xml:space="preserve">E. </w:t>
      </w:r>
      <w:proofErr w:type="spellStart"/>
      <w:r w:rsidRPr="00C64124">
        <w:rPr>
          <w:rFonts w:ascii="Arial" w:eastAsia="Times New Roman" w:hAnsi="Arial" w:cs="Arial"/>
          <w:i/>
          <w:iCs/>
          <w:color w:val="000000"/>
          <w:sz w:val="21"/>
          <w:szCs w:val="21"/>
        </w:rPr>
        <w:t>faecalis</w:t>
      </w:r>
      <w:proofErr w:type="spellEnd"/>
      <w:r w:rsidRPr="00C64124">
        <w:rPr>
          <w:rFonts w:ascii="Arial" w:eastAsia="Times New Roman" w:hAnsi="Arial" w:cs="Arial"/>
          <w:color w:val="000000"/>
          <w:sz w:val="21"/>
          <w:szCs w:val="21"/>
        </w:rPr>
        <w:t xml:space="preserve"> and </w:t>
      </w:r>
      <w:r w:rsidRPr="00C64124">
        <w:rPr>
          <w:rFonts w:ascii="Arial" w:eastAsia="Times New Roman" w:hAnsi="Arial" w:cs="Arial"/>
          <w:i/>
          <w:iCs/>
          <w:color w:val="000000"/>
          <w:sz w:val="21"/>
          <w:szCs w:val="21"/>
        </w:rPr>
        <w:t xml:space="preserve">E. </w:t>
      </w:r>
      <w:proofErr w:type="spellStart"/>
      <w:r w:rsidRPr="00C64124">
        <w:rPr>
          <w:rFonts w:ascii="Arial" w:eastAsia="Times New Roman" w:hAnsi="Arial" w:cs="Arial"/>
          <w:i/>
          <w:iCs/>
          <w:color w:val="000000"/>
          <w:sz w:val="21"/>
          <w:szCs w:val="21"/>
        </w:rPr>
        <w:t>faecium</w:t>
      </w:r>
      <w:proofErr w:type="spellEnd"/>
      <w:r w:rsidRPr="00C64124">
        <w:rPr>
          <w:rFonts w:ascii="Arial" w:eastAsia="Times New Roman" w:hAnsi="Arial" w:cs="Arial"/>
          <w:color w:val="000000"/>
          <w:sz w:val="21"/>
          <w:szCs w:val="21"/>
        </w:rPr>
        <w:t xml:space="preserve"> growth” [</w:t>
      </w:r>
      <w:proofErr w:type="spellStart"/>
      <w:r w:rsidRPr="00C64124">
        <w:rPr>
          <w:rFonts w:ascii="Arial" w:eastAsia="Times New Roman" w:hAnsi="Arial" w:cs="Arial"/>
          <w:color w:val="000000"/>
          <w:sz w:val="21"/>
          <w:szCs w:val="21"/>
        </w:rPr>
        <w:t>Ausubel</w:t>
      </w:r>
      <w:proofErr w:type="spellEnd"/>
      <w:r w:rsidRPr="00C64124">
        <w:rPr>
          <w:rFonts w:ascii="Arial" w:eastAsia="Times New Roman" w:hAnsi="Arial" w:cs="Arial"/>
          <w:color w:val="000000"/>
          <w:sz w:val="21"/>
          <w:szCs w:val="21"/>
        </w:rPr>
        <w:t>])</w:t>
      </w:r>
    </w:p>
    <w:p w14:paraId="34B9FD20" w14:textId="77777777" w:rsidR="00AF7226" w:rsidRPr="00C64124" w:rsidRDefault="00AF7226" w:rsidP="00AF7226">
      <w:pPr>
        <w:numPr>
          <w:ilvl w:val="0"/>
          <w:numId w:val="1"/>
        </w:numPr>
        <w:spacing w:after="0" w:line="240" w:lineRule="auto"/>
        <w:textAlignment w:val="baseline"/>
        <w:rPr>
          <w:rFonts w:ascii="Arial" w:eastAsia="Times New Roman" w:hAnsi="Arial" w:cs="Arial"/>
          <w:color w:val="000000"/>
          <w:sz w:val="21"/>
          <w:szCs w:val="21"/>
        </w:rPr>
      </w:pPr>
      <w:proofErr w:type="spellStart"/>
      <w:r w:rsidRPr="00C64124">
        <w:rPr>
          <w:rFonts w:ascii="Arial" w:eastAsia="Times New Roman" w:hAnsi="Arial" w:cs="Arial"/>
          <w:b/>
          <w:bCs/>
          <w:color w:val="000000"/>
          <w:sz w:val="21"/>
          <w:szCs w:val="21"/>
        </w:rPr>
        <w:t>Bs</w:t>
      </w:r>
      <w:proofErr w:type="spellEnd"/>
      <w:r w:rsidRPr="00C64124">
        <w:rPr>
          <w:rFonts w:ascii="Arial" w:eastAsia="Times New Roman" w:hAnsi="Arial" w:cs="Arial"/>
          <w:color w:val="000000"/>
          <w:sz w:val="21"/>
          <w:szCs w:val="21"/>
        </w:rPr>
        <w:t xml:space="preserve">: Three fed live </w:t>
      </w:r>
      <w:r w:rsidRPr="00C64124">
        <w:rPr>
          <w:rFonts w:ascii="Arial" w:eastAsia="Times New Roman" w:hAnsi="Arial" w:cs="Arial"/>
          <w:i/>
          <w:iCs/>
          <w:color w:val="000000"/>
          <w:sz w:val="21"/>
          <w:szCs w:val="21"/>
        </w:rPr>
        <w:t xml:space="preserve">B. </w:t>
      </w:r>
      <w:proofErr w:type="spellStart"/>
      <w:r w:rsidRPr="00C64124">
        <w:rPr>
          <w:rFonts w:ascii="Arial" w:eastAsia="Times New Roman" w:hAnsi="Arial" w:cs="Arial"/>
          <w:i/>
          <w:iCs/>
          <w:color w:val="000000"/>
          <w:sz w:val="21"/>
          <w:szCs w:val="21"/>
        </w:rPr>
        <w:t>subtilis</w:t>
      </w:r>
      <w:proofErr w:type="spellEnd"/>
      <w:r w:rsidRPr="00C64124">
        <w:rPr>
          <w:rFonts w:ascii="Arial" w:eastAsia="Times New Roman" w:hAnsi="Arial" w:cs="Arial"/>
          <w:color w:val="000000"/>
          <w:sz w:val="21"/>
          <w:szCs w:val="21"/>
        </w:rPr>
        <w:t xml:space="preserve"> PY79</w:t>
      </w:r>
    </w:p>
    <w:p w14:paraId="5E308E76" w14:textId="77777777" w:rsidR="00AF7226" w:rsidRPr="00C64124" w:rsidRDefault="00AF7226" w:rsidP="00AF7226">
      <w:pPr>
        <w:numPr>
          <w:ilvl w:val="0"/>
          <w:numId w:val="1"/>
        </w:numPr>
        <w:spacing w:after="0" w:line="240" w:lineRule="auto"/>
        <w:textAlignment w:val="baseline"/>
        <w:rPr>
          <w:rFonts w:ascii="Arial" w:eastAsia="Times New Roman" w:hAnsi="Arial" w:cs="Arial"/>
          <w:color w:val="000000"/>
          <w:sz w:val="21"/>
          <w:szCs w:val="21"/>
        </w:rPr>
      </w:pPr>
      <w:proofErr w:type="spellStart"/>
      <w:r w:rsidRPr="00C64124">
        <w:rPr>
          <w:rFonts w:ascii="Arial" w:eastAsia="Times New Roman" w:hAnsi="Arial" w:cs="Arial"/>
          <w:b/>
          <w:bCs/>
          <w:color w:val="000000"/>
          <w:sz w:val="21"/>
          <w:szCs w:val="21"/>
        </w:rPr>
        <w:t>Efs</w:t>
      </w:r>
      <w:proofErr w:type="spellEnd"/>
      <w:r w:rsidRPr="00C64124">
        <w:rPr>
          <w:rFonts w:ascii="Arial" w:eastAsia="Times New Roman" w:hAnsi="Arial" w:cs="Arial"/>
          <w:color w:val="000000"/>
          <w:sz w:val="21"/>
          <w:szCs w:val="21"/>
        </w:rPr>
        <w:t xml:space="preserve">: Three fed live </w:t>
      </w:r>
      <w:r w:rsidRPr="00C64124">
        <w:rPr>
          <w:rFonts w:ascii="Arial" w:eastAsia="Times New Roman" w:hAnsi="Arial" w:cs="Arial"/>
          <w:i/>
          <w:iCs/>
          <w:color w:val="000000"/>
          <w:sz w:val="21"/>
          <w:szCs w:val="21"/>
        </w:rPr>
        <w:t xml:space="preserve">E. </w:t>
      </w:r>
      <w:proofErr w:type="spellStart"/>
      <w:r w:rsidRPr="00C64124">
        <w:rPr>
          <w:rFonts w:ascii="Arial" w:eastAsia="Times New Roman" w:hAnsi="Arial" w:cs="Arial"/>
          <w:i/>
          <w:iCs/>
          <w:color w:val="000000"/>
          <w:sz w:val="21"/>
          <w:szCs w:val="21"/>
        </w:rPr>
        <w:t>faecalis</w:t>
      </w:r>
      <w:proofErr w:type="spellEnd"/>
      <w:r w:rsidRPr="00C64124">
        <w:rPr>
          <w:rFonts w:ascii="Arial" w:eastAsia="Times New Roman" w:hAnsi="Arial" w:cs="Arial"/>
          <w:color w:val="000000"/>
          <w:sz w:val="21"/>
          <w:szCs w:val="21"/>
        </w:rPr>
        <w:t xml:space="preserve"> MMH594</w:t>
      </w:r>
    </w:p>
    <w:p w14:paraId="07D63CE8" w14:textId="77777777" w:rsidR="00AF7226" w:rsidRPr="00C64124" w:rsidRDefault="00AF7226" w:rsidP="00AF7226">
      <w:pPr>
        <w:numPr>
          <w:ilvl w:val="0"/>
          <w:numId w:val="1"/>
        </w:numPr>
        <w:spacing w:after="0" w:line="240" w:lineRule="auto"/>
        <w:textAlignment w:val="baseline"/>
        <w:rPr>
          <w:rFonts w:ascii="Arial" w:eastAsia="Times New Roman" w:hAnsi="Arial" w:cs="Arial"/>
          <w:color w:val="000000"/>
          <w:sz w:val="21"/>
          <w:szCs w:val="21"/>
        </w:rPr>
      </w:pPr>
      <w:proofErr w:type="spellStart"/>
      <w:r w:rsidRPr="00C64124">
        <w:rPr>
          <w:rFonts w:ascii="Arial" w:eastAsia="Times New Roman" w:hAnsi="Arial" w:cs="Arial"/>
          <w:b/>
          <w:bCs/>
          <w:color w:val="000000"/>
          <w:sz w:val="21"/>
          <w:szCs w:val="21"/>
        </w:rPr>
        <w:t>Efm</w:t>
      </w:r>
      <w:proofErr w:type="spellEnd"/>
      <w:r w:rsidRPr="00C64124">
        <w:rPr>
          <w:rFonts w:ascii="Arial" w:eastAsia="Times New Roman" w:hAnsi="Arial" w:cs="Arial"/>
          <w:color w:val="000000"/>
          <w:sz w:val="21"/>
          <w:szCs w:val="21"/>
        </w:rPr>
        <w:t xml:space="preserve">: Three fed live </w:t>
      </w:r>
      <w:r w:rsidRPr="00C64124">
        <w:rPr>
          <w:rFonts w:ascii="Arial" w:eastAsia="Times New Roman" w:hAnsi="Arial" w:cs="Arial"/>
          <w:i/>
          <w:iCs/>
          <w:color w:val="000000"/>
          <w:sz w:val="21"/>
          <w:szCs w:val="21"/>
        </w:rPr>
        <w:t xml:space="preserve">E. </w:t>
      </w:r>
      <w:proofErr w:type="spellStart"/>
      <w:r w:rsidRPr="00C64124">
        <w:rPr>
          <w:rFonts w:ascii="Arial" w:eastAsia="Times New Roman" w:hAnsi="Arial" w:cs="Arial"/>
          <w:i/>
          <w:iCs/>
          <w:color w:val="000000"/>
          <w:sz w:val="21"/>
          <w:szCs w:val="21"/>
        </w:rPr>
        <w:t>faecium</w:t>
      </w:r>
      <w:proofErr w:type="spellEnd"/>
      <w:r w:rsidRPr="00C64124">
        <w:rPr>
          <w:rFonts w:ascii="Arial" w:eastAsia="Times New Roman" w:hAnsi="Arial" w:cs="Arial"/>
          <w:color w:val="000000"/>
          <w:sz w:val="21"/>
          <w:szCs w:val="21"/>
        </w:rPr>
        <w:t xml:space="preserve"> E007</w:t>
      </w:r>
    </w:p>
    <w:p w14:paraId="40EB434F" w14:textId="77777777" w:rsidR="00AF7226" w:rsidRPr="00C64124" w:rsidRDefault="00AF7226" w:rsidP="00AF7226">
      <w:pPr>
        <w:spacing w:after="0" w:line="240" w:lineRule="auto"/>
        <w:rPr>
          <w:rFonts w:ascii="Times New Roman" w:eastAsia="Times New Roman" w:hAnsi="Times New Roman" w:cs="Times New Roman"/>
          <w:sz w:val="21"/>
          <w:szCs w:val="21"/>
        </w:rPr>
      </w:pPr>
    </w:p>
    <w:p w14:paraId="1C81FBED" w14:textId="77777777" w:rsidR="00AF7226" w:rsidRPr="00C64124" w:rsidRDefault="00AF7226" w:rsidP="00AF7226">
      <w:pPr>
        <w:spacing w:after="0" w:line="240" w:lineRule="auto"/>
        <w:rPr>
          <w:rFonts w:ascii="Times New Roman" w:eastAsia="Times New Roman" w:hAnsi="Times New Roman" w:cs="Times New Roman"/>
          <w:sz w:val="21"/>
          <w:szCs w:val="21"/>
        </w:rPr>
      </w:pPr>
      <w:r w:rsidRPr="00C64124">
        <w:rPr>
          <w:rFonts w:ascii="Arial" w:eastAsia="Times New Roman" w:hAnsi="Arial" w:cs="Arial"/>
          <w:color w:val="000000"/>
          <w:sz w:val="21"/>
          <w:szCs w:val="21"/>
        </w:rPr>
        <w:t xml:space="preserve">The level of gene expression was determined using the </w:t>
      </w:r>
      <w:proofErr w:type="spellStart"/>
      <w:r w:rsidRPr="00C64124">
        <w:rPr>
          <w:rFonts w:ascii="Arial" w:eastAsia="Times New Roman" w:hAnsi="Arial" w:cs="Arial"/>
          <w:color w:val="000000"/>
          <w:sz w:val="21"/>
          <w:szCs w:val="21"/>
        </w:rPr>
        <w:t>Affymetrix</w:t>
      </w:r>
      <w:proofErr w:type="spellEnd"/>
      <w:r w:rsidRPr="00C64124">
        <w:rPr>
          <w:rFonts w:ascii="Arial" w:eastAsia="Times New Roman" w:hAnsi="Arial" w:cs="Arial"/>
          <w:color w:val="000000"/>
          <w:sz w:val="21"/>
          <w:szCs w:val="21"/>
        </w:rPr>
        <w:t xml:space="preserve"> </w:t>
      </w:r>
      <w:r w:rsidRPr="00C64124">
        <w:rPr>
          <w:rFonts w:ascii="Arial" w:eastAsia="Times New Roman" w:hAnsi="Arial" w:cs="Arial"/>
          <w:i/>
          <w:iCs/>
          <w:color w:val="000000"/>
          <w:sz w:val="21"/>
          <w:szCs w:val="21"/>
        </w:rPr>
        <w:t xml:space="preserve">C. </w:t>
      </w:r>
      <w:proofErr w:type="spellStart"/>
      <w:r w:rsidRPr="00C64124">
        <w:rPr>
          <w:rFonts w:ascii="Arial" w:eastAsia="Times New Roman" w:hAnsi="Arial" w:cs="Arial"/>
          <w:i/>
          <w:iCs/>
          <w:color w:val="000000"/>
          <w:sz w:val="21"/>
          <w:szCs w:val="21"/>
        </w:rPr>
        <w:t>elegans</w:t>
      </w:r>
      <w:proofErr w:type="spellEnd"/>
      <w:r w:rsidRPr="00C64124">
        <w:rPr>
          <w:rFonts w:ascii="Arial" w:eastAsia="Times New Roman" w:hAnsi="Arial" w:cs="Arial"/>
          <w:i/>
          <w:iCs/>
          <w:color w:val="000000"/>
          <w:sz w:val="21"/>
          <w:szCs w:val="21"/>
        </w:rPr>
        <w:t xml:space="preserve"> </w:t>
      </w:r>
      <w:r w:rsidRPr="00C64124">
        <w:rPr>
          <w:rFonts w:ascii="Arial" w:eastAsia="Times New Roman" w:hAnsi="Arial" w:cs="Arial"/>
          <w:color w:val="000000"/>
          <w:sz w:val="21"/>
          <w:szCs w:val="21"/>
        </w:rPr>
        <w:t xml:space="preserve">Genome Array, a DNA microarray platform that measures 22,625 </w:t>
      </w:r>
      <w:r w:rsidRPr="00C64124">
        <w:rPr>
          <w:rFonts w:ascii="Arial" w:eastAsia="Times New Roman" w:hAnsi="Arial" w:cs="Arial"/>
          <w:i/>
          <w:iCs/>
          <w:color w:val="000000"/>
          <w:sz w:val="21"/>
          <w:szCs w:val="21"/>
        </w:rPr>
        <w:t xml:space="preserve">C. </w:t>
      </w:r>
      <w:proofErr w:type="spellStart"/>
      <w:r w:rsidRPr="00C64124">
        <w:rPr>
          <w:rFonts w:ascii="Arial" w:eastAsia="Times New Roman" w:hAnsi="Arial" w:cs="Arial"/>
          <w:i/>
          <w:iCs/>
          <w:color w:val="000000"/>
          <w:sz w:val="21"/>
          <w:szCs w:val="21"/>
        </w:rPr>
        <w:t>elegans</w:t>
      </w:r>
      <w:proofErr w:type="spellEnd"/>
      <w:r w:rsidRPr="00C64124">
        <w:rPr>
          <w:rFonts w:ascii="Arial" w:eastAsia="Times New Roman" w:hAnsi="Arial" w:cs="Arial"/>
          <w:color w:val="000000"/>
          <w:sz w:val="21"/>
          <w:szCs w:val="21"/>
        </w:rPr>
        <w:t xml:space="preserve"> genes (</w:t>
      </w:r>
      <w:hyperlink r:id="rId5" w:history="1">
        <w:r w:rsidRPr="00C64124">
          <w:rPr>
            <w:rFonts w:ascii="Arial" w:eastAsia="Times New Roman" w:hAnsi="Arial" w:cs="Arial"/>
            <w:color w:val="1155CC"/>
            <w:sz w:val="21"/>
            <w:szCs w:val="21"/>
            <w:u w:val="single"/>
          </w:rPr>
          <w:t>https://www.ncbi.nlm.nih.gov/geo/query/acc.cgi?acc=GPL200</w:t>
        </w:r>
      </w:hyperlink>
      <w:r w:rsidRPr="00C64124">
        <w:rPr>
          <w:rFonts w:ascii="Arial" w:eastAsia="Times New Roman" w:hAnsi="Arial" w:cs="Arial"/>
          <w:color w:val="000000"/>
          <w:sz w:val="21"/>
          <w:szCs w:val="21"/>
        </w:rPr>
        <w:t>). The data was obtained from the NCBI Gene Expression Omnibus (GEO) under the accession “GSE95636” (</w:t>
      </w:r>
      <w:hyperlink r:id="rId6" w:history="1">
        <w:r w:rsidRPr="00C64124">
          <w:rPr>
            <w:rFonts w:ascii="Arial" w:eastAsia="Times New Roman" w:hAnsi="Arial" w:cs="Arial"/>
            <w:color w:val="1155CC"/>
            <w:sz w:val="21"/>
            <w:szCs w:val="21"/>
            <w:u w:val="single"/>
          </w:rPr>
          <w:t>https://www.ncbi.nlm.nih.gov/geo/query/acc.cgi?acc=GSE95636</w:t>
        </w:r>
      </w:hyperlink>
      <w:r w:rsidRPr="00C64124">
        <w:rPr>
          <w:rFonts w:ascii="Arial" w:eastAsia="Times New Roman" w:hAnsi="Arial" w:cs="Arial"/>
          <w:color w:val="000000"/>
          <w:sz w:val="21"/>
          <w:szCs w:val="21"/>
        </w:rPr>
        <w:t xml:space="preserve">). </w:t>
      </w:r>
    </w:p>
    <w:p w14:paraId="41AA7EDA" w14:textId="77777777" w:rsidR="00AF7226" w:rsidRPr="00C64124" w:rsidRDefault="00AF7226" w:rsidP="00AF7226">
      <w:pPr>
        <w:spacing w:after="0" w:line="240" w:lineRule="auto"/>
        <w:rPr>
          <w:rFonts w:ascii="Times New Roman" w:eastAsia="Times New Roman" w:hAnsi="Times New Roman" w:cs="Times New Roman"/>
          <w:sz w:val="21"/>
          <w:szCs w:val="21"/>
        </w:rPr>
      </w:pPr>
    </w:p>
    <w:p w14:paraId="44D13D2C" w14:textId="47B2A0AD" w:rsidR="00AF7226" w:rsidRPr="00C64124" w:rsidRDefault="00AF7226" w:rsidP="00AF7226">
      <w:pPr>
        <w:spacing w:after="0" w:line="240" w:lineRule="auto"/>
        <w:rPr>
          <w:rFonts w:ascii="Arial" w:hAnsi="Arial" w:cs="Arial"/>
          <w:b/>
          <w:bCs/>
          <w:color w:val="000000"/>
          <w:sz w:val="21"/>
          <w:szCs w:val="21"/>
        </w:rPr>
      </w:pPr>
      <w:r w:rsidRPr="00C64124">
        <w:rPr>
          <w:rFonts w:ascii="Arial" w:eastAsia="Times New Roman" w:hAnsi="Arial" w:cs="Arial"/>
          <w:b/>
          <w:bCs/>
          <w:color w:val="000000"/>
          <w:sz w:val="21"/>
          <w:szCs w:val="21"/>
        </w:rPr>
        <w:t>Data</w:t>
      </w:r>
      <w:r w:rsidR="00C63D70" w:rsidRPr="00C64124">
        <w:rPr>
          <w:rFonts w:ascii="Arial" w:eastAsia="Times New Roman" w:hAnsi="Arial" w:cs="Arial"/>
          <w:b/>
          <w:bCs/>
          <w:color w:val="000000"/>
          <w:sz w:val="21"/>
          <w:szCs w:val="21"/>
        </w:rPr>
        <w:t xml:space="preserve"> </w:t>
      </w:r>
      <w:r w:rsidR="00C63D70" w:rsidRPr="00C64124">
        <w:rPr>
          <w:rFonts w:ascii="Arial" w:hAnsi="Arial" w:cs="Arial"/>
          <w:b/>
          <w:bCs/>
          <w:color w:val="000000"/>
          <w:sz w:val="21"/>
          <w:szCs w:val="21"/>
        </w:rPr>
        <w:t>Preprocessing</w:t>
      </w:r>
    </w:p>
    <w:p w14:paraId="2ACADB73" w14:textId="77777777" w:rsidR="001C0324" w:rsidRPr="00C64124" w:rsidRDefault="001C0324" w:rsidP="00AF7226">
      <w:pPr>
        <w:spacing w:after="0" w:line="240" w:lineRule="auto"/>
        <w:rPr>
          <w:rFonts w:ascii="Arial" w:hAnsi="Arial" w:cs="Arial"/>
          <w:b/>
          <w:bCs/>
          <w:color w:val="000000"/>
          <w:sz w:val="21"/>
          <w:szCs w:val="21"/>
        </w:rPr>
      </w:pPr>
    </w:p>
    <w:p w14:paraId="74D9E0C9" w14:textId="67BB3C85" w:rsidR="00F126D2" w:rsidRDefault="001F0C7A" w:rsidP="00AF7226">
      <w:pPr>
        <w:spacing w:after="0" w:line="240" w:lineRule="auto"/>
        <w:rPr>
          <w:rFonts w:ascii="Arial" w:eastAsia="Times New Roman" w:hAnsi="Arial" w:cs="Arial"/>
          <w:sz w:val="21"/>
          <w:szCs w:val="21"/>
        </w:rPr>
      </w:pPr>
      <w:r>
        <w:rPr>
          <w:rFonts w:ascii="Arial" w:eastAsia="Times New Roman" w:hAnsi="Arial" w:cs="Arial"/>
          <w:sz w:val="21"/>
          <w:szCs w:val="21"/>
        </w:rPr>
        <w:t>First</w:t>
      </w:r>
      <w:r w:rsidR="00035CEB" w:rsidRPr="00C64124">
        <w:rPr>
          <w:rFonts w:ascii="Arial" w:eastAsia="Times New Roman" w:hAnsi="Arial" w:cs="Arial"/>
          <w:sz w:val="21"/>
          <w:szCs w:val="21"/>
        </w:rPr>
        <w:t xml:space="preserve"> </w:t>
      </w:r>
      <w:r w:rsidR="004A3CD5" w:rsidRPr="00C64124">
        <w:rPr>
          <w:rFonts w:ascii="Arial" w:eastAsia="Times New Roman" w:hAnsi="Arial" w:cs="Arial"/>
          <w:sz w:val="21"/>
          <w:szCs w:val="21"/>
        </w:rPr>
        <w:t xml:space="preserve">we </w:t>
      </w:r>
      <w:r>
        <w:rPr>
          <w:rFonts w:ascii="Arial" w:eastAsia="Times New Roman" w:hAnsi="Arial" w:cs="Arial"/>
          <w:sz w:val="21"/>
          <w:szCs w:val="21"/>
        </w:rPr>
        <w:t xml:space="preserve">checked </w:t>
      </w:r>
      <w:r w:rsidRPr="00C64124">
        <w:rPr>
          <w:rFonts w:ascii="Arial" w:eastAsia="Times New Roman" w:hAnsi="Arial" w:cs="Arial"/>
          <w:sz w:val="21"/>
          <w:szCs w:val="21"/>
        </w:rPr>
        <w:t>the quality of the data</w:t>
      </w:r>
      <w:r>
        <w:rPr>
          <w:rFonts w:ascii="Arial" w:eastAsia="Times New Roman" w:hAnsi="Arial" w:cs="Arial"/>
          <w:sz w:val="21"/>
          <w:szCs w:val="21"/>
        </w:rPr>
        <w:t xml:space="preserve"> using</w:t>
      </w:r>
      <w:r w:rsidR="004A3CD5" w:rsidRPr="00C64124">
        <w:rPr>
          <w:rFonts w:ascii="Arial" w:eastAsia="Times New Roman" w:hAnsi="Arial" w:cs="Arial"/>
          <w:sz w:val="21"/>
          <w:szCs w:val="21"/>
        </w:rPr>
        <w:t xml:space="preserve"> density, </w:t>
      </w:r>
      <w:r>
        <w:rPr>
          <w:rFonts w:ascii="Arial" w:eastAsia="Times New Roman" w:hAnsi="Arial" w:cs="Arial"/>
          <w:sz w:val="21"/>
          <w:szCs w:val="21"/>
        </w:rPr>
        <w:t>box</w:t>
      </w:r>
      <w:r w:rsidR="004A3CD5" w:rsidRPr="00C64124">
        <w:rPr>
          <w:rFonts w:ascii="Arial" w:eastAsia="Times New Roman" w:hAnsi="Arial" w:cs="Arial"/>
          <w:sz w:val="21"/>
          <w:szCs w:val="21"/>
        </w:rPr>
        <w:t xml:space="preserve">, </w:t>
      </w:r>
      <w:proofErr w:type="spellStart"/>
      <w:r w:rsidR="004A3CD5" w:rsidRPr="00C64124">
        <w:rPr>
          <w:rFonts w:ascii="Arial" w:eastAsia="Times New Roman" w:hAnsi="Arial" w:cs="Arial"/>
          <w:sz w:val="21"/>
          <w:szCs w:val="21"/>
        </w:rPr>
        <w:t>probeset</w:t>
      </w:r>
      <w:proofErr w:type="spellEnd"/>
      <w:r w:rsidR="004A3CD5" w:rsidRPr="00C64124">
        <w:rPr>
          <w:rFonts w:ascii="Arial" w:eastAsia="Times New Roman" w:hAnsi="Arial" w:cs="Arial"/>
          <w:sz w:val="21"/>
          <w:szCs w:val="21"/>
        </w:rPr>
        <w:t xml:space="preserve">, and MA </w:t>
      </w:r>
      <w:r>
        <w:rPr>
          <w:rFonts w:ascii="Arial" w:eastAsia="Times New Roman" w:hAnsi="Arial" w:cs="Arial"/>
          <w:sz w:val="21"/>
          <w:szCs w:val="21"/>
        </w:rPr>
        <w:t>plots</w:t>
      </w:r>
      <w:r w:rsidR="004A3CD5" w:rsidRPr="00C64124">
        <w:rPr>
          <w:rFonts w:ascii="Arial" w:eastAsia="Times New Roman" w:hAnsi="Arial" w:cs="Arial"/>
          <w:sz w:val="21"/>
          <w:szCs w:val="21"/>
        </w:rPr>
        <w:t>.</w:t>
      </w:r>
      <w:r w:rsidR="00F126D2">
        <w:rPr>
          <w:rFonts w:ascii="Arial" w:eastAsia="Times New Roman" w:hAnsi="Arial" w:cs="Arial"/>
          <w:sz w:val="21"/>
          <w:szCs w:val="21"/>
        </w:rPr>
        <w:t xml:space="preserve"> W</w:t>
      </w:r>
      <w:r w:rsidR="004A3CD5" w:rsidRPr="00C64124">
        <w:rPr>
          <w:rFonts w:ascii="Arial" w:eastAsia="Times New Roman" w:hAnsi="Arial" w:cs="Arial"/>
          <w:sz w:val="21"/>
          <w:szCs w:val="21"/>
        </w:rPr>
        <w:t>e found</w:t>
      </w:r>
      <w:r w:rsidR="00416C91" w:rsidRPr="00C64124">
        <w:rPr>
          <w:rFonts w:ascii="Arial" w:eastAsia="Times New Roman" w:hAnsi="Arial" w:cs="Arial"/>
          <w:sz w:val="21"/>
          <w:szCs w:val="21"/>
        </w:rPr>
        <w:t xml:space="preserve"> that</w:t>
      </w:r>
      <w:r w:rsidR="004A3CD5" w:rsidRPr="00C64124">
        <w:rPr>
          <w:rFonts w:ascii="Arial" w:eastAsia="Times New Roman" w:hAnsi="Arial" w:cs="Arial"/>
          <w:sz w:val="21"/>
          <w:szCs w:val="21"/>
        </w:rPr>
        <w:t xml:space="preserve"> the </w:t>
      </w:r>
      <w:r w:rsidR="00416C91" w:rsidRPr="00C64124">
        <w:rPr>
          <w:rFonts w:ascii="Arial" w:eastAsia="Times New Roman" w:hAnsi="Arial" w:cs="Arial"/>
          <w:sz w:val="21"/>
          <w:szCs w:val="21"/>
        </w:rPr>
        <w:t xml:space="preserve">distributions of the individual arrays </w:t>
      </w:r>
      <w:r>
        <w:rPr>
          <w:rFonts w:ascii="Arial" w:eastAsia="Times New Roman" w:hAnsi="Arial" w:cs="Arial"/>
          <w:sz w:val="21"/>
          <w:szCs w:val="21"/>
        </w:rPr>
        <w:t>were</w:t>
      </w:r>
      <w:r w:rsidR="00416C91" w:rsidRPr="00C64124">
        <w:rPr>
          <w:rFonts w:ascii="Arial" w:eastAsia="Times New Roman" w:hAnsi="Arial" w:cs="Arial"/>
          <w:sz w:val="21"/>
          <w:szCs w:val="21"/>
        </w:rPr>
        <w:t xml:space="preserve"> quite different</w:t>
      </w:r>
      <w:r>
        <w:rPr>
          <w:rFonts w:ascii="Arial" w:eastAsia="Times New Roman" w:hAnsi="Arial" w:cs="Arial"/>
          <w:sz w:val="21"/>
          <w:szCs w:val="21"/>
        </w:rPr>
        <w:t xml:space="preserve"> (</w:t>
      </w:r>
      <w:r w:rsidR="00B37D8A" w:rsidRPr="00C64124">
        <w:rPr>
          <w:rFonts w:ascii="Arial" w:eastAsia="Times New Roman" w:hAnsi="Arial" w:cs="Arial"/>
          <w:sz w:val="21"/>
          <w:szCs w:val="21"/>
        </w:rPr>
        <w:t>e.g.</w:t>
      </w:r>
      <w:r w:rsidR="00F126D2">
        <w:rPr>
          <w:rFonts w:ascii="Arial" w:eastAsia="Times New Roman" w:hAnsi="Arial" w:cs="Arial"/>
          <w:sz w:val="21"/>
          <w:szCs w:val="21"/>
        </w:rPr>
        <w:t>,</w:t>
      </w:r>
      <w:r w:rsidR="00B37D8A" w:rsidRPr="00C64124">
        <w:rPr>
          <w:rFonts w:ascii="Arial" w:eastAsia="Times New Roman" w:hAnsi="Arial" w:cs="Arial"/>
          <w:sz w:val="21"/>
          <w:szCs w:val="21"/>
        </w:rPr>
        <w:t xml:space="preserve"> mean, median, standa</w:t>
      </w:r>
      <w:r w:rsidR="00F126D2">
        <w:rPr>
          <w:rFonts w:ascii="Arial" w:eastAsia="Times New Roman" w:hAnsi="Arial" w:cs="Arial"/>
          <w:sz w:val="21"/>
          <w:szCs w:val="21"/>
        </w:rPr>
        <w:t>rd deviation, and distribution)</w:t>
      </w:r>
      <w:r w:rsidR="00B37D8A" w:rsidRPr="00C64124">
        <w:rPr>
          <w:rFonts w:ascii="Arial" w:eastAsia="Times New Roman" w:hAnsi="Arial" w:cs="Arial"/>
          <w:sz w:val="21"/>
          <w:szCs w:val="21"/>
        </w:rPr>
        <w:t xml:space="preserve"> which makes it impossible to compare measurements from different array hybridizations due to many </w:t>
      </w:r>
      <w:r w:rsidR="00F126D2">
        <w:rPr>
          <w:rFonts w:ascii="Arial" w:eastAsia="Times New Roman" w:hAnsi="Arial" w:cs="Arial"/>
          <w:sz w:val="21"/>
          <w:szCs w:val="21"/>
        </w:rPr>
        <w:t>confounding</w:t>
      </w:r>
      <w:r w:rsidR="00B37D8A" w:rsidRPr="00C64124">
        <w:rPr>
          <w:rFonts w:ascii="Arial" w:eastAsia="Times New Roman" w:hAnsi="Arial" w:cs="Arial"/>
          <w:sz w:val="21"/>
          <w:szCs w:val="21"/>
        </w:rPr>
        <w:t xml:space="preserve"> sources of variation.</w:t>
      </w:r>
    </w:p>
    <w:p w14:paraId="198B424D" w14:textId="77777777" w:rsidR="00F126D2" w:rsidRDefault="00F126D2" w:rsidP="00AF7226">
      <w:pPr>
        <w:spacing w:after="0" w:line="240" w:lineRule="auto"/>
        <w:rPr>
          <w:rFonts w:ascii="Arial" w:eastAsia="Times New Roman" w:hAnsi="Arial" w:cs="Arial"/>
          <w:sz w:val="21"/>
          <w:szCs w:val="21"/>
        </w:rPr>
      </w:pPr>
    </w:p>
    <w:p w14:paraId="3D2E8AAE" w14:textId="167CFD85" w:rsidR="00C64817" w:rsidRPr="00C64124" w:rsidRDefault="001F0C7A" w:rsidP="00AF7226">
      <w:pPr>
        <w:spacing w:after="0" w:line="240" w:lineRule="auto"/>
        <w:rPr>
          <w:rFonts w:ascii="Arial" w:eastAsia="Times New Roman" w:hAnsi="Arial" w:cs="Arial"/>
          <w:sz w:val="21"/>
          <w:szCs w:val="21"/>
        </w:rPr>
      </w:pPr>
      <w:r>
        <w:rPr>
          <w:rFonts w:ascii="Arial" w:eastAsia="Times New Roman" w:hAnsi="Arial" w:cs="Arial"/>
          <w:sz w:val="21"/>
          <w:szCs w:val="21"/>
        </w:rPr>
        <w:t xml:space="preserve">To address the problems with data quality, we used </w:t>
      </w:r>
      <w:r w:rsidR="00B37D8A" w:rsidRPr="00C64124">
        <w:rPr>
          <w:rFonts w:ascii="Arial" w:eastAsia="Times New Roman" w:hAnsi="Arial" w:cs="Arial"/>
          <w:sz w:val="21"/>
          <w:szCs w:val="21"/>
        </w:rPr>
        <w:t>background adjustment</w:t>
      </w:r>
      <w:r w:rsidR="00F126D2">
        <w:rPr>
          <w:rFonts w:ascii="Arial" w:eastAsia="Times New Roman" w:hAnsi="Arial" w:cs="Arial"/>
          <w:sz w:val="21"/>
          <w:szCs w:val="21"/>
        </w:rPr>
        <w:t xml:space="preserve"> and normalization</w:t>
      </w:r>
      <w:r w:rsidR="00B37D8A" w:rsidRPr="00C64124">
        <w:rPr>
          <w:rFonts w:ascii="Arial" w:eastAsia="Times New Roman" w:hAnsi="Arial" w:cs="Arial"/>
          <w:sz w:val="21"/>
          <w:szCs w:val="21"/>
        </w:rPr>
        <w:t xml:space="preserve">. </w:t>
      </w:r>
      <w:r>
        <w:rPr>
          <w:rFonts w:ascii="Arial" w:eastAsia="Times New Roman" w:hAnsi="Arial" w:cs="Arial"/>
          <w:sz w:val="21"/>
          <w:szCs w:val="21"/>
        </w:rPr>
        <w:t>This wa</w:t>
      </w:r>
      <w:r w:rsidR="00F126D2">
        <w:rPr>
          <w:rFonts w:ascii="Arial" w:eastAsia="Times New Roman" w:hAnsi="Arial" w:cs="Arial"/>
          <w:sz w:val="21"/>
          <w:szCs w:val="21"/>
        </w:rPr>
        <w:t>s essential because</w:t>
      </w:r>
      <w:r w:rsidR="00B37D8A" w:rsidRPr="00C64124">
        <w:rPr>
          <w:rFonts w:ascii="Arial" w:eastAsia="Times New Roman" w:hAnsi="Arial" w:cs="Arial"/>
          <w:sz w:val="21"/>
          <w:szCs w:val="21"/>
        </w:rPr>
        <w:t xml:space="preserve"> part o</w:t>
      </w:r>
      <w:r>
        <w:rPr>
          <w:rFonts w:ascii="Arial" w:eastAsia="Times New Roman" w:hAnsi="Arial" w:cs="Arial"/>
          <w:sz w:val="21"/>
          <w:szCs w:val="21"/>
        </w:rPr>
        <w:t>f the measured probe intensity</w:t>
      </w:r>
      <w:r w:rsidR="00B37D8A" w:rsidRPr="00C64124">
        <w:rPr>
          <w:rFonts w:ascii="Arial" w:eastAsia="Times New Roman" w:hAnsi="Arial" w:cs="Arial"/>
          <w:sz w:val="21"/>
          <w:szCs w:val="21"/>
        </w:rPr>
        <w:t xml:space="preserve"> </w:t>
      </w:r>
      <w:r>
        <w:rPr>
          <w:rFonts w:ascii="Arial" w:eastAsia="Times New Roman" w:hAnsi="Arial" w:cs="Arial"/>
          <w:sz w:val="21"/>
          <w:szCs w:val="21"/>
        </w:rPr>
        <w:t>wa</w:t>
      </w:r>
      <w:r w:rsidR="00F126D2">
        <w:rPr>
          <w:rFonts w:ascii="Arial" w:eastAsia="Times New Roman" w:hAnsi="Arial" w:cs="Arial"/>
          <w:sz w:val="21"/>
          <w:szCs w:val="21"/>
        </w:rPr>
        <w:t>s</w:t>
      </w:r>
      <w:r w:rsidR="00B37D8A" w:rsidRPr="00C64124">
        <w:rPr>
          <w:rFonts w:ascii="Arial" w:eastAsia="Times New Roman" w:hAnsi="Arial" w:cs="Arial"/>
          <w:sz w:val="21"/>
          <w:szCs w:val="21"/>
        </w:rPr>
        <w:t xml:space="preserve"> due to non-specific hybridization and the noise in</w:t>
      </w:r>
      <w:r w:rsidR="00F126D2">
        <w:rPr>
          <w:rFonts w:ascii="Arial" w:eastAsia="Times New Roman" w:hAnsi="Arial" w:cs="Arial"/>
          <w:sz w:val="21"/>
          <w:szCs w:val="21"/>
        </w:rPr>
        <w:t xml:space="preserve"> the optical detection system; t</w:t>
      </w:r>
      <w:r w:rsidR="00B37D8A" w:rsidRPr="00C64124">
        <w:rPr>
          <w:rFonts w:ascii="Arial" w:eastAsia="Times New Roman" w:hAnsi="Arial" w:cs="Arial"/>
          <w:sz w:val="21"/>
          <w:szCs w:val="21"/>
        </w:rPr>
        <w:t>herefore, observed intensities need to be adjusted to give accurate measurements of specific hybridization.</w:t>
      </w:r>
      <w:r w:rsidR="00C64817" w:rsidRPr="00C64124">
        <w:rPr>
          <w:rFonts w:ascii="Arial" w:eastAsia="Times New Roman" w:hAnsi="Arial" w:cs="Arial"/>
          <w:sz w:val="21"/>
          <w:szCs w:val="21"/>
        </w:rPr>
        <w:t xml:space="preserve"> We used </w:t>
      </w:r>
      <w:r w:rsidR="00F126D2">
        <w:rPr>
          <w:rFonts w:ascii="Arial" w:eastAsia="Times New Roman" w:hAnsi="Arial" w:cs="Arial"/>
          <w:sz w:val="21"/>
          <w:szCs w:val="21"/>
        </w:rPr>
        <w:t xml:space="preserve">the </w:t>
      </w:r>
      <w:r w:rsidR="00C64817" w:rsidRPr="00C64124">
        <w:rPr>
          <w:rFonts w:ascii="Arial" w:eastAsia="Times New Roman" w:hAnsi="Arial" w:cs="Arial"/>
          <w:sz w:val="21"/>
          <w:szCs w:val="21"/>
        </w:rPr>
        <w:t>“RMA” method</w:t>
      </w:r>
      <w:r w:rsidR="00F126D2">
        <w:rPr>
          <w:rFonts w:ascii="Arial" w:eastAsia="Times New Roman" w:hAnsi="Arial" w:cs="Arial"/>
          <w:sz w:val="21"/>
          <w:szCs w:val="21"/>
        </w:rPr>
        <w:t>. W</w:t>
      </w:r>
      <w:r w:rsidR="00C64817" w:rsidRPr="00C64124">
        <w:rPr>
          <w:rFonts w:ascii="Arial" w:eastAsia="Times New Roman" w:hAnsi="Arial" w:cs="Arial"/>
          <w:sz w:val="21"/>
          <w:szCs w:val="21"/>
        </w:rPr>
        <w:t>e assumed the chips have common distributions</w:t>
      </w:r>
      <w:r>
        <w:rPr>
          <w:rFonts w:ascii="Arial" w:eastAsia="Times New Roman" w:hAnsi="Arial" w:cs="Arial"/>
          <w:sz w:val="21"/>
          <w:szCs w:val="21"/>
        </w:rPr>
        <w:t>,</w:t>
      </w:r>
      <w:r w:rsidR="00C64817" w:rsidRPr="00C64124">
        <w:rPr>
          <w:rFonts w:ascii="Arial" w:eastAsia="Times New Roman" w:hAnsi="Arial" w:cs="Arial"/>
          <w:sz w:val="21"/>
          <w:szCs w:val="21"/>
        </w:rPr>
        <w:t xml:space="preserve"> so we used</w:t>
      </w:r>
      <w:r w:rsidR="00F126D2">
        <w:rPr>
          <w:rFonts w:ascii="Arial" w:eastAsia="Times New Roman" w:hAnsi="Arial" w:cs="Arial"/>
          <w:sz w:val="21"/>
          <w:szCs w:val="21"/>
        </w:rPr>
        <w:t xml:space="preserve"> the</w:t>
      </w:r>
      <w:r w:rsidR="00C64817" w:rsidRPr="00C64124">
        <w:rPr>
          <w:rFonts w:ascii="Arial" w:eastAsia="Times New Roman" w:hAnsi="Arial" w:cs="Arial"/>
          <w:sz w:val="21"/>
          <w:szCs w:val="21"/>
        </w:rPr>
        <w:t xml:space="preserve"> “</w:t>
      </w:r>
      <w:proofErr w:type="spellStart"/>
      <w:r w:rsidR="00C64817" w:rsidRPr="00C64124">
        <w:rPr>
          <w:rFonts w:ascii="Arial" w:eastAsia="Times New Roman" w:hAnsi="Arial" w:cs="Arial"/>
          <w:sz w:val="21"/>
          <w:szCs w:val="21"/>
        </w:rPr>
        <w:t>quantile</w:t>
      </w:r>
      <w:proofErr w:type="spellEnd"/>
      <w:r w:rsidR="00C64817" w:rsidRPr="00C64124">
        <w:rPr>
          <w:rFonts w:ascii="Arial" w:eastAsia="Times New Roman" w:hAnsi="Arial" w:cs="Arial"/>
          <w:sz w:val="21"/>
          <w:szCs w:val="21"/>
        </w:rPr>
        <w:t>” normalization method.</w:t>
      </w:r>
    </w:p>
    <w:p w14:paraId="3059F844" w14:textId="77777777" w:rsidR="001C0324" w:rsidRPr="00C64124" w:rsidRDefault="001C0324" w:rsidP="00AF7226">
      <w:pPr>
        <w:spacing w:after="0" w:line="240" w:lineRule="auto"/>
        <w:rPr>
          <w:rFonts w:ascii="Arial" w:eastAsia="Times New Roman" w:hAnsi="Arial" w:cs="Arial"/>
          <w:sz w:val="21"/>
          <w:szCs w:val="21"/>
        </w:rPr>
      </w:pPr>
    </w:p>
    <w:p w14:paraId="031A0076" w14:textId="459783AB" w:rsidR="00F126D2" w:rsidRPr="00C64124" w:rsidRDefault="00F126D2" w:rsidP="00F126D2">
      <w:pPr>
        <w:spacing w:after="0" w:line="240" w:lineRule="auto"/>
        <w:rPr>
          <w:rFonts w:ascii="Arial" w:eastAsia="Times New Roman" w:hAnsi="Arial" w:cs="Arial"/>
          <w:color w:val="000000"/>
          <w:sz w:val="21"/>
          <w:szCs w:val="21"/>
        </w:rPr>
      </w:pPr>
      <w:r>
        <w:rPr>
          <w:rFonts w:ascii="Arial" w:eastAsia="Times New Roman" w:hAnsi="Arial" w:cs="Arial"/>
          <w:sz w:val="21"/>
          <w:szCs w:val="21"/>
        </w:rPr>
        <w:t>Next</w:t>
      </w:r>
      <w:r w:rsidR="00C64817" w:rsidRPr="00C64124">
        <w:rPr>
          <w:rFonts w:ascii="Arial" w:eastAsia="Times New Roman" w:hAnsi="Arial" w:cs="Arial"/>
          <w:sz w:val="21"/>
          <w:szCs w:val="21"/>
        </w:rPr>
        <w:t xml:space="preserve">, </w:t>
      </w:r>
      <w:r>
        <w:rPr>
          <w:rFonts w:ascii="Arial" w:eastAsia="Times New Roman" w:hAnsi="Arial" w:cs="Arial"/>
          <w:sz w:val="21"/>
          <w:szCs w:val="21"/>
        </w:rPr>
        <w:t>we summarize</w:t>
      </w:r>
      <w:r w:rsidR="001F0C7A">
        <w:rPr>
          <w:rFonts w:ascii="Arial" w:eastAsia="Times New Roman" w:hAnsi="Arial" w:cs="Arial"/>
          <w:sz w:val="21"/>
          <w:szCs w:val="21"/>
        </w:rPr>
        <w:t>d</w:t>
      </w:r>
      <w:r w:rsidR="00C64817" w:rsidRPr="00C64124">
        <w:rPr>
          <w:rFonts w:ascii="Arial" w:eastAsia="Times New Roman" w:hAnsi="Arial" w:cs="Arial"/>
          <w:sz w:val="21"/>
          <w:szCs w:val="21"/>
        </w:rPr>
        <w:t xml:space="preserve"> the </w:t>
      </w:r>
      <w:proofErr w:type="spellStart"/>
      <w:r w:rsidR="00C64817" w:rsidRPr="00C64124">
        <w:rPr>
          <w:rFonts w:ascii="Arial" w:eastAsia="Times New Roman" w:hAnsi="Arial" w:cs="Arial"/>
          <w:sz w:val="21"/>
          <w:szCs w:val="21"/>
        </w:rPr>
        <w:t>Affymetrix</w:t>
      </w:r>
      <w:proofErr w:type="spellEnd"/>
      <w:r w:rsidR="00C64817" w:rsidRPr="00C64124">
        <w:rPr>
          <w:rFonts w:ascii="Arial" w:eastAsia="Times New Roman" w:hAnsi="Arial" w:cs="Arial"/>
          <w:sz w:val="21"/>
          <w:szCs w:val="21"/>
        </w:rPr>
        <w:t xml:space="preserve"> platform transcripts by </w:t>
      </w:r>
      <w:r>
        <w:rPr>
          <w:rFonts w:ascii="Arial" w:eastAsia="Times New Roman" w:hAnsi="Arial" w:cs="Arial"/>
          <w:sz w:val="21"/>
          <w:szCs w:val="21"/>
        </w:rPr>
        <w:t>their multiple</w:t>
      </w:r>
      <w:r w:rsidR="00C64817" w:rsidRPr="00C64124">
        <w:rPr>
          <w:rFonts w:ascii="Arial" w:eastAsia="Times New Roman" w:hAnsi="Arial" w:cs="Arial"/>
          <w:sz w:val="21"/>
          <w:szCs w:val="21"/>
        </w:rPr>
        <w:t xml:space="preserve"> probes</w:t>
      </w:r>
      <w:r w:rsidR="001F0C7A">
        <w:rPr>
          <w:rFonts w:ascii="Arial" w:eastAsia="Times New Roman" w:hAnsi="Arial" w:cs="Arial"/>
          <w:sz w:val="21"/>
          <w:szCs w:val="21"/>
        </w:rPr>
        <w:t>. For each gene, the background-</w:t>
      </w:r>
      <w:r w:rsidR="00C64817" w:rsidRPr="00C64124">
        <w:rPr>
          <w:rFonts w:ascii="Arial" w:eastAsia="Times New Roman" w:hAnsi="Arial" w:cs="Arial"/>
          <w:sz w:val="21"/>
          <w:szCs w:val="21"/>
        </w:rPr>
        <w:t xml:space="preserve">adjusted and normalized intensities need to be </w:t>
      </w:r>
      <w:r>
        <w:rPr>
          <w:rFonts w:ascii="Arial" w:eastAsia="Times New Roman" w:hAnsi="Arial" w:cs="Arial"/>
          <w:sz w:val="21"/>
          <w:szCs w:val="21"/>
        </w:rPr>
        <w:t>combined</w:t>
      </w:r>
      <w:r w:rsidR="00C64817" w:rsidRPr="00C64124">
        <w:rPr>
          <w:rFonts w:ascii="Arial" w:eastAsia="Times New Roman" w:hAnsi="Arial" w:cs="Arial"/>
          <w:sz w:val="21"/>
          <w:szCs w:val="21"/>
        </w:rPr>
        <w:t xml:space="preserve"> into</w:t>
      </w:r>
      <w:r>
        <w:rPr>
          <w:rFonts w:ascii="Arial" w:eastAsia="Times New Roman" w:hAnsi="Arial" w:cs="Arial"/>
          <w:sz w:val="21"/>
          <w:szCs w:val="21"/>
        </w:rPr>
        <w:t xml:space="preserve"> one quantity that estimates a number </w:t>
      </w:r>
      <w:r w:rsidR="00C64817" w:rsidRPr="00C64124">
        <w:rPr>
          <w:rFonts w:ascii="Arial" w:eastAsia="Times New Roman" w:hAnsi="Arial" w:cs="Arial"/>
          <w:sz w:val="21"/>
          <w:szCs w:val="21"/>
        </w:rPr>
        <w:t>proportional to the amount of RNA transcript. We used</w:t>
      </w:r>
      <w:r>
        <w:rPr>
          <w:rFonts w:ascii="Arial" w:eastAsia="Times New Roman" w:hAnsi="Arial" w:cs="Arial"/>
          <w:sz w:val="21"/>
          <w:szCs w:val="21"/>
        </w:rPr>
        <w:t xml:space="preserve"> the</w:t>
      </w:r>
      <w:r w:rsidR="00C64817" w:rsidRPr="00C64124">
        <w:rPr>
          <w:rFonts w:ascii="Arial" w:eastAsia="Times New Roman" w:hAnsi="Arial" w:cs="Arial"/>
          <w:sz w:val="21"/>
          <w:szCs w:val="21"/>
        </w:rPr>
        <w:t xml:space="preserve"> “</w:t>
      </w:r>
      <w:proofErr w:type="spellStart"/>
      <w:r w:rsidR="00C64817" w:rsidRPr="00C64124">
        <w:rPr>
          <w:rFonts w:ascii="Arial" w:eastAsia="Times New Roman" w:hAnsi="Arial" w:cs="Arial"/>
          <w:sz w:val="21"/>
          <w:szCs w:val="21"/>
        </w:rPr>
        <w:t>medianpolish</w:t>
      </w:r>
      <w:proofErr w:type="spellEnd"/>
      <w:r w:rsidR="00C64817" w:rsidRPr="00C64124">
        <w:rPr>
          <w:rFonts w:ascii="Arial" w:eastAsia="Times New Roman" w:hAnsi="Arial" w:cs="Arial"/>
          <w:sz w:val="21"/>
          <w:szCs w:val="21"/>
        </w:rPr>
        <w:t>” method.</w:t>
      </w:r>
      <w:r>
        <w:rPr>
          <w:rFonts w:ascii="Arial" w:eastAsia="Times New Roman" w:hAnsi="Arial" w:cs="Arial"/>
          <w:sz w:val="21"/>
          <w:szCs w:val="21"/>
        </w:rPr>
        <w:t xml:space="preserve"> A</w:t>
      </w:r>
      <w:r w:rsidR="00E6365F" w:rsidRPr="00C64124">
        <w:rPr>
          <w:rFonts w:ascii="Arial" w:eastAsia="Times New Roman" w:hAnsi="Arial" w:cs="Arial"/>
          <w:sz w:val="21"/>
          <w:szCs w:val="21"/>
        </w:rPr>
        <w:t xml:space="preserve">fter </w:t>
      </w:r>
      <w:r>
        <w:rPr>
          <w:rFonts w:ascii="Arial" w:eastAsia="Times New Roman" w:hAnsi="Arial" w:cs="Arial"/>
          <w:sz w:val="21"/>
          <w:szCs w:val="21"/>
        </w:rPr>
        <w:t>all these steps</w:t>
      </w:r>
      <w:r w:rsidR="00E6365F" w:rsidRPr="00C64124">
        <w:rPr>
          <w:rFonts w:ascii="Arial" w:eastAsia="Times New Roman" w:hAnsi="Arial" w:cs="Arial"/>
          <w:sz w:val="21"/>
          <w:szCs w:val="21"/>
        </w:rPr>
        <w:t xml:space="preserve">, we can take a look at </w:t>
      </w:r>
      <w:r>
        <w:rPr>
          <w:rFonts w:ascii="Arial" w:eastAsia="Times New Roman" w:hAnsi="Arial" w:cs="Arial"/>
          <w:sz w:val="21"/>
          <w:szCs w:val="21"/>
        </w:rPr>
        <w:t>the corrected</w:t>
      </w:r>
      <w:r w:rsidR="001F0C7A">
        <w:rPr>
          <w:rFonts w:ascii="Arial" w:eastAsia="Times New Roman" w:hAnsi="Arial" w:cs="Arial"/>
          <w:sz w:val="21"/>
          <w:szCs w:val="21"/>
        </w:rPr>
        <w:t xml:space="preserve"> data</w:t>
      </w:r>
      <w:r w:rsidR="00EA4938" w:rsidRPr="00C64124">
        <w:rPr>
          <w:rFonts w:ascii="Arial" w:eastAsia="Times New Roman" w:hAnsi="Arial" w:cs="Arial"/>
          <w:sz w:val="21"/>
          <w:szCs w:val="21"/>
        </w:rPr>
        <w:t>.</w:t>
      </w:r>
      <w:r w:rsidRPr="00F126D2">
        <w:rPr>
          <w:rFonts w:ascii="Arial" w:eastAsia="Times New Roman" w:hAnsi="Arial" w:cs="Arial"/>
          <w:color w:val="000000"/>
          <w:sz w:val="21"/>
          <w:szCs w:val="21"/>
        </w:rPr>
        <w:t xml:space="preserve"> </w:t>
      </w:r>
      <w:r w:rsidRPr="00C64124">
        <w:rPr>
          <w:rFonts w:ascii="Arial" w:eastAsia="Times New Roman" w:hAnsi="Arial" w:cs="Arial"/>
          <w:color w:val="000000"/>
          <w:sz w:val="21"/>
          <w:szCs w:val="21"/>
        </w:rPr>
        <w:t>From the MA plot</w:t>
      </w:r>
      <w:r w:rsidR="00760577">
        <w:rPr>
          <w:rFonts w:ascii="Arial" w:eastAsia="Times New Roman" w:hAnsi="Arial" w:cs="Arial"/>
          <w:color w:val="000000"/>
          <w:sz w:val="21"/>
          <w:szCs w:val="21"/>
        </w:rPr>
        <w:t xml:space="preserve"> (left)</w:t>
      </w:r>
      <w:r w:rsidRPr="00C64124">
        <w:rPr>
          <w:rFonts w:ascii="Arial" w:eastAsia="Times New Roman" w:hAnsi="Arial" w:cs="Arial"/>
          <w:color w:val="000000"/>
          <w:sz w:val="21"/>
          <w:szCs w:val="21"/>
        </w:rPr>
        <w:t xml:space="preserve"> and boxplot </w:t>
      </w:r>
      <w:r w:rsidR="00760577">
        <w:rPr>
          <w:rFonts w:ascii="Arial" w:eastAsia="Times New Roman" w:hAnsi="Arial" w:cs="Arial"/>
          <w:color w:val="000000"/>
          <w:sz w:val="21"/>
          <w:szCs w:val="21"/>
        </w:rPr>
        <w:t xml:space="preserve">(right), </w:t>
      </w:r>
      <w:r w:rsidRPr="00C64124">
        <w:rPr>
          <w:rFonts w:ascii="Arial" w:eastAsia="Times New Roman" w:hAnsi="Arial" w:cs="Arial"/>
          <w:color w:val="000000"/>
          <w:sz w:val="21"/>
          <w:szCs w:val="21"/>
        </w:rPr>
        <w:t xml:space="preserve">we can see that most </w:t>
      </w:r>
      <w:r w:rsidR="001F0C7A">
        <w:rPr>
          <w:rFonts w:ascii="Arial" w:eastAsia="Times New Roman" w:hAnsi="Arial" w:cs="Arial"/>
          <w:color w:val="000000"/>
          <w:sz w:val="21"/>
          <w:szCs w:val="21"/>
        </w:rPr>
        <w:t xml:space="preserve">of the </w:t>
      </w:r>
      <w:r w:rsidRPr="00C64124">
        <w:rPr>
          <w:rFonts w:ascii="Arial" w:eastAsia="Times New Roman" w:hAnsi="Arial" w:cs="Arial"/>
          <w:color w:val="000000"/>
          <w:sz w:val="21"/>
          <w:szCs w:val="21"/>
        </w:rPr>
        <w:t>data points are distr</w:t>
      </w:r>
      <w:r w:rsidR="001F0C7A">
        <w:rPr>
          <w:rFonts w:ascii="Arial" w:eastAsia="Times New Roman" w:hAnsi="Arial" w:cs="Arial"/>
          <w:color w:val="000000"/>
          <w:sz w:val="21"/>
          <w:szCs w:val="21"/>
        </w:rPr>
        <w:t>ibuted around 0, which satisfies</w:t>
      </w:r>
      <w:r w:rsidRPr="00C64124">
        <w:rPr>
          <w:rFonts w:ascii="Arial" w:eastAsia="Times New Roman" w:hAnsi="Arial" w:cs="Arial"/>
          <w:color w:val="000000"/>
          <w:sz w:val="21"/>
          <w:szCs w:val="21"/>
        </w:rPr>
        <w:t xml:space="preserve"> our expectation that most genes are non-differentially expressed. Also, their distributions are quite similar, which makes </w:t>
      </w:r>
      <w:r w:rsidR="00760577">
        <w:rPr>
          <w:rFonts w:ascii="Arial" w:eastAsia="Times New Roman" w:hAnsi="Arial" w:cs="Arial"/>
          <w:color w:val="000000"/>
          <w:sz w:val="21"/>
          <w:szCs w:val="21"/>
        </w:rPr>
        <w:t>them</w:t>
      </w:r>
      <w:r w:rsidRPr="00C64124">
        <w:rPr>
          <w:rFonts w:ascii="Arial" w:eastAsia="Times New Roman" w:hAnsi="Arial" w:cs="Arial"/>
          <w:color w:val="000000"/>
          <w:sz w:val="21"/>
          <w:szCs w:val="21"/>
        </w:rPr>
        <w:t xml:space="preserve"> comparable.</w:t>
      </w:r>
    </w:p>
    <w:p w14:paraId="4CB0C9C0" w14:textId="1CAF1088" w:rsidR="00C64817" w:rsidRPr="00C64124" w:rsidRDefault="00C64817" w:rsidP="00AF7226">
      <w:pPr>
        <w:spacing w:after="0" w:line="240" w:lineRule="auto"/>
        <w:rPr>
          <w:rFonts w:ascii="Arial" w:eastAsia="Times New Roman" w:hAnsi="Arial" w:cs="Arial"/>
          <w:sz w:val="21"/>
          <w:szCs w:val="21"/>
        </w:rPr>
      </w:pPr>
    </w:p>
    <w:p w14:paraId="45C39630" w14:textId="2F77DD6D" w:rsidR="00EA4938" w:rsidRPr="00C64124" w:rsidRDefault="00EA4938" w:rsidP="00AF7226">
      <w:pPr>
        <w:spacing w:after="0" w:line="240" w:lineRule="auto"/>
        <w:rPr>
          <w:rFonts w:ascii="Arial" w:eastAsia="Times New Roman" w:hAnsi="Arial" w:cs="Arial"/>
          <w:sz w:val="21"/>
          <w:szCs w:val="21"/>
        </w:rPr>
      </w:pPr>
      <w:r w:rsidRPr="00C64124">
        <w:rPr>
          <w:rFonts w:ascii="Arial" w:hAnsi="Arial" w:cs="Arial"/>
          <w:noProof/>
          <w:color w:val="000000"/>
          <w:sz w:val="21"/>
          <w:szCs w:val="21"/>
          <w:lang w:eastAsia="en-US"/>
        </w:rPr>
        <w:lastRenderedPageBreak/>
        <w:drawing>
          <wp:anchor distT="0" distB="0" distL="114300" distR="114300" simplePos="0" relativeHeight="251658240" behindDoc="0" locked="0" layoutInCell="1" allowOverlap="1" wp14:anchorId="5D35C451" wp14:editId="46BD2C2A">
            <wp:simplePos x="0" y="0"/>
            <wp:positionH relativeFrom="column">
              <wp:posOffset>3013364</wp:posOffset>
            </wp:positionH>
            <wp:positionV relativeFrom="paragraph">
              <wp:posOffset>0</wp:posOffset>
            </wp:positionV>
            <wp:extent cx="2840355" cy="3221182"/>
            <wp:effectExtent l="0" t="0" r="0" b="0"/>
            <wp:wrapNone/>
            <wp:docPr id="1" name="Picture 1" descr="https://lh4.googleusercontent.com/oVq9DZEwbZBFqo-k-2JOeFrl6Ph3GfVaGSuJehUkTHdkvqdRauwFr7EVqkkVzeW3Fc_w2-PzGS9-DzNoPovO2MPjjVsmaH6t076u-xdskgHdIs9oDOPrxv275u5FJYcNtDKMmW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oVq9DZEwbZBFqo-k-2JOeFrl6Ph3GfVaGSuJehUkTHdkvqdRauwFr7EVqkkVzeW3Fc_w2-PzGS9-DzNoPovO2MPjjVsmaH6t076u-xdskgHdIs9oDOPrxv275u5FJYcNtDKMmWs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4187" cy="3225528"/>
                    </a:xfrm>
                    <a:prstGeom prst="rect">
                      <a:avLst/>
                    </a:prstGeom>
                    <a:noFill/>
                    <a:ln>
                      <a:noFill/>
                    </a:ln>
                  </pic:spPr>
                </pic:pic>
              </a:graphicData>
            </a:graphic>
            <wp14:sizeRelV relativeFrom="margin">
              <wp14:pctHeight>0</wp14:pctHeight>
            </wp14:sizeRelV>
          </wp:anchor>
        </w:drawing>
      </w:r>
      <w:r w:rsidRPr="00C64124">
        <w:rPr>
          <w:rFonts w:ascii="Arial" w:hAnsi="Arial" w:cs="Arial"/>
          <w:noProof/>
          <w:color w:val="000000"/>
          <w:sz w:val="21"/>
          <w:szCs w:val="21"/>
          <w:lang w:eastAsia="en-US"/>
        </w:rPr>
        <w:drawing>
          <wp:inline distT="0" distB="0" distL="0" distR="0" wp14:anchorId="784CE61B" wp14:editId="3C5F3BF9">
            <wp:extent cx="2840355" cy="3782060"/>
            <wp:effectExtent l="0" t="0" r="0" b="8890"/>
            <wp:docPr id="2" name="Picture 2" descr="https://lh6.googleusercontent.com/_75SikkrwrRxpUWANrFBE-eGmZDPnZRPgiHRyhWEoF1HOsFHnLimgzGIQZBgIAnAf_nmjiSN-Upm98jh6pQ_E7MlRmMNJr9uiZOzy048cNwobD1BapwjvNfHAxfMqL-Wxg4fS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_75SikkrwrRxpUWANrFBE-eGmZDPnZRPgiHRyhWEoF1HOsFHnLimgzGIQZBgIAnAf_nmjiSN-Upm98jh6pQ_E7MlRmMNJr9uiZOzy048cNwobD1BapwjvNfHAxfMqL-Wxg4fSCK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0355" cy="3782060"/>
                    </a:xfrm>
                    <a:prstGeom prst="rect">
                      <a:avLst/>
                    </a:prstGeom>
                    <a:noFill/>
                    <a:ln>
                      <a:noFill/>
                    </a:ln>
                  </pic:spPr>
                </pic:pic>
              </a:graphicData>
            </a:graphic>
          </wp:inline>
        </w:drawing>
      </w:r>
    </w:p>
    <w:p w14:paraId="5C6CC16C" w14:textId="53453C40" w:rsidR="001C0324" w:rsidRPr="00C64124" w:rsidRDefault="001C0324" w:rsidP="00AF7226">
      <w:pPr>
        <w:spacing w:after="0" w:line="240" w:lineRule="auto"/>
        <w:rPr>
          <w:rFonts w:ascii="Times New Roman" w:eastAsia="Times New Roman" w:hAnsi="Times New Roman" w:cs="Times New Roman"/>
          <w:sz w:val="21"/>
          <w:szCs w:val="21"/>
        </w:rPr>
      </w:pPr>
    </w:p>
    <w:p w14:paraId="59AC7288" w14:textId="77777777" w:rsidR="001C0324" w:rsidRPr="00C64124" w:rsidRDefault="001C0324" w:rsidP="001C0324">
      <w:pPr>
        <w:pStyle w:val="NormalWeb"/>
        <w:spacing w:before="0" w:beforeAutospacing="0" w:after="0" w:afterAutospacing="0"/>
        <w:rPr>
          <w:sz w:val="21"/>
          <w:szCs w:val="21"/>
        </w:rPr>
      </w:pPr>
      <w:r w:rsidRPr="00C64124">
        <w:rPr>
          <w:rFonts w:ascii="Arial" w:hAnsi="Arial" w:cs="Arial"/>
          <w:b/>
          <w:bCs/>
          <w:color w:val="000000"/>
          <w:sz w:val="21"/>
          <w:szCs w:val="21"/>
        </w:rPr>
        <w:t>Differentially Expressed Genes</w:t>
      </w:r>
    </w:p>
    <w:p w14:paraId="2225524C" w14:textId="77777777" w:rsidR="001C0324" w:rsidRPr="00C64124" w:rsidRDefault="001C0324" w:rsidP="00AF7226">
      <w:pPr>
        <w:spacing w:after="0" w:line="240" w:lineRule="auto"/>
        <w:rPr>
          <w:rFonts w:ascii="Times New Roman" w:eastAsia="Times New Roman" w:hAnsi="Times New Roman" w:cs="Times New Roman"/>
          <w:sz w:val="21"/>
          <w:szCs w:val="21"/>
        </w:rPr>
      </w:pPr>
    </w:p>
    <w:p w14:paraId="10101918" w14:textId="3E45750D" w:rsidR="00666444" w:rsidRPr="00C64124" w:rsidRDefault="00DC023A" w:rsidP="00DC023A">
      <w:pPr>
        <w:spacing w:after="0" w:line="240" w:lineRule="auto"/>
        <w:rPr>
          <w:rFonts w:ascii="Arial" w:eastAsia="Times New Roman" w:hAnsi="Arial" w:cs="Arial"/>
          <w:color w:val="000000"/>
          <w:sz w:val="21"/>
          <w:szCs w:val="21"/>
        </w:rPr>
      </w:pPr>
      <w:r w:rsidRPr="00C64124">
        <w:rPr>
          <w:rFonts w:ascii="Arial" w:eastAsia="Times New Roman" w:hAnsi="Arial" w:cs="Arial"/>
          <w:color w:val="000000"/>
          <w:sz w:val="21"/>
          <w:szCs w:val="21"/>
        </w:rPr>
        <w:t xml:space="preserve">The purpose of a microarray experiment is to find which genes are expressed </w:t>
      </w:r>
      <w:r w:rsidR="001F0C7A">
        <w:rPr>
          <w:rFonts w:ascii="Arial" w:eastAsia="Times New Roman" w:hAnsi="Arial" w:cs="Arial"/>
          <w:color w:val="000000"/>
          <w:sz w:val="21"/>
          <w:szCs w:val="21"/>
        </w:rPr>
        <w:t xml:space="preserve">in a </w:t>
      </w:r>
      <w:r w:rsidRPr="00C64124">
        <w:rPr>
          <w:rFonts w:ascii="Arial" w:eastAsia="Times New Roman" w:hAnsi="Arial" w:cs="Arial"/>
          <w:color w:val="000000"/>
          <w:sz w:val="21"/>
          <w:szCs w:val="21"/>
        </w:rPr>
        <w:t xml:space="preserve">significantly different </w:t>
      </w:r>
      <w:r w:rsidR="001F0C7A">
        <w:rPr>
          <w:rFonts w:ascii="Arial" w:eastAsia="Times New Roman" w:hAnsi="Arial" w:cs="Arial"/>
          <w:color w:val="000000"/>
          <w:sz w:val="21"/>
          <w:szCs w:val="21"/>
        </w:rPr>
        <w:t xml:space="preserve">manner </w:t>
      </w:r>
      <w:r w:rsidRPr="00C64124">
        <w:rPr>
          <w:rFonts w:ascii="Arial" w:eastAsia="Times New Roman" w:hAnsi="Arial" w:cs="Arial"/>
          <w:color w:val="000000"/>
          <w:sz w:val="21"/>
          <w:szCs w:val="21"/>
        </w:rPr>
        <w:t>under the</w:t>
      </w:r>
      <w:r w:rsidR="001F0C7A">
        <w:rPr>
          <w:rFonts w:ascii="Arial" w:eastAsia="Times New Roman" w:hAnsi="Arial" w:cs="Arial"/>
          <w:color w:val="000000"/>
          <w:sz w:val="21"/>
          <w:szCs w:val="21"/>
        </w:rPr>
        <w:t xml:space="preserve"> various</w:t>
      </w:r>
      <w:r w:rsidRPr="00C64124">
        <w:rPr>
          <w:rFonts w:ascii="Arial" w:eastAsia="Times New Roman" w:hAnsi="Arial" w:cs="Arial"/>
          <w:color w:val="000000"/>
          <w:sz w:val="21"/>
          <w:szCs w:val="21"/>
        </w:rPr>
        <w:t xml:space="preserve"> conditions. Using R, it is possible to find the</w:t>
      </w:r>
      <w:r w:rsidR="00883530" w:rsidRPr="00C64124">
        <w:rPr>
          <w:rFonts w:ascii="Arial" w:eastAsia="Times New Roman" w:hAnsi="Arial" w:cs="Arial"/>
          <w:color w:val="000000"/>
          <w:sz w:val="21"/>
          <w:szCs w:val="21"/>
        </w:rPr>
        <w:t xml:space="preserve"> </w:t>
      </w:r>
      <w:r w:rsidRPr="00C64124">
        <w:rPr>
          <w:rFonts w:ascii="Arial" w:eastAsia="Times New Roman" w:hAnsi="Arial" w:cs="Arial"/>
          <w:color w:val="000000"/>
          <w:sz w:val="21"/>
          <w:szCs w:val="21"/>
        </w:rPr>
        <w:t>most differentially expressed genes</w:t>
      </w:r>
      <w:r w:rsidR="00883530" w:rsidRPr="00C64124">
        <w:rPr>
          <w:rFonts w:ascii="Arial" w:eastAsia="Times New Roman" w:hAnsi="Arial" w:cs="Arial"/>
          <w:color w:val="000000"/>
          <w:sz w:val="21"/>
          <w:szCs w:val="21"/>
        </w:rPr>
        <w:t xml:space="preserve"> (e.g. top 250)</w:t>
      </w:r>
      <w:r w:rsidRPr="00C64124">
        <w:rPr>
          <w:rFonts w:ascii="Arial" w:eastAsia="Times New Roman" w:hAnsi="Arial" w:cs="Arial"/>
          <w:color w:val="000000"/>
          <w:sz w:val="21"/>
          <w:szCs w:val="21"/>
        </w:rPr>
        <w:t xml:space="preserve"> across the entire experiment as well as between each of the contrasts. The tables of these gen</w:t>
      </w:r>
      <w:r w:rsidR="00883530" w:rsidRPr="00C64124">
        <w:rPr>
          <w:rFonts w:ascii="Arial" w:eastAsia="Times New Roman" w:hAnsi="Arial" w:cs="Arial"/>
          <w:color w:val="000000"/>
          <w:sz w:val="21"/>
          <w:szCs w:val="21"/>
        </w:rPr>
        <w:t>es</w:t>
      </w:r>
      <w:r w:rsidRPr="00C64124">
        <w:rPr>
          <w:rFonts w:ascii="Arial" w:eastAsia="Times New Roman" w:hAnsi="Arial" w:cs="Arial"/>
          <w:color w:val="000000"/>
          <w:sz w:val="21"/>
          <w:szCs w:val="21"/>
        </w:rPr>
        <w:t xml:space="preserve"> in tab-delimited format were written to the “tables” directory. </w:t>
      </w:r>
    </w:p>
    <w:p w14:paraId="002A1ACF" w14:textId="77777777" w:rsidR="00666444" w:rsidRPr="00C64124" w:rsidRDefault="00666444" w:rsidP="00DC023A">
      <w:pPr>
        <w:spacing w:after="0" w:line="240" w:lineRule="auto"/>
        <w:rPr>
          <w:rFonts w:ascii="Arial" w:eastAsia="Times New Roman" w:hAnsi="Arial" w:cs="Arial"/>
          <w:color w:val="000000"/>
          <w:sz w:val="21"/>
          <w:szCs w:val="21"/>
        </w:rPr>
      </w:pPr>
    </w:p>
    <w:p w14:paraId="25ED3D9A" w14:textId="34E59CD7" w:rsidR="00DC023A" w:rsidRPr="00C64124" w:rsidRDefault="00666444" w:rsidP="00DC023A">
      <w:pPr>
        <w:spacing w:after="0" w:line="240" w:lineRule="auto"/>
        <w:rPr>
          <w:rFonts w:ascii="Arial" w:eastAsia="Times New Roman" w:hAnsi="Arial" w:cs="Arial"/>
          <w:color w:val="000000"/>
          <w:sz w:val="21"/>
          <w:szCs w:val="21"/>
        </w:rPr>
      </w:pPr>
      <w:r w:rsidRPr="00C64124">
        <w:rPr>
          <w:rFonts w:ascii="Arial" w:eastAsia="Times New Roman" w:hAnsi="Arial" w:cs="Arial"/>
          <w:color w:val="000000"/>
          <w:sz w:val="21"/>
          <w:szCs w:val="21"/>
        </w:rPr>
        <w:t>According to the experimental design in the paper, we constructed five comparisons among four groups. We used a fold-change of 2-</w:t>
      </w:r>
      <w:r w:rsidR="00455C19" w:rsidRPr="00C64124">
        <w:rPr>
          <w:rFonts w:ascii="Arial" w:eastAsia="Times New Roman" w:hAnsi="Arial" w:cs="Arial"/>
          <w:color w:val="000000"/>
          <w:sz w:val="21"/>
          <w:szCs w:val="21"/>
        </w:rPr>
        <w:t xml:space="preserve">fold and a </w:t>
      </w:r>
      <w:proofErr w:type="spellStart"/>
      <w:r w:rsidR="00455C19" w:rsidRPr="00C64124">
        <w:rPr>
          <w:rFonts w:ascii="Arial" w:eastAsia="Times New Roman" w:hAnsi="Arial" w:cs="Arial"/>
          <w:color w:val="000000"/>
          <w:sz w:val="21"/>
          <w:szCs w:val="21"/>
        </w:rPr>
        <w:t>Benjamini</w:t>
      </w:r>
      <w:proofErr w:type="spellEnd"/>
      <w:r w:rsidR="00455C19" w:rsidRPr="00C64124">
        <w:rPr>
          <w:rFonts w:ascii="Arial" w:eastAsia="Times New Roman" w:hAnsi="Arial" w:cs="Arial"/>
          <w:color w:val="000000"/>
          <w:sz w:val="21"/>
          <w:szCs w:val="21"/>
        </w:rPr>
        <w:t xml:space="preserve"> Hochberg adjusted p-value of 0.05 as a rejection criterion.</w:t>
      </w:r>
      <w:r w:rsidRPr="00C64124">
        <w:rPr>
          <w:rFonts w:ascii="Arial" w:eastAsia="Times New Roman" w:hAnsi="Arial" w:cs="Arial"/>
          <w:color w:val="000000"/>
          <w:sz w:val="21"/>
          <w:szCs w:val="21"/>
        </w:rPr>
        <w:t xml:space="preserve"> </w:t>
      </w:r>
      <w:r w:rsidR="00F51796" w:rsidRPr="00C64124">
        <w:rPr>
          <w:rFonts w:ascii="Arial" w:eastAsia="Times New Roman" w:hAnsi="Arial" w:cs="Arial"/>
          <w:color w:val="000000"/>
          <w:sz w:val="21"/>
          <w:szCs w:val="21"/>
        </w:rPr>
        <w:t xml:space="preserve">Here is a </w:t>
      </w:r>
      <w:r w:rsidR="004C2FF3" w:rsidRPr="00C64124">
        <w:rPr>
          <w:rFonts w:ascii="Arial" w:eastAsia="Times New Roman" w:hAnsi="Arial" w:cs="Arial"/>
          <w:color w:val="000000"/>
          <w:sz w:val="21"/>
          <w:szCs w:val="21"/>
        </w:rPr>
        <w:t>summary table of differential</w:t>
      </w:r>
      <w:r w:rsidR="00455C19" w:rsidRPr="00C64124">
        <w:rPr>
          <w:rFonts w:ascii="Arial" w:eastAsia="Times New Roman" w:hAnsi="Arial" w:cs="Arial"/>
          <w:color w:val="000000"/>
          <w:sz w:val="21"/>
          <w:szCs w:val="21"/>
        </w:rPr>
        <w:t>ly</w:t>
      </w:r>
      <w:r w:rsidR="004C2FF3" w:rsidRPr="00C64124">
        <w:rPr>
          <w:rFonts w:ascii="Arial" w:eastAsia="Times New Roman" w:hAnsi="Arial" w:cs="Arial"/>
          <w:color w:val="000000"/>
          <w:sz w:val="21"/>
          <w:szCs w:val="21"/>
        </w:rPr>
        <w:t xml:space="preserve"> expressed gen</w:t>
      </w:r>
      <w:r w:rsidR="00455C19" w:rsidRPr="00C64124">
        <w:rPr>
          <w:rFonts w:ascii="Arial" w:eastAsia="Times New Roman" w:hAnsi="Arial" w:cs="Arial"/>
          <w:color w:val="000000"/>
          <w:sz w:val="21"/>
          <w:szCs w:val="21"/>
        </w:rPr>
        <w:t>e</w:t>
      </w:r>
      <w:r w:rsidR="004C2FF3" w:rsidRPr="00C64124">
        <w:rPr>
          <w:rFonts w:ascii="Arial" w:eastAsia="Times New Roman" w:hAnsi="Arial" w:cs="Arial"/>
          <w:color w:val="000000"/>
          <w:sz w:val="21"/>
          <w:szCs w:val="21"/>
        </w:rPr>
        <w:t>.</w:t>
      </w:r>
    </w:p>
    <w:p w14:paraId="53A7885E" w14:textId="5D274DCC" w:rsidR="004C2FF3" w:rsidRPr="00C64124" w:rsidRDefault="004C2FF3" w:rsidP="00DC023A">
      <w:pPr>
        <w:spacing w:after="0" w:line="240" w:lineRule="auto"/>
        <w:rPr>
          <w:rFonts w:ascii="Times New Roman" w:eastAsia="Times New Roman" w:hAnsi="Times New Roman" w:cs="Times New Roman"/>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58"/>
        <w:gridCol w:w="1558"/>
        <w:gridCol w:w="1558"/>
        <w:gridCol w:w="1559"/>
        <w:gridCol w:w="1559"/>
      </w:tblGrid>
      <w:tr w:rsidR="004C2FF3" w:rsidRPr="00C64124" w14:paraId="3E3F5D94" w14:textId="77777777" w:rsidTr="00DF7BEC">
        <w:tc>
          <w:tcPr>
            <w:tcW w:w="1558" w:type="dxa"/>
          </w:tcPr>
          <w:p w14:paraId="1CD123A9" w14:textId="77777777" w:rsidR="004C2FF3" w:rsidRPr="00C64124" w:rsidRDefault="004C2FF3" w:rsidP="00DC023A">
            <w:pPr>
              <w:rPr>
                <w:rFonts w:ascii="Arial" w:eastAsia="Times New Roman" w:hAnsi="Arial" w:cs="Arial"/>
                <w:sz w:val="21"/>
                <w:szCs w:val="21"/>
              </w:rPr>
            </w:pPr>
          </w:p>
        </w:tc>
        <w:tc>
          <w:tcPr>
            <w:tcW w:w="1558" w:type="dxa"/>
            <w:tcBorders>
              <w:bottom w:val="single" w:sz="4" w:space="0" w:color="auto"/>
            </w:tcBorders>
          </w:tcPr>
          <w:p w14:paraId="1E51BCF9" w14:textId="2591D8A8" w:rsidR="004C2FF3" w:rsidRPr="00C64124" w:rsidRDefault="004C2FF3" w:rsidP="00100B22">
            <w:pPr>
              <w:jc w:val="center"/>
              <w:rPr>
                <w:rFonts w:ascii="Arial" w:eastAsia="Times New Roman" w:hAnsi="Arial" w:cs="Arial"/>
                <w:sz w:val="21"/>
                <w:szCs w:val="21"/>
              </w:rPr>
            </w:pPr>
            <w:proofErr w:type="spellStart"/>
            <w:r w:rsidRPr="00C64124">
              <w:rPr>
                <w:rFonts w:ascii="Arial" w:eastAsia="Times New Roman" w:hAnsi="Arial" w:cs="Arial"/>
                <w:sz w:val="21"/>
                <w:szCs w:val="21"/>
              </w:rPr>
              <w:t>Efm</w:t>
            </w:r>
            <w:proofErr w:type="spellEnd"/>
            <w:r w:rsidRPr="00C64124">
              <w:rPr>
                <w:rFonts w:ascii="Arial" w:eastAsia="Times New Roman" w:hAnsi="Arial" w:cs="Arial"/>
                <w:sz w:val="21"/>
                <w:szCs w:val="21"/>
              </w:rPr>
              <w:t xml:space="preserve"> - C</w:t>
            </w:r>
          </w:p>
        </w:tc>
        <w:tc>
          <w:tcPr>
            <w:tcW w:w="1558" w:type="dxa"/>
            <w:tcBorders>
              <w:bottom w:val="single" w:sz="4" w:space="0" w:color="auto"/>
            </w:tcBorders>
          </w:tcPr>
          <w:p w14:paraId="40CB673C" w14:textId="348C4B3F" w:rsidR="004C2FF3" w:rsidRPr="00C64124" w:rsidRDefault="004C2FF3" w:rsidP="00100B22">
            <w:pPr>
              <w:jc w:val="center"/>
              <w:rPr>
                <w:rFonts w:ascii="Arial" w:eastAsia="Times New Roman" w:hAnsi="Arial" w:cs="Arial"/>
                <w:sz w:val="21"/>
                <w:szCs w:val="21"/>
              </w:rPr>
            </w:pPr>
            <w:proofErr w:type="spellStart"/>
            <w:r w:rsidRPr="00C64124">
              <w:rPr>
                <w:rFonts w:ascii="Arial" w:eastAsia="Times New Roman" w:hAnsi="Arial" w:cs="Arial"/>
                <w:sz w:val="21"/>
                <w:szCs w:val="21"/>
              </w:rPr>
              <w:t>Efs</w:t>
            </w:r>
            <w:proofErr w:type="spellEnd"/>
            <w:r w:rsidRPr="00C64124">
              <w:rPr>
                <w:rFonts w:ascii="Arial" w:eastAsia="Times New Roman" w:hAnsi="Arial" w:cs="Arial"/>
                <w:sz w:val="21"/>
                <w:szCs w:val="21"/>
              </w:rPr>
              <w:t xml:space="preserve"> - C</w:t>
            </w:r>
          </w:p>
        </w:tc>
        <w:tc>
          <w:tcPr>
            <w:tcW w:w="1558" w:type="dxa"/>
            <w:tcBorders>
              <w:bottom w:val="single" w:sz="4" w:space="0" w:color="auto"/>
            </w:tcBorders>
          </w:tcPr>
          <w:p w14:paraId="56444D46" w14:textId="085E9729" w:rsidR="004C2FF3" w:rsidRPr="00C64124" w:rsidRDefault="004C2FF3" w:rsidP="00100B22">
            <w:pPr>
              <w:jc w:val="center"/>
              <w:rPr>
                <w:rFonts w:ascii="Arial" w:eastAsia="Times New Roman" w:hAnsi="Arial" w:cs="Arial"/>
                <w:sz w:val="21"/>
                <w:szCs w:val="21"/>
              </w:rPr>
            </w:pPr>
            <w:proofErr w:type="spellStart"/>
            <w:r w:rsidRPr="00C64124">
              <w:rPr>
                <w:rFonts w:ascii="Arial" w:eastAsia="Times New Roman" w:hAnsi="Arial" w:cs="Arial"/>
                <w:sz w:val="21"/>
                <w:szCs w:val="21"/>
              </w:rPr>
              <w:t>Bs</w:t>
            </w:r>
            <w:proofErr w:type="spellEnd"/>
            <w:r w:rsidRPr="00C64124">
              <w:rPr>
                <w:rFonts w:ascii="Arial" w:eastAsia="Times New Roman" w:hAnsi="Arial" w:cs="Arial"/>
                <w:sz w:val="21"/>
                <w:szCs w:val="21"/>
              </w:rPr>
              <w:t xml:space="preserve"> - C</w:t>
            </w:r>
          </w:p>
        </w:tc>
        <w:tc>
          <w:tcPr>
            <w:tcW w:w="1559" w:type="dxa"/>
            <w:tcBorders>
              <w:bottom w:val="single" w:sz="4" w:space="0" w:color="auto"/>
            </w:tcBorders>
          </w:tcPr>
          <w:p w14:paraId="15556686" w14:textId="52429193" w:rsidR="004C2FF3" w:rsidRPr="00C64124" w:rsidRDefault="004C2FF3" w:rsidP="00100B22">
            <w:pPr>
              <w:jc w:val="center"/>
              <w:rPr>
                <w:rFonts w:ascii="Arial" w:eastAsia="Times New Roman" w:hAnsi="Arial" w:cs="Arial"/>
                <w:sz w:val="21"/>
                <w:szCs w:val="21"/>
              </w:rPr>
            </w:pPr>
            <w:proofErr w:type="spellStart"/>
            <w:r w:rsidRPr="00C64124">
              <w:rPr>
                <w:rFonts w:ascii="Arial" w:eastAsia="Times New Roman" w:hAnsi="Arial" w:cs="Arial"/>
                <w:sz w:val="21"/>
                <w:szCs w:val="21"/>
              </w:rPr>
              <w:t>Efs</w:t>
            </w:r>
            <w:proofErr w:type="spellEnd"/>
            <w:r w:rsidRPr="00C64124">
              <w:rPr>
                <w:rFonts w:ascii="Arial" w:eastAsia="Times New Roman" w:hAnsi="Arial" w:cs="Arial"/>
                <w:sz w:val="21"/>
                <w:szCs w:val="21"/>
              </w:rPr>
              <w:t xml:space="preserve"> - </w:t>
            </w:r>
            <w:proofErr w:type="spellStart"/>
            <w:r w:rsidRPr="00C64124">
              <w:rPr>
                <w:rFonts w:ascii="Arial" w:eastAsia="Times New Roman" w:hAnsi="Arial" w:cs="Arial"/>
                <w:sz w:val="21"/>
                <w:szCs w:val="21"/>
              </w:rPr>
              <w:t>Bs</w:t>
            </w:r>
            <w:proofErr w:type="spellEnd"/>
          </w:p>
        </w:tc>
        <w:tc>
          <w:tcPr>
            <w:tcW w:w="1559" w:type="dxa"/>
            <w:tcBorders>
              <w:bottom w:val="single" w:sz="4" w:space="0" w:color="auto"/>
            </w:tcBorders>
          </w:tcPr>
          <w:p w14:paraId="084AF255" w14:textId="5DADEEF7" w:rsidR="004C2FF3" w:rsidRPr="00C64124" w:rsidRDefault="004C2FF3" w:rsidP="00100B22">
            <w:pPr>
              <w:jc w:val="center"/>
              <w:rPr>
                <w:rFonts w:ascii="Arial" w:eastAsia="Times New Roman" w:hAnsi="Arial" w:cs="Arial"/>
                <w:sz w:val="21"/>
                <w:szCs w:val="21"/>
              </w:rPr>
            </w:pPr>
            <w:proofErr w:type="spellStart"/>
            <w:r w:rsidRPr="00C64124">
              <w:rPr>
                <w:rFonts w:ascii="Arial" w:eastAsia="Times New Roman" w:hAnsi="Arial" w:cs="Arial"/>
                <w:sz w:val="21"/>
                <w:szCs w:val="21"/>
              </w:rPr>
              <w:t>Efm</w:t>
            </w:r>
            <w:proofErr w:type="spellEnd"/>
            <w:r w:rsidRPr="00C64124">
              <w:rPr>
                <w:rFonts w:ascii="Arial" w:eastAsia="Times New Roman" w:hAnsi="Arial" w:cs="Arial"/>
                <w:sz w:val="21"/>
                <w:szCs w:val="21"/>
              </w:rPr>
              <w:t xml:space="preserve"> - </w:t>
            </w:r>
            <w:proofErr w:type="spellStart"/>
            <w:r w:rsidRPr="00C64124">
              <w:rPr>
                <w:rFonts w:ascii="Arial" w:eastAsia="Times New Roman" w:hAnsi="Arial" w:cs="Arial"/>
                <w:sz w:val="21"/>
                <w:szCs w:val="21"/>
              </w:rPr>
              <w:t>Efs</w:t>
            </w:r>
            <w:proofErr w:type="spellEnd"/>
          </w:p>
        </w:tc>
      </w:tr>
      <w:tr w:rsidR="004C2FF3" w:rsidRPr="00C64124" w14:paraId="5E26B790" w14:textId="77777777" w:rsidTr="00DF7BEC">
        <w:tc>
          <w:tcPr>
            <w:tcW w:w="1558" w:type="dxa"/>
          </w:tcPr>
          <w:p w14:paraId="1FF5C12C" w14:textId="1F50BD9F" w:rsidR="004C2FF3" w:rsidRPr="00C64124" w:rsidRDefault="004C2FF3" w:rsidP="00DC023A">
            <w:pPr>
              <w:rPr>
                <w:rFonts w:ascii="Arial" w:eastAsia="Times New Roman" w:hAnsi="Arial" w:cs="Arial"/>
                <w:sz w:val="21"/>
                <w:szCs w:val="21"/>
              </w:rPr>
            </w:pPr>
            <w:r w:rsidRPr="00C64124">
              <w:rPr>
                <w:rFonts w:ascii="Arial" w:eastAsia="Times New Roman" w:hAnsi="Arial" w:cs="Arial"/>
                <w:sz w:val="21"/>
                <w:szCs w:val="21"/>
              </w:rPr>
              <w:t>Down</w:t>
            </w:r>
          </w:p>
        </w:tc>
        <w:tc>
          <w:tcPr>
            <w:tcW w:w="1558" w:type="dxa"/>
            <w:tcBorders>
              <w:top w:val="single" w:sz="4" w:space="0" w:color="auto"/>
            </w:tcBorders>
          </w:tcPr>
          <w:p w14:paraId="3200769F" w14:textId="4D31D62D" w:rsidR="004C2FF3" w:rsidRPr="00C64124" w:rsidRDefault="004C2FF3" w:rsidP="00100B22">
            <w:pPr>
              <w:jc w:val="right"/>
              <w:rPr>
                <w:rFonts w:ascii="Arial" w:eastAsia="Times New Roman" w:hAnsi="Arial" w:cs="Arial"/>
                <w:sz w:val="21"/>
                <w:szCs w:val="21"/>
              </w:rPr>
            </w:pPr>
            <w:r w:rsidRPr="00C64124">
              <w:rPr>
                <w:rFonts w:ascii="Arial" w:eastAsia="Times New Roman" w:hAnsi="Arial" w:cs="Arial"/>
                <w:sz w:val="21"/>
                <w:szCs w:val="21"/>
              </w:rPr>
              <w:t>154</w:t>
            </w:r>
          </w:p>
        </w:tc>
        <w:tc>
          <w:tcPr>
            <w:tcW w:w="1558" w:type="dxa"/>
            <w:tcBorders>
              <w:top w:val="single" w:sz="4" w:space="0" w:color="auto"/>
            </w:tcBorders>
          </w:tcPr>
          <w:p w14:paraId="56D39018" w14:textId="67467BC9" w:rsidR="004C2FF3" w:rsidRPr="00C64124" w:rsidRDefault="004C2FF3" w:rsidP="00100B22">
            <w:pPr>
              <w:jc w:val="right"/>
              <w:rPr>
                <w:rFonts w:ascii="Arial" w:eastAsia="Times New Roman" w:hAnsi="Arial" w:cs="Arial"/>
                <w:sz w:val="21"/>
                <w:szCs w:val="21"/>
              </w:rPr>
            </w:pPr>
            <w:r w:rsidRPr="00C64124">
              <w:rPr>
                <w:rFonts w:ascii="Arial" w:eastAsia="Times New Roman" w:hAnsi="Arial" w:cs="Arial"/>
                <w:sz w:val="21"/>
                <w:szCs w:val="21"/>
              </w:rPr>
              <w:t>145</w:t>
            </w:r>
          </w:p>
        </w:tc>
        <w:tc>
          <w:tcPr>
            <w:tcW w:w="1558" w:type="dxa"/>
            <w:tcBorders>
              <w:top w:val="single" w:sz="4" w:space="0" w:color="auto"/>
            </w:tcBorders>
          </w:tcPr>
          <w:p w14:paraId="0D4BDCDC" w14:textId="6E491CB6" w:rsidR="004C2FF3" w:rsidRPr="00C64124" w:rsidRDefault="004C2FF3" w:rsidP="00100B22">
            <w:pPr>
              <w:jc w:val="right"/>
              <w:rPr>
                <w:rFonts w:ascii="Arial" w:eastAsia="Times New Roman" w:hAnsi="Arial" w:cs="Arial"/>
                <w:sz w:val="21"/>
                <w:szCs w:val="21"/>
              </w:rPr>
            </w:pPr>
            <w:r w:rsidRPr="00C64124">
              <w:rPr>
                <w:rFonts w:ascii="Arial" w:eastAsia="Times New Roman" w:hAnsi="Arial" w:cs="Arial"/>
                <w:sz w:val="21"/>
                <w:szCs w:val="21"/>
              </w:rPr>
              <w:t>145</w:t>
            </w:r>
          </w:p>
        </w:tc>
        <w:tc>
          <w:tcPr>
            <w:tcW w:w="1559" w:type="dxa"/>
            <w:tcBorders>
              <w:top w:val="single" w:sz="4" w:space="0" w:color="auto"/>
            </w:tcBorders>
          </w:tcPr>
          <w:p w14:paraId="3264AC3B" w14:textId="149FBD42" w:rsidR="004C2FF3" w:rsidRPr="00C64124" w:rsidRDefault="004C2FF3" w:rsidP="00100B22">
            <w:pPr>
              <w:jc w:val="right"/>
              <w:rPr>
                <w:rFonts w:ascii="Arial" w:eastAsia="Times New Roman" w:hAnsi="Arial" w:cs="Arial"/>
                <w:sz w:val="21"/>
                <w:szCs w:val="21"/>
              </w:rPr>
            </w:pPr>
            <w:r w:rsidRPr="00C64124">
              <w:rPr>
                <w:rFonts w:ascii="Arial" w:eastAsia="Times New Roman" w:hAnsi="Arial" w:cs="Arial"/>
                <w:sz w:val="21"/>
                <w:szCs w:val="21"/>
              </w:rPr>
              <w:t>151</w:t>
            </w:r>
          </w:p>
        </w:tc>
        <w:tc>
          <w:tcPr>
            <w:tcW w:w="1559" w:type="dxa"/>
            <w:tcBorders>
              <w:top w:val="single" w:sz="4" w:space="0" w:color="auto"/>
            </w:tcBorders>
          </w:tcPr>
          <w:p w14:paraId="5B3011C6" w14:textId="0CB7FC33" w:rsidR="004C2FF3" w:rsidRPr="00C64124" w:rsidRDefault="004C2FF3" w:rsidP="00100B22">
            <w:pPr>
              <w:jc w:val="right"/>
              <w:rPr>
                <w:rFonts w:ascii="Arial" w:eastAsia="Times New Roman" w:hAnsi="Arial" w:cs="Arial"/>
                <w:sz w:val="21"/>
                <w:szCs w:val="21"/>
              </w:rPr>
            </w:pPr>
            <w:r w:rsidRPr="00C64124">
              <w:rPr>
                <w:rFonts w:ascii="Arial" w:eastAsia="Times New Roman" w:hAnsi="Arial" w:cs="Arial"/>
                <w:sz w:val="21"/>
                <w:szCs w:val="21"/>
              </w:rPr>
              <w:t>30</w:t>
            </w:r>
          </w:p>
        </w:tc>
      </w:tr>
      <w:tr w:rsidR="004C2FF3" w:rsidRPr="00C64124" w14:paraId="37B89D63" w14:textId="77777777" w:rsidTr="00DF7BEC">
        <w:tc>
          <w:tcPr>
            <w:tcW w:w="1558" w:type="dxa"/>
          </w:tcPr>
          <w:p w14:paraId="0E5CF8F7" w14:textId="22A442B0" w:rsidR="004C2FF3" w:rsidRPr="00C64124" w:rsidRDefault="004C2FF3" w:rsidP="00DC023A">
            <w:pPr>
              <w:rPr>
                <w:rFonts w:ascii="Arial" w:eastAsia="Times New Roman" w:hAnsi="Arial" w:cs="Arial"/>
                <w:sz w:val="21"/>
                <w:szCs w:val="21"/>
              </w:rPr>
            </w:pPr>
            <w:r w:rsidRPr="00C64124">
              <w:rPr>
                <w:rFonts w:ascii="Arial" w:eastAsia="Times New Roman" w:hAnsi="Arial" w:cs="Arial"/>
                <w:sz w:val="21"/>
                <w:szCs w:val="21"/>
              </w:rPr>
              <w:t>Not Sig</w:t>
            </w:r>
          </w:p>
        </w:tc>
        <w:tc>
          <w:tcPr>
            <w:tcW w:w="1558" w:type="dxa"/>
          </w:tcPr>
          <w:p w14:paraId="1FC7D38E" w14:textId="2475079C" w:rsidR="004C2FF3" w:rsidRPr="00C64124" w:rsidRDefault="004C2FF3" w:rsidP="00100B22">
            <w:pPr>
              <w:jc w:val="right"/>
              <w:rPr>
                <w:rFonts w:ascii="Arial" w:eastAsia="Times New Roman" w:hAnsi="Arial" w:cs="Arial"/>
                <w:sz w:val="21"/>
                <w:szCs w:val="21"/>
              </w:rPr>
            </w:pPr>
            <w:r w:rsidRPr="00C64124">
              <w:rPr>
                <w:rFonts w:ascii="Arial" w:eastAsia="Times New Roman" w:hAnsi="Arial" w:cs="Arial"/>
                <w:sz w:val="21"/>
                <w:szCs w:val="21"/>
              </w:rPr>
              <w:t>22242</w:t>
            </w:r>
          </w:p>
        </w:tc>
        <w:tc>
          <w:tcPr>
            <w:tcW w:w="1558" w:type="dxa"/>
          </w:tcPr>
          <w:p w14:paraId="500BAE6D" w14:textId="128BFAB7" w:rsidR="004C2FF3" w:rsidRPr="00C64124" w:rsidRDefault="004C2FF3" w:rsidP="00100B22">
            <w:pPr>
              <w:jc w:val="right"/>
              <w:rPr>
                <w:rFonts w:ascii="Arial" w:eastAsia="Times New Roman" w:hAnsi="Arial" w:cs="Arial"/>
                <w:sz w:val="21"/>
                <w:szCs w:val="21"/>
              </w:rPr>
            </w:pPr>
            <w:r w:rsidRPr="00C64124">
              <w:rPr>
                <w:rFonts w:ascii="Arial" w:eastAsia="Times New Roman" w:hAnsi="Arial" w:cs="Arial"/>
                <w:sz w:val="21"/>
                <w:szCs w:val="21"/>
              </w:rPr>
              <w:t>22216</w:t>
            </w:r>
          </w:p>
        </w:tc>
        <w:tc>
          <w:tcPr>
            <w:tcW w:w="1558" w:type="dxa"/>
          </w:tcPr>
          <w:p w14:paraId="6B2F5C25" w14:textId="7D6BF9E5" w:rsidR="004C2FF3" w:rsidRPr="00C64124" w:rsidRDefault="004C2FF3" w:rsidP="00100B22">
            <w:pPr>
              <w:jc w:val="right"/>
              <w:rPr>
                <w:rFonts w:ascii="Arial" w:eastAsia="Times New Roman" w:hAnsi="Arial" w:cs="Arial"/>
                <w:sz w:val="21"/>
                <w:szCs w:val="21"/>
              </w:rPr>
            </w:pPr>
            <w:r w:rsidRPr="00C64124">
              <w:rPr>
                <w:rFonts w:ascii="Arial" w:eastAsia="Times New Roman" w:hAnsi="Arial" w:cs="Arial"/>
                <w:sz w:val="21"/>
                <w:szCs w:val="21"/>
              </w:rPr>
              <w:t>22313</w:t>
            </w:r>
          </w:p>
        </w:tc>
        <w:tc>
          <w:tcPr>
            <w:tcW w:w="1559" w:type="dxa"/>
          </w:tcPr>
          <w:p w14:paraId="12EEDB66" w14:textId="32F8CB86" w:rsidR="004C2FF3" w:rsidRPr="00C64124" w:rsidRDefault="004C2FF3" w:rsidP="00100B22">
            <w:pPr>
              <w:jc w:val="right"/>
              <w:rPr>
                <w:rFonts w:ascii="Arial" w:eastAsia="Times New Roman" w:hAnsi="Arial" w:cs="Arial"/>
                <w:sz w:val="21"/>
                <w:szCs w:val="21"/>
              </w:rPr>
            </w:pPr>
            <w:r w:rsidRPr="00C64124">
              <w:rPr>
                <w:rFonts w:ascii="Arial" w:eastAsia="Times New Roman" w:hAnsi="Arial" w:cs="Arial"/>
                <w:sz w:val="21"/>
                <w:szCs w:val="21"/>
              </w:rPr>
              <w:t>22259</w:t>
            </w:r>
          </w:p>
        </w:tc>
        <w:tc>
          <w:tcPr>
            <w:tcW w:w="1559" w:type="dxa"/>
          </w:tcPr>
          <w:p w14:paraId="70639784" w14:textId="4D1EA92A" w:rsidR="004C2FF3" w:rsidRPr="00C64124" w:rsidRDefault="004C2FF3" w:rsidP="00100B22">
            <w:pPr>
              <w:jc w:val="right"/>
              <w:rPr>
                <w:rFonts w:ascii="Arial" w:eastAsia="Times New Roman" w:hAnsi="Arial" w:cs="Arial"/>
                <w:sz w:val="21"/>
                <w:szCs w:val="21"/>
              </w:rPr>
            </w:pPr>
            <w:r w:rsidRPr="00C64124">
              <w:rPr>
                <w:rFonts w:ascii="Arial" w:eastAsia="Times New Roman" w:hAnsi="Arial" w:cs="Arial"/>
                <w:sz w:val="21"/>
                <w:szCs w:val="21"/>
              </w:rPr>
              <w:t>22595</w:t>
            </w:r>
          </w:p>
        </w:tc>
      </w:tr>
      <w:tr w:rsidR="004C2FF3" w:rsidRPr="00C64124" w14:paraId="44E164EB" w14:textId="77777777" w:rsidTr="00DF7BEC">
        <w:trPr>
          <w:trHeight w:val="225"/>
        </w:trPr>
        <w:tc>
          <w:tcPr>
            <w:tcW w:w="1558" w:type="dxa"/>
          </w:tcPr>
          <w:p w14:paraId="407AB150" w14:textId="7AC9CD90" w:rsidR="004C2FF3" w:rsidRPr="00C64124" w:rsidRDefault="004C2FF3" w:rsidP="00DC023A">
            <w:pPr>
              <w:rPr>
                <w:rFonts w:ascii="Arial" w:eastAsia="Times New Roman" w:hAnsi="Arial" w:cs="Arial"/>
                <w:sz w:val="21"/>
                <w:szCs w:val="21"/>
              </w:rPr>
            </w:pPr>
            <w:r w:rsidRPr="00C64124">
              <w:rPr>
                <w:rFonts w:ascii="Arial" w:eastAsia="Times New Roman" w:hAnsi="Arial" w:cs="Arial"/>
                <w:sz w:val="21"/>
                <w:szCs w:val="21"/>
              </w:rPr>
              <w:t>Up</w:t>
            </w:r>
          </w:p>
        </w:tc>
        <w:tc>
          <w:tcPr>
            <w:tcW w:w="1558" w:type="dxa"/>
          </w:tcPr>
          <w:p w14:paraId="3DF11571" w14:textId="36110092" w:rsidR="004C2FF3" w:rsidRPr="00C64124" w:rsidRDefault="004C2FF3" w:rsidP="00100B22">
            <w:pPr>
              <w:jc w:val="right"/>
              <w:rPr>
                <w:rFonts w:ascii="Arial" w:eastAsia="Times New Roman" w:hAnsi="Arial" w:cs="Arial"/>
                <w:sz w:val="21"/>
                <w:szCs w:val="21"/>
              </w:rPr>
            </w:pPr>
            <w:r w:rsidRPr="00C64124">
              <w:rPr>
                <w:rFonts w:ascii="Arial" w:eastAsia="Times New Roman" w:hAnsi="Arial" w:cs="Arial"/>
                <w:sz w:val="21"/>
                <w:szCs w:val="21"/>
              </w:rPr>
              <w:t>229</w:t>
            </w:r>
          </w:p>
        </w:tc>
        <w:tc>
          <w:tcPr>
            <w:tcW w:w="1558" w:type="dxa"/>
          </w:tcPr>
          <w:p w14:paraId="64D05F8C" w14:textId="0491BCE2" w:rsidR="004C2FF3" w:rsidRPr="00C64124" w:rsidRDefault="004C2FF3" w:rsidP="00100B22">
            <w:pPr>
              <w:jc w:val="right"/>
              <w:rPr>
                <w:rFonts w:ascii="Arial" w:eastAsia="Times New Roman" w:hAnsi="Arial" w:cs="Arial"/>
                <w:sz w:val="21"/>
                <w:szCs w:val="21"/>
              </w:rPr>
            </w:pPr>
            <w:r w:rsidRPr="00C64124">
              <w:rPr>
                <w:rFonts w:ascii="Arial" w:eastAsia="Times New Roman" w:hAnsi="Arial" w:cs="Arial"/>
                <w:sz w:val="21"/>
                <w:szCs w:val="21"/>
              </w:rPr>
              <w:t>264</w:t>
            </w:r>
          </w:p>
        </w:tc>
        <w:tc>
          <w:tcPr>
            <w:tcW w:w="1558" w:type="dxa"/>
          </w:tcPr>
          <w:p w14:paraId="28EE7359" w14:textId="6E9F0127" w:rsidR="004C2FF3" w:rsidRPr="00C64124" w:rsidRDefault="004C2FF3" w:rsidP="00100B22">
            <w:pPr>
              <w:jc w:val="right"/>
              <w:rPr>
                <w:rFonts w:ascii="Arial" w:eastAsia="Times New Roman" w:hAnsi="Arial" w:cs="Arial"/>
                <w:sz w:val="21"/>
                <w:szCs w:val="21"/>
              </w:rPr>
            </w:pPr>
            <w:r w:rsidRPr="00C64124">
              <w:rPr>
                <w:rFonts w:ascii="Arial" w:eastAsia="Times New Roman" w:hAnsi="Arial" w:cs="Arial"/>
                <w:sz w:val="21"/>
                <w:szCs w:val="21"/>
              </w:rPr>
              <w:t>167</w:t>
            </w:r>
          </w:p>
        </w:tc>
        <w:tc>
          <w:tcPr>
            <w:tcW w:w="1559" w:type="dxa"/>
          </w:tcPr>
          <w:p w14:paraId="5ECBEFFA" w14:textId="2264F912" w:rsidR="004C2FF3" w:rsidRPr="00C64124" w:rsidRDefault="004C2FF3" w:rsidP="00100B22">
            <w:pPr>
              <w:jc w:val="right"/>
              <w:rPr>
                <w:rFonts w:ascii="Arial" w:eastAsia="Times New Roman" w:hAnsi="Arial" w:cs="Arial"/>
                <w:sz w:val="21"/>
                <w:szCs w:val="21"/>
              </w:rPr>
            </w:pPr>
            <w:r w:rsidRPr="00C64124">
              <w:rPr>
                <w:rFonts w:ascii="Arial" w:eastAsia="Times New Roman" w:hAnsi="Arial" w:cs="Arial"/>
                <w:sz w:val="21"/>
                <w:szCs w:val="21"/>
              </w:rPr>
              <w:t>215</w:t>
            </w:r>
          </w:p>
        </w:tc>
        <w:tc>
          <w:tcPr>
            <w:tcW w:w="1559" w:type="dxa"/>
          </w:tcPr>
          <w:p w14:paraId="50C23112" w14:textId="2C4C91F7" w:rsidR="004C2FF3" w:rsidRPr="00C64124" w:rsidRDefault="004C2FF3" w:rsidP="00100B22">
            <w:pPr>
              <w:jc w:val="right"/>
              <w:rPr>
                <w:rFonts w:ascii="Arial" w:eastAsia="Times New Roman" w:hAnsi="Arial" w:cs="Arial"/>
                <w:sz w:val="21"/>
                <w:szCs w:val="21"/>
              </w:rPr>
            </w:pPr>
            <w:r w:rsidRPr="00C64124">
              <w:rPr>
                <w:rFonts w:ascii="Arial" w:eastAsia="Times New Roman" w:hAnsi="Arial" w:cs="Arial"/>
                <w:sz w:val="21"/>
                <w:szCs w:val="21"/>
              </w:rPr>
              <w:t>0</w:t>
            </w:r>
          </w:p>
        </w:tc>
      </w:tr>
    </w:tbl>
    <w:p w14:paraId="1960F72B" w14:textId="3D8E7794" w:rsidR="00D25F44" w:rsidRDefault="00D25F44" w:rsidP="00DC023A">
      <w:pPr>
        <w:spacing w:after="0" w:line="240" w:lineRule="auto"/>
        <w:rPr>
          <w:rFonts w:ascii="Times New Roman" w:eastAsia="Times New Roman" w:hAnsi="Times New Roman" w:cs="Times New Roman"/>
          <w:sz w:val="21"/>
          <w:szCs w:val="21"/>
        </w:rPr>
      </w:pPr>
    </w:p>
    <w:p w14:paraId="1D8E48C0" w14:textId="77777777" w:rsidR="00D25F44" w:rsidRDefault="00D25F44">
      <w:pPr>
        <w:rPr>
          <w:rFonts w:ascii="Times New Roman" w:eastAsia="Times New Roman" w:hAnsi="Times New Roman" w:cs="Times New Roman"/>
          <w:sz w:val="21"/>
          <w:szCs w:val="21"/>
        </w:rPr>
      </w:pPr>
      <w:r>
        <w:rPr>
          <w:rFonts w:ascii="Times New Roman" w:eastAsia="Times New Roman" w:hAnsi="Times New Roman" w:cs="Times New Roman"/>
          <w:sz w:val="21"/>
          <w:szCs w:val="21"/>
        </w:rPr>
        <w:br w:type="page"/>
      </w:r>
    </w:p>
    <w:p w14:paraId="37F6E545" w14:textId="539B092A" w:rsidR="00DC023A" w:rsidRDefault="00DC023A" w:rsidP="00DC023A">
      <w:pPr>
        <w:spacing w:after="0" w:line="240" w:lineRule="auto"/>
        <w:rPr>
          <w:rFonts w:ascii="Arial" w:eastAsia="Times New Roman" w:hAnsi="Arial" w:cs="Arial"/>
          <w:color w:val="000000"/>
          <w:sz w:val="21"/>
          <w:szCs w:val="21"/>
        </w:rPr>
      </w:pPr>
      <w:r w:rsidRPr="00C64124">
        <w:rPr>
          <w:rFonts w:ascii="Arial" w:eastAsia="Times New Roman" w:hAnsi="Arial" w:cs="Arial"/>
          <w:color w:val="000000"/>
          <w:sz w:val="21"/>
          <w:szCs w:val="21"/>
        </w:rPr>
        <w:lastRenderedPageBreak/>
        <w:t>We can</w:t>
      </w:r>
      <w:r w:rsidR="004C2FF3" w:rsidRPr="00C64124">
        <w:rPr>
          <w:rFonts w:ascii="Arial" w:eastAsia="Times New Roman" w:hAnsi="Arial" w:cs="Arial"/>
          <w:color w:val="000000"/>
          <w:sz w:val="21"/>
          <w:szCs w:val="21"/>
        </w:rPr>
        <w:t xml:space="preserve"> </w:t>
      </w:r>
      <w:r w:rsidRPr="00C64124">
        <w:rPr>
          <w:rFonts w:ascii="Arial" w:eastAsia="Times New Roman" w:hAnsi="Arial" w:cs="Arial"/>
          <w:color w:val="000000"/>
          <w:sz w:val="21"/>
          <w:szCs w:val="21"/>
        </w:rPr>
        <w:t>use Venn diagrams to inspect the number of down-</w:t>
      </w:r>
      <w:r w:rsidR="001F0C7A">
        <w:rPr>
          <w:rFonts w:ascii="Arial" w:eastAsia="Times New Roman" w:hAnsi="Arial" w:cs="Arial"/>
          <w:color w:val="000000"/>
          <w:sz w:val="21"/>
          <w:szCs w:val="21"/>
        </w:rPr>
        <w:t xml:space="preserve"> and up-</w:t>
      </w:r>
      <w:r w:rsidRPr="00C64124">
        <w:rPr>
          <w:rFonts w:ascii="Arial" w:eastAsia="Times New Roman" w:hAnsi="Arial" w:cs="Arial"/>
          <w:color w:val="000000"/>
          <w:sz w:val="21"/>
          <w:szCs w:val="21"/>
        </w:rPr>
        <w:t>regulated</w:t>
      </w:r>
      <w:r w:rsidR="001F0C7A">
        <w:rPr>
          <w:rFonts w:ascii="Arial" w:eastAsia="Times New Roman" w:hAnsi="Arial" w:cs="Arial"/>
          <w:color w:val="000000"/>
          <w:sz w:val="21"/>
          <w:szCs w:val="21"/>
        </w:rPr>
        <w:t xml:space="preserve"> genes</w:t>
      </w:r>
      <w:r w:rsidRPr="00C64124">
        <w:rPr>
          <w:rFonts w:ascii="Arial" w:eastAsia="Times New Roman" w:hAnsi="Arial" w:cs="Arial"/>
          <w:color w:val="000000"/>
          <w:sz w:val="21"/>
          <w:szCs w:val="21"/>
        </w:rPr>
        <w:t>:</w:t>
      </w:r>
    </w:p>
    <w:p w14:paraId="7DBB691F" w14:textId="77777777" w:rsidR="001F0C7A" w:rsidRPr="00C64124" w:rsidRDefault="001F0C7A" w:rsidP="00DC023A">
      <w:pPr>
        <w:spacing w:after="0" w:line="240" w:lineRule="auto"/>
        <w:rPr>
          <w:rFonts w:ascii="Times New Roman" w:eastAsia="Times New Roman" w:hAnsi="Times New Roman" w:cs="Times New Roman"/>
          <w:sz w:val="21"/>
          <w:szCs w:val="21"/>
        </w:rPr>
      </w:pPr>
    </w:p>
    <w:p w14:paraId="333C7760" w14:textId="36F95EDD" w:rsidR="00AF7226" w:rsidRPr="00C64124" w:rsidRDefault="00C20ECF">
      <w:pPr>
        <w:rPr>
          <w:sz w:val="21"/>
          <w:szCs w:val="21"/>
        </w:rPr>
      </w:pPr>
      <w:r w:rsidRPr="00C64124">
        <w:rPr>
          <w:noProof/>
          <w:sz w:val="21"/>
          <w:szCs w:val="21"/>
          <w:lang w:eastAsia="en-US"/>
        </w:rPr>
        <w:drawing>
          <wp:inline distT="0" distB="0" distL="0" distR="0" wp14:anchorId="02E853AD" wp14:editId="1248D66A">
            <wp:extent cx="5796279" cy="2898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nn.png"/>
                    <pic:cNvPicPr/>
                  </pic:nvPicPr>
                  <pic:blipFill>
                    <a:blip r:embed="rId9">
                      <a:extLst>
                        <a:ext uri="{28A0092B-C50C-407E-A947-70E740481C1C}">
                          <a14:useLocalDpi xmlns:a14="http://schemas.microsoft.com/office/drawing/2010/main" val="0"/>
                        </a:ext>
                      </a:extLst>
                    </a:blip>
                    <a:stretch>
                      <a:fillRect/>
                    </a:stretch>
                  </pic:blipFill>
                  <pic:spPr>
                    <a:xfrm>
                      <a:off x="0" y="0"/>
                      <a:ext cx="5805171" cy="2902586"/>
                    </a:xfrm>
                    <a:prstGeom prst="rect">
                      <a:avLst/>
                    </a:prstGeom>
                  </pic:spPr>
                </pic:pic>
              </a:graphicData>
            </a:graphic>
          </wp:inline>
        </w:drawing>
      </w:r>
    </w:p>
    <w:p w14:paraId="17B90E78" w14:textId="389A5C0A" w:rsidR="00C20ECF" w:rsidRPr="00C64124" w:rsidRDefault="00455C19">
      <w:pPr>
        <w:rPr>
          <w:rFonts w:ascii="Arial" w:hAnsi="Arial" w:cs="Arial"/>
          <w:sz w:val="21"/>
          <w:szCs w:val="21"/>
        </w:rPr>
      </w:pPr>
      <w:r w:rsidRPr="00C64124">
        <w:rPr>
          <w:rFonts w:ascii="Arial" w:hAnsi="Arial" w:cs="Arial"/>
          <w:sz w:val="21"/>
          <w:szCs w:val="21"/>
        </w:rPr>
        <w:t>We can also use volcano plots to show</w:t>
      </w:r>
      <w:r w:rsidR="00AE353F" w:rsidRPr="00C64124">
        <w:rPr>
          <w:rFonts w:ascii="Arial" w:hAnsi="Arial" w:cs="Arial"/>
          <w:sz w:val="21"/>
          <w:szCs w:val="21"/>
        </w:rPr>
        <w:t xml:space="preserve"> highly significant (p-value</w:t>
      </w:r>
      <w:r w:rsidR="00760577">
        <w:rPr>
          <w:rFonts w:ascii="Arial" w:hAnsi="Arial" w:cs="Arial"/>
          <w:sz w:val="21"/>
          <w:szCs w:val="21"/>
        </w:rPr>
        <w:t xml:space="preserve"> </w:t>
      </w:r>
      <w:r w:rsidR="00AE353F" w:rsidRPr="00C64124">
        <w:rPr>
          <w:rFonts w:ascii="Arial" w:hAnsi="Arial" w:cs="Arial"/>
          <w:sz w:val="21"/>
          <w:szCs w:val="21"/>
        </w:rPr>
        <w:t>&lt;</w:t>
      </w:r>
      <w:r w:rsidR="00760577">
        <w:rPr>
          <w:rFonts w:ascii="Arial" w:hAnsi="Arial" w:cs="Arial"/>
          <w:sz w:val="21"/>
          <w:szCs w:val="21"/>
        </w:rPr>
        <w:t xml:space="preserve"> </w:t>
      </w:r>
      <w:r w:rsidR="00AE353F" w:rsidRPr="00C64124">
        <w:rPr>
          <w:rFonts w:ascii="Arial" w:hAnsi="Arial" w:cs="Arial"/>
          <w:sz w:val="21"/>
          <w:szCs w:val="21"/>
        </w:rPr>
        <w:t>0.05) differentially expressed (FC</w:t>
      </w:r>
      <w:r w:rsidR="00760577">
        <w:rPr>
          <w:rFonts w:ascii="Arial" w:hAnsi="Arial" w:cs="Arial"/>
          <w:sz w:val="21"/>
          <w:szCs w:val="21"/>
        </w:rPr>
        <w:t xml:space="preserve"> </w:t>
      </w:r>
      <w:r w:rsidR="00AE353F" w:rsidRPr="00C64124">
        <w:rPr>
          <w:rFonts w:ascii="Arial" w:hAnsi="Arial" w:cs="Arial"/>
          <w:sz w:val="21"/>
          <w:szCs w:val="21"/>
        </w:rPr>
        <w:t>&gt;</w:t>
      </w:r>
      <w:r w:rsidR="00760577">
        <w:rPr>
          <w:rFonts w:ascii="Arial" w:hAnsi="Arial" w:cs="Arial"/>
          <w:sz w:val="21"/>
          <w:szCs w:val="21"/>
        </w:rPr>
        <w:t xml:space="preserve"> </w:t>
      </w:r>
      <w:r w:rsidR="00AE353F" w:rsidRPr="00C64124">
        <w:rPr>
          <w:rFonts w:ascii="Arial" w:hAnsi="Arial" w:cs="Arial"/>
          <w:sz w:val="21"/>
          <w:szCs w:val="21"/>
        </w:rPr>
        <w:t>2) genes.</w:t>
      </w:r>
    </w:p>
    <w:p w14:paraId="502936E1" w14:textId="7F818977" w:rsidR="00D25F44" w:rsidRDefault="00AE353F">
      <w:pPr>
        <w:rPr>
          <w:rFonts w:ascii="Arial" w:eastAsia="Times New Roman" w:hAnsi="Arial" w:cs="Arial"/>
          <w:b/>
          <w:bCs/>
          <w:color w:val="000000"/>
          <w:sz w:val="21"/>
          <w:szCs w:val="21"/>
        </w:rPr>
      </w:pPr>
      <w:r w:rsidRPr="00C64124">
        <w:rPr>
          <w:rFonts w:ascii="Arial" w:hAnsi="Arial" w:cs="Arial"/>
          <w:noProof/>
          <w:sz w:val="21"/>
          <w:szCs w:val="21"/>
          <w:lang w:eastAsia="en-US"/>
        </w:rPr>
        <w:drawing>
          <wp:inline distT="0" distB="0" distL="0" distR="0" wp14:anchorId="5713BC58" wp14:editId="59F60C46">
            <wp:extent cx="5959656" cy="4475018"/>
            <wp:effectExtent l="0" t="0" r="317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lcano.png"/>
                    <pic:cNvPicPr/>
                  </pic:nvPicPr>
                  <pic:blipFill>
                    <a:blip r:embed="rId10">
                      <a:extLst>
                        <a:ext uri="{28A0092B-C50C-407E-A947-70E740481C1C}">
                          <a14:useLocalDpi xmlns:a14="http://schemas.microsoft.com/office/drawing/2010/main" val="0"/>
                        </a:ext>
                      </a:extLst>
                    </a:blip>
                    <a:stretch>
                      <a:fillRect/>
                    </a:stretch>
                  </pic:blipFill>
                  <pic:spPr>
                    <a:xfrm>
                      <a:off x="0" y="0"/>
                      <a:ext cx="5986162" cy="4494921"/>
                    </a:xfrm>
                    <a:prstGeom prst="rect">
                      <a:avLst/>
                    </a:prstGeom>
                  </pic:spPr>
                </pic:pic>
              </a:graphicData>
            </a:graphic>
          </wp:inline>
        </w:drawing>
      </w:r>
    </w:p>
    <w:p w14:paraId="68DA9210" w14:textId="3A93B8E7" w:rsidR="00497E73" w:rsidRPr="00C64124" w:rsidRDefault="00497E73" w:rsidP="00497E73">
      <w:pPr>
        <w:pStyle w:val="NormalWeb"/>
        <w:spacing w:before="0" w:beforeAutospacing="0" w:after="0" w:afterAutospacing="0"/>
        <w:rPr>
          <w:sz w:val="21"/>
          <w:szCs w:val="21"/>
        </w:rPr>
      </w:pPr>
      <w:r w:rsidRPr="00C64124">
        <w:rPr>
          <w:rFonts w:ascii="Arial" w:hAnsi="Arial" w:cs="Arial"/>
          <w:b/>
          <w:bCs/>
          <w:color w:val="000000"/>
          <w:sz w:val="21"/>
          <w:szCs w:val="21"/>
        </w:rPr>
        <w:lastRenderedPageBreak/>
        <w:t>Cluster Analysis</w:t>
      </w:r>
    </w:p>
    <w:p w14:paraId="24225ABD" w14:textId="77777777" w:rsidR="00497E73" w:rsidRPr="00C64124" w:rsidRDefault="00497E73" w:rsidP="00497E73">
      <w:pPr>
        <w:spacing w:after="0" w:line="240" w:lineRule="auto"/>
        <w:rPr>
          <w:rFonts w:ascii="Times New Roman" w:eastAsia="Times New Roman" w:hAnsi="Times New Roman" w:cs="Times New Roman"/>
          <w:sz w:val="21"/>
          <w:szCs w:val="21"/>
        </w:rPr>
      </w:pPr>
    </w:p>
    <w:p w14:paraId="28DF9D1C" w14:textId="1F51693D" w:rsidR="00DB3337" w:rsidRPr="00C64124" w:rsidRDefault="00497E73" w:rsidP="00497E73">
      <w:pPr>
        <w:rPr>
          <w:rFonts w:ascii="Arial" w:hAnsi="Arial" w:cs="Arial"/>
          <w:color w:val="000000"/>
          <w:sz w:val="21"/>
          <w:szCs w:val="21"/>
        </w:rPr>
      </w:pPr>
      <w:r w:rsidRPr="00C64124">
        <w:rPr>
          <w:rFonts w:ascii="Arial" w:hAnsi="Arial" w:cs="Arial"/>
          <w:color w:val="000000"/>
          <w:sz w:val="21"/>
          <w:szCs w:val="21"/>
        </w:rPr>
        <w:t xml:space="preserve">Clustering analysis can </w:t>
      </w:r>
      <w:r w:rsidR="008F2A65" w:rsidRPr="00C64124">
        <w:rPr>
          <w:rFonts w:ascii="Arial" w:hAnsi="Arial" w:cs="Arial"/>
          <w:color w:val="000000"/>
          <w:sz w:val="21"/>
          <w:szCs w:val="21"/>
        </w:rPr>
        <w:t>identify groups of co-regulated genes by their co-expression patterns</w:t>
      </w:r>
      <w:r w:rsidRPr="00C64124">
        <w:rPr>
          <w:rFonts w:ascii="Arial" w:hAnsi="Arial" w:cs="Arial"/>
          <w:color w:val="000000"/>
          <w:sz w:val="21"/>
          <w:szCs w:val="21"/>
        </w:rPr>
        <w:t>.</w:t>
      </w:r>
      <w:r w:rsidR="008F2A65" w:rsidRPr="00C64124">
        <w:rPr>
          <w:rFonts w:ascii="Arial" w:hAnsi="Arial" w:cs="Arial"/>
          <w:color w:val="000000"/>
          <w:sz w:val="21"/>
          <w:szCs w:val="21"/>
        </w:rPr>
        <w:t xml:space="preserve"> </w:t>
      </w:r>
      <w:r w:rsidR="00760577">
        <w:rPr>
          <w:rFonts w:ascii="Arial" w:hAnsi="Arial" w:cs="Arial"/>
          <w:color w:val="000000"/>
          <w:sz w:val="21"/>
          <w:szCs w:val="21"/>
        </w:rPr>
        <w:t>We used the h</w:t>
      </w:r>
      <w:r w:rsidR="00DB3337" w:rsidRPr="00C64124">
        <w:rPr>
          <w:rFonts w:ascii="Arial" w:hAnsi="Arial" w:cs="Arial"/>
          <w:color w:val="000000"/>
          <w:sz w:val="21"/>
          <w:szCs w:val="21"/>
        </w:rPr>
        <w:t>ierarchical clustering method with</w:t>
      </w:r>
      <w:r w:rsidR="001F0C7A">
        <w:rPr>
          <w:rFonts w:ascii="Arial" w:hAnsi="Arial" w:cs="Arial"/>
          <w:color w:val="000000"/>
          <w:sz w:val="21"/>
          <w:szCs w:val="21"/>
        </w:rPr>
        <w:t xml:space="preserve"> Pearson correlation distance, the a</w:t>
      </w:r>
      <w:r w:rsidR="00DB3337" w:rsidRPr="00C64124">
        <w:rPr>
          <w:rFonts w:ascii="Arial" w:hAnsi="Arial" w:cs="Arial"/>
          <w:color w:val="000000"/>
          <w:sz w:val="21"/>
          <w:szCs w:val="21"/>
        </w:rPr>
        <w:t>gglo</w:t>
      </w:r>
      <w:r w:rsidR="001F0C7A">
        <w:rPr>
          <w:rFonts w:ascii="Arial" w:hAnsi="Arial" w:cs="Arial"/>
          <w:color w:val="000000"/>
          <w:sz w:val="21"/>
          <w:szCs w:val="21"/>
        </w:rPr>
        <w:t>merative algorithm, and a</w:t>
      </w:r>
      <w:r w:rsidR="007733C7" w:rsidRPr="00C64124">
        <w:rPr>
          <w:rFonts w:ascii="Arial" w:hAnsi="Arial" w:cs="Arial" w:hint="eastAsia"/>
          <w:color w:val="000000"/>
          <w:sz w:val="21"/>
          <w:szCs w:val="21"/>
        </w:rPr>
        <w:t>v</w:t>
      </w:r>
      <w:r w:rsidR="007733C7" w:rsidRPr="00C64124">
        <w:rPr>
          <w:rFonts w:ascii="Arial" w:hAnsi="Arial" w:cs="Arial"/>
          <w:color w:val="000000"/>
          <w:sz w:val="21"/>
          <w:szCs w:val="21"/>
        </w:rPr>
        <w:t>erage</w:t>
      </w:r>
      <w:r w:rsidR="00DB3337" w:rsidRPr="00C64124">
        <w:rPr>
          <w:rFonts w:ascii="Arial" w:hAnsi="Arial" w:cs="Arial"/>
          <w:color w:val="000000"/>
          <w:sz w:val="21"/>
          <w:szCs w:val="21"/>
        </w:rPr>
        <w:t xml:space="preserve"> </w:t>
      </w:r>
      <w:r w:rsidR="001F0C7A">
        <w:rPr>
          <w:rFonts w:ascii="Arial" w:hAnsi="Arial" w:cs="Arial"/>
          <w:color w:val="000000"/>
          <w:sz w:val="21"/>
          <w:szCs w:val="21"/>
        </w:rPr>
        <w:t>l</w:t>
      </w:r>
      <w:r w:rsidR="00DB3337" w:rsidRPr="00C64124">
        <w:rPr>
          <w:rFonts w:ascii="Arial" w:hAnsi="Arial" w:cs="Arial" w:hint="eastAsia"/>
          <w:color w:val="000000"/>
          <w:sz w:val="21"/>
          <w:szCs w:val="21"/>
        </w:rPr>
        <w:t>in</w:t>
      </w:r>
      <w:r w:rsidR="00DB3337" w:rsidRPr="00C64124">
        <w:rPr>
          <w:rFonts w:ascii="Arial" w:hAnsi="Arial" w:cs="Arial"/>
          <w:color w:val="000000"/>
          <w:sz w:val="21"/>
          <w:szCs w:val="21"/>
        </w:rPr>
        <w:t xml:space="preserve">kage. </w:t>
      </w:r>
      <w:r w:rsidR="007733C7" w:rsidRPr="00C64124">
        <w:rPr>
          <w:rFonts w:ascii="Arial" w:hAnsi="Arial" w:cs="Arial"/>
          <w:color w:val="000000"/>
          <w:sz w:val="21"/>
          <w:szCs w:val="21"/>
        </w:rPr>
        <w:t xml:space="preserve">To find the optimal </w:t>
      </w:r>
      <w:r w:rsidR="001F0C7A">
        <w:rPr>
          <w:rFonts w:ascii="Arial" w:hAnsi="Arial" w:cs="Arial"/>
          <w:color w:val="000000"/>
          <w:sz w:val="21"/>
          <w:szCs w:val="21"/>
        </w:rPr>
        <w:t>number of clusters (</w:t>
      </w:r>
      <w:r w:rsidR="007733C7" w:rsidRPr="00C64124">
        <w:rPr>
          <w:rFonts w:ascii="Arial" w:hAnsi="Arial" w:cs="Arial"/>
          <w:color w:val="000000"/>
          <w:sz w:val="21"/>
          <w:szCs w:val="21"/>
        </w:rPr>
        <w:t>K</w:t>
      </w:r>
      <w:r w:rsidR="001F0C7A">
        <w:rPr>
          <w:rFonts w:ascii="Arial" w:hAnsi="Arial" w:cs="Arial"/>
          <w:color w:val="000000"/>
          <w:sz w:val="21"/>
          <w:szCs w:val="21"/>
        </w:rPr>
        <w:t>)</w:t>
      </w:r>
      <w:r w:rsidR="007733C7" w:rsidRPr="00C64124">
        <w:rPr>
          <w:rFonts w:ascii="Arial" w:hAnsi="Arial" w:cs="Arial"/>
          <w:color w:val="000000"/>
          <w:sz w:val="21"/>
          <w:szCs w:val="21"/>
        </w:rPr>
        <w:t xml:space="preserve">, we </w:t>
      </w:r>
      <w:r w:rsidR="001F0C7A">
        <w:rPr>
          <w:rFonts w:ascii="Arial" w:hAnsi="Arial" w:cs="Arial"/>
          <w:color w:val="000000"/>
          <w:sz w:val="21"/>
          <w:szCs w:val="21"/>
        </w:rPr>
        <w:t>checked</w:t>
      </w:r>
      <w:r w:rsidR="007733C7" w:rsidRPr="00C64124">
        <w:rPr>
          <w:rFonts w:ascii="Arial" w:hAnsi="Arial" w:cs="Arial"/>
          <w:color w:val="000000"/>
          <w:sz w:val="21"/>
          <w:szCs w:val="21"/>
        </w:rPr>
        <w:t xml:space="preserve"> both gap statistics and silhouette method</w:t>
      </w:r>
      <w:r w:rsidR="00760577">
        <w:rPr>
          <w:rFonts w:ascii="Arial" w:hAnsi="Arial" w:cs="Arial"/>
          <w:color w:val="000000"/>
          <w:sz w:val="21"/>
          <w:szCs w:val="21"/>
        </w:rPr>
        <w:t>s</w:t>
      </w:r>
      <w:r w:rsidR="007733C7" w:rsidRPr="00C64124">
        <w:rPr>
          <w:rFonts w:ascii="Arial" w:hAnsi="Arial" w:cs="Arial"/>
          <w:color w:val="000000"/>
          <w:sz w:val="21"/>
          <w:szCs w:val="21"/>
        </w:rPr>
        <w:t>.</w:t>
      </w:r>
      <w:r w:rsidR="00760577">
        <w:rPr>
          <w:rFonts w:ascii="Arial" w:hAnsi="Arial" w:cs="Arial"/>
          <w:color w:val="000000"/>
          <w:sz w:val="21"/>
          <w:szCs w:val="21"/>
        </w:rPr>
        <w:t xml:space="preserve"> They showed the same result, </w:t>
      </w:r>
      <w:r w:rsidR="007733C7" w:rsidRPr="00C64124">
        <w:rPr>
          <w:rFonts w:ascii="Arial" w:hAnsi="Arial" w:cs="Arial" w:hint="eastAsia"/>
          <w:color w:val="000000"/>
          <w:sz w:val="21"/>
          <w:szCs w:val="21"/>
        </w:rPr>
        <w:t>K</w:t>
      </w:r>
      <w:r w:rsidR="007733C7" w:rsidRPr="00C64124">
        <w:rPr>
          <w:rFonts w:ascii="Arial" w:hAnsi="Arial" w:cs="Arial"/>
          <w:color w:val="000000"/>
          <w:sz w:val="21"/>
          <w:szCs w:val="21"/>
        </w:rPr>
        <w:t xml:space="preserve"> = 2. </w:t>
      </w:r>
      <w:r w:rsidR="00DB3337" w:rsidRPr="00C64124">
        <w:rPr>
          <w:rFonts w:ascii="Arial" w:hAnsi="Arial" w:cs="Arial" w:hint="eastAsia"/>
          <w:color w:val="000000"/>
          <w:sz w:val="21"/>
          <w:szCs w:val="21"/>
        </w:rPr>
        <w:t>H</w:t>
      </w:r>
      <w:r w:rsidR="007733C7" w:rsidRPr="00C64124">
        <w:rPr>
          <w:rFonts w:ascii="Arial" w:hAnsi="Arial" w:cs="Arial"/>
          <w:color w:val="000000"/>
          <w:sz w:val="21"/>
          <w:szCs w:val="21"/>
        </w:rPr>
        <w:t xml:space="preserve">ere is a </w:t>
      </w:r>
      <w:proofErr w:type="spellStart"/>
      <w:r w:rsidR="007733C7" w:rsidRPr="00C64124">
        <w:rPr>
          <w:rFonts w:ascii="Arial" w:hAnsi="Arial" w:cs="Arial"/>
          <w:color w:val="000000"/>
          <w:sz w:val="21"/>
          <w:szCs w:val="21"/>
        </w:rPr>
        <w:t>heatmap</w:t>
      </w:r>
      <w:proofErr w:type="spellEnd"/>
      <w:r w:rsidR="00DB3337" w:rsidRPr="00C64124">
        <w:rPr>
          <w:rFonts w:ascii="Arial" w:hAnsi="Arial" w:cs="Arial"/>
          <w:color w:val="000000"/>
          <w:sz w:val="21"/>
          <w:szCs w:val="21"/>
        </w:rPr>
        <w:t xml:space="preserve"> of final clustering result.</w:t>
      </w:r>
    </w:p>
    <w:p w14:paraId="188B489D" w14:textId="5ECF79EC" w:rsidR="007733C7" w:rsidRPr="00C64124" w:rsidRDefault="00760577" w:rsidP="00497E73">
      <w:pPr>
        <w:rPr>
          <w:rFonts w:ascii="Arial" w:hAnsi="Arial" w:cs="Arial"/>
          <w:color w:val="000000"/>
          <w:sz w:val="21"/>
          <w:szCs w:val="21"/>
        </w:rPr>
      </w:pPr>
      <w:r>
        <w:rPr>
          <w:rFonts w:ascii="Arial" w:hAnsi="Arial" w:cs="Arial"/>
          <w:noProof/>
          <w:color w:val="000000"/>
          <w:sz w:val="21"/>
          <w:szCs w:val="21"/>
          <w:lang w:eastAsia="en-US"/>
        </w:rPr>
        <w:drawing>
          <wp:inline distT="0" distB="0" distL="0" distR="0" wp14:anchorId="58853A5C" wp14:editId="1B9C97C8">
            <wp:extent cx="5943600" cy="594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eatmap.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51BC4DAF" w14:textId="361238A3" w:rsidR="00D25F44" w:rsidRDefault="007733C7">
      <w:pPr>
        <w:rPr>
          <w:rFonts w:ascii="Arial" w:eastAsia="Times New Roman" w:hAnsi="Arial" w:cs="Arial"/>
          <w:iCs/>
          <w:color w:val="000000"/>
          <w:sz w:val="21"/>
          <w:szCs w:val="21"/>
        </w:rPr>
      </w:pPr>
      <w:r w:rsidRPr="00C64124">
        <w:rPr>
          <w:rFonts w:ascii="Arial" w:hAnsi="Arial" w:cs="Arial"/>
          <w:color w:val="000000"/>
          <w:sz w:val="21"/>
          <w:szCs w:val="21"/>
        </w:rPr>
        <w:t xml:space="preserve">From the </w:t>
      </w:r>
      <w:proofErr w:type="spellStart"/>
      <w:r w:rsidRPr="00C64124">
        <w:rPr>
          <w:rFonts w:ascii="Arial" w:hAnsi="Arial" w:cs="Arial"/>
          <w:color w:val="000000"/>
          <w:sz w:val="21"/>
          <w:szCs w:val="21"/>
        </w:rPr>
        <w:t>heatmap</w:t>
      </w:r>
      <w:proofErr w:type="spellEnd"/>
      <w:r w:rsidR="001F0C7A">
        <w:rPr>
          <w:rFonts w:ascii="Arial" w:hAnsi="Arial" w:cs="Arial"/>
          <w:color w:val="000000"/>
          <w:sz w:val="21"/>
          <w:szCs w:val="21"/>
        </w:rPr>
        <w:t>,</w:t>
      </w:r>
      <w:r w:rsidRPr="00C64124">
        <w:rPr>
          <w:rFonts w:ascii="Arial" w:hAnsi="Arial" w:cs="Arial"/>
          <w:color w:val="000000"/>
          <w:sz w:val="21"/>
          <w:szCs w:val="21"/>
        </w:rPr>
        <w:t xml:space="preserve"> we can see that </w:t>
      </w:r>
      <w:r w:rsidR="004E2DBF" w:rsidRPr="00C64124">
        <w:rPr>
          <w:rFonts w:ascii="Arial" w:hAnsi="Arial" w:cs="Arial"/>
          <w:color w:val="000000"/>
          <w:sz w:val="21"/>
          <w:szCs w:val="21"/>
        </w:rPr>
        <w:t xml:space="preserve">for </w:t>
      </w:r>
      <w:r w:rsidR="004E2DBF" w:rsidRPr="00C64124">
        <w:rPr>
          <w:rFonts w:ascii="Arial" w:eastAsia="Times New Roman" w:hAnsi="Arial" w:cs="Arial"/>
          <w:i/>
          <w:iCs/>
          <w:color w:val="000000"/>
          <w:sz w:val="21"/>
          <w:szCs w:val="21"/>
        </w:rPr>
        <w:t xml:space="preserve">E. </w:t>
      </w:r>
      <w:proofErr w:type="spellStart"/>
      <w:r w:rsidR="004E2DBF" w:rsidRPr="00C64124">
        <w:rPr>
          <w:rFonts w:ascii="Arial" w:eastAsia="Times New Roman" w:hAnsi="Arial" w:cs="Arial"/>
          <w:i/>
          <w:iCs/>
          <w:color w:val="000000"/>
          <w:sz w:val="21"/>
          <w:szCs w:val="21"/>
        </w:rPr>
        <w:t>faecalis</w:t>
      </w:r>
      <w:proofErr w:type="spellEnd"/>
      <w:r w:rsidR="004E2DBF" w:rsidRPr="00C64124">
        <w:rPr>
          <w:rFonts w:ascii="Arial" w:eastAsia="Times New Roman" w:hAnsi="Arial" w:cs="Arial"/>
          <w:i/>
          <w:iCs/>
          <w:color w:val="000000"/>
          <w:sz w:val="21"/>
          <w:szCs w:val="21"/>
        </w:rPr>
        <w:t xml:space="preserve"> </w:t>
      </w:r>
      <w:r w:rsidR="004E2DBF" w:rsidRPr="00C64124">
        <w:rPr>
          <w:rFonts w:ascii="Arial" w:eastAsia="Times New Roman" w:hAnsi="Arial" w:cs="Arial"/>
          <w:iCs/>
          <w:color w:val="000000"/>
          <w:sz w:val="21"/>
          <w:szCs w:val="21"/>
        </w:rPr>
        <w:t xml:space="preserve">and </w:t>
      </w:r>
      <w:r w:rsidR="004E2DBF" w:rsidRPr="00C64124">
        <w:rPr>
          <w:rFonts w:ascii="Arial" w:eastAsia="Times New Roman" w:hAnsi="Arial" w:cs="Arial"/>
          <w:i/>
          <w:iCs/>
          <w:color w:val="000000"/>
          <w:sz w:val="21"/>
          <w:szCs w:val="21"/>
        </w:rPr>
        <w:t xml:space="preserve">E. </w:t>
      </w:r>
      <w:proofErr w:type="spellStart"/>
      <w:r w:rsidR="004E2DBF" w:rsidRPr="00C64124">
        <w:rPr>
          <w:rFonts w:ascii="Arial" w:eastAsia="Times New Roman" w:hAnsi="Arial" w:cs="Arial"/>
          <w:i/>
          <w:iCs/>
          <w:color w:val="000000"/>
          <w:sz w:val="21"/>
          <w:szCs w:val="21"/>
        </w:rPr>
        <w:t>faecium</w:t>
      </w:r>
      <w:proofErr w:type="spellEnd"/>
      <w:r w:rsidR="004E2DBF" w:rsidRPr="00C64124">
        <w:rPr>
          <w:rFonts w:ascii="Arial" w:eastAsia="Times New Roman" w:hAnsi="Arial" w:cs="Arial"/>
          <w:iCs/>
          <w:color w:val="000000"/>
          <w:sz w:val="21"/>
          <w:szCs w:val="21"/>
        </w:rPr>
        <w:t xml:space="preserve">, their colors follow the same pattern, which means they share </w:t>
      </w:r>
      <w:r w:rsidR="00D07065" w:rsidRPr="00C64124">
        <w:rPr>
          <w:rFonts w:ascii="Arial" w:eastAsia="Times New Roman" w:hAnsi="Arial" w:cs="Arial"/>
          <w:iCs/>
          <w:color w:val="000000"/>
          <w:sz w:val="21"/>
          <w:szCs w:val="21"/>
        </w:rPr>
        <w:t xml:space="preserve">many </w:t>
      </w:r>
      <w:r w:rsidR="004E2DBF" w:rsidRPr="00C64124">
        <w:rPr>
          <w:rFonts w:ascii="Arial" w:eastAsia="Times New Roman" w:hAnsi="Arial" w:cs="Arial"/>
          <w:iCs/>
          <w:color w:val="000000"/>
          <w:sz w:val="21"/>
          <w:szCs w:val="21"/>
        </w:rPr>
        <w:t xml:space="preserve">similar genes. Also, from the </w:t>
      </w:r>
      <w:proofErr w:type="spellStart"/>
      <w:r w:rsidR="004E2DBF" w:rsidRPr="00C64124">
        <w:rPr>
          <w:rFonts w:ascii="Arial" w:eastAsia="Times New Roman" w:hAnsi="Arial" w:cs="Arial"/>
          <w:iCs/>
          <w:color w:val="000000"/>
          <w:sz w:val="21"/>
          <w:szCs w:val="21"/>
        </w:rPr>
        <w:t>dendrogram</w:t>
      </w:r>
      <w:proofErr w:type="spellEnd"/>
      <w:r w:rsidR="004E2DBF" w:rsidRPr="00C64124">
        <w:rPr>
          <w:rFonts w:ascii="Arial" w:eastAsia="Times New Roman" w:hAnsi="Arial" w:cs="Arial"/>
          <w:iCs/>
          <w:color w:val="000000"/>
          <w:sz w:val="21"/>
          <w:szCs w:val="21"/>
        </w:rPr>
        <w:t xml:space="preserve">, we see they are grouped in the same cluster. </w:t>
      </w:r>
      <w:r w:rsidR="00D07065" w:rsidRPr="00C64124">
        <w:rPr>
          <w:rFonts w:ascii="Arial" w:eastAsia="Times New Roman" w:hAnsi="Arial" w:cs="Arial"/>
          <w:i/>
          <w:iCs/>
          <w:color w:val="000000"/>
          <w:sz w:val="21"/>
          <w:szCs w:val="21"/>
        </w:rPr>
        <w:t xml:space="preserve">E. </w:t>
      </w:r>
      <w:proofErr w:type="spellStart"/>
      <w:r w:rsidR="00D07065" w:rsidRPr="00C64124">
        <w:rPr>
          <w:rFonts w:ascii="Arial" w:eastAsia="Times New Roman" w:hAnsi="Arial" w:cs="Arial"/>
          <w:i/>
          <w:iCs/>
          <w:color w:val="000000"/>
          <w:sz w:val="21"/>
          <w:szCs w:val="21"/>
        </w:rPr>
        <w:t>faecium</w:t>
      </w:r>
      <w:proofErr w:type="spellEnd"/>
      <w:r w:rsidR="00D07065" w:rsidRPr="00C64124">
        <w:rPr>
          <w:rFonts w:ascii="Arial" w:eastAsia="Times New Roman" w:hAnsi="Arial" w:cs="Arial"/>
          <w:iCs/>
          <w:color w:val="000000"/>
          <w:sz w:val="21"/>
          <w:szCs w:val="21"/>
        </w:rPr>
        <w:t xml:space="preserve"> </w:t>
      </w:r>
      <w:r w:rsidR="004E2DBF" w:rsidRPr="00C64124">
        <w:rPr>
          <w:rFonts w:ascii="Arial" w:eastAsia="Times New Roman" w:hAnsi="Arial" w:cs="Arial"/>
          <w:iCs/>
          <w:color w:val="000000"/>
          <w:sz w:val="21"/>
          <w:szCs w:val="21"/>
        </w:rPr>
        <w:t xml:space="preserve">and </w:t>
      </w:r>
      <w:r w:rsidR="004E2DBF" w:rsidRPr="00C64124">
        <w:rPr>
          <w:rFonts w:ascii="Arial" w:eastAsia="Times New Roman" w:hAnsi="Arial" w:cs="Arial"/>
          <w:i/>
          <w:iCs/>
          <w:color w:val="000000"/>
          <w:sz w:val="21"/>
          <w:szCs w:val="21"/>
        </w:rPr>
        <w:t>E. coli</w:t>
      </w:r>
      <w:r w:rsidR="004E2DBF" w:rsidRPr="00C64124">
        <w:rPr>
          <w:rFonts w:ascii="Arial" w:eastAsia="Times New Roman" w:hAnsi="Arial" w:cs="Arial"/>
          <w:iCs/>
          <w:color w:val="000000"/>
          <w:sz w:val="21"/>
          <w:szCs w:val="21"/>
        </w:rPr>
        <w:t xml:space="preserve"> </w:t>
      </w:r>
      <w:r w:rsidR="00C81E2D">
        <w:rPr>
          <w:rFonts w:ascii="Arial" w:eastAsia="Times New Roman" w:hAnsi="Arial" w:cs="Arial"/>
          <w:iCs/>
          <w:color w:val="000000"/>
          <w:sz w:val="21"/>
          <w:szCs w:val="21"/>
        </w:rPr>
        <w:t xml:space="preserve">(control) </w:t>
      </w:r>
      <w:r w:rsidR="00D07065" w:rsidRPr="00C64124">
        <w:rPr>
          <w:rFonts w:ascii="Arial" w:eastAsia="Times New Roman" w:hAnsi="Arial" w:cs="Arial"/>
          <w:iCs/>
          <w:color w:val="000000"/>
          <w:sz w:val="21"/>
          <w:szCs w:val="21"/>
        </w:rPr>
        <w:t xml:space="preserve">are far away from each other in their color patterns. </w:t>
      </w:r>
      <w:r w:rsidR="00D07065" w:rsidRPr="00C64124">
        <w:rPr>
          <w:rFonts w:ascii="Arial" w:eastAsia="Times New Roman" w:hAnsi="Arial" w:cs="Arial"/>
          <w:i/>
          <w:iCs/>
          <w:color w:val="000000"/>
          <w:sz w:val="21"/>
          <w:szCs w:val="21"/>
        </w:rPr>
        <w:t xml:space="preserve">E. </w:t>
      </w:r>
      <w:proofErr w:type="spellStart"/>
      <w:r w:rsidR="00D07065" w:rsidRPr="00C64124">
        <w:rPr>
          <w:rFonts w:ascii="Arial" w:eastAsia="Times New Roman" w:hAnsi="Arial" w:cs="Arial"/>
          <w:i/>
          <w:iCs/>
          <w:color w:val="000000"/>
          <w:sz w:val="21"/>
          <w:szCs w:val="21"/>
        </w:rPr>
        <w:t>faecalis</w:t>
      </w:r>
      <w:proofErr w:type="spellEnd"/>
      <w:r w:rsidR="00D07065" w:rsidRPr="00C64124">
        <w:rPr>
          <w:rFonts w:ascii="Arial" w:eastAsia="Times New Roman" w:hAnsi="Arial" w:cs="Arial"/>
          <w:i/>
          <w:iCs/>
          <w:color w:val="000000"/>
          <w:sz w:val="21"/>
          <w:szCs w:val="21"/>
        </w:rPr>
        <w:t xml:space="preserve"> </w:t>
      </w:r>
      <w:r w:rsidR="00D07065" w:rsidRPr="00C64124">
        <w:rPr>
          <w:rFonts w:ascii="Arial" w:eastAsia="Times New Roman" w:hAnsi="Arial" w:cs="Arial"/>
          <w:iCs/>
          <w:color w:val="000000"/>
          <w:sz w:val="21"/>
          <w:szCs w:val="21"/>
        </w:rPr>
        <w:t>and</w:t>
      </w:r>
      <w:r w:rsidR="00D07065" w:rsidRPr="00C64124">
        <w:rPr>
          <w:rFonts w:ascii="Arial" w:eastAsia="Times New Roman" w:hAnsi="Arial" w:cs="Arial"/>
          <w:i/>
          <w:iCs/>
          <w:color w:val="000000"/>
          <w:sz w:val="21"/>
          <w:szCs w:val="21"/>
        </w:rPr>
        <w:t xml:space="preserve"> E. coli </w:t>
      </w:r>
      <w:r w:rsidR="00D07065" w:rsidRPr="00C64124">
        <w:rPr>
          <w:rFonts w:ascii="Arial" w:eastAsia="Times New Roman" w:hAnsi="Arial" w:cs="Arial"/>
          <w:iCs/>
          <w:color w:val="000000"/>
          <w:sz w:val="21"/>
          <w:szCs w:val="21"/>
        </w:rPr>
        <w:t xml:space="preserve">have </w:t>
      </w:r>
      <w:r w:rsidR="001F0C7A">
        <w:rPr>
          <w:rFonts w:ascii="Arial" w:eastAsia="Times New Roman" w:hAnsi="Arial" w:cs="Arial"/>
          <w:iCs/>
          <w:color w:val="000000"/>
          <w:sz w:val="21"/>
          <w:szCs w:val="21"/>
        </w:rPr>
        <w:t>some</w:t>
      </w:r>
      <w:r w:rsidR="00D07065" w:rsidRPr="00C64124">
        <w:rPr>
          <w:rFonts w:ascii="Arial" w:eastAsia="Times New Roman" w:hAnsi="Arial" w:cs="Arial"/>
          <w:iCs/>
          <w:color w:val="000000"/>
          <w:sz w:val="21"/>
          <w:szCs w:val="21"/>
        </w:rPr>
        <w:t xml:space="preserve"> overlap. </w:t>
      </w:r>
      <w:r w:rsidR="00D07065" w:rsidRPr="00C64124">
        <w:rPr>
          <w:rFonts w:ascii="Arial" w:eastAsia="Times New Roman" w:hAnsi="Arial" w:cs="Arial"/>
          <w:i/>
          <w:iCs/>
          <w:color w:val="000000"/>
          <w:sz w:val="21"/>
          <w:szCs w:val="21"/>
        </w:rPr>
        <w:t xml:space="preserve">B. </w:t>
      </w:r>
      <w:proofErr w:type="spellStart"/>
      <w:r w:rsidR="00D07065" w:rsidRPr="00C64124">
        <w:rPr>
          <w:rFonts w:ascii="Arial" w:eastAsia="Times New Roman" w:hAnsi="Arial" w:cs="Arial"/>
          <w:i/>
          <w:iCs/>
          <w:color w:val="000000"/>
          <w:sz w:val="21"/>
          <w:szCs w:val="21"/>
        </w:rPr>
        <w:t>subtilis</w:t>
      </w:r>
      <w:proofErr w:type="spellEnd"/>
      <w:r w:rsidR="00D07065" w:rsidRPr="00C64124">
        <w:rPr>
          <w:rFonts w:ascii="Arial" w:eastAsia="Times New Roman" w:hAnsi="Arial" w:cs="Arial"/>
          <w:iCs/>
          <w:color w:val="000000"/>
          <w:sz w:val="21"/>
          <w:szCs w:val="21"/>
        </w:rPr>
        <w:t xml:space="preserve"> and </w:t>
      </w:r>
      <w:r w:rsidR="00D07065" w:rsidRPr="00C64124">
        <w:rPr>
          <w:rFonts w:ascii="Arial" w:eastAsia="Times New Roman" w:hAnsi="Arial" w:cs="Arial"/>
          <w:i/>
          <w:iCs/>
          <w:color w:val="000000"/>
          <w:sz w:val="21"/>
          <w:szCs w:val="21"/>
        </w:rPr>
        <w:t xml:space="preserve">E. </w:t>
      </w:r>
      <w:r w:rsidR="00D07065" w:rsidRPr="001F0C7A">
        <w:rPr>
          <w:rFonts w:ascii="Arial" w:eastAsia="Times New Roman" w:hAnsi="Arial" w:cs="Arial"/>
          <w:iCs/>
          <w:color w:val="000000"/>
          <w:sz w:val="21"/>
          <w:szCs w:val="21"/>
        </w:rPr>
        <w:t>coli</w:t>
      </w:r>
      <w:r w:rsidR="001F0C7A">
        <w:rPr>
          <w:rFonts w:ascii="Arial" w:eastAsia="Times New Roman" w:hAnsi="Arial" w:cs="Arial"/>
          <w:iCs/>
          <w:color w:val="000000"/>
          <w:sz w:val="21"/>
          <w:szCs w:val="21"/>
        </w:rPr>
        <w:t xml:space="preserve"> also </w:t>
      </w:r>
      <w:r w:rsidR="00DF609F" w:rsidRPr="001F0C7A">
        <w:rPr>
          <w:rFonts w:ascii="Arial" w:eastAsia="Times New Roman" w:hAnsi="Arial" w:cs="Arial"/>
          <w:iCs/>
          <w:color w:val="000000"/>
          <w:sz w:val="21"/>
          <w:szCs w:val="21"/>
        </w:rPr>
        <w:t>have</w:t>
      </w:r>
      <w:r w:rsidR="00DF609F" w:rsidRPr="00C64124">
        <w:rPr>
          <w:rFonts w:ascii="Arial" w:eastAsia="Times New Roman" w:hAnsi="Arial" w:cs="Arial"/>
          <w:iCs/>
          <w:color w:val="000000"/>
          <w:sz w:val="21"/>
          <w:szCs w:val="21"/>
        </w:rPr>
        <w:t xml:space="preserve"> some </w:t>
      </w:r>
      <w:r w:rsidR="00D07065" w:rsidRPr="00C64124">
        <w:rPr>
          <w:rFonts w:ascii="Arial" w:eastAsia="Times New Roman" w:hAnsi="Arial" w:cs="Arial"/>
          <w:iCs/>
          <w:color w:val="000000"/>
          <w:sz w:val="21"/>
          <w:szCs w:val="21"/>
        </w:rPr>
        <w:t>overlap</w:t>
      </w:r>
      <w:r w:rsidR="001F0C7A">
        <w:rPr>
          <w:rFonts w:ascii="Arial" w:eastAsia="Times New Roman" w:hAnsi="Arial" w:cs="Arial"/>
          <w:iCs/>
          <w:color w:val="000000"/>
          <w:sz w:val="21"/>
          <w:szCs w:val="21"/>
        </w:rPr>
        <w:t>,</w:t>
      </w:r>
      <w:r w:rsidR="00DF609F" w:rsidRPr="00C64124">
        <w:rPr>
          <w:rFonts w:ascii="Arial" w:eastAsia="Times New Roman" w:hAnsi="Arial" w:cs="Arial"/>
          <w:iCs/>
          <w:color w:val="000000"/>
          <w:sz w:val="21"/>
          <w:szCs w:val="21"/>
        </w:rPr>
        <w:t xml:space="preserve"> </w:t>
      </w:r>
      <w:r w:rsidR="00D07065" w:rsidRPr="00C64124">
        <w:rPr>
          <w:rFonts w:ascii="Arial" w:eastAsia="Times New Roman" w:hAnsi="Arial" w:cs="Arial"/>
          <w:iCs/>
          <w:color w:val="000000"/>
          <w:sz w:val="21"/>
          <w:szCs w:val="21"/>
        </w:rPr>
        <w:t>but their dissimilarity is still very high.</w:t>
      </w:r>
    </w:p>
    <w:p w14:paraId="06D1693E" w14:textId="0CEF72FA" w:rsidR="00B67663" w:rsidRPr="00C64124" w:rsidRDefault="00D25F44" w:rsidP="00D07065">
      <w:pPr>
        <w:rPr>
          <w:rFonts w:ascii="Arial" w:eastAsia="Times New Roman" w:hAnsi="Arial" w:cs="Arial"/>
          <w:b/>
          <w:bCs/>
          <w:color w:val="000000"/>
          <w:sz w:val="21"/>
          <w:szCs w:val="21"/>
        </w:rPr>
      </w:pPr>
      <w:r>
        <w:rPr>
          <w:rFonts w:ascii="Arial" w:eastAsia="Times New Roman" w:hAnsi="Arial" w:cs="Arial"/>
          <w:bCs/>
          <w:noProof/>
          <w:color w:val="000000"/>
          <w:sz w:val="21"/>
          <w:szCs w:val="21"/>
          <w:lang w:eastAsia="en-US"/>
        </w:rPr>
        <w:lastRenderedPageBreak/>
        <w:drawing>
          <wp:anchor distT="0" distB="0" distL="114300" distR="114300" simplePos="0" relativeHeight="251660288" behindDoc="0" locked="0" layoutInCell="1" allowOverlap="1" wp14:anchorId="0CB39283" wp14:editId="6348DD59">
            <wp:simplePos x="0" y="0"/>
            <wp:positionH relativeFrom="column">
              <wp:posOffset>1875790</wp:posOffset>
            </wp:positionH>
            <wp:positionV relativeFrom="paragraph">
              <wp:posOffset>0</wp:posOffset>
            </wp:positionV>
            <wp:extent cx="4231005" cy="3173095"/>
            <wp:effectExtent l="0" t="0" r="10795"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o.png"/>
                    <pic:cNvPicPr/>
                  </pic:nvPicPr>
                  <pic:blipFill>
                    <a:blip r:embed="rId12">
                      <a:extLst>
                        <a:ext uri="{28A0092B-C50C-407E-A947-70E740481C1C}">
                          <a14:useLocalDpi xmlns:a14="http://schemas.microsoft.com/office/drawing/2010/main" val="0"/>
                        </a:ext>
                      </a:extLst>
                    </a:blip>
                    <a:stretch>
                      <a:fillRect/>
                    </a:stretch>
                  </pic:blipFill>
                  <pic:spPr>
                    <a:xfrm>
                      <a:off x="0" y="0"/>
                      <a:ext cx="4231005" cy="3173095"/>
                    </a:xfrm>
                    <a:prstGeom prst="rect">
                      <a:avLst/>
                    </a:prstGeom>
                  </pic:spPr>
                </pic:pic>
              </a:graphicData>
            </a:graphic>
            <wp14:sizeRelH relativeFrom="page">
              <wp14:pctWidth>0</wp14:pctWidth>
            </wp14:sizeRelH>
            <wp14:sizeRelV relativeFrom="page">
              <wp14:pctHeight>0</wp14:pctHeight>
            </wp14:sizeRelV>
          </wp:anchor>
        </w:drawing>
      </w:r>
      <w:r w:rsidR="00B67663" w:rsidRPr="00C64124">
        <w:rPr>
          <w:rFonts w:ascii="Arial" w:eastAsia="Times New Roman" w:hAnsi="Arial" w:cs="Arial"/>
          <w:b/>
          <w:bCs/>
          <w:color w:val="000000"/>
          <w:sz w:val="21"/>
          <w:szCs w:val="21"/>
        </w:rPr>
        <w:t>Gene Ontology Analysis</w:t>
      </w:r>
    </w:p>
    <w:p w14:paraId="2ABF11FE" w14:textId="17395145" w:rsidR="00B67663" w:rsidRPr="00C64124" w:rsidRDefault="00DA41E2" w:rsidP="00D07065">
      <w:pPr>
        <w:rPr>
          <w:rFonts w:ascii="Arial" w:eastAsia="Times New Roman" w:hAnsi="Arial" w:cs="Arial"/>
          <w:bCs/>
          <w:color w:val="000000"/>
          <w:sz w:val="21"/>
          <w:szCs w:val="21"/>
        </w:rPr>
      </w:pPr>
      <w:r w:rsidRPr="00C64124">
        <w:rPr>
          <w:rFonts w:ascii="Arial" w:eastAsia="Times New Roman" w:hAnsi="Arial" w:cs="Arial"/>
          <w:bCs/>
          <w:color w:val="000000"/>
          <w:sz w:val="21"/>
          <w:szCs w:val="21"/>
        </w:rPr>
        <w:t>Using the data from the SOFT file, we can get metadata on the genes which includes Gene Ontology annotations. We can summarize the GO processes and functions for the most differentially expressed genes to get an idea of the broad cellular activity being affected.</w:t>
      </w:r>
    </w:p>
    <w:p w14:paraId="690E6BFC" w14:textId="339ADAE7" w:rsidR="00DA41E2" w:rsidRDefault="00DA41E2" w:rsidP="00DA41E2">
      <w:pPr>
        <w:jc w:val="center"/>
        <w:rPr>
          <w:rFonts w:ascii="Arial" w:eastAsia="Times New Roman" w:hAnsi="Arial" w:cs="Arial"/>
          <w:bCs/>
          <w:color w:val="000000"/>
          <w:sz w:val="21"/>
          <w:szCs w:val="21"/>
        </w:rPr>
      </w:pPr>
    </w:p>
    <w:p w14:paraId="3FFD2284" w14:textId="77777777" w:rsidR="00D25F44" w:rsidRDefault="00D25F44" w:rsidP="00DA41E2">
      <w:pPr>
        <w:jc w:val="center"/>
        <w:rPr>
          <w:rFonts w:ascii="Arial" w:eastAsia="Times New Roman" w:hAnsi="Arial" w:cs="Arial"/>
          <w:bCs/>
          <w:color w:val="000000"/>
          <w:sz w:val="21"/>
          <w:szCs w:val="21"/>
        </w:rPr>
      </w:pPr>
    </w:p>
    <w:p w14:paraId="6D220A07" w14:textId="77777777" w:rsidR="00D25F44" w:rsidRDefault="00D25F44" w:rsidP="00DA41E2">
      <w:pPr>
        <w:jc w:val="center"/>
        <w:rPr>
          <w:rFonts w:ascii="Arial" w:eastAsia="Times New Roman" w:hAnsi="Arial" w:cs="Arial"/>
          <w:bCs/>
          <w:color w:val="000000"/>
          <w:sz w:val="21"/>
          <w:szCs w:val="21"/>
        </w:rPr>
      </w:pPr>
    </w:p>
    <w:p w14:paraId="4DE793D8" w14:textId="77777777" w:rsidR="00D25F44" w:rsidRDefault="00D25F44" w:rsidP="00DA41E2">
      <w:pPr>
        <w:jc w:val="center"/>
        <w:rPr>
          <w:rFonts w:ascii="Arial" w:eastAsia="Times New Roman" w:hAnsi="Arial" w:cs="Arial"/>
          <w:bCs/>
          <w:color w:val="000000"/>
          <w:sz w:val="21"/>
          <w:szCs w:val="21"/>
        </w:rPr>
      </w:pPr>
    </w:p>
    <w:p w14:paraId="481FB57D" w14:textId="77777777" w:rsidR="00D25F44" w:rsidRPr="00C64124" w:rsidRDefault="00D25F44" w:rsidP="00DA41E2">
      <w:pPr>
        <w:jc w:val="center"/>
        <w:rPr>
          <w:rFonts w:ascii="Arial" w:eastAsia="Times New Roman" w:hAnsi="Arial" w:cs="Arial"/>
          <w:bCs/>
          <w:color w:val="000000"/>
          <w:sz w:val="21"/>
          <w:szCs w:val="21"/>
        </w:rPr>
      </w:pPr>
    </w:p>
    <w:p w14:paraId="3B5D9E2F" w14:textId="24F62E24" w:rsidR="006B0656" w:rsidRDefault="00D25F44" w:rsidP="00D07065">
      <w:pPr>
        <w:rPr>
          <w:rFonts w:ascii="Arial" w:eastAsia="Times New Roman" w:hAnsi="Arial" w:cs="Arial"/>
          <w:b/>
          <w:bCs/>
          <w:color w:val="000000"/>
          <w:sz w:val="21"/>
          <w:szCs w:val="21"/>
        </w:rPr>
      </w:pPr>
      <w:r>
        <w:rPr>
          <w:rFonts w:ascii="Arial" w:eastAsia="Times New Roman" w:hAnsi="Arial" w:cs="Arial"/>
          <w:bCs/>
          <w:caps/>
          <w:noProof/>
          <w:color w:val="000000"/>
          <w:sz w:val="21"/>
          <w:szCs w:val="21"/>
          <w:lang w:eastAsia="en-US"/>
        </w:rPr>
        <w:drawing>
          <wp:anchor distT="0" distB="0" distL="114300" distR="114300" simplePos="0" relativeHeight="251659264" behindDoc="0" locked="0" layoutInCell="1" allowOverlap="1" wp14:anchorId="35162486" wp14:editId="353AFA28">
            <wp:simplePos x="0" y="0"/>
            <wp:positionH relativeFrom="column">
              <wp:posOffset>4162425</wp:posOffset>
            </wp:positionH>
            <wp:positionV relativeFrom="paragraph">
              <wp:posOffset>22225</wp:posOffset>
            </wp:positionV>
            <wp:extent cx="1843405" cy="1843405"/>
            <wp:effectExtent l="0" t="0" r="10795" b="1079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romosome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43405" cy="1843405"/>
                    </a:xfrm>
                    <a:prstGeom prst="rect">
                      <a:avLst/>
                    </a:prstGeom>
                  </pic:spPr>
                </pic:pic>
              </a:graphicData>
            </a:graphic>
            <wp14:sizeRelH relativeFrom="page">
              <wp14:pctWidth>0</wp14:pctWidth>
            </wp14:sizeRelH>
            <wp14:sizeRelV relativeFrom="page">
              <wp14:pctHeight>0</wp14:pctHeight>
            </wp14:sizeRelV>
          </wp:anchor>
        </w:drawing>
      </w:r>
      <w:r w:rsidR="006B0656">
        <w:rPr>
          <w:rFonts w:ascii="Arial" w:eastAsia="Times New Roman" w:hAnsi="Arial" w:cs="Arial"/>
          <w:b/>
          <w:bCs/>
          <w:color w:val="000000"/>
          <w:sz w:val="21"/>
          <w:szCs w:val="21"/>
        </w:rPr>
        <w:t>Chromosome Location</w:t>
      </w:r>
    </w:p>
    <w:p w14:paraId="118A41B3" w14:textId="25AE260B" w:rsidR="006B0656" w:rsidRDefault="006B0656" w:rsidP="00D07065">
      <w:pPr>
        <w:rPr>
          <w:rFonts w:ascii="Arial" w:eastAsia="Times New Roman" w:hAnsi="Arial" w:cs="Arial"/>
          <w:bCs/>
          <w:color w:val="000000"/>
          <w:sz w:val="21"/>
          <w:szCs w:val="21"/>
        </w:rPr>
      </w:pPr>
      <w:r>
        <w:rPr>
          <w:rFonts w:ascii="Arial" w:eastAsia="Times New Roman" w:hAnsi="Arial" w:cs="Arial"/>
          <w:bCs/>
          <w:color w:val="000000"/>
          <w:sz w:val="21"/>
          <w:szCs w:val="21"/>
        </w:rPr>
        <w:t>The metadata also provides the genomic location of each feature, so it’s possible to see which chromosomes are most affected by the experiment. Using the plot below, it appears chromosome V contains more of the differentially expressed genes by a factor of two.</w:t>
      </w:r>
    </w:p>
    <w:p w14:paraId="19D7AE7A" w14:textId="77777777" w:rsidR="00D25F44" w:rsidRDefault="00D25F44" w:rsidP="00D07065">
      <w:pPr>
        <w:rPr>
          <w:rFonts w:ascii="Arial" w:eastAsia="Times New Roman" w:hAnsi="Arial" w:cs="Arial"/>
          <w:bCs/>
          <w:color w:val="000000"/>
          <w:sz w:val="21"/>
          <w:szCs w:val="21"/>
        </w:rPr>
      </w:pPr>
    </w:p>
    <w:p w14:paraId="1AC62B6F" w14:textId="5D4D869E" w:rsidR="006B0656" w:rsidRPr="006B0656" w:rsidRDefault="006B0656" w:rsidP="006B0656">
      <w:pPr>
        <w:jc w:val="center"/>
        <w:rPr>
          <w:rFonts w:ascii="Arial" w:eastAsia="Times New Roman" w:hAnsi="Arial" w:cs="Arial"/>
          <w:bCs/>
          <w:caps/>
          <w:color w:val="000000"/>
          <w:sz w:val="21"/>
          <w:szCs w:val="21"/>
        </w:rPr>
      </w:pPr>
    </w:p>
    <w:p w14:paraId="278383E2" w14:textId="77777777" w:rsidR="00D25F44" w:rsidRDefault="00D25F44" w:rsidP="00D07065">
      <w:pPr>
        <w:rPr>
          <w:rFonts w:ascii="Arial" w:eastAsia="Times New Roman" w:hAnsi="Arial" w:cs="Arial"/>
          <w:b/>
          <w:bCs/>
          <w:color w:val="000000"/>
          <w:sz w:val="21"/>
          <w:szCs w:val="21"/>
        </w:rPr>
      </w:pPr>
    </w:p>
    <w:p w14:paraId="530ADE24" w14:textId="581ACE7B" w:rsidR="00497E73" w:rsidRPr="00C64124" w:rsidRDefault="00497E73" w:rsidP="00D07065">
      <w:pPr>
        <w:rPr>
          <w:rFonts w:ascii="Arial" w:hAnsi="Arial" w:cs="Arial"/>
          <w:color w:val="000000"/>
          <w:sz w:val="21"/>
          <w:szCs w:val="21"/>
        </w:rPr>
      </w:pPr>
      <w:r w:rsidRPr="00C64124">
        <w:rPr>
          <w:rFonts w:ascii="Arial" w:eastAsia="Times New Roman" w:hAnsi="Arial" w:cs="Arial"/>
          <w:b/>
          <w:bCs/>
          <w:color w:val="000000"/>
          <w:sz w:val="21"/>
          <w:szCs w:val="21"/>
        </w:rPr>
        <w:t>Conclusion</w:t>
      </w:r>
    </w:p>
    <w:p w14:paraId="79200F60" w14:textId="4148603D" w:rsidR="00497E73" w:rsidRPr="00C64124" w:rsidRDefault="00497E73" w:rsidP="00497E73">
      <w:pPr>
        <w:spacing w:after="0" w:line="240" w:lineRule="auto"/>
        <w:rPr>
          <w:rFonts w:asciiTheme="minorEastAsia" w:hAnsiTheme="minorEastAsia" w:cs="Times New Roman"/>
          <w:sz w:val="21"/>
          <w:szCs w:val="21"/>
        </w:rPr>
      </w:pPr>
      <w:r w:rsidRPr="00C64124">
        <w:rPr>
          <w:rFonts w:ascii="Arial" w:eastAsia="Times New Roman" w:hAnsi="Arial" w:cs="Arial"/>
          <w:color w:val="000000"/>
          <w:sz w:val="21"/>
          <w:szCs w:val="21"/>
        </w:rPr>
        <w:t xml:space="preserve">Using a fold-change of 2 and a BH1995 FDR adjusted p-value of 0.05, we identified 383 differentially expressed genes (229 </w:t>
      </w:r>
      <w:proofErr w:type="spellStart"/>
      <w:r w:rsidRPr="00C64124">
        <w:rPr>
          <w:rFonts w:ascii="Arial" w:eastAsia="Times New Roman" w:hAnsi="Arial" w:cs="Arial"/>
          <w:color w:val="000000"/>
          <w:sz w:val="21"/>
          <w:szCs w:val="21"/>
        </w:rPr>
        <w:t>upregulated</w:t>
      </w:r>
      <w:proofErr w:type="spellEnd"/>
      <w:r w:rsidRPr="00C64124">
        <w:rPr>
          <w:rFonts w:ascii="Arial" w:eastAsia="Times New Roman" w:hAnsi="Arial" w:cs="Arial"/>
          <w:color w:val="000000"/>
          <w:sz w:val="21"/>
          <w:szCs w:val="21"/>
        </w:rPr>
        <w:t xml:space="preserve"> genes and 154 down</w:t>
      </w:r>
      <w:r w:rsidR="001F0C7A">
        <w:rPr>
          <w:rFonts w:ascii="Arial" w:eastAsia="Times New Roman" w:hAnsi="Arial" w:cs="Arial"/>
          <w:color w:val="000000"/>
          <w:sz w:val="21"/>
          <w:szCs w:val="21"/>
        </w:rPr>
        <w:t>-</w:t>
      </w:r>
      <w:r w:rsidRPr="00C64124">
        <w:rPr>
          <w:rFonts w:ascii="Arial" w:eastAsia="Times New Roman" w:hAnsi="Arial" w:cs="Arial"/>
          <w:color w:val="000000"/>
          <w:sz w:val="21"/>
          <w:szCs w:val="21"/>
        </w:rPr>
        <w:t xml:space="preserve">regulated genes) in the </w:t>
      </w:r>
      <w:r w:rsidRPr="00C64124">
        <w:rPr>
          <w:rFonts w:ascii="Arial" w:eastAsia="Times New Roman" w:hAnsi="Arial" w:cs="Arial"/>
          <w:i/>
          <w:iCs/>
          <w:color w:val="000000"/>
          <w:sz w:val="21"/>
          <w:szCs w:val="21"/>
        </w:rPr>
        <w:t xml:space="preserve">E. </w:t>
      </w:r>
      <w:proofErr w:type="spellStart"/>
      <w:r w:rsidRPr="00C64124">
        <w:rPr>
          <w:rFonts w:ascii="Arial" w:eastAsia="Times New Roman" w:hAnsi="Arial" w:cs="Arial"/>
          <w:i/>
          <w:iCs/>
          <w:color w:val="000000"/>
          <w:sz w:val="21"/>
          <w:szCs w:val="21"/>
        </w:rPr>
        <w:t>faecium</w:t>
      </w:r>
      <w:proofErr w:type="spellEnd"/>
      <w:r w:rsidRPr="00C64124">
        <w:rPr>
          <w:rFonts w:ascii="Arial" w:eastAsia="Times New Roman" w:hAnsi="Arial" w:cs="Arial"/>
          <w:color w:val="000000"/>
          <w:sz w:val="21"/>
          <w:szCs w:val="21"/>
        </w:rPr>
        <w:t xml:space="preserve"> infection compared with </w:t>
      </w:r>
      <w:r w:rsidRPr="00C64124">
        <w:rPr>
          <w:rFonts w:ascii="Arial" w:eastAsia="Times New Roman" w:hAnsi="Arial" w:cs="Arial"/>
          <w:i/>
          <w:iCs/>
          <w:color w:val="000000"/>
          <w:sz w:val="21"/>
          <w:szCs w:val="21"/>
        </w:rPr>
        <w:t>E. coli</w:t>
      </w:r>
      <w:r w:rsidRPr="00C64124">
        <w:rPr>
          <w:rFonts w:ascii="Arial" w:eastAsia="Times New Roman" w:hAnsi="Arial" w:cs="Arial"/>
          <w:color w:val="000000"/>
          <w:sz w:val="21"/>
          <w:szCs w:val="21"/>
        </w:rPr>
        <w:t>,</w:t>
      </w:r>
      <w:r w:rsidRPr="00C64124">
        <w:rPr>
          <w:rFonts w:ascii="Arial" w:eastAsia="Times New Roman" w:hAnsi="Arial" w:cs="Arial"/>
          <w:i/>
          <w:iCs/>
          <w:color w:val="000000"/>
          <w:sz w:val="21"/>
          <w:szCs w:val="21"/>
        </w:rPr>
        <w:t xml:space="preserve"> </w:t>
      </w:r>
      <w:r w:rsidRPr="00C64124">
        <w:rPr>
          <w:rFonts w:ascii="Arial" w:eastAsia="Times New Roman" w:hAnsi="Arial" w:cs="Arial"/>
          <w:color w:val="000000"/>
          <w:sz w:val="21"/>
          <w:szCs w:val="21"/>
        </w:rPr>
        <w:t>and 409 differentially expressed genes (264 up</w:t>
      </w:r>
      <w:r w:rsidR="001F0C7A">
        <w:rPr>
          <w:rFonts w:ascii="Arial" w:eastAsia="Times New Roman" w:hAnsi="Arial" w:cs="Arial"/>
          <w:color w:val="000000"/>
          <w:sz w:val="21"/>
          <w:szCs w:val="21"/>
        </w:rPr>
        <w:t>-</w:t>
      </w:r>
      <w:r w:rsidRPr="00C64124">
        <w:rPr>
          <w:rFonts w:ascii="Arial" w:eastAsia="Times New Roman" w:hAnsi="Arial" w:cs="Arial"/>
          <w:color w:val="000000"/>
          <w:sz w:val="21"/>
          <w:szCs w:val="21"/>
        </w:rPr>
        <w:t>regulated and 145 down</w:t>
      </w:r>
      <w:r w:rsidR="001F0C7A">
        <w:rPr>
          <w:rFonts w:ascii="Arial" w:eastAsia="Times New Roman" w:hAnsi="Arial" w:cs="Arial"/>
          <w:color w:val="000000"/>
          <w:sz w:val="21"/>
          <w:szCs w:val="21"/>
        </w:rPr>
        <w:t>-</w:t>
      </w:r>
      <w:r w:rsidRPr="00C64124">
        <w:rPr>
          <w:rFonts w:ascii="Arial" w:eastAsia="Times New Roman" w:hAnsi="Arial" w:cs="Arial"/>
          <w:color w:val="000000"/>
          <w:sz w:val="21"/>
          <w:szCs w:val="21"/>
        </w:rPr>
        <w:t xml:space="preserve">regulated) in the </w:t>
      </w:r>
      <w:r w:rsidRPr="00C64124">
        <w:rPr>
          <w:rFonts w:ascii="Arial" w:eastAsia="Times New Roman" w:hAnsi="Arial" w:cs="Arial"/>
          <w:i/>
          <w:iCs/>
          <w:color w:val="000000"/>
          <w:sz w:val="21"/>
          <w:szCs w:val="21"/>
        </w:rPr>
        <w:t xml:space="preserve">E. </w:t>
      </w:r>
      <w:proofErr w:type="spellStart"/>
      <w:r w:rsidRPr="00C64124">
        <w:rPr>
          <w:rFonts w:ascii="Arial" w:eastAsia="Times New Roman" w:hAnsi="Arial" w:cs="Arial"/>
          <w:i/>
          <w:iCs/>
          <w:color w:val="000000"/>
          <w:sz w:val="21"/>
          <w:szCs w:val="21"/>
        </w:rPr>
        <w:t>faecalis</w:t>
      </w:r>
      <w:proofErr w:type="spellEnd"/>
      <w:r w:rsidRPr="00C64124">
        <w:rPr>
          <w:rFonts w:ascii="Arial" w:eastAsia="Times New Roman" w:hAnsi="Arial" w:cs="Arial"/>
          <w:color w:val="000000"/>
          <w:sz w:val="21"/>
          <w:szCs w:val="21"/>
        </w:rPr>
        <w:t xml:space="preserve"> infection compared with </w:t>
      </w:r>
      <w:r w:rsidRPr="00C64124">
        <w:rPr>
          <w:rFonts w:ascii="Arial" w:eastAsia="Times New Roman" w:hAnsi="Arial" w:cs="Arial"/>
          <w:i/>
          <w:iCs/>
          <w:color w:val="000000"/>
          <w:sz w:val="21"/>
          <w:szCs w:val="21"/>
        </w:rPr>
        <w:t>E. coli</w:t>
      </w:r>
      <w:r w:rsidRPr="00C64124">
        <w:rPr>
          <w:rFonts w:ascii="Arial" w:eastAsia="Times New Roman" w:hAnsi="Arial" w:cs="Arial"/>
          <w:color w:val="000000"/>
          <w:sz w:val="21"/>
          <w:szCs w:val="21"/>
        </w:rPr>
        <w:t xml:space="preserve">. </w:t>
      </w:r>
      <w:r w:rsidR="00FB7EC4" w:rsidRPr="00C64124">
        <w:rPr>
          <w:rFonts w:ascii="Arial" w:eastAsia="Times New Roman" w:hAnsi="Arial" w:cs="Arial"/>
          <w:color w:val="000000"/>
          <w:sz w:val="21"/>
          <w:szCs w:val="21"/>
        </w:rPr>
        <w:t>The overall differential expression analysis among all 4 groups shows 200 differential</w:t>
      </w:r>
      <w:r w:rsidR="001F0C7A">
        <w:rPr>
          <w:rFonts w:ascii="Arial" w:eastAsia="Times New Roman" w:hAnsi="Arial" w:cs="Arial"/>
          <w:color w:val="000000"/>
          <w:sz w:val="21"/>
          <w:szCs w:val="21"/>
        </w:rPr>
        <w:t>ly</w:t>
      </w:r>
      <w:r w:rsidR="00FB7EC4" w:rsidRPr="00C64124">
        <w:rPr>
          <w:rFonts w:ascii="Arial" w:eastAsia="Times New Roman" w:hAnsi="Arial" w:cs="Arial"/>
          <w:color w:val="000000"/>
          <w:sz w:val="21"/>
          <w:szCs w:val="21"/>
        </w:rPr>
        <w:t xml:space="preserve"> expressed genes. Based on these 200 genes, we conducted a clustering analysis and found </w:t>
      </w:r>
      <w:r w:rsidR="00DF609F" w:rsidRPr="00C64124">
        <w:rPr>
          <w:rFonts w:ascii="Arial" w:eastAsia="Times New Roman" w:hAnsi="Arial" w:cs="Arial"/>
          <w:color w:val="000000"/>
          <w:sz w:val="21"/>
          <w:szCs w:val="21"/>
        </w:rPr>
        <w:t>some interesting patterns. The clustering of samples is very consistent with the background information of this study. The gene</w:t>
      </w:r>
      <w:bookmarkStart w:id="0" w:name="_GoBack"/>
      <w:bookmarkEnd w:id="0"/>
      <w:r w:rsidR="00DF609F" w:rsidRPr="00C64124">
        <w:rPr>
          <w:rFonts w:ascii="Arial" w:eastAsia="Times New Roman" w:hAnsi="Arial" w:cs="Arial"/>
          <w:color w:val="000000"/>
          <w:sz w:val="21"/>
          <w:szCs w:val="21"/>
        </w:rPr>
        <w:t xml:space="preserve"> pattern is the focus of this study but needs further biological validation.</w:t>
      </w:r>
    </w:p>
    <w:p w14:paraId="5DFACB49" w14:textId="77777777" w:rsidR="00497E73" w:rsidRPr="00C64124" w:rsidRDefault="00497E73" w:rsidP="00497E73">
      <w:pPr>
        <w:spacing w:after="0" w:line="240" w:lineRule="auto"/>
        <w:rPr>
          <w:rFonts w:ascii="Times New Roman" w:eastAsia="Times New Roman" w:hAnsi="Times New Roman" w:cs="Times New Roman"/>
          <w:sz w:val="21"/>
          <w:szCs w:val="21"/>
        </w:rPr>
      </w:pPr>
    </w:p>
    <w:p w14:paraId="7955A1A2" w14:textId="2DFB36DA" w:rsidR="00497E73" w:rsidRPr="00C64124" w:rsidRDefault="00497E73" w:rsidP="00497E73">
      <w:pPr>
        <w:spacing w:after="0" w:line="240" w:lineRule="auto"/>
        <w:rPr>
          <w:rFonts w:ascii="Arial" w:eastAsia="Times New Roman" w:hAnsi="Arial" w:cs="Arial"/>
          <w:color w:val="000000"/>
          <w:sz w:val="21"/>
          <w:szCs w:val="21"/>
        </w:rPr>
      </w:pPr>
      <w:r w:rsidRPr="00C64124">
        <w:rPr>
          <w:rFonts w:ascii="Arial" w:eastAsia="Times New Roman" w:hAnsi="Arial" w:cs="Arial"/>
          <w:b/>
          <w:bCs/>
          <w:color w:val="000000"/>
          <w:sz w:val="21"/>
          <w:szCs w:val="21"/>
        </w:rPr>
        <w:t>References</w:t>
      </w:r>
      <w:r w:rsidRPr="00C64124">
        <w:rPr>
          <w:rFonts w:ascii="Arial" w:eastAsia="Times New Roman" w:hAnsi="Arial" w:cs="Arial"/>
          <w:color w:val="000000"/>
          <w:sz w:val="21"/>
          <w:szCs w:val="21"/>
        </w:rPr>
        <w:t xml:space="preserve"> </w:t>
      </w:r>
      <w:r w:rsidRPr="00C64124">
        <w:rPr>
          <w:rFonts w:ascii="Arial" w:eastAsia="Times New Roman" w:hAnsi="Arial" w:cs="Arial"/>
          <w:color w:val="000000"/>
          <w:sz w:val="21"/>
          <w:szCs w:val="21"/>
        </w:rPr>
        <w:tab/>
      </w:r>
      <w:r w:rsidRPr="00C64124">
        <w:rPr>
          <w:rFonts w:ascii="Arial" w:eastAsia="Times New Roman" w:hAnsi="Arial" w:cs="Arial"/>
          <w:color w:val="000000"/>
          <w:sz w:val="21"/>
          <w:szCs w:val="21"/>
        </w:rPr>
        <w:tab/>
      </w:r>
    </w:p>
    <w:p w14:paraId="6526B631" w14:textId="77777777" w:rsidR="00497E73" w:rsidRPr="00C64124" w:rsidRDefault="00497E73" w:rsidP="00497E73">
      <w:pPr>
        <w:spacing w:after="0" w:line="240" w:lineRule="auto"/>
        <w:rPr>
          <w:rFonts w:ascii="Times New Roman" w:eastAsia="Times New Roman" w:hAnsi="Times New Roman" w:cs="Times New Roman"/>
          <w:sz w:val="21"/>
          <w:szCs w:val="21"/>
        </w:rPr>
      </w:pPr>
      <w:proofErr w:type="spellStart"/>
      <w:r w:rsidRPr="00C64124">
        <w:rPr>
          <w:rFonts w:ascii="Arial" w:eastAsia="Times New Roman" w:hAnsi="Arial" w:cs="Arial"/>
          <w:color w:val="000000"/>
          <w:sz w:val="21"/>
          <w:szCs w:val="21"/>
        </w:rPr>
        <w:t>Ausubel</w:t>
      </w:r>
      <w:proofErr w:type="spellEnd"/>
      <w:r w:rsidRPr="00C64124">
        <w:rPr>
          <w:rFonts w:ascii="Arial" w:eastAsia="Times New Roman" w:hAnsi="Arial" w:cs="Arial"/>
          <w:color w:val="000000"/>
          <w:sz w:val="21"/>
          <w:szCs w:val="21"/>
        </w:rPr>
        <w:t xml:space="preserve"> FM, Yuen GJ. Both live and dead Enterococci activate </w:t>
      </w:r>
      <w:proofErr w:type="spellStart"/>
      <w:r w:rsidRPr="00C64124">
        <w:rPr>
          <w:rFonts w:ascii="Arial" w:eastAsia="Times New Roman" w:hAnsi="Arial" w:cs="Arial"/>
          <w:color w:val="000000"/>
          <w:sz w:val="21"/>
          <w:szCs w:val="21"/>
        </w:rPr>
        <w:t>Caenorhabditis</w:t>
      </w:r>
      <w:proofErr w:type="spellEnd"/>
      <w:r w:rsidRPr="00C64124">
        <w:rPr>
          <w:rFonts w:ascii="Arial" w:eastAsia="Times New Roman" w:hAnsi="Arial" w:cs="Arial"/>
          <w:color w:val="000000"/>
          <w:sz w:val="21"/>
          <w:szCs w:val="21"/>
        </w:rPr>
        <w:t xml:space="preserve"> </w:t>
      </w:r>
      <w:proofErr w:type="spellStart"/>
      <w:r w:rsidRPr="00C64124">
        <w:rPr>
          <w:rFonts w:ascii="Arial" w:eastAsia="Times New Roman" w:hAnsi="Arial" w:cs="Arial"/>
          <w:color w:val="000000"/>
          <w:sz w:val="21"/>
          <w:szCs w:val="21"/>
        </w:rPr>
        <w:t>elegans</w:t>
      </w:r>
      <w:proofErr w:type="spellEnd"/>
      <w:r w:rsidRPr="00C64124">
        <w:rPr>
          <w:rFonts w:ascii="Arial" w:eastAsia="Times New Roman" w:hAnsi="Arial" w:cs="Arial"/>
          <w:color w:val="000000"/>
          <w:sz w:val="21"/>
          <w:szCs w:val="21"/>
        </w:rPr>
        <w:t xml:space="preserve"> host defense via immune and stress pathways. 2018; Virulence, DOI: 10.1080/21505594.2018.1438025.</w:t>
      </w:r>
    </w:p>
    <w:p w14:paraId="19FA6AAB" w14:textId="2A7E2E8A" w:rsidR="00497E73" w:rsidRPr="00C64124" w:rsidRDefault="00497E73" w:rsidP="00154D3C">
      <w:pPr>
        <w:spacing w:after="0" w:line="240" w:lineRule="auto"/>
        <w:rPr>
          <w:rFonts w:ascii="Times New Roman" w:eastAsia="Times New Roman" w:hAnsi="Times New Roman" w:cs="Times New Roman"/>
          <w:sz w:val="21"/>
          <w:szCs w:val="21"/>
        </w:rPr>
      </w:pPr>
      <w:proofErr w:type="spellStart"/>
      <w:r w:rsidRPr="00C64124">
        <w:rPr>
          <w:rFonts w:ascii="Arial" w:eastAsia="Times New Roman" w:hAnsi="Arial" w:cs="Arial"/>
          <w:color w:val="000000"/>
          <w:sz w:val="21"/>
          <w:szCs w:val="21"/>
        </w:rPr>
        <w:t>Shtonda</w:t>
      </w:r>
      <w:proofErr w:type="spellEnd"/>
      <w:r w:rsidRPr="00C64124">
        <w:rPr>
          <w:rFonts w:ascii="Arial" w:eastAsia="Times New Roman" w:hAnsi="Arial" w:cs="Arial"/>
          <w:color w:val="000000"/>
          <w:sz w:val="21"/>
          <w:szCs w:val="21"/>
        </w:rPr>
        <w:t xml:space="preserve"> BB, Avery L. Dietary choice behavior in </w:t>
      </w:r>
      <w:proofErr w:type="spellStart"/>
      <w:r w:rsidRPr="00C64124">
        <w:rPr>
          <w:rFonts w:ascii="Arial" w:eastAsia="Times New Roman" w:hAnsi="Arial" w:cs="Arial"/>
          <w:color w:val="000000"/>
          <w:sz w:val="21"/>
          <w:szCs w:val="21"/>
        </w:rPr>
        <w:t>Caenorhabditis</w:t>
      </w:r>
      <w:proofErr w:type="spellEnd"/>
      <w:r w:rsidRPr="00C64124">
        <w:rPr>
          <w:rFonts w:ascii="Arial" w:eastAsia="Times New Roman" w:hAnsi="Arial" w:cs="Arial"/>
          <w:color w:val="000000"/>
          <w:sz w:val="21"/>
          <w:szCs w:val="21"/>
        </w:rPr>
        <w:t xml:space="preserve"> </w:t>
      </w:r>
      <w:proofErr w:type="spellStart"/>
      <w:r w:rsidRPr="00C64124">
        <w:rPr>
          <w:rFonts w:ascii="Arial" w:eastAsia="Times New Roman" w:hAnsi="Arial" w:cs="Arial"/>
          <w:color w:val="000000"/>
          <w:sz w:val="21"/>
          <w:szCs w:val="21"/>
        </w:rPr>
        <w:t>elegans</w:t>
      </w:r>
      <w:proofErr w:type="spellEnd"/>
      <w:r w:rsidRPr="00C64124">
        <w:rPr>
          <w:rFonts w:ascii="Arial" w:eastAsia="Times New Roman" w:hAnsi="Arial" w:cs="Arial"/>
          <w:color w:val="000000"/>
          <w:sz w:val="21"/>
          <w:szCs w:val="21"/>
        </w:rPr>
        <w:t>. The Journal of experimental biology. 2006;209(Pt 1):89-102. doi:10.1242/jeb.01955.</w:t>
      </w:r>
    </w:p>
    <w:sectPr w:rsidR="00497E73" w:rsidRPr="00C64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8"/>
    <w:family w:val="auto"/>
    <w:pitch w:val="variable"/>
    <w:sig w:usb0="A10102FF" w:usb1="38CF7CFA" w:usb2="00010016" w:usb3="00000000" w:csb0="0014000F" w:csb1="00000000"/>
  </w:font>
  <w:font w:name="Arial">
    <w:panose1 w:val="020B0604020202020204"/>
    <w:charset w:val="00"/>
    <w:family w:val="auto"/>
    <w:pitch w:val="variable"/>
    <w:sig w:usb0="E0002AFF" w:usb1="C0007843" w:usb2="00000009" w:usb3="00000000" w:csb0="000001FF" w:csb1="00000000"/>
  </w:font>
  <w:font w:name="等线 Light">
    <w:charset w:val="88"/>
    <w:family w:val="auto"/>
    <w:pitch w:val="variable"/>
    <w:sig w:usb0="A10102FF" w:usb1="38CF7CFA" w:usb2="00010016" w:usb3="00000000" w:csb0="001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9A1BB5"/>
    <w:multiLevelType w:val="multilevel"/>
    <w:tmpl w:val="3A14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226"/>
    <w:rsid w:val="00035CEB"/>
    <w:rsid w:val="000E59AC"/>
    <w:rsid w:val="00100B22"/>
    <w:rsid w:val="00154D3C"/>
    <w:rsid w:val="001C0324"/>
    <w:rsid w:val="001F0C7A"/>
    <w:rsid w:val="00416C91"/>
    <w:rsid w:val="00455C19"/>
    <w:rsid w:val="00497E73"/>
    <w:rsid w:val="004A3CD5"/>
    <w:rsid w:val="004C2FF3"/>
    <w:rsid w:val="004E2DBF"/>
    <w:rsid w:val="00511AD0"/>
    <w:rsid w:val="00666444"/>
    <w:rsid w:val="006B0656"/>
    <w:rsid w:val="00760577"/>
    <w:rsid w:val="007733C7"/>
    <w:rsid w:val="00786BD5"/>
    <w:rsid w:val="00883530"/>
    <w:rsid w:val="008F2A65"/>
    <w:rsid w:val="00AE353F"/>
    <w:rsid w:val="00AF7226"/>
    <w:rsid w:val="00B37D8A"/>
    <w:rsid w:val="00B67663"/>
    <w:rsid w:val="00C20ECF"/>
    <w:rsid w:val="00C63D70"/>
    <w:rsid w:val="00C64124"/>
    <w:rsid w:val="00C64817"/>
    <w:rsid w:val="00C81E2D"/>
    <w:rsid w:val="00D07065"/>
    <w:rsid w:val="00D25F44"/>
    <w:rsid w:val="00DA41E2"/>
    <w:rsid w:val="00DB3337"/>
    <w:rsid w:val="00DC023A"/>
    <w:rsid w:val="00DC07A5"/>
    <w:rsid w:val="00DF609F"/>
    <w:rsid w:val="00DF7BEC"/>
    <w:rsid w:val="00E6365F"/>
    <w:rsid w:val="00EA4938"/>
    <w:rsid w:val="00F126D2"/>
    <w:rsid w:val="00F51796"/>
    <w:rsid w:val="00FA668D"/>
    <w:rsid w:val="00FB7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5271C"/>
  <w15:chartTrackingRefBased/>
  <w15:docId w15:val="{8F6B1FE0-7551-4E93-B35F-4044D1973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72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7226"/>
    <w:rPr>
      <w:color w:val="0000FF"/>
      <w:u w:val="single"/>
    </w:rPr>
  </w:style>
  <w:style w:type="table" w:styleId="TableGrid">
    <w:name w:val="Table Grid"/>
    <w:basedOn w:val="TableNormal"/>
    <w:uiPriority w:val="39"/>
    <w:rsid w:val="004C2F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DefaultParagraphFont"/>
    <w:rsid w:val="00497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480531">
      <w:bodyDiv w:val="1"/>
      <w:marLeft w:val="0"/>
      <w:marRight w:val="0"/>
      <w:marTop w:val="0"/>
      <w:marBottom w:val="0"/>
      <w:divBdr>
        <w:top w:val="none" w:sz="0" w:space="0" w:color="auto"/>
        <w:left w:val="none" w:sz="0" w:space="0" w:color="auto"/>
        <w:bottom w:val="none" w:sz="0" w:space="0" w:color="auto"/>
        <w:right w:val="none" w:sz="0" w:space="0" w:color="auto"/>
      </w:divBdr>
    </w:div>
    <w:div w:id="176769335">
      <w:bodyDiv w:val="1"/>
      <w:marLeft w:val="0"/>
      <w:marRight w:val="0"/>
      <w:marTop w:val="0"/>
      <w:marBottom w:val="0"/>
      <w:divBdr>
        <w:top w:val="none" w:sz="0" w:space="0" w:color="auto"/>
        <w:left w:val="none" w:sz="0" w:space="0" w:color="auto"/>
        <w:bottom w:val="none" w:sz="0" w:space="0" w:color="auto"/>
        <w:right w:val="none" w:sz="0" w:space="0" w:color="auto"/>
      </w:divBdr>
    </w:div>
    <w:div w:id="562760296">
      <w:bodyDiv w:val="1"/>
      <w:marLeft w:val="0"/>
      <w:marRight w:val="0"/>
      <w:marTop w:val="0"/>
      <w:marBottom w:val="0"/>
      <w:divBdr>
        <w:top w:val="none" w:sz="0" w:space="0" w:color="auto"/>
        <w:left w:val="none" w:sz="0" w:space="0" w:color="auto"/>
        <w:bottom w:val="none" w:sz="0" w:space="0" w:color="auto"/>
        <w:right w:val="none" w:sz="0" w:space="0" w:color="auto"/>
      </w:divBdr>
    </w:div>
    <w:div w:id="737289854">
      <w:bodyDiv w:val="1"/>
      <w:marLeft w:val="0"/>
      <w:marRight w:val="0"/>
      <w:marTop w:val="0"/>
      <w:marBottom w:val="0"/>
      <w:divBdr>
        <w:top w:val="none" w:sz="0" w:space="0" w:color="auto"/>
        <w:left w:val="none" w:sz="0" w:space="0" w:color="auto"/>
        <w:bottom w:val="none" w:sz="0" w:space="0" w:color="auto"/>
        <w:right w:val="none" w:sz="0" w:space="0" w:color="auto"/>
      </w:divBdr>
    </w:div>
    <w:div w:id="756025230">
      <w:bodyDiv w:val="1"/>
      <w:marLeft w:val="0"/>
      <w:marRight w:val="0"/>
      <w:marTop w:val="0"/>
      <w:marBottom w:val="0"/>
      <w:divBdr>
        <w:top w:val="none" w:sz="0" w:space="0" w:color="auto"/>
        <w:left w:val="none" w:sz="0" w:space="0" w:color="auto"/>
        <w:bottom w:val="none" w:sz="0" w:space="0" w:color="auto"/>
        <w:right w:val="none" w:sz="0" w:space="0" w:color="auto"/>
      </w:divBdr>
    </w:div>
    <w:div w:id="136721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ncbi.nlm.nih.gov/geo/query/acc.cgi?acc=GPL200" TargetMode="External"/><Relationship Id="rId6" Type="http://schemas.openxmlformats.org/officeDocument/2006/relationships/hyperlink" Target="https://www.ncbi.nlm.nih.gov/geo/query/acc.cgi?acc=GSE95636"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998</Words>
  <Characters>5694</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Chen - (cchen22)</dc:creator>
  <cp:keywords/>
  <dc:description/>
  <cp:lastModifiedBy>Microsoft Office User</cp:lastModifiedBy>
  <cp:revision>11</cp:revision>
  <dcterms:created xsi:type="dcterms:W3CDTF">2018-03-13T17:27:00Z</dcterms:created>
  <dcterms:modified xsi:type="dcterms:W3CDTF">2018-03-21T17:04:00Z</dcterms:modified>
</cp:coreProperties>
</file>