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AD8E1" w14:textId="77777777" w:rsidR="00D455C0" w:rsidRDefault="001F31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Feedback for</w:t>
      </w:r>
      <w:r>
        <w:rPr>
          <w:b/>
          <w:color w:val="000000"/>
          <w:sz w:val="24"/>
          <w:szCs w:val="24"/>
        </w:rPr>
        <w:t>: _________________________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Feedback provided by: _______________________</w:t>
      </w:r>
    </w:p>
    <w:p w14:paraId="75AF1AA8" w14:textId="77777777" w:rsidR="00D455C0" w:rsidRDefault="001F31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a"/>
        <w:tblW w:w="144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000"/>
        <w:gridCol w:w="2820"/>
        <w:gridCol w:w="3195"/>
        <w:gridCol w:w="3525"/>
      </w:tblGrid>
      <w:tr w:rsidR="00D455C0" w14:paraId="39197531" w14:textId="77777777"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A706" w14:textId="77777777" w:rsidR="00D455C0" w:rsidRDefault="00D45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30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8518" w14:textId="77777777" w:rsidR="00D455C0" w:rsidRDefault="001F3136">
            <w:pPr>
              <w:widowControl w:val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Professional (100%)</w:t>
            </w:r>
          </w:p>
        </w:tc>
        <w:tc>
          <w:tcPr>
            <w:tcW w:w="2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C37C" w14:textId="77777777" w:rsidR="00D455C0" w:rsidRDefault="001F3136">
            <w:pPr>
              <w:widowControl w:val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Adequate (80%)</w:t>
            </w:r>
          </w:p>
        </w:tc>
        <w:tc>
          <w:tcPr>
            <w:tcW w:w="31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36C0" w14:textId="77777777" w:rsidR="00D455C0" w:rsidRDefault="001F3136">
            <w:pPr>
              <w:widowControl w:val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Needs Work (60%)</w:t>
            </w:r>
          </w:p>
        </w:tc>
        <w:tc>
          <w:tcPr>
            <w:tcW w:w="35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4142" w14:textId="77777777" w:rsidR="00D455C0" w:rsidRDefault="001F3136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Points and Comments</w:t>
            </w:r>
          </w:p>
        </w:tc>
      </w:tr>
      <w:tr w:rsidR="00D455C0" w14:paraId="56584984" w14:textId="77777777"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A827" w14:textId="77777777" w:rsidR="00D455C0" w:rsidRDefault="001F3136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Learner- centered Approach </w:t>
            </w:r>
          </w:p>
          <w:p w14:paraId="5A8CA15B" w14:textId="77777777" w:rsidR="00D455C0" w:rsidRDefault="00D455C0">
            <w:pPr>
              <w:widowControl w:val="0"/>
              <w:rPr>
                <w:b/>
                <w:sz w:val="24"/>
                <w:szCs w:val="24"/>
              </w:rPr>
            </w:pPr>
          </w:p>
          <w:p w14:paraId="6016FAF2" w14:textId="77777777" w:rsidR="00D455C0" w:rsidRDefault="001F3136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(30 points)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FC6A" w14:textId="77777777" w:rsidR="00D455C0" w:rsidRDefault="001F3136">
            <w:pPr>
              <w:widowControl w:val="0"/>
              <w:rPr>
                <w:color w:val="000000"/>
              </w:rPr>
            </w:pPr>
            <w:r>
              <w:t xml:space="preserve">Clear use of learner-centered teaching approach; engagement planned throughout lesson.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5AEE" w14:textId="77777777" w:rsidR="00D455C0" w:rsidRDefault="001F3136">
            <w:pPr>
              <w:widowControl w:val="0"/>
              <w:rPr>
                <w:color w:val="000000"/>
              </w:rPr>
            </w:pPr>
            <w:r>
              <w:t>Some use of learner-centered teaching approach; engagement planned throughout most of lesson.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002" w14:textId="77777777" w:rsidR="00D455C0" w:rsidRDefault="001F3136">
            <w:pPr>
              <w:widowControl w:val="0"/>
              <w:rPr>
                <w:color w:val="000000"/>
              </w:rPr>
            </w:pPr>
            <w:r>
              <w:t>Minor use of learner-centered teaching approach - more teacher-centered; s</w:t>
            </w:r>
            <w:r>
              <w:t>ome engagement of learners.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8481" w14:textId="77777777" w:rsidR="00D455C0" w:rsidRDefault="00D45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D455C0" w14:paraId="0C5D1FD5" w14:textId="77777777"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2226" w14:textId="77777777" w:rsidR="00D455C0" w:rsidRDefault="001F3136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Lesson Alignment</w:t>
            </w:r>
          </w:p>
          <w:p w14:paraId="3D6FD370" w14:textId="77777777" w:rsidR="00D455C0" w:rsidRDefault="00D455C0">
            <w:pPr>
              <w:widowControl w:val="0"/>
              <w:rPr>
                <w:b/>
                <w:sz w:val="24"/>
                <w:szCs w:val="24"/>
              </w:rPr>
            </w:pPr>
          </w:p>
          <w:p w14:paraId="060F3C0B" w14:textId="77777777" w:rsidR="00D455C0" w:rsidRDefault="001F3136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(30 points)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28FF" w14:textId="77777777" w:rsidR="00D455C0" w:rsidRDefault="001F3136">
            <w:pPr>
              <w:widowControl w:val="0"/>
              <w:rPr>
                <w:color w:val="000000"/>
              </w:rPr>
            </w:pPr>
            <w:r>
              <w:t>Theme/Title stated; instructional objectives are clear, concise and measurable; engagement is aligned with objectives and assessment(s); assessment is planned &amp; appropriate for instructional objectives.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7E8D" w14:textId="77777777" w:rsidR="00D455C0" w:rsidRDefault="001F3136">
            <w:pPr>
              <w:widowControl w:val="0"/>
              <w:rPr>
                <w:color w:val="000000"/>
              </w:rPr>
            </w:pPr>
            <w:r>
              <w:t>Instructional objectives are clear, concise and measu</w:t>
            </w:r>
            <w:r>
              <w:t>rable – may be too many or too few for allotted time; engagement is mostly aligned with objectives and assessment(s); assessment is planned.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BEBE" w14:textId="77777777" w:rsidR="00D455C0" w:rsidRDefault="001F3136">
            <w:pPr>
              <w:widowControl w:val="0"/>
              <w:rPr>
                <w:color w:val="000000"/>
              </w:rPr>
            </w:pPr>
            <w:r>
              <w:t xml:space="preserve">Instructional objectives are unclear, not all are measurable –too many or too few for allotted time; engagement is </w:t>
            </w:r>
            <w:r>
              <w:t>somewhat aligned with objectives and assessment(s); assessment is inappropriate or missing.</w:t>
            </w:r>
            <w:r>
              <w:tab/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387F" w14:textId="77777777" w:rsidR="00D455C0" w:rsidRDefault="00D45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D455C0" w14:paraId="610E8582" w14:textId="77777777"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E1A1" w14:textId="77777777" w:rsidR="00D455C0" w:rsidRDefault="001F3136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Organization</w:t>
            </w:r>
          </w:p>
          <w:p w14:paraId="2FCEC09F" w14:textId="77777777" w:rsidR="00D455C0" w:rsidRDefault="00D455C0">
            <w:pPr>
              <w:widowControl w:val="0"/>
              <w:rPr>
                <w:b/>
                <w:sz w:val="24"/>
                <w:szCs w:val="24"/>
              </w:rPr>
            </w:pPr>
          </w:p>
          <w:p w14:paraId="29C0533A" w14:textId="77777777" w:rsidR="00D455C0" w:rsidRDefault="001F3136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(20 points)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AC24" w14:textId="77777777" w:rsidR="00D455C0" w:rsidRDefault="001F3136">
            <w:pPr>
              <w:widowControl w:val="0"/>
              <w:rPr>
                <w:color w:val="000000"/>
              </w:rPr>
            </w:pPr>
            <w:r>
              <w:t xml:space="preserve">Lesson has clear overview or agenda; lesson follows a logical, interesting, relevant sequence that is easy for the learners to follow; lesson can be completed within time allotted.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B346" w14:textId="77777777" w:rsidR="00D455C0" w:rsidRDefault="001F3136">
            <w:pPr>
              <w:widowControl w:val="0"/>
              <w:spacing w:line="240" w:lineRule="auto"/>
            </w:pPr>
            <w:r>
              <w:t xml:space="preserve">Lesson follows a logical sequence that is fairly easy for the learners to </w:t>
            </w:r>
            <w:r>
              <w:t>follow; completion time is too short or too long for time allotted.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683D" w14:textId="77777777" w:rsidR="00D455C0" w:rsidRDefault="001F3136">
            <w:pPr>
              <w:widowControl w:val="0"/>
              <w:spacing w:line="240" w:lineRule="auto"/>
            </w:pPr>
            <w:r>
              <w:t>Lesson jumps around a lot and is not easy to follow although it is possible; completion time is too short or too long for the time allotted.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9D89" w14:textId="77777777" w:rsidR="00D455C0" w:rsidRDefault="00D45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D455C0" w14:paraId="20AD414B" w14:textId="77777777"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B175" w14:textId="77777777" w:rsidR="00D455C0" w:rsidRDefault="001F3136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Rationale</w:t>
            </w:r>
          </w:p>
          <w:p w14:paraId="6BB89830" w14:textId="77777777" w:rsidR="00D455C0" w:rsidRDefault="00D455C0">
            <w:pPr>
              <w:widowControl w:val="0"/>
              <w:rPr>
                <w:b/>
                <w:sz w:val="24"/>
                <w:szCs w:val="24"/>
              </w:rPr>
            </w:pPr>
          </w:p>
          <w:p w14:paraId="23B35C9B" w14:textId="77777777" w:rsidR="00D455C0" w:rsidRDefault="001F3136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(20 points)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60D4" w14:textId="77777777" w:rsidR="00D455C0" w:rsidRDefault="001F3136">
            <w:pPr>
              <w:widowControl w:val="0"/>
              <w:rPr>
                <w:color w:val="000000"/>
              </w:rPr>
            </w:pPr>
            <w:r>
              <w:t xml:space="preserve">Lesson plan is annotated to thoroughly articulate instructional decisions that are well grounded in </w:t>
            </w:r>
            <w:proofErr w:type="spellStart"/>
            <w:r>
              <w:t>SoTL</w:t>
            </w:r>
            <w:proofErr w:type="spellEnd"/>
            <w:r>
              <w:t xml:space="preserve"> and/or other relevant experience.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7988" w14:textId="77777777" w:rsidR="00D455C0" w:rsidRDefault="001F3136">
            <w:pPr>
              <w:widowControl w:val="0"/>
              <w:rPr>
                <w:color w:val="000000"/>
              </w:rPr>
            </w:pPr>
            <w:r>
              <w:t xml:space="preserve">Lesson plan is annotated to articulate instructional decisions that are somewhat grounded in </w:t>
            </w:r>
            <w:proofErr w:type="spellStart"/>
            <w:r>
              <w:t>SoTL</w:t>
            </w:r>
            <w:proofErr w:type="spellEnd"/>
            <w:r>
              <w:t xml:space="preserve"> and/or other releva</w:t>
            </w:r>
            <w:r>
              <w:t>nt experience.</w:t>
            </w:r>
            <w:r>
              <w:tab/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526A" w14:textId="77777777" w:rsidR="00D455C0" w:rsidRDefault="001F3136">
            <w:pPr>
              <w:widowControl w:val="0"/>
            </w:pPr>
            <w:r>
              <w:t xml:space="preserve">Lesson plan is not or cursorily annotated to articulate instructional decisions might be grounded in </w:t>
            </w:r>
            <w:proofErr w:type="spellStart"/>
            <w:r>
              <w:t>SoTL</w:t>
            </w:r>
            <w:proofErr w:type="spellEnd"/>
            <w:r>
              <w:t xml:space="preserve"> or other relevant experience.</w:t>
            </w:r>
            <w:r>
              <w:tab/>
            </w:r>
          </w:p>
          <w:p w14:paraId="5DC87796" w14:textId="77777777" w:rsidR="00D455C0" w:rsidRDefault="00D45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8F7B" w14:textId="77777777" w:rsidR="00D455C0" w:rsidRDefault="00D45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</w:tbl>
    <w:p w14:paraId="31AEAB65" w14:textId="77777777" w:rsidR="00D455C0" w:rsidRDefault="001F31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sectPr w:rsidR="00D455C0">
      <w:headerReference w:type="default" r:id="rId6"/>
      <w:footerReference w:type="default" r:id="rId7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E375E" w14:textId="77777777" w:rsidR="001F3136" w:rsidRDefault="001F3136">
      <w:pPr>
        <w:spacing w:line="240" w:lineRule="auto"/>
      </w:pPr>
      <w:r>
        <w:separator/>
      </w:r>
    </w:p>
  </w:endnote>
  <w:endnote w:type="continuationSeparator" w:id="0">
    <w:p w14:paraId="08F9D88B" w14:textId="77777777" w:rsidR="001F3136" w:rsidRDefault="001F3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43BB" w14:textId="77777777" w:rsidR="00D455C0" w:rsidRDefault="001F3136">
    <w:pPr>
      <w:jc w:val="right"/>
      <w:rPr>
        <w:sz w:val="16"/>
        <w:szCs w:val="16"/>
      </w:rPr>
    </w:pPr>
    <w:r>
      <w:rPr>
        <w:sz w:val="16"/>
        <w:szCs w:val="16"/>
      </w:rPr>
      <w:t>Last edited 7/9/2018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7F65E" w14:textId="77777777" w:rsidR="001F3136" w:rsidRDefault="001F3136">
      <w:pPr>
        <w:spacing w:line="240" w:lineRule="auto"/>
      </w:pPr>
      <w:r>
        <w:separator/>
      </w:r>
    </w:p>
  </w:footnote>
  <w:footnote w:type="continuationSeparator" w:id="0">
    <w:p w14:paraId="7AD10038" w14:textId="77777777" w:rsidR="001F3136" w:rsidRDefault="001F3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AC46" w14:textId="77777777" w:rsidR="00D455C0" w:rsidRDefault="001F3136">
    <w:pPr>
      <w:jc w:val="center"/>
      <w:rPr>
        <w:b/>
        <w:sz w:val="28"/>
        <w:szCs w:val="28"/>
      </w:rPr>
    </w:pPr>
    <w:r>
      <w:rPr>
        <w:b/>
        <w:sz w:val="28"/>
        <w:szCs w:val="28"/>
      </w:rPr>
      <w:t>IA 697a Microteaching Lesson Plan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C0"/>
    <w:rsid w:val="001F3136"/>
    <w:rsid w:val="007E7C6C"/>
    <w:rsid w:val="00D4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22792"/>
  <w15:docId w15:val="{FE6F5C40-D6F6-FA4D-A28E-F159CC82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Gemein, Mascha Nicola - (mngemein)</cp:lastModifiedBy>
  <cp:revision>2</cp:revision>
  <dcterms:created xsi:type="dcterms:W3CDTF">2018-10-04T23:20:00Z</dcterms:created>
  <dcterms:modified xsi:type="dcterms:W3CDTF">2018-10-04T23:20:00Z</dcterms:modified>
</cp:coreProperties>
</file>