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49BE6" w14:textId="77777777" w:rsidR="00BB00C8" w:rsidRDefault="00AB027D">
      <w:pPr>
        <w:pStyle w:val="Heading2"/>
        <w:widowControl w:val="0"/>
        <w:jc w:val="center"/>
      </w:pPr>
      <w:bookmarkStart w:id="0" w:name="_cih6yr366w7i" w:colFirst="0" w:colLast="0"/>
      <w:bookmarkEnd w:id="0"/>
      <w:r>
        <w:t>Microteaching Lesson Plan Template</w:t>
      </w:r>
    </w:p>
    <w:p w14:paraId="376D99BA" w14:textId="77777777" w:rsidR="00BB00C8" w:rsidRDefault="00AB027D">
      <w:pPr>
        <w:widowControl w:val="0"/>
      </w:pPr>
      <w:r>
        <w:rPr>
          <w:i/>
        </w:rPr>
        <w:t>In this lesson plan, please include detailed annotations that articulate the rationale of your instructional decisions, based on the scholarship of teaching and learning, learner-centered teaching literature, and your own experiences as a teacher and/or learner.</w:t>
      </w:r>
    </w:p>
    <w:p w14:paraId="02AF3FE1" w14:textId="77777777" w:rsidR="00BB00C8" w:rsidRDefault="00AB027D">
      <w:pPr>
        <w:pStyle w:val="Heading3"/>
        <w:widowControl w:val="0"/>
        <w:jc w:val="center"/>
      </w:pPr>
      <w:bookmarkStart w:id="1" w:name="_kzy8pkg0ufeo" w:colFirst="0" w:colLast="0"/>
      <w:bookmarkEnd w:id="1"/>
      <w:r>
        <w:t>Session Information:</w:t>
      </w:r>
    </w:p>
    <w:p w14:paraId="18323CE9" w14:textId="77777777" w:rsidR="00BB00C8" w:rsidRDefault="00BB00C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44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7200"/>
      </w:tblGrid>
      <w:tr w:rsidR="00BB00C8" w14:paraId="2E011904" w14:textId="77777777" w:rsidTr="00672081">
        <w:trPr>
          <w:trHeight w:val="2706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6387" w14:textId="580000B6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 Name:</w:t>
            </w:r>
            <w:r w:rsidR="00672081">
              <w:rPr>
                <w:b/>
                <w:sz w:val="24"/>
                <w:szCs w:val="24"/>
              </w:rPr>
              <w:t xml:space="preserve"> Ken </w:t>
            </w:r>
            <w:proofErr w:type="spellStart"/>
            <w:r w:rsidR="00672081">
              <w:rPr>
                <w:b/>
                <w:sz w:val="24"/>
                <w:szCs w:val="24"/>
              </w:rPr>
              <w:t>Youens</w:t>
            </w:r>
            <w:proofErr w:type="spellEnd"/>
            <w:r w:rsidR="00672081">
              <w:rPr>
                <w:b/>
                <w:sz w:val="24"/>
                <w:szCs w:val="24"/>
              </w:rPr>
              <w:t>-Clark</w:t>
            </w:r>
          </w:p>
          <w:p w14:paraId="65921B51" w14:textId="072AB6FD" w:rsidR="00BB00C8" w:rsidRDefault="00AB027D">
            <w:pPr>
              <w:widowControl w:val="0"/>
            </w:pPr>
            <w:r>
              <w:rPr>
                <w:b/>
                <w:sz w:val="24"/>
                <w:szCs w:val="24"/>
              </w:rPr>
              <w:t xml:space="preserve">Instructor Status: </w:t>
            </w:r>
            <w:r w:rsidR="00672081">
              <w:t>GTA</w:t>
            </w:r>
          </w:p>
          <w:p w14:paraId="312ED422" w14:textId="0CBAB3BF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Title:</w:t>
            </w:r>
            <w:r w:rsidR="00672081">
              <w:rPr>
                <w:b/>
                <w:sz w:val="24"/>
                <w:szCs w:val="24"/>
              </w:rPr>
              <w:t xml:space="preserve"> BE487/587 Introduction to </w:t>
            </w:r>
            <w:proofErr w:type="spellStart"/>
            <w:r w:rsidR="00672081">
              <w:rPr>
                <w:b/>
                <w:sz w:val="24"/>
                <w:szCs w:val="24"/>
              </w:rPr>
              <w:t>Metagenomics</w:t>
            </w:r>
            <w:proofErr w:type="spellEnd"/>
          </w:p>
          <w:p w14:paraId="6C8CF0CB" w14:textId="7E9893C1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Lesson Topic:</w:t>
            </w:r>
            <w:r w:rsidR="00672081">
              <w:rPr>
                <w:b/>
                <w:sz w:val="24"/>
                <w:szCs w:val="24"/>
              </w:rPr>
              <w:t xml:space="preserve"> Using k-</w:t>
            </w:r>
            <w:proofErr w:type="spellStart"/>
            <w:r w:rsidR="00672081">
              <w:rPr>
                <w:b/>
                <w:sz w:val="24"/>
                <w:szCs w:val="24"/>
              </w:rPr>
              <w:t>mers</w:t>
            </w:r>
            <w:proofErr w:type="spellEnd"/>
            <w:r w:rsidR="00672081">
              <w:rPr>
                <w:b/>
                <w:sz w:val="24"/>
                <w:szCs w:val="24"/>
              </w:rPr>
              <w:t xml:space="preserve"> to Determine Sequence Similarity</w:t>
            </w:r>
          </w:p>
          <w:p w14:paraId="75FE90C8" w14:textId="67F92FD4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Time:</w:t>
            </w:r>
            <w:r w:rsidR="00672081">
              <w:rPr>
                <w:b/>
                <w:sz w:val="24"/>
                <w:szCs w:val="24"/>
              </w:rPr>
              <w:t xml:space="preserve"> 23 October 2018</w:t>
            </w:r>
          </w:p>
          <w:p w14:paraId="42053E5E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Place/Site: </w:t>
            </w:r>
          </w:p>
          <w:p w14:paraId="5E3683C6" w14:textId="5DACC4F6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students:</w:t>
            </w:r>
            <w:r w:rsidR="00672081">
              <w:rPr>
                <w:b/>
                <w:sz w:val="24"/>
                <w:szCs w:val="24"/>
              </w:rPr>
              <w:t xml:space="preserve"> 12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24C9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Materials Needed:</w:t>
            </w:r>
          </w:p>
          <w:p w14:paraId="3F121567" w14:textId="480CEF41" w:rsidR="00BB00C8" w:rsidRDefault="00AB027D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Room equipment / Integrated tools:</w:t>
            </w:r>
            <w:r w:rsidR="00672081">
              <w:t xml:space="preserve"> HDMI connector to projector</w:t>
            </w:r>
          </w:p>
          <w:p w14:paraId="33CBD6ED" w14:textId="77777777" w:rsidR="00BB00C8" w:rsidRDefault="00AB027D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Other:</w:t>
            </w:r>
          </w:p>
        </w:tc>
      </w:tr>
      <w:tr w:rsidR="00BB00C8" w14:paraId="6FC21126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7CE6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Context:</w:t>
            </w:r>
          </w:p>
          <w:p w14:paraId="33435AF1" w14:textId="77777777" w:rsidR="00BB00C8" w:rsidRDefault="00AB027D">
            <w:pPr>
              <w:widowControl w:val="0"/>
            </w:pPr>
            <w:r>
              <w:t>At this point in the semester, where are your students? What process can you use? At what level of challenge?</w:t>
            </w:r>
            <w:r>
              <w:tab/>
            </w:r>
          </w:p>
          <w:p w14:paraId="3A04B095" w14:textId="77777777" w:rsidR="00672081" w:rsidRDefault="00672081">
            <w:pPr>
              <w:widowControl w:val="0"/>
            </w:pPr>
          </w:p>
          <w:p w14:paraId="01A98A94" w14:textId="56738E8D" w:rsidR="00672081" w:rsidRDefault="00672081" w:rsidP="007B02BA">
            <w:pPr>
              <w:widowControl w:val="0"/>
            </w:pPr>
            <w:r>
              <w:t xml:space="preserve">Students would have been introduced to the basic concepts of </w:t>
            </w:r>
            <w:proofErr w:type="spellStart"/>
            <w:r>
              <w:t>metagenomics</w:t>
            </w:r>
            <w:proofErr w:type="spellEnd"/>
            <w:r>
              <w:t xml:space="preserve"> which is the study of communities of microbes (bacteria, fungi, viruses, archaea, etc.) of unknown composition. One goal of many studies in </w:t>
            </w:r>
            <w:proofErr w:type="spellStart"/>
            <w:r>
              <w:t>metagenomics</w:t>
            </w:r>
            <w:proofErr w:type="spellEnd"/>
            <w:r>
              <w:t xml:space="preserve"> is to identify the organisms present and/or their function which requires comparing the DNA (or RNA) sequences either to databases of known </w:t>
            </w:r>
            <w:r w:rsidR="007B02BA">
              <w:t>sequences</w:t>
            </w:r>
            <w:r>
              <w:t xml:space="preserve"> or other samples (perhaps of unknown composition, too). K-</w:t>
            </w:r>
            <w:proofErr w:type="spellStart"/>
            <w:r>
              <w:t>mers</w:t>
            </w:r>
            <w:proofErr w:type="spellEnd"/>
            <w:r>
              <w:t xml:space="preserve"> allow for computationally rapid comparison as compared to alignment which can be more accurate. The challenge is to make stude</w:t>
            </w:r>
            <w:r w:rsidR="007B02BA">
              <w:t>nts understand the trade-offs (speed/accuracy) when choosing between</w:t>
            </w:r>
            <w:r>
              <w:t xml:space="preserve"> k-</w:t>
            </w:r>
            <w:proofErr w:type="spellStart"/>
            <w:r>
              <w:t>mers</w:t>
            </w:r>
            <w:proofErr w:type="spellEnd"/>
            <w:r>
              <w:t xml:space="preserve"> vs alignment.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0F87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Instructional Objectives: </w:t>
            </w:r>
          </w:p>
          <w:p w14:paraId="14FE9DFD" w14:textId="77777777" w:rsidR="00BB00C8" w:rsidRDefault="00AB027D">
            <w:pPr>
              <w:widowControl w:val="0"/>
            </w:pPr>
            <w:r>
              <w:t xml:space="preserve">(Formula: “Students will be able </w:t>
            </w:r>
            <w:proofErr w:type="gramStart"/>
            <w:r>
              <w:t>to”+</w:t>
            </w:r>
            <w:proofErr w:type="gramEnd"/>
            <w:r>
              <w:t xml:space="preserve"> learning behavior + content + means/strategies)</w:t>
            </w:r>
          </w:p>
          <w:p w14:paraId="06FFC017" w14:textId="03108778" w:rsidR="00BB00C8" w:rsidRDefault="00672081">
            <w:pPr>
              <w:widowControl w:val="0"/>
            </w:pPr>
            <w:r>
              <w:t>1) Discuss what sequence similarity means (e.g., written languages, DNA)</w:t>
            </w:r>
          </w:p>
          <w:p w14:paraId="2C29B14E" w14:textId="0C3B1789" w:rsidR="00672081" w:rsidRDefault="00672081">
            <w:pPr>
              <w:widowControl w:val="0"/>
            </w:pPr>
            <w:r>
              <w:t>2) Identify meaningless vs meaningful information (e.g., articles in English/repetitive DNA vs unusual words/important genes)</w:t>
            </w:r>
          </w:p>
          <w:p w14:paraId="1C78E948" w14:textId="1836A0CE" w:rsidR="00BB00C8" w:rsidRDefault="00672081">
            <w:pPr>
              <w:widowControl w:val="0"/>
            </w:pPr>
            <w:r>
              <w:t>3) Identify k-</w:t>
            </w:r>
            <w:proofErr w:type="spellStart"/>
            <w:r>
              <w:t>mers</w:t>
            </w:r>
            <w:proofErr w:type="spellEnd"/>
            <w:r>
              <w:t xml:space="preserve"> (AKA n-grams)</w:t>
            </w:r>
          </w:p>
          <w:p w14:paraId="659A281A" w14:textId="260B8F89" w:rsidR="00BB00C8" w:rsidRDefault="00672081">
            <w:pPr>
              <w:widowControl w:val="0"/>
            </w:pPr>
            <w:r>
              <w:t>4) Contrast k-</w:t>
            </w:r>
            <w:proofErr w:type="spellStart"/>
            <w:r>
              <w:t>mer</w:t>
            </w:r>
            <w:proofErr w:type="spellEnd"/>
            <w:r>
              <w:t xml:space="preserve"> analysis to alignment (</w:t>
            </w:r>
            <w:r w:rsidR="007B02BA">
              <w:t>speed/accuracy</w:t>
            </w:r>
            <w:r>
              <w:t>)</w:t>
            </w:r>
          </w:p>
          <w:p w14:paraId="329E270E" w14:textId="784D16CE" w:rsidR="00AA7682" w:rsidRDefault="00672081">
            <w:pPr>
              <w:widowControl w:val="0"/>
            </w:pPr>
            <w:r>
              <w:t>5) Explain varying statistical significance of longer k-</w:t>
            </w:r>
            <w:proofErr w:type="spellStart"/>
            <w:r>
              <w:t>mers</w:t>
            </w:r>
            <w:proofErr w:type="spellEnd"/>
            <w:r>
              <w:t xml:space="preserve"> in DNA</w:t>
            </w:r>
          </w:p>
          <w:p w14:paraId="66014915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5D8A16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875791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72CE4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18D558" w14:textId="47D7C5BB" w:rsidR="00BB00C8" w:rsidRDefault="00BB00C8">
      <w:pPr>
        <w:pStyle w:val="Heading3"/>
        <w:widowControl w:val="0"/>
      </w:pPr>
      <w:bookmarkStart w:id="2" w:name="_od0dp0lc2mxi" w:colFirst="0" w:colLast="0"/>
      <w:bookmarkEnd w:id="2"/>
    </w:p>
    <w:p w14:paraId="6ABD523B" w14:textId="5C90ECB9" w:rsidR="00BB00C8" w:rsidRDefault="00BB00C8">
      <w:pPr>
        <w:pStyle w:val="Heading3"/>
        <w:widowControl w:val="0"/>
        <w:jc w:val="center"/>
      </w:pPr>
      <w:bookmarkStart w:id="3" w:name="_aw7grnew586v" w:colFirst="0" w:colLast="0"/>
      <w:bookmarkEnd w:id="3"/>
    </w:p>
    <w:p w14:paraId="7C08834A" w14:textId="77777777" w:rsidR="00BB00C8" w:rsidRDefault="00AB027D">
      <w:pPr>
        <w:pStyle w:val="Heading3"/>
        <w:widowControl w:val="0"/>
        <w:jc w:val="center"/>
      </w:pPr>
      <w:bookmarkStart w:id="4" w:name="_79p6ottgi2a7" w:colFirst="0" w:colLast="0"/>
      <w:bookmarkEnd w:id="4"/>
      <w:r>
        <w:t>Session Schedule:</w:t>
      </w:r>
    </w:p>
    <w:p w14:paraId="6DA1A744" w14:textId="77777777" w:rsidR="00BB00C8" w:rsidRDefault="00BB00C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44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640"/>
        <w:gridCol w:w="3390"/>
        <w:gridCol w:w="3165"/>
        <w:gridCol w:w="3780"/>
      </w:tblGrid>
      <w:tr w:rsidR="00BB00C8" w14:paraId="0109C1EA" w14:textId="77777777">
        <w:tc>
          <w:tcPr>
            <w:tcW w:w="14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BF6E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D62C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Point</w:t>
            </w:r>
          </w:p>
        </w:tc>
        <w:tc>
          <w:tcPr>
            <w:tcW w:w="33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2F87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 from Objective(s)</w:t>
            </w:r>
          </w:p>
        </w:tc>
        <w:tc>
          <w:tcPr>
            <w:tcW w:w="31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03D8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 - What I Do</w:t>
            </w:r>
          </w:p>
        </w:tc>
        <w:tc>
          <w:tcPr>
            <w:tcW w:w="37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38FB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- What They Do</w:t>
            </w:r>
          </w:p>
        </w:tc>
      </w:tr>
      <w:tr w:rsidR="00BB00C8" w14:paraId="09B17A7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AB12" w14:textId="31E1A849" w:rsidR="00BB00C8" w:rsidRDefault="00C9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672081">
              <w:t>2-2:05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7E6D" w14:textId="1CB2015B" w:rsidR="00BB00C8" w:rsidRDefault="00672081" w:rsidP="0067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Similarities of texts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C781" w14:textId="73EACAFC" w:rsidR="00BB00C8" w:rsidRDefault="0067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8AA3" w14:textId="00EF51C4" w:rsidR="00BB00C8" w:rsidRDefault="00C97F40" w:rsidP="007B0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Engage </w:t>
            </w:r>
            <w:r w:rsidR="007B02BA">
              <w:t>students</w:t>
            </w:r>
            <w:r>
              <w:t xml:space="preserve"> in discussion of (dis)similar texts e.g., newspapers (WSJ vs NYT), authors (Hemingway vs Austen), styles (poems vs scientific journals)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62D6" w14:textId="107057AA" w:rsidR="00BB00C8" w:rsidRDefault="00C9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will ponder genres and writing styles that influence composition which is communicated via WORD</w:t>
            </w:r>
            <w:r w:rsidR="007B02BA">
              <w:t>S</w:t>
            </w:r>
            <w:r>
              <w:t xml:space="preserve"> which is the central idea (words</w:t>
            </w:r>
            <w:r w:rsidR="007B02BA">
              <w:t>/meaning</w:t>
            </w:r>
            <w:r>
              <w:t xml:space="preserve"> == DNA)</w:t>
            </w:r>
          </w:p>
        </w:tc>
      </w:tr>
      <w:tr w:rsidR="00BB00C8" w14:paraId="58685D23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9F0" w14:textId="3F6C7D25" w:rsidR="00BB00C8" w:rsidRDefault="00C9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2:05-2:08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380B" w14:textId="4009CE81" w:rsidR="00BB00C8" w:rsidRDefault="00C9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Consider meaning of words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E193" w14:textId="53441170" w:rsidR="00BB00C8" w:rsidRDefault="00C9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AD9B" w14:textId="30127641" w:rsidR="00C97F40" w:rsidRDefault="00C9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words are common and convey nothing novel (a, an, the). Some words are repeated and set a text apart. Some words are spelled differently in different contexts (Am vs Br English) but convey the same information.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C7AE" w14:textId="4E4BA88C" w:rsidR="00BB00C8" w:rsidRDefault="00C9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Students will be asked to </w:t>
            </w:r>
            <w:r w:rsidR="00AA7682">
              <w:t>identify the words in presented texts which do/don’t convey important information; consider minor respellings as sequence variations in DNA that do not alter genetic content.</w:t>
            </w:r>
          </w:p>
        </w:tc>
      </w:tr>
      <w:tr w:rsidR="00BB00C8" w14:paraId="61B207D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FC61" w14:textId="478DDC79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2:08-2:10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E7F5" w14:textId="284FF117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Identify k-</w:t>
            </w:r>
            <w:proofErr w:type="spellStart"/>
            <w:r>
              <w:t>mers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903A" w14:textId="1DE0BEBF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#3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BC0A" w14:textId="5202727D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n-gram/k-</w:t>
            </w:r>
            <w:proofErr w:type="spellStart"/>
            <w:r>
              <w:t>mer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A39A" w14:textId="42EEFBBA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will write 3-mers of presented sequence on whiteboard</w:t>
            </w:r>
          </w:p>
        </w:tc>
      </w:tr>
      <w:tr w:rsidR="00BB00C8" w14:paraId="273F3442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769D" w14:textId="653BF200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2:10-2:12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29E5" w14:textId="47BFC543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alignment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0D42" w14:textId="22FF7E52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#4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795C" w14:textId="67FEAE3C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pictures of good/messy multiple sequence alignment (MSA)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BD34" w14:textId="4ACAFAA7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Ponder the difficultly of implementing code to do MSA</w:t>
            </w:r>
          </w:p>
        </w:tc>
      </w:tr>
      <w:tr w:rsidR="00BB00C8" w14:paraId="51A3A146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7C94" w14:textId="3C1E5ED0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2:12-2:1</w:t>
            </w:r>
            <w:r w:rsidR="00BE5DB8"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7E1" w14:textId="31E91B2D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statistics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CB9D" w14:textId="56C46C95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#5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F458" w14:textId="488664CC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the statistics of finding a given k-</w:t>
            </w:r>
            <w:proofErr w:type="spellStart"/>
            <w:r>
              <w:t>mer</w:t>
            </w:r>
            <w:proofErr w:type="spellEnd"/>
            <w:r>
              <w:t xml:space="preserve"> in a given sequence, show how this lead to discovery of a promoter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912F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0C8" w14:paraId="4FD0B1A7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52C" w14:textId="70A13265" w:rsidR="00BB00C8" w:rsidRDefault="00BE5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2:13</w:t>
            </w:r>
            <w:r w:rsidR="00AA7682">
              <w:t>-2:1</w:t>
            </w:r>
            <w: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AB2F" w14:textId="1C598DB5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Show word vs </w:t>
            </w:r>
            <w:proofErr w:type="spellStart"/>
            <w:r>
              <w:t>kmer</w:t>
            </w:r>
            <w:proofErr w:type="spellEnd"/>
            <w:r>
              <w:t xml:space="preserve"> analysis of En/Fr/Ge/It texts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1EBE" w14:textId="4070CB0E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#4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0B76" w14:textId="21B7FD8A" w:rsidR="00BB00C8" w:rsidRDefault="00AA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Show </w:t>
            </w:r>
            <w:r w:rsidR="00BE5DB8">
              <w:t>clustering of texts from 4 languages when counting words vs k-</w:t>
            </w:r>
            <w:proofErr w:type="spellStart"/>
            <w:r w:rsidR="00BE5DB8">
              <w:t>mers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5655" w14:textId="2A864AFC" w:rsidR="00BB00C8" w:rsidRDefault="00BE5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different clusters WRT words vs k-</w:t>
            </w:r>
            <w:proofErr w:type="spellStart"/>
            <w:r>
              <w:t>mers</w:t>
            </w:r>
            <w:proofErr w:type="spellEnd"/>
            <w:r>
              <w:t xml:space="preserve"> </w:t>
            </w:r>
            <w:proofErr w:type="spellStart"/>
            <w:r>
              <w:t>esp</w:t>
            </w:r>
            <w:proofErr w:type="spellEnd"/>
            <w:r>
              <w:t xml:space="preserve"> considering the size of k</w:t>
            </w:r>
          </w:p>
        </w:tc>
      </w:tr>
      <w:tr w:rsidR="00BB00C8" w14:paraId="45B8E5CD" w14:textId="77777777" w:rsidTr="00BE5DB8">
        <w:trPr>
          <w:trHeight w:val="366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250B" w14:textId="7317537C" w:rsidR="00BB00C8" w:rsidRDefault="00BE5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2:15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483" w14:textId="77777777" w:rsidR="00BB00C8" w:rsidRDefault="00AB027D">
            <w:pPr>
              <w:widowControl w:val="0"/>
            </w:pPr>
            <w:r>
              <w:t>Summary / Closure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844C" w14:textId="77777777" w:rsidR="00BB00C8" w:rsidRDefault="00AB027D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483A" w14:textId="60EAB38E" w:rsidR="00BB00C8" w:rsidRDefault="00BE5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Recap k-</w:t>
            </w:r>
            <w:proofErr w:type="spellStart"/>
            <w:r>
              <w:t>mers</w:t>
            </w:r>
            <w:proofErr w:type="spellEnd"/>
            <w:r>
              <w:t xml:space="preserve"> and alignment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B336" w14:textId="26F74400" w:rsidR="00BB00C8" w:rsidRDefault="00BE5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Profit!</w:t>
            </w:r>
          </w:p>
        </w:tc>
      </w:tr>
    </w:tbl>
    <w:p w14:paraId="6154B260" w14:textId="77777777" w:rsidR="00BB00C8" w:rsidRDefault="00BB00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C02F7" w14:textId="77777777" w:rsidR="00BB00C8" w:rsidRDefault="00AB027D">
      <w:pPr>
        <w:pStyle w:val="Heading3"/>
        <w:widowControl w:val="0"/>
      </w:pPr>
      <w:bookmarkStart w:id="5" w:name="_lpky6x2htvq1" w:colFirst="0" w:colLast="0"/>
      <w:bookmarkEnd w:id="5"/>
      <w:r>
        <w:t>Comments/Notes:</w:t>
      </w:r>
    </w:p>
    <w:p w14:paraId="441A7B66" w14:textId="5C20786C" w:rsidR="00BB00C8" w:rsidRDefault="00BE5DB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6FCBE56" w14:textId="33EE1214" w:rsidR="00BB00C8" w:rsidRPr="00BE5DB8" w:rsidRDefault="00BE5DB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is a shortened version of a lecture I developed last year for the </w:t>
      </w:r>
      <w:proofErr w:type="spellStart"/>
      <w:r>
        <w:t>Metagenomics</w:t>
      </w:r>
      <w:proofErr w:type="spellEnd"/>
      <w:r>
        <w:t xml:space="preserve"> class I helped Dr. Bonnie Hurwitz teach. I’ve given it 3 times now, varying the focus depending on the audience (once was to a high school class). It’s usually an hour long, and so I’m struggling which parts to sacrifice for time. I may have to cut the stats part which is technically more important but less entertaining than the pictures comparing texts in varying languages.</w:t>
      </w:r>
      <w:bookmarkStart w:id="6" w:name="_GoBack"/>
      <w:bookmarkEnd w:id="6"/>
    </w:p>
    <w:sectPr w:rsidR="00BB00C8" w:rsidRPr="00BE5DB8">
      <w:headerReference w:type="default" r:id="rId7"/>
      <w:foot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19AB0" w14:textId="77777777" w:rsidR="0000390C" w:rsidRDefault="0000390C">
      <w:pPr>
        <w:spacing w:line="240" w:lineRule="auto"/>
      </w:pPr>
      <w:r>
        <w:separator/>
      </w:r>
    </w:p>
  </w:endnote>
  <w:endnote w:type="continuationSeparator" w:id="0">
    <w:p w14:paraId="1E0173A6" w14:textId="77777777" w:rsidR="0000390C" w:rsidRDefault="00003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FB0A4" w14:textId="77777777" w:rsidR="00BB00C8" w:rsidRDefault="00AB027D">
    <w:pPr>
      <w:jc w:val="right"/>
      <w:rPr>
        <w:sz w:val="16"/>
        <w:szCs w:val="16"/>
      </w:rPr>
    </w:pPr>
    <w:r>
      <w:rPr>
        <w:sz w:val="16"/>
        <w:szCs w:val="16"/>
      </w:rPr>
      <w:t>Last edited 8/16/2018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9F54E" w14:textId="77777777" w:rsidR="0000390C" w:rsidRDefault="0000390C">
      <w:pPr>
        <w:spacing w:line="240" w:lineRule="auto"/>
      </w:pPr>
      <w:r>
        <w:separator/>
      </w:r>
    </w:p>
  </w:footnote>
  <w:footnote w:type="continuationSeparator" w:id="0">
    <w:p w14:paraId="25E3A552" w14:textId="77777777" w:rsidR="0000390C" w:rsidRDefault="00003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05169" w14:textId="77777777" w:rsidR="00BB00C8" w:rsidRDefault="00AB027D">
    <w:pPr>
      <w:rPr>
        <w:sz w:val="20"/>
        <w:szCs w:val="20"/>
      </w:rPr>
    </w:pPr>
    <w:r>
      <w:rPr>
        <w:sz w:val="20"/>
        <w:szCs w:val="20"/>
      </w:rPr>
      <w:t>IA 697a Microteaching Lesson Plan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4A6"/>
    <w:multiLevelType w:val="multilevel"/>
    <w:tmpl w:val="F3D61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C8"/>
    <w:rsid w:val="0000390C"/>
    <w:rsid w:val="000B4736"/>
    <w:rsid w:val="00264628"/>
    <w:rsid w:val="004677B7"/>
    <w:rsid w:val="00672081"/>
    <w:rsid w:val="007B02BA"/>
    <w:rsid w:val="00AA7682"/>
    <w:rsid w:val="00AB027D"/>
    <w:rsid w:val="00BB00C8"/>
    <w:rsid w:val="00BE5DB8"/>
    <w:rsid w:val="00C97F40"/>
    <w:rsid w:val="00E8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5C834"/>
  <w15:docId w15:val="{6ABD3480-D093-AE4E-A595-651A2CD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2018-10-07T23:05:00Z</dcterms:created>
  <dcterms:modified xsi:type="dcterms:W3CDTF">2018-10-08T15:44:00Z</dcterms:modified>
</cp:coreProperties>
</file>