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4C093" w14:textId="77777777" w:rsidR="007207B3" w:rsidRPr="006D27B1" w:rsidRDefault="00000000" w:rsidP="00C14D11">
      <w:pPr>
        <w:pStyle w:val="Kop1"/>
        <w:jc w:val="center"/>
        <w:rPr>
          <w:lang w:val="sv-SE"/>
        </w:rPr>
      </w:pPr>
      <w:bookmarkStart w:id="0" w:name="goniometrische-cirkel-en-radialen"/>
      <w:r w:rsidRPr="006D27B1">
        <w:rPr>
          <w:lang w:val="sv-SE"/>
        </w:rPr>
        <w:t>4.1 Goniometrische cirkel en radialen</w:t>
      </w:r>
    </w:p>
    <w:p w14:paraId="711C8DAF" w14:textId="444DAEB7" w:rsidR="007207B3" w:rsidRPr="006D27B1" w:rsidRDefault="00AA6EF5">
      <w:pPr>
        <w:pStyle w:val="FirstParagraph"/>
        <w:rPr>
          <w:lang w:val="sv-S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  <w:lang w:val="sv-SE"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borderBoxPr>
                <m:e>
                  <m:r>
                    <w:rPr>
                      <w:rFonts w:ascii="Cambria Math" w:hAnsi="Cambria Math"/>
                      <w:lang w:val="sv-SE"/>
                    </w:rPr>
                    <m:t>2</m:t>
                  </m:r>
                  <m:r>
                    <w:rPr>
                      <w:rFonts w:ascii="Cambria Math" w:hAnsi="Cambria Math"/>
                    </w:rPr>
                    <m:t>π</m:t>
                  </m:r>
                  <m:r>
                    <m:rPr>
                      <m:nor/>
                    </m:rPr>
                    <w:rPr>
                      <w:lang w:val="sv-SE"/>
                    </w:rPr>
                    <m:t xml:space="preserve"> rad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sv-SE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sv-SE"/>
                        </w:rPr>
                        <m:t>360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sv-SE"/>
                        </w:rPr>
                        <m:t>∘</m:t>
                      </m:r>
                    </m:sup>
                  </m:sSup>
                </m:e>
              </m:borderBox>
              <m:r>
                <w:rPr>
                  <w:rFonts w:ascii="Cambria Math" w:hAnsi="Cambria Math"/>
                  <w:lang w:val="sv-SE"/>
                </w:rPr>
                <m:t> </m:t>
              </m:r>
              <m:borderBox>
                <m:borderBox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borderBoxPr>
                <m:e>
                  <m:r>
                    <w:rPr>
                      <w:rFonts w:ascii="Cambria Math" w:hAnsi="Cambria Math"/>
                      <w:lang w:val="sv-SE"/>
                    </w:rPr>
                    <m:t> </m:t>
                  </m:r>
                  <m:r>
                    <w:rPr>
                      <w:rFonts w:ascii="Cambria Math" w:hAnsi="Cambria Math"/>
                    </w:rPr>
                    <m:t>π</m:t>
                  </m:r>
                  <m:r>
                    <m:rPr>
                      <m:nor/>
                    </m:rPr>
                    <w:rPr>
                      <w:lang w:val="sv-SE"/>
                    </w:rPr>
                    <m:t xml:space="preserve"> rad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sv-SE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sv-SE"/>
                        </w:rPr>
                        <m:t>180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sv-SE"/>
                        </w:rPr>
                        <m:t>∘</m:t>
                      </m:r>
                    </m:sup>
                  </m:sSup>
                </m:e>
              </m:borderBox>
              <m:r>
                <w:rPr>
                  <w:rFonts w:ascii="Cambria Math" w:hAnsi="Cambria Math"/>
                  <w:lang w:val="sv-SE"/>
                </w:rPr>
                <m:t>  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lang w:val="sv-SE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lang w:val="sv-SE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sv-SE"/>
                        </w:rPr>
                        <m:t>90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sv-SE"/>
                        </w:rPr>
                        <m:t>∘</m:t>
                      </m:r>
                    </m:sup>
                  </m:sSup>
                </m:e>
              </m:borderBox>
            </m:e>
          </m:borderBox>
        </m:oMath>
      </m:oMathPara>
    </w:p>
    <w:p w14:paraId="5BB00170" w14:textId="10EF2C90" w:rsidR="00751926" w:rsidRPr="00751926" w:rsidRDefault="00AA6EF5" w:rsidP="00751926">
      <w:pPr>
        <w:pStyle w:val="Plattetekst"/>
        <w:rPr>
          <w:lang w:val="sv-S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  <w:lang w:val="sv-SE"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borderBoxPr>
                <m:e>
                  <m:r>
                    <w:rPr>
                      <w:rFonts w:ascii="Cambria Math" w:hAnsi="Cambria Math"/>
                      <w:lang w:val="sv-SE"/>
                    </w:rPr>
                    <m:t xml:space="preserve">α rad =α rad *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sv-SE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sv-SE"/>
                        </w:rPr>
                        <m:t>180°</m:t>
                      </m:r>
                    </m:num>
                    <m:den>
                      <m:r>
                        <w:rPr>
                          <w:rFonts w:ascii="Cambria Math" w:hAnsi="Cambria Math"/>
                          <w:lang w:val="sv-SE"/>
                        </w:rPr>
                        <m:t>π</m:t>
                      </m:r>
                    </m:den>
                  </m:f>
                </m:e>
              </m:borderBox>
              <m:r>
                <w:rPr>
                  <w:rFonts w:ascii="Cambria Math" w:hAnsi="Cambria Math"/>
                  <w:lang w:val="sv-SE"/>
                </w:rPr>
                <m:t xml:space="preserve">          </m:t>
              </m:r>
              <m:borderBox>
                <m:borderBox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borderBoxPr>
                <m:e>
                  <m:r>
                    <w:rPr>
                      <w:rFonts w:ascii="Cambria Math" w:hAnsi="Cambria Math"/>
                      <w:lang w:val="sv-SE"/>
                    </w:rPr>
                    <m:t xml:space="preserve">  α ° =α graden *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sv-SE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sv-SE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lang w:val="sv-SE"/>
                        </w:rPr>
                        <m:t>180°</m:t>
                      </m:r>
                    </m:den>
                  </m:f>
                </m:e>
              </m:borderBox>
            </m:e>
          </m:borderBox>
        </m:oMath>
      </m:oMathPara>
    </w:p>
    <w:p w14:paraId="6F745AF2" w14:textId="77777777" w:rsidR="007207B3" w:rsidRPr="00751926" w:rsidRDefault="00000000">
      <w:pPr>
        <w:pStyle w:val="FirstParagraph"/>
        <w:rPr>
          <w:lang w:val="sv-SE"/>
        </w:rPr>
      </w:pPr>
      <w:r w:rsidRPr="00751926">
        <w:rPr>
          <w:lang w:val="sv-SE"/>
        </w:rPr>
        <w:t>Booglengte:</w:t>
      </w:r>
    </w:p>
    <w:p w14:paraId="5DD1F72A" w14:textId="34CA381E" w:rsidR="007207B3" w:rsidRPr="00AA6EF5" w:rsidRDefault="00AA6EF5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α * r</m:t>
              </m:r>
            </m:e>
          </m:borderBox>
        </m:oMath>
      </m:oMathPara>
    </w:p>
    <w:p w14:paraId="09FA5075" w14:textId="0DE6CE89" w:rsidR="00AA6EF5" w:rsidRPr="00AA6EF5" w:rsidRDefault="00AA6EF5" w:rsidP="00AA6EF5">
      <w:pPr>
        <w:pStyle w:val="Plattetekst"/>
        <w:numPr>
          <w:ilvl w:val="0"/>
          <w:numId w:val="2"/>
        </w:numPr>
        <w:rPr>
          <w:lang w:val="fr-FR"/>
        </w:rPr>
      </w:pPr>
      <w:r>
        <w:rPr>
          <w:lang w:val="fr-FR"/>
        </w:rPr>
        <w:t>r = straal</w:t>
      </w:r>
    </w:p>
    <w:p w14:paraId="695D76DB" w14:textId="6A2DC668" w:rsidR="00AA6EF5" w:rsidRPr="00AA6EF5" w:rsidRDefault="00AA6EF5" w:rsidP="00AA6EF5">
      <w:pPr>
        <w:pStyle w:val="Plattetekst"/>
        <w:numPr>
          <w:ilvl w:val="0"/>
          <w:numId w:val="2"/>
        </w:numPr>
        <w:rPr>
          <w:lang w:val="fr-FR"/>
        </w:rPr>
      </w:pPr>
      <m:oMath>
        <m:r>
          <w:rPr>
            <w:rFonts w:ascii="Cambria Math" w:hAnsi="Cambria Math"/>
            <w:lang w:val="sv-SE"/>
          </w:rPr>
          <m:t>α</m:t>
        </m:r>
      </m:oMath>
      <w:r>
        <w:rPr>
          <w:lang w:val="sv-SE"/>
        </w:rPr>
        <w:t xml:space="preserve"> = hoek in radialen</w:t>
      </w:r>
    </w:p>
    <w:p w14:paraId="3D80DB34" w14:textId="77777777" w:rsidR="00AA6EF5" w:rsidRDefault="00AA6EF5" w:rsidP="00AA6EF5">
      <w:pPr>
        <w:pStyle w:val="Plattetekst"/>
        <w:rPr>
          <w:lang w:val="fr-FR"/>
        </w:rPr>
      </w:pPr>
    </w:p>
    <w:p w14:paraId="1C9644D9" w14:textId="1CE744D3" w:rsidR="00AA6EF5" w:rsidRPr="00AA6EF5" w:rsidRDefault="00AA6EF5" w:rsidP="00AA6EF5">
      <w:pPr>
        <w:pStyle w:val="Plattetekst"/>
        <w:rPr>
          <w:lang w:val="fr-FR"/>
        </w:rPr>
      </w:pPr>
      <w:r w:rsidRPr="00AA6EF5">
        <w:rPr>
          <w:lang w:val="fr-FR"/>
        </w:rPr>
        <w:drawing>
          <wp:inline distT="0" distB="0" distL="0" distR="0" wp14:anchorId="6F481590" wp14:editId="57E92B72">
            <wp:extent cx="5125165" cy="3600953"/>
            <wp:effectExtent l="0" t="0" r="0" b="0"/>
            <wp:docPr id="130375658" name="Afbeelding 1" descr="Afbeelding met lijn, diagram, cirkel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5658" name="Afbeelding 1" descr="Afbeelding met lijn, diagram, cirkel, Perceel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EFF9" w14:textId="1EF3A08A" w:rsidR="00AA6EF5" w:rsidRDefault="00084A3D" w:rsidP="00C14D11">
      <w:pPr>
        <w:pStyle w:val="Kop1"/>
        <w:jc w:val="center"/>
        <w:rPr>
          <w:lang w:val="fr-FR"/>
        </w:rPr>
      </w:pPr>
      <w:bookmarkStart w:id="1" w:name="sinus-cosinus-tangens-en-cotangens"/>
      <w:bookmarkEnd w:id="0"/>
      <w:r w:rsidRPr="00AA6EF5">
        <w:rPr>
          <w:lang w:val="fr-FR"/>
        </w:rPr>
        <w:lastRenderedPageBreak/>
        <w:drawing>
          <wp:anchor distT="0" distB="0" distL="114300" distR="114300" simplePos="0" relativeHeight="251655680" behindDoc="0" locked="0" layoutInCell="1" allowOverlap="1" wp14:anchorId="49A54CB8" wp14:editId="27930403">
            <wp:simplePos x="0" y="0"/>
            <wp:positionH relativeFrom="column">
              <wp:posOffset>1002769</wp:posOffset>
            </wp:positionH>
            <wp:positionV relativeFrom="paragraph">
              <wp:posOffset>682302</wp:posOffset>
            </wp:positionV>
            <wp:extent cx="3943350" cy="2927985"/>
            <wp:effectExtent l="0" t="0" r="0" b="0"/>
            <wp:wrapTopAndBottom/>
            <wp:docPr id="4661955" name="Afbeelding 1" descr="Afbeelding met diagram, lijn, cirkel, tek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955" name="Afbeelding 1" descr="Afbeelding met diagram, lijn, cirkel, tekst&#10;&#10;Door AI gegenereerde inhoud is mogelijk onjuis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A6EF5">
        <w:rPr>
          <w:lang w:val="fr-FR"/>
        </w:rPr>
        <w:t>4.2 Sinus, cosinus, tangens en cotangens</w:t>
      </w:r>
    </w:p>
    <w:p w14:paraId="5B03ECD5" w14:textId="3C90ED7D" w:rsidR="007207B3" w:rsidRPr="00AA6EF5" w:rsidRDefault="007207B3">
      <w:pPr>
        <w:pStyle w:val="Kop1"/>
        <w:rPr>
          <w:lang w:val="fr-FR"/>
        </w:rPr>
      </w:pPr>
    </w:p>
    <w:p w14:paraId="40A19AC5" w14:textId="77777777" w:rsidR="007207B3" w:rsidRPr="00751926" w:rsidRDefault="00000000" w:rsidP="00C14D11">
      <w:pPr>
        <w:pStyle w:val="FirstParagraph"/>
        <w:jc w:val="center"/>
        <w:rPr>
          <w:lang w:val="nl-BE"/>
        </w:rPr>
      </w:pPr>
      <w:r w:rsidRPr="00751926">
        <w:rPr>
          <w:lang w:val="nl-BE"/>
        </w:rPr>
        <w:t>Punt op de eenheidscirkel:</w:t>
      </w:r>
    </w:p>
    <w:p w14:paraId="12BB46EB" w14:textId="7A81AA34" w:rsidR="007207B3" w:rsidRDefault="00AA6EF5" w:rsidP="00C14D11">
      <w:pPr>
        <w:pStyle w:val="Plattetekst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=cos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*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</m:e>
          </m:borderBox>
        </m:oMath>
      </m:oMathPara>
    </w:p>
    <w:p w14:paraId="359C668F" w14:textId="77777777" w:rsidR="007207B3" w:rsidRDefault="00000000" w:rsidP="00C14D11">
      <w:pPr>
        <w:pStyle w:val="FirstParagraph"/>
        <w:jc w:val="center"/>
      </w:pPr>
      <w:r>
        <w:t>Fundamentele formule:</w:t>
      </w:r>
    </w:p>
    <w:p w14:paraId="4C1756D6" w14:textId="02696EAB" w:rsidR="007207B3" w:rsidRDefault="00084A3D" w:rsidP="00C14D11">
      <w:pPr>
        <w:pStyle w:val="Plattetekst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</m:borderBox>
        </m:oMath>
      </m:oMathPara>
    </w:p>
    <w:p w14:paraId="366B363F" w14:textId="77777777" w:rsidR="007207B3" w:rsidRDefault="00000000" w:rsidP="00C14D11">
      <w:pPr>
        <w:pStyle w:val="FirstParagraph"/>
        <w:jc w:val="center"/>
      </w:pPr>
      <w:r>
        <w:t>Tangens en cotangens:</w:t>
      </w:r>
    </w:p>
    <w:p w14:paraId="4A0CD4F2" w14:textId="73347B58" w:rsidR="007207B3" w:rsidRDefault="00084A3D" w:rsidP="00C14D11">
      <w:pPr>
        <w:pStyle w:val="Plattetekst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>)</m:t>
                  </m:r>
                </m:den>
              </m:f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>)</m:t>
                  </m:r>
                </m:den>
              </m:f>
            </m:e>
          </m:borderBox>
        </m:oMath>
      </m:oMathPara>
    </w:p>
    <w:p w14:paraId="69521B62" w14:textId="77777777" w:rsidR="007207B3" w:rsidRDefault="00000000" w:rsidP="00C14D11">
      <w:pPr>
        <w:pStyle w:val="FirstParagraph"/>
        <w:jc w:val="center"/>
      </w:pPr>
      <w:r>
        <w:t>Symmetrie:</w:t>
      </w:r>
    </w:p>
    <w:p w14:paraId="0DF165C8" w14:textId="3F6CC924" w:rsidR="007207B3" w:rsidRDefault="00084A3D" w:rsidP="00C14D11">
      <w:pPr>
        <w:pStyle w:val="Plattetekst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sin(-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)=-sin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cos(-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)=cos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</m:e>
          </m:borderBox>
        </m:oMath>
      </m:oMathPara>
    </w:p>
    <w:p w14:paraId="00DA61B5" w14:textId="4B6D52C1" w:rsidR="007207B3" w:rsidRDefault="00084A3D" w:rsidP="00C14D11">
      <w:pPr>
        <w:pStyle w:val="FirstParagraph"/>
        <w:jc w:val="center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tan(-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)=-tan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cot(-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)=-cot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</m:e>
          </m:borderBox>
        </m:oMath>
      </m:oMathPara>
    </w:p>
    <w:p w14:paraId="54E30B22" w14:textId="77777777" w:rsidR="007207B3" w:rsidRDefault="00000000" w:rsidP="00C14D11">
      <w:pPr>
        <w:pStyle w:val="FirstParagraph"/>
        <w:jc w:val="center"/>
      </w:pPr>
      <w:r>
        <w:t>Perioden:</w:t>
      </w:r>
    </w:p>
    <w:p w14:paraId="252F01E7" w14:textId="3C0C8670" w:rsidR="007207B3" w:rsidRDefault="00084A3D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)=tan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cot(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)=cot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)</m:t>
              </m:r>
            </m:e>
          </m:borderBox>
        </m:oMath>
      </m:oMathPara>
    </w:p>
    <w:p w14:paraId="1768C51A" w14:textId="77777777" w:rsidR="007207B3" w:rsidRPr="00751926" w:rsidRDefault="00000000">
      <w:pPr>
        <w:pStyle w:val="Kop2"/>
        <w:rPr>
          <w:lang w:val="nl-BE"/>
        </w:rPr>
      </w:pPr>
      <w:bookmarkStart w:id="2" w:name="bijzondere-waarden"/>
      <w:r w:rsidRPr="00751926">
        <w:rPr>
          <w:lang w:val="nl-BE"/>
        </w:rPr>
        <w:lastRenderedPageBreak/>
        <w:t>Bijzondere waarden</w:t>
      </w:r>
    </w:p>
    <w:tbl>
      <w:tblPr>
        <w:tblStyle w:val="Rastertabel4-Accent4"/>
        <w:tblW w:w="8986" w:type="dxa"/>
        <w:tblInd w:w="188" w:type="dxa"/>
        <w:tblLook w:val="04A0" w:firstRow="1" w:lastRow="0" w:firstColumn="1" w:lastColumn="0" w:noHBand="0" w:noVBand="1"/>
      </w:tblPr>
      <w:tblGrid>
        <w:gridCol w:w="1497"/>
        <w:gridCol w:w="1497"/>
        <w:gridCol w:w="1497"/>
        <w:gridCol w:w="1497"/>
        <w:gridCol w:w="1499"/>
        <w:gridCol w:w="1499"/>
      </w:tblGrid>
      <w:tr w:rsidR="00607EE5" w14:paraId="5C601BDC" w14:textId="77777777" w:rsidTr="00607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7" w:type="dxa"/>
          </w:tcPr>
          <w:p w14:paraId="78867068" w14:textId="2DEF71A2" w:rsidR="00084A3D" w:rsidRDefault="00084A3D" w:rsidP="00084A3D">
            <w:pPr>
              <w:pStyle w:val="Kop2"/>
              <w:jc w:val="center"/>
              <w:rPr>
                <w:lang w:val="nl-BE"/>
              </w:rPr>
            </w:pPr>
            <w:bookmarkStart w:id="3" w:name="goniometrische-vergelijkingen"/>
            <w:bookmarkEnd w:id="2"/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>α</m:t>
                </m:r>
              </m:oMath>
            </m:oMathPara>
          </w:p>
        </w:tc>
        <w:tc>
          <w:tcPr>
            <w:tcW w:w="1497" w:type="dxa"/>
          </w:tcPr>
          <w:p w14:paraId="58932E9B" w14:textId="3F8B9D24" w:rsidR="00084A3D" w:rsidRPr="00607EE5" w:rsidRDefault="00084A3D" w:rsidP="00084A3D">
            <w:pPr>
              <w:pStyle w:val="Kop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-BE"/>
              </w:rPr>
            </w:pPr>
            <w:r w:rsidRPr="00607EE5">
              <w:rPr>
                <w:b w:val="0"/>
                <w:bCs w:val="0"/>
                <w:lang w:val="nl-BE"/>
              </w:rPr>
              <w:t>0</w:t>
            </w:r>
          </w:p>
        </w:tc>
        <w:tc>
          <w:tcPr>
            <w:tcW w:w="1497" w:type="dxa"/>
          </w:tcPr>
          <w:p w14:paraId="216FCEA5" w14:textId="7B4AEB5E" w:rsidR="00084A3D" w:rsidRDefault="00084A3D" w:rsidP="00084A3D">
            <w:pPr>
              <w:pStyle w:val="Kop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nl-BE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nl-BE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nl-BE"/>
                      </w:rPr>
                      <m:t>6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>=30°</m:t>
                </m:r>
              </m:oMath>
            </m:oMathPara>
          </w:p>
        </w:tc>
        <w:tc>
          <w:tcPr>
            <w:tcW w:w="1497" w:type="dxa"/>
          </w:tcPr>
          <w:p w14:paraId="59575DB7" w14:textId="2B8A8343" w:rsidR="00084A3D" w:rsidRDefault="00084A3D" w:rsidP="00084A3D">
            <w:pPr>
              <w:pStyle w:val="Kop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nl-BE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nl-BE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nl-BE"/>
                      </w:rPr>
                      <m:t>4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>=45°</m:t>
                </m:r>
              </m:oMath>
            </m:oMathPara>
          </w:p>
        </w:tc>
        <w:tc>
          <w:tcPr>
            <w:tcW w:w="1499" w:type="dxa"/>
          </w:tcPr>
          <w:p w14:paraId="07B32427" w14:textId="7EB1FBF7" w:rsidR="00084A3D" w:rsidRDefault="00084A3D" w:rsidP="00084A3D">
            <w:pPr>
              <w:pStyle w:val="Kop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nl-BE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nl-BE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nl-BE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 xml:space="preserve"> =60°</m:t>
                </m:r>
              </m:oMath>
            </m:oMathPara>
          </w:p>
        </w:tc>
        <w:tc>
          <w:tcPr>
            <w:tcW w:w="1499" w:type="dxa"/>
          </w:tcPr>
          <w:p w14:paraId="7E7EAA81" w14:textId="5C55AFB7" w:rsidR="00084A3D" w:rsidRDefault="00084A3D" w:rsidP="00084A3D">
            <w:pPr>
              <w:pStyle w:val="Kop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nl-BE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nl-BE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nl-BE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 xml:space="preserve"> = 90°</m:t>
                </m:r>
              </m:oMath>
            </m:oMathPara>
          </w:p>
        </w:tc>
      </w:tr>
      <w:tr w:rsidR="00607EE5" w14:paraId="22B1FAC6" w14:textId="77777777" w:rsidTr="00607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7" w:type="dxa"/>
          </w:tcPr>
          <w:p w14:paraId="6E19B0A5" w14:textId="6FDE01BC" w:rsidR="00084A3D" w:rsidRDefault="00084A3D" w:rsidP="00084A3D">
            <w:pPr>
              <w:pStyle w:val="Kop2"/>
              <w:jc w:val="center"/>
              <w:rPr>
                <w:lang w:val="nl-B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 xml:space="preserve">sin 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>α</m:t>
                </m:r>
              </m:oMath>
            </m:oMathPara>
          </w:p>
        </w:tc>
        <w:tc>
          <w:tcPr>
            <w:tcW w:w="1497" w:type="dxa"/>
          </w:tcPr>
          <w:p w14:paraId="6A9A8F18" w14:textId="7E31BC6B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0</w:t>
            </w:r>
          </w:p>
        </w:tc>
        <w:tc>
          <w:tcPr>
            <w:tcW w:w="1497" w:type="dxa"/>
          </w:tcPr>
          <w:p w14:paraId="46706DF3" w14:textId="68DB4758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nl-BE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nl-BE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nl-BE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497" w:type="dxa"/>
          </w:tcPr>
          <w:p w14:paraId="6236E223" w14:textId="1C5F789A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nl-B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nl-B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nl-BE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lang w:val="nl-BE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499" w:type="dxa"/>
          </w:tcPr>
          <w:p w14:paraId="6E8E30E7" w14:textId="2BDD8951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nl-B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nl-B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nl-BE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lang w:val="nl-BE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499" w:type="dxa"/>
          </w:tcPr>
          <w:p w14:paraId="5FF7061A" w14:textId="7A8A00C9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1</w:t>
            </w:r>
          </w:p>
        </w:tc>
      </w:tr>
      <w:tr w:rsidR="00607EE5" w14:paraId="3747C18E" w14:textId="77777777" w:rsidTr="00607EE5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7" w:type="dxa"/>
          </w:tcPr>
          <w:p w14:paraId="20EE43EA" w14:textId="025520D5" w:rsidR="00084A3D" w:rsidRDefault="00084A3D" w:rsidP="00084A3D">
            <w:pPr>
              <w:pStyle w:val="Kop2"/>
              <w:jc w:val="center"/>
              <w:rPr>
                <w:lang w:val="nl-B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 xml:space="preserve">cos 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>α</m:t>
                </m:r>
              </m:oMath>
            </m:oMathPara>
          </w:p>
        </w:tc>
        <w:tc>
          <w:tcPr>
            <w:tcW w:w="1497" w:type="dxa"/>
          </w:tcPr>
          <w:p w14:paraId="6FB03482" w14:textId="55164291" w:rsidR="00084A3D" w:rsidRDefault="00084A3D" w:rsidP="00084A3D">
            <w:pPr>
              <w:pStyle w:val="Kop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1</w:t>
            </w:r>
          </w:p>
        </w:tc>
        <w:tc>
          <w:tcPr>
            <w:tcW w:w="1497" w:type="dxa"/>
          </w:tcPr>
          <w:p w14:paraId="55DB4A86" w14:textId="5E921F17" w:rsidR="00084A3D" w:rsidRDefault="00084A3D" w:rsidP="00084A3D">
            <w:pPr>
              <w:pStyle w:val="Kop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nl-B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nl-B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nl-BE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lang w:val="nl-BE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497" w:type="dxa"/>
          </w:tcPr>
          <w:p w14:paraId="58C6D4B7" w14:textId="5E55AD10" w:rsidR="00084A3D" w:rsidRDefault="00084A3D" w:rsidP="00084A3D">
            <w:pPr>
              <w:pStyle w:val="Kop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nl-B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nl-B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nl-BE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lang w:val="nl-BE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499" w:type="dxa"/>
          </w:tcPr>
          <w:p w14:paraId="5EDB48BF" w14:textId="73AB1AB3" w:rsidR="00084A3D" w:rsidRDefault="00084A3D" w:rsidP="00084A3D">
            <w:pPr>
              <w:pStyle w:val="Kop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nl-BE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nl-BE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nl-BE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499" w:type="dxa"/>
          </w:tcPr>
          <w:p w14:paraId="1D82A02E" w14:textId="1B4D1243" w:rsidR="00084A3D" w:rsidRDefault="00084A3D" w:rsidP="00084A3D">
            <w:pPr>
              <w:pStyle w:val="Kop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0</w:t>
            </w:r>
          </w:p>
        </w:tc>
      </w:tr>
      <w:tr w:rsidR="00607EE5" w14:paraId="735368AD" w14:textId="77777777" w:rsidTr="00607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7" w:type="dxa"/>
          </w:tcPr>
          <w:p w14:paraId="56D92AF1" w14:textId="394098C6" w:rsidR="00084A3D" w:rsidRDefault="00084A3D" w:rsidP="00084A3D">
            <w:pPr>
              <w:pStyle w:val="Kop2"/>
              <w:jc w:val="center"/>
              <w:rPr>
                <w:lang w:val="nl-B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 xml:space="preserve">tan 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nl-BE"/>
                  </w:rPr>
                  <m:t>α</m:t>
                </m:r>
              </m:oMath>
            </m:oMathPara>
          </w:p>
        </w:tc>
        <w:tc>
          <w:tcPr>
            <w:tcW w:w="1497" w:type="dxa"/>
          </w:tcPr>
          <w:p w14:paraId="64514EE4" w14:textId="52048B84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0</w:t>
            </w:r>
          </w:p>
        </w:tc>
        <w:tc>
          <w:tcPr>
            <w:tcW w:w="1497" w:type="dxa"/>
          </w:tcPr>
          <w:p w14:paraId="1E4C7DE3" w14:textId="11600762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nl-BE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nl-B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val="nl-BE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lang w:val="nl-BE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497" w:type="dxa"/>
          </w:tcPr>
          <w:p w14:paraId="77862702" w14:textId="2C07FEA3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1</w:t>
            </w:r>
          </w:p>
        </w:tc>
        <w:tc>
          <w:tcPr>
            <w:tcW w:w="1499" w:type="dxa"/>
          </w:tcPr>
          <w:p w14:paraId="709364BF" w14:textId="49B54D8B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nl-BE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nl-BE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1499" w:type="dxa"/>
          </w:tcPr>
          <w:p w14:paraId="618CD850" w14:textId="6B39A76E" w:rsidR="00084A3D" w:rsidRDefault="00084A3D" w:rsidP="00084A3D">
            <w:pPr>
              <w:pStyle w:val="Kop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BE"/>
              </w:rPr>
            </w:pPr>
            <w:r>
              <w:rPr>
                <w:lang w:val="nl-BE"/>
              </w:rPr>
              <w:t>-</w:t>
            </w:r>
          </w:p>
        </w:tc>
      </w:tr>
    </w:tbl>
    <w:p w14:paraId="4F627D27" w14:textId="77777777" w:rsidR="00C14D11" w:rsidRDefault="00C14D11">
      <w:pPr>
        <w:pStyle w:val="Kop2"/>
        <w:rPr>
          <w:lang w:val="nl-BE"/>
        </w:rPr>
      </w:pPr>
    </w:p>
    <w:p w14:paraId="071A13CC" w14:textId="77777777" w:rsidR="00C14D11" w:rsidRDefault="00C14D11">
      <w:pPr>
        <w:pStyle w:val="Kop2"/>
        <w:rPr>
          <w:lang w:val="nl-BE"/>
        </w:rPr>
      </w:pPr>
    </w:p>
    <w:p w14:paraId="1B78600C" w14:textId="106829D9" w:rsidR="007207B3" w:rsidRDefault="00000000" w:rsidP="00C14D11">
      <w:pPr>
        <w:pStyle w:val="Kop2"/>
        <w:jc w:val="center"/>
        <w:rPr>
          <w:lang w:val="nl-BE"/>
        </w:rPr>
      </w:pPr>
      <w:r w:rsidRPr="00751926">
        <w:rPr>
          <w:lang w:val="nl-BE"/>
        </w:rPr>
        <w:t>Goniometrische vergelijkingen</w:t>
      </w:r>
    </w:p>
    <w:p w14:paraId="22935D66" w14:textId="77777777" w:rsidR="00C14D11" w:rsidRPr="00C14D11" w:rsidRDefault="00C14D11" w:rsidP="00C14D11">
      <w:pPr>
        <w:pStyle w:val="Plattetekst"/>
        <w:rPr>
          <w:lang w:val="nl-BE"/>
        </w:rPr>
      </w:pPr>
    </w:p>
    <w:p w14:paraId="74097902" w14:textId="46EA304E" w:rsidR="007207B3" w:rsidRPr="00C14D11" w:rsidRDefault="00607EE5">
      <w:pPr>
        <w:pStyle w:val="FirstParagraph"/>
        <w:rPr>
          <w:lang w:val="en-GB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lang w:val="nl-BE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sin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⇒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+</m:t>
              </m:r>
              <m:r>
                <w:rPr>
                  <w:rFonts w:ascii="Cambria Math" w:hAnsi="Cambria Math"/>
                  <w:lang w:val="en-GB"/>
                </w:rPr>
                <m:t>2</m:t>
              </m:r>
              <m:r>
                <w:rPr>
                  <w:rFonts w:ascii="Cambria Math" w:hAnsi="Cambria Math"/>
                </w:rPr>
                <m:t>kπ</m:t>
              </m:r>
              <m:r>
                <w:rPr>
                  <w:rFonts w:ascii="Cambria Math" w:hAnsi="Cambria Math"/>
                  <w:lang w:val="en-GB"/>
                </w:rPr>
                <m:t> </m:t>
              </m:r>
              <m:r>
                <m:rPr>
                  <m:nor/>
                </m:rPr>
                <w:rPr>
                  <w:lang w:val="en-GB"/>
                </w:rPr>
                <m:t>of</m:t>
              </m:r>
              <m:r>
                <w:rPr>
                  <w:rFonts w:ascii="Cambria Math" w:hAnsi="Cambria Math"/>
                  <w:lang w:val="en-GB"/>
                </w:rPr>
                <m:t> 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+</m:t>
              </m:r>
              <m:r>
                <w:rPr>
                  <w:rFonts w:ascii="Cambria Math" w:hAnsi="Cambria Math"/>
                  <w:lang w:val="en-GB"/>
                </w:rPr>
                <m:t>2</m:t>
              </m:r>
              <m:r>
                <w:rPr>
                  <w:rFonts w:ascii="Cambria Math" w:hAnsi="Cambria Math"/>
                </w:rPr>
                <m:t>kπ</m:t>
              </m:r>
            </m:e>
          </m:borderBox>
        </m:oMath>
      </m:oMathPara>
    </w:p>
    <w:p w14:paraId="2A743AF6" w14:textId="452BB2E1" w:rsidR="007207B3" w:rsidRDefault="00607EE5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2kπ </m:t>
              </m:r>
              <m:r>
                <m:rPr>
                  <m:nor/>
                </m:rPr>
                <m:t>of</m:t>
              </m:r>
              <m:r>
                <w:rPr>
                  <w:rFonts w:ascii="Cambria Math" w:hAnsi="Cambria Math"/>
                </w:rPr>
                <m:t> x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2kπ</m:t>
              </m:r>
            </m:e>
          </m:borderBox>
        </m:oMath>
      </m:oMathPara>
    </w:p>
    <w:p w14:paraId="4806C54F" w14:textId="1ABAF42E" w:rsidR="007207B3" w:rsidRDefault="00607EE5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kπ</m:t>
              </m:r>
            </m:e>
          </m:borderBox>
        </m:oMath>
      </m:oMathPara>
    </w:p>
    <w:p w14:paraId="3295270A" w14:textId="113649AD" w:rsidR="00607EE5" w:rsidRPr="00C14D11" w:rsidRDefault="00607EE5" w:rsidP="00C14D11">
      <w:pPr>
        <w:pStyle w:val="FirstParagraph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kπ</m:t>
              </m:r>
            </m:e>
          </m:borderBox>
        </m:oMath>
      </m:oMathPara>
      <w:bookmarkStart w:id="4" w:name="verwante-hoeken"/>
      <w:bookmarkEnd w:id="1"/>
      <w:bookmarkEnd w:id="3"/>
    </w:p>
    <w:p w14:paraId="74BF8CC1" w14:textId="77777777" w:rsidR="00607EE5" w:rsidRDefault="00607EE5" w:rsidP="00607EE5">
      <w:pPr>
        <w:pStyle w:val="Plattetekst"/>
        <w:rPr>
          <w:lang w:val="nl-BE"/>
        </w:rPr>
      </w:pPr>
    </w:p>
    <w:p w14:paraId="3C0E124F" w14:textId="77777777" w:rsidR="00607EE5" w:rsidRDefault="00607EE5" w:rsidP="00607EE5">
      <w:pPr>
        <w:pStyle w:val="Plattetekst"/>
        <w:rPr>
          <w:lang w:val="nl-BE"/>
        </w:rPr>
      </w:pPr>
    </w:p>
    <w:p w14:paraId="31E01BE0" w14:textId="77777777" w:rsidR="00C14D11" w:rsidRDefault="00C14D11" w:rsidP="00607EE5">
      <w:pPr>
        <w:pStyle w:val="Plattetekst"/>
        <w:rPr>
          <w:lang w:val="nl-BE"/>
        </w:rPr>
      </w:pPr>
    </w:p>
    <w:p w14:paraId="1D9BE57A" w14:textId="77777777" w:rsidR="00C14D11" w:rsidRDefault="00C14D11" w:rsidP="00607EE5">
      <w:pPr>
        <w:pStyle w:val="Plattetekst"/>
        <w:rPr>
          <w:lang w:val="nl-BE"/>
        </w:rPr>
      </w:pPr>
    </w:p>
    <w:p w14:paraId="45706E61" w14:textId="77777777" w:rsidR="00C14D11" w:rsidRDefault="00C14D11" w:rsidP="00607EE5">
      <w:pPr>
        <w:pStyle w:val="Plattetekst"/>
        <w:rPr>
          <w:lang w:val="nl-BE"/>
        </w:rPr>
      </w:pPr>
    </w:p>
    <w:p w14:paraId="1CEC3482" w14:textId="77777777" w:rsidR="00C14D11" w:rsidRDefault="00C14D11" w:rsidP="00607EE5">
      <w:pPr>
        <w:pStyle w:val="Plattetekst"/>
        <w:rPr>
          <w:lang w:val="nl-BE"/>
        </w:rPr>
      </w:pPr>
    </w:p>
    <w:p w14:paraId="166A07FB" w14:textId="77777777" w:rsidR="00607EE5" w:rsidRPr="00607EE5" w:rsidRDefault="00607EE5" w:rsidP="00607EE5">
      <w:pPr>
        <w:pStyle w:val="Plattetekst"/>
        <w:rPr>
          <w:lang w:val="nl-BE"/>
        </w:rPr>
      </w:pPr>
    </w:p>
    <w:p w14:paraId="26F2262D" w14:textId="49788D95" w:rsidR="007207B3" w:rsidRDefault="00000000" w:rsidP="00B236BD">
      <w:pPr>
        <w:pStyle w:val="Kop1"/>
        <w:jc w:val="center"/>
        <w:rPr>
          <w:lang w:val="nl-BE"/>
        </w:rPr>
      </w:pPr>
      <w:r w:rsidRPr="00751926">
        <w:rPr>
          <w:lang w:val="nl-BE"/>
        </w:rPr>
        <w:lastRenderedPageBreak/>
        <w:t>4.3 Verwante hoeken</w:t>
      </w:r>
    </w:p>
    <w:p w14:paraId="69329778" w14:textId="77777777" w:rsidR="00B236BD" w:rsidRPr="00B236BD" w:rsidRDefault="00B236BD" w:rsidP="00B236BD">
      <w:pPr>
        <w:pStyle w:val="Plattetekst"/>
        <w:rPr>
          <w:lang w:val="nl-BE"/>
        </w:rPr>
      </w:pPr>
    </w:p>
    <w:p w14:paraId="32AF4718" w14:textId="77777777" w:rsidR="007207B3" w:rsidRDefault="00000000" w:rsidP="00B236BD">
      <w:pPr>
        <w:pStyle w:val="FirstParagraph"/>
        <w:jc w:val="center"/>
      </w:pPr>
      <w:r w:rsidRPr="00751926">
        <w:rPr>
          <w:lang w:val="nl-BE"/>
        </w:rPr>
        <w:t xml:space="preserve">Complementair: </w:t>
      </w:r>
      <m:oMath>
        <m:r>
          <w:rPr>
            <w:rFonts w:ascii="Cambria Math" w:hAnsi="Cambria Math"/>
            <w:highlight w:val="yellow"/>
          </w:rPr>
          <m:t>α</m:t>
        </m:r>
        <m:r>
          <m:rPr>
            <m:sty m:val="p"/>
          </m:rPr>
          <w:rPr>
            <w:rFonts w:ascii="Cambria Math" w:hAnsi="Cambria Math"/>
            <w:highlight w:val="yellow"/>
            <w:lang w:val="nl-BE"/>
          </w:rPr>
          <m:t>+</m:t>
        </m:r>
        <m:r>
          <w:rPr>
            <w:rFonts w:ascii="Cambria Math" w:hAnsi="Cambria Math"/>
            <w:highlight w:val="yellow"/>
          </w:rPr>
          <m:t>β</m:t>
        </m:r>
        <m:r>
          <m:rPr>
            <m:sty m:val="p"/>
          </m:rPr>
          <w:rPr>
            <w:rFonts w:ascii="Cambria Math" w:hAnsi="Cambria Math"/>
            <w:highlight w:val="yellow"/>
            <w:lang w:val="nl-BE"/>
          </w:rPr>
          <m:t>=</m:t>
        </m:r>
        <m:f>
          <m:fPr>
            <m:ctrlPr>
              <w:rPr>
                <w:rFonts w:ascii="Cambria Math" w:hAnsi="Cambria Math"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π</m:t>
            </m:r>
          </m:num>
          <m:den>
            <m:r>
              <w:rPr>
                <w:rFonts w:ascii="Cambria Math" w:hAnsi="Cambria Math"/>
                <w:highlight w:val="yellow"/>
                <w:lang w:val="nl-BE"/>
              </w:rPr>
              <m:t>2</m:t>
            </m:r>
          </m:den>
        </m:f>
      </m:oMath>
    </w:p>
    <w:p w14:paraId="4B7F8012" w14:textId="77777777" w:rsidR="00B236BD" w:rsidRPr="00B236BD" w:rsidRDefault="00B236BD" w:rsidP="00B236BD">
      <w:pPr>
        <w:pStyle w:val="Plattetekst"/>
        <w:rPr>
          <w:lang w:val="nl-BE"/>
        </w:rPr>
      </w:pPr>
    </w:p>
    <w:p w14:paraId="094726C9" w14:textId="478E45BD" w:rsidR="007207B3" w:rsidRPr="00B236BD" w:rsidRDefault="00607EE5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=cos</m:t>
              </m:r>
              <m:r>
                <w:rPr>
                  <w:rFonts w:ascii="Cambria Math" w:hAnsi="Cambria Math"/>
                </w:rPr>
                <m:t>α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=sin</m:t>
              </m:r>
              <m:r>
                <w:rPr>
                  <w:rFonts w:ascii="Cambria Math" w:hAnsi="Cambria Math"/>
                </w:rPr>
                <m:t>α</m:t>
              </m:r>
            </m:e>
          </m:borderBox>
        </m:oMath>
      </m:oMathPara>
    </w:p>
    <w:p w14:paraId="209567B1" w14:textId="77777777" w:rsidR="00B236BD" w:rsidRDefault="00B236BD">
      <w:pPr>
        <w:pStyle w:val="Plattetekst"/>
      </w:pPr>
    </w:p>
    <w:p w14:paraId="09A78FF1" w14:textId="77777777" w:rsidR="007207B3" w:rsidRDefault="00000000" w:rsidP="00B236BD">
      <w:pPr>
        <w:pStyle w:val="FirstParagraph"/>
        <w:jc w:val="center"/>
      </w:pPr>
      <w:r w:rsidRPr="00751926">
        <w:rPr>
          <w:lang w:val="fr-FR"/>
        </w:rPr>
        <w:t xml:space="preserve">Anti-complementair: </w:t>
      </w:r>
      <m:oMath>
        <m:r>
          <m:rPr>
            <m:sty m:val="p"/>
          </m:rPr>
          <w:rPr>
            <w:rFonts w:ascii="Cambria Math" w:hAnsi="Cambria Math"/>
            <w:highlight w:val="yellow"/>
            <w:lang w:val="fr-FR"/>
          </w:rPr>
          <m:t>|</m:t>
        </m:r>
        <m:r>
          <w:rPr>
            <w:rFonts w:ascii="Cambria Math" w:hAnsi="Cambria Math"/>
            <w:highlight w:val="yellow"/>
          </w:rPr>
          <m:t>α</m:t>
        </m:r>
        <m:r>
          <m:rPr>
            <m:sty m:val="p"/>
          </m:rPr>
          <w:rPr>
            <w:rFonts w:ascii="Cambria Math" w:hAnsi="Cambria Math"/>
            <w:highlight w:val="yellow"/>
            <w:lang w:val="fr-FR"/>
          </w:rPr>
          <m:t>-</m:t>
        </m:r>
        <m:r>
          <w:rPr>
            <w:rFonts w:ascii="Cambria Math" w:hAnsi="Cambria Math"/>
            <w:highlight w:val="yellow"/>
          </w:rPr>
          <m:t>β</m:t>
        </m:r>
        <m:r>
          <m:rPr>
            <m:sty m:val="p"/>
          </m:rPr>
          <w:rPr>
            <w:rFonts w:ascii="Cambria Math" w:hAnsi="Cambria Math"/>
            <w:highlight w:val="yellow"/>
            <w:lang w:val="fr-FR"/>
          </w:rPr>
          <m:t>|=</m:t>
        </m:r>
        <m:f>
          <m:fPr>
            <m:ctrlPr>
              <w:rPr>
                <w:rFonts w:ascii="Cambria Math" w:hAnsi="Cambria Math"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π</m:t>
            </m:r>
          </m:num>
          <m:den>
            <m:r>
              <w:rPr>
                <w:rFonts w:ascii="Cambria Math" w:hAnsi="Cambria Math"/>
                <w:highlight w:val="yellow"/>
                <w:lang w:val="fr-FR"/>
              </w:rPr>
              <m:t>2</m:t>
            </m:r>
          </m:den>
        </m:f>
      </m:oMath>
    </w:p>
    <w:p w14:paraId="0D2E56EA" w14:textId="77777777" w:rsidR="00B236BD" w:rsidRPr="00B236BD" w:rsidRDefault="00B236BD" w:rsidP="00B236BD">
      <w:pPr>
        <w:pStyle w:val="Plattetekst"/>
        <w:rPr>
          <w:lang w:val="fr-FR"/>
        </w:rPr>
      </w:pPr>
    </w:p>
    <w:p w14:paraId="7C49B663" w14:textId="38162F57" w:rsidR="007207B3" w:rsidRPr="00B236BD" w:rsidRDefault="00607EE5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=cos</m:t>
              </m:r>
              <m:r>
                <w:rPr>
                  <w:rFonts w:ascii="Cambria Math" w:hAnsi="Cambria Math"/>
                </w:rPr>
                <m:t>α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=-sin</m:t>
              </m:r>
              <m:r>
                <w:rPr>
                  <w:rFonts w:ascii="Cambria Math" w:hAnsi="Cambria Math"/>
                </w:rPr>
                <m:t>α</m:t>
              </m:r>
            </m:e>
          </m:borderBox>
        </m:oMath>
      </m:oMathPara>
    </w:p>
    <w:p w14:paraId="05EE7B55" w14:textId="77777777" w:rsidR="00B236BD" w:rsidRDefault="00B236BD">
      <w:pPr>
        <w:pStyle w:val="Plattetekst"/>
      </w:pPr>
    </w:p>
    <w:p w14:paraId="32E6E9C1" w14:textId="77777777" w:rsidR="007207B3" w:rsidRDefault="00000000" w:rsidP="00B236BD">
      <w:pPr>
        <w:pStyle w:val="FirstParagraph"/>
        <w:jc w:val="center"/>
      </w:pPr>
      <w:r>
        <w:t xml:space="preserve">Supplementair: </w:t>
      </w:r>
      <m:oMath>
        <m:r>
          <w:rPr>
            <w:rFonts w:ascii="Cambria Math" w:hAnsi="Cambria Math"/>
            <w:highlight w:val="yellow"/>
          </w:rPr>
          <m:t>α</m:t>
        </m:r>
        <m:r>
          <m:rPr>
            <m:sty m:val="p"/>
          </m:rPr>
          <w:rPr>
            <w:rFonts w:ascii="Cambria Math" w:hAnsi="Cambria Math"/>
            <w:highlight w:val="yellow"/>
          </w:rPr>
          <m:t>+</m:t>
        </m:r>
        <m:r>
          <w:rPr>
            <w:rFonts w:ascii="Cambria Math" w:hAnsi="Cambria Math"/>
            <w:highlight w:val="yellow"/>
          </w:rPr>
          <m:t>β</m:t>
        </m:r>
        <m:r>
          <m:rPr>
            <m:sty m:val="p"/>
          </m:rPr>
          <w:rPr>
            <w:rFonts w:ascii="Cambria Math" w:hAnsi="Cambria Math"/>
            <w:highlight w:val="yellow"/>
          </w:rPr>
          <m:t>=</m:t>
        </m:r>
        <m:r>
          <w:rPr>
            <w:rFonts w:ascii="Cambria Math" w:hAnsi="Cambria Math"/>
            <w:highlight w:val="yellow"/>
          </w:rPr>
          <m:t>π</m:t>
        </m:r>
      </m:oMath>
    </w:p>
    <w:p w14:paraId="29BCB90A" w14:textId="77777777" w:rsidR="00B236BD" w:rsidRPr="00B236BD" w:rsidRDefault="00B236BD" w:rsidP="00B236BD">
      <w:pPr>
        <w:pStyle w:val="Plattetekst"/>
      </w:pPr>
    </w:p>
    <w:p w14:paraId="5FA25945" w14:textId="4622E19D" w:rsidR="007207B3" w:rsidRDefault="00607EE5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)=sin</m:t>
              </m:r>
              <m:r>
                <w:rPr>
                  <w:rFonts w:ascii="Cambria Math" w:hAnsi="Cambria Math"/>
                </w:rPr>
                <m:t>α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)=-cos</m:t>
              </m:r>
              <m:r>
                <w:rPr>
                  <w:rFonts w:ascii="Cambria Math" w:hAnsi="Cambria Math"/>
                </w:rPr>
                <m:t>α</m:t>
              </m:r>
            </m:e>
          </m:borderBox>
        </m:oMath>
      </m:oMathPara>
    </w:p>
    <w:p w14:paraId="724782D5" w14:textId="4336290A" w:rsidR="007207B3" w:rsidRPr="00B236BD" w:rsidRDefault="00607EE5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)=-tan</m:t>
              </m:r>
              <m:r>
                <w:rPr>
                  <w:rFonts w:ascii="Cambria Math" w:hAnsi="Cambria Math"/>
                </w:rPr>
                <m:t>α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cot(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)=-cot</m:t>
              </m:r>
              <m:r>
                <w:rPr>
                  <w:rFonts w:ascii="Cambria Math" w:hAnsi="Cambria Math"/>
                </w:rPr>
                <m:t>α</m:t>
              </m:r>
            </m:e>
          </m:borderBox>
        </m:oMath>
      </m:oMathPara>
    </w:p>
    <w:p w14:paraId="36C3C637" w14:textId="77777777" w:rsidR="00B236BD" w:rsidRPr="00B236BD" w:rsidRDefault="00B236BD" w:rsidP="00B236BD">
      <w:pPr>
        <w:pStyle w:val="Plattetekst"/>
        <w:jc w:val="center"/>
      </w:pPr>
    </w:p>
    <w:p w14:paraId="3C730C42" w14:textId="77777777" w:rsidR="007207B3" w:rsidRDefault="00000000" w:rsidP="00B236BD">
      <w:pPr>
        <w:pStyle w:val="FirstParagraph"/>
        <w:jc w:val="center"/>
      </w:pPr>
      <w:r>
        <w:t xml:space="preserve">Anti-supplementair: </w:t>
      </w:r>
      <m:oMath>
        <m:r>
          <m:rPr>
            <m:sty m:val="p"/>
          </m:rPr>
          <w:rPr>
            <w:rFonts w:ascii="Cambria Math" w:hAnsi="Cambria Math"/>
            <w:highlight w:val="yellow"/>
          </w:rPr>
          <m:t>|</m:t>
        </m:r>
        <m:r>
          <w:rPr>
            <w:rFonts w:ascii="Cambria Math" w:hAnsi="Cambria Math"/>
            <w:highlight w:val="yellow"/>
          </w:rPr>
          <m:t>α</m:t>
        </m:r>
        <m:r>
          <m:rPr>
            <m:sty m:val="p"/>
          </m:rPr>
          <w:rPr>
            <w:rFonts w:ascii="Cambria Math" w:hAnsi="Cambria Math"/>
            <w:highlight w:val="yellow"/>
          </w:rPr>
          <m:t>-</m:t>
        </m:r>
        <m:r>
          <w:rPr>
            <w:rFonts w:ascii="Cambria Math" w:hAnsi="Cambria Math"/>
            <w:highlight w:val="yellow"/>
          </w:rPr>
          <m:t>β</m:t>
        </m:r>
        <m:r>
          <m:rPr>
            <m:sty m:val="p"/>
          </m:rPr>
          <w:rPr>
            <w:rFonts w:ascii="Cambria Math" w:hAnsi="Cambria Math"/>
            <w:highlight w:val="yellow"/>
          </w:rPr>
          <m:t>|=</m:t>
        </m:r>
        <m:r>
          <w:rPr>
            <w:rFonts w:ascii="Cambria Math" w:hAnsi="Cambria Math"/>
            <w:highlight w:val="yellow"/>
          </w:rPr>
          <m:t>π</m:t>
        </m:r>
      </m:oMath>
    </w:p>
    <w:p w14:paraId="2C908035" w14:textId="77777777" w:rsidR="00B236BD" w:rsidRPr="00B236BD" w:rsidRDefault="00B236BD" w:rsidP="00B236BD">
      <w:pPr>
        <w:pStyle w:val="Plattetekst"/>
      </w:pPr>
    </w:p>
    <w:p w14:paraId="24AA0297" w14:textId="0FD138C8" w:rsidR="007207B3" w:rsidRDefault="00607EE5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)=-sin</m:t>
              </m:r>
              <m:r>
                <w:rPr>
                  <w:rFonts w:ascii="Cambria Math" w:hAnsi="Cambria Math"/>
                </w:rPr>
                <m:t>α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)=-cos</m:t>
              </m:r>
              <m:r>
                <w:rPr>
                  <w:rFonts w:ascii="Cambria Math" w:hAnsi="Cambria Math"/>
                </w:rPr>
                <m:t>α</m:t>
              </m:r>
            </m:e>
          </m:borderBox>
        </m:oMath>
      </m:oMathPara>
    </w:p>
    <w:p w14:paraId="03E15DE1" w14:textId="687C0375" w:rsidR="00751926" w:rsidRDefault="00607EE5" w:rsidP="00607EE5">
      <w:pPr>
        <w:pStyle w:val="FirstParagraph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)=tan</m:t>
              </m:r>
              <m:r>
                <w:rPr>
                  <w:rFonts w:ascii="Cambria Math" w:hAnsi="Cambria Math"/>
                </w:rPr>
                <m:t>α</m:t>
              </m:r>
            </m:e>
          </m:borderBox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cot(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)=cot</m:t>
              </m:r>
              <m:r>
                <w:rPr>
                  <w:rFonts w:ascii="Cambria Math" w:hAnsi="Cambria Math"/>
                </w:rPr>
                <m:t>α</m:t>
              </m:r>
            </m:e>
          </m:borderBox>
        </m:oMath>
      </m:oMathPara>
      <w:bookmarkStart w:id="5" w:name="som--verschil--en-dubbele-hoekformules"/>
      <w:bookmarkEnd w:id="4"/>
    </w:p>
    <w:p w14:paraId="67AB5E34" w14:textId="77777777" w:rsidR="00607EE5" w:rsidRDefault="00607EE5" w:rsidP="00607EE5">
      <w:pPr>
        <w:pStyle w:val="Plattetekst"/>
      </w:pPr>
    </w:p>
    <w:p w14:paraId="3673FF91" w14:textId="77777777" w:rsidR="00607EE5" w:rsidRDefault="00607EE5" w:rsidP="00607EE5">
      <w:pPr>
        <w:pStyle w:val="Plattetekst"/>
      </w:pPr>
    </w:p>
    <w:p w14:paraId="54ABAFD8" w14:textId="77777777" w:rsidR="00607EE5" w:rsidRDefault="00607EE5" w:rsidP="00607EE5">
      <w:pPr>
        <w:pStyle w:val="Plattetekst"/>
      </w:pPr>
    </w:p>
    <w:p w14:paraId="0E54F536" w14:textId="77777777" w:rsidR="00607EE5" w:rsidRDefault="00607EE5" w:rsidP="00607EE5">
      <w:pPr>
        <w:pStyle w:val="Plattetekst"/>
      </w:pPr>
    </w:p>
    <w:p w14:paraId="4E43F025" w14:textId="77777777" w:rsidR="00607EE5" w:rsidRDefault="00607EE5" w:rsidP="00607EE5">
      <w:pPr>
        <w:pStyle w:val="Plattetekst"/>
      </w:pPr>
    </w:p>
    <w:p w14:paraId="5A429AAF" w14:textId="77777777" w:rsidR="00607EE5" w:rsidRDefault="00607EE5" w:rsidP="00607EE5">
      <w:pPr>
        <w:pStyle w:val="Plattetekst"/>
      </w:pPr>
    </w:p>
    <w:p w14:paraId="1ABE1E05" w14:textId="77777777" w:rsidR="00607EE5" w:rsidRPr="00607EE5" w:rsidRDefault="00607EE5" w:rsidP="00607EE5">
      <w:pPr>
        <w:pStyle w:val="Plattetekst"/>
      </w:pPr>
    </w:p>
    <w:p w14:paraId="031CE4DF" w14:textId="14CC7CED" w:rsidR="007207B3" w:rsidRDefault="00000000" w:rsidP="00B236BD">
      <w:pPr>
        <w:pStyle w:val="Kop1"/>
        <w:jc w:val="center"/>
      </w:pPr>
      <w:r>
        <w:t>4.4 Som-, verschil- en dubbele hoekformules</w:t>
      </w:r>
    </w:p>
    <w:p w14:paraId="0684E5D4" w14:textId="77777777" w:rsidR="007207B3" w:rsidRDefault="00000000" w:rsidP="00B236BD">
      <w:pPr>
        <w:pStyle w:val="FirstParagraph"/>
        <w:jc w:val="center"/>
      </w:pPr>
      <w:r>
        <w:t>Som:</w:t>
      </w:r>
    </w:p>
    <w:p w14:paraId="3371ACF1" w14:textId="67C33DCD" w:rsidR="007207B3" w:rsidRDefault="00607EE5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)=sin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+cos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e>
          </m:borderBox>
        </m:oMath>
      </m:oMathPara>
    </w:p>
    <w:p w14:paraId="2B04697E" w14:textId="4918176F" w:rsidR="007207B3" w:rsidRDefault="00607EE5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)=cos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-sin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e>
          </m:borderBox>
        </m:oMath>
      </m:oMathPara>
    </w:p>
    <w:p w14:paraId="634FCA18" w14:textId="44D39361" w:rsidR="007207B3" w:rsidRDefault="00607EE5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+tan</m:t>
                  </m:r>
                  <m:r>
                    <w:rPr>
                      <w:rFonts w:ascii="Cambria Math" w:hAnsi="Cambria Math"/>
                    </w:rPr>
                    <m:t>β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-tan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</m:e>
          </m:borderBox>
        </m:oMath>
      </m:oMathPara>
    </w:p>
    <w:p w14:paraId="0708EF93" w14:textId="77777777" w:rsidR="007207B3" w:rsidRDefault="00000000" w:rsidP="00B236BD">
      <w:pPr>
        <w:pStyle w:val="FirstParagraph"/>
        <w:jc w:val="center"/>
      </w:pPr>
      <w:r>
        <w:t>Verschil:</w:t>
      </w:r>
    </w:p>
    <w:p w14:paraId="7CDB84F5" w14:textId="71011768" w:rsidR="007207B3" w:rsidRDefault="00607EE5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)=sin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-cos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e>
          </m:borderBox>
        </m:oMath>
      </m:oMathPara>
    </w:p>
    <w:p w14:paraId="0C88B1CE" w14:textId="2F5883AB" w:rsidR="007207B3" w:rsidRDefault="00607EE5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)=cos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+sin</m:t>
              </m:r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e>
          </m:borderBox>
        </m:oMath>
      </m:oMathPara>
    </w:p>
    <w:p w14:paraId="7319D69E" w14:textId="716528EB" w:rsidR="007207B3" w:rsidRDefault="00607EE5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tan(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-tan</m:t>
                  </m:r>
                  <m:r>
                    <w:rPr>
                      <w:rFonts w:ascii="Cambria Math" w:hAnsi="Cambria Math"/>
                    </w:rPr>
                    <m:t>β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+tan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</m:e>
          </m:borderBox>
        </m:oMath>
      </m:oMathPara>
    </w:p>
    <w:p w14:paraId="414B60BD" w14:textId="77777777" w:rsidR="007207B3" w:rsidRDefault="00000000" w:rsidP="00B236BD">
      <w:pPr>
        <w:pStyle w:val="FirstParagraph"/>
        <w:jc w:val="center"/>
      </w:pPr>
      <w:r>
        <w:t>Dubbele hoek:</w:t>
      </w:r>
    </w:p>
    <w:p w14:paraId="03CAF786" w14:textId="61891C50" w:rsidR="007207B3" w:rsidRDefault="00607EE5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2α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2.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sin </m:t>
              </m:r>
              <m:r>
                <w:rPr>
                  <w:rFonts w:ascii="Cambria Math" w:hAnsi="Cambria Math"/>
                </w:rPr>
                <m:t>α.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cos </m:t>
              </m:r>
              <m:r>
                <w:rPr>
                  <w:rFonts w:ascii="Cambria Math" w:hAnsi="Cambria Math"/>
                </w:rPr>
                <m:t>α</m:t>
              </m:r>
            </m:e>
          </m:borderBox>
        </m:oMath>
      </m:oMathPara>
    </w:p>
    <w:p w14:paraId="1C868063" w14:textId="51EBE3A5" w:rsidR="007207B3" w:rsidRDefault="00607EE5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2α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α</m:t>
              </m:r>
            </m:e>
          </m:borderBox>
        </m:oMath>
      </m:oMathPara>
    </w:p>
    <w:p w14:paraId="6EF80BFC" w14:textId="26A703AA" w:rsidR="007207B3" w:rsidRDefault="00B236BD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tan(</m:t>
              </m:r>
              <m:r>
                <w:rPr>
                  <w:rFonts w:ascii="Cambria Math" w:hAnsi="Cambria Math"/>
                </w:rPr>
                <m:t>2α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α</m:t>
                  </m:r>
                </m:den>
              </m:f>
            </m:e>
          </m:borderBox>
        </m:oMath>
      </m:oMathPara>
    </w:p>
    <w:p w14:paraId="3CF0C153" w14:textId="77777777" w:rsidR="007207B3" w:rsidRDefault="00000000" w:rsidP="00B236BD">
      <w:pPr>
        <w:pStyle w:val="Kop1"/>
        <w:jc w:val="center"/>
      </w:pPr>
      <w:bookmarkStart w:id="6" w:name="rechthoekige-driehoek"/>
      <w:bookmarkEnd w:id="5"/>
      <w:r>
        <w:t>4.5 Rechthoekige driehoek</w:t>
      </w:r>
    </w:p>
    <w:p w14:paraId="7B3573E0" w14:textId="4D252C8D" w:rsidR="007207B3" w:rsidRDefault="0017432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e>
          </m:borderBox>
        </m:oMath>
      </m:oMathPara>
    </w:p>
    <w:p w14:paraId="4CAB59B3" w14:textId="534EF68D" w:rsidR="007207B3" w:rsidRDefault="00174320" w:rsidP="00B236BD">
      <w:pPr>
        <w:pStyle w:val="FirstParagraph"/>
        <w:jc w:val="center"/>
      </w:pPr>
      <w:r w:rsidRPr="00174320">
        <w:drawing>
          <wp:anchor distT="0" distB="0" distL="114300" distR="114300" simplePos="0" relativeHeight="251661824" behindDoc="0" locked="0" layoutInCell="1" allowOverlap="1" wp14:anchorId="6AD16577" wp14:editId="66B95756">
            <wp:simplePos x="0" y="0"/>
            <wp:positionH relativeFrom="column">
              <wp:posOffset>1678295</wp:posOffset>
            </wp:positionH>
            <wp:positionV relativeFrom="paragraph">
              <wp:posOffset>698026</wp:posOffset>
            </wp:positionV>
            <wp:extent cx="2600960" cy="1433195"/>
            <wp:effectExtent l="0" t="0" r="0" b="0"/>
            <wp:wrapTopAndBottom/>
            <wp:docPr id="1308977058" name="Afbeelding 1" descr="Afbeelding met lijn, drieho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77058" name="Afbeelding 1" descr="Afbeelding met lijn, driehoek&#10;&#10;Door AI gegenereerde inhoud is mogelijk onjuis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Pythagoras:</w:t>
      </w:r>
    </w:p>
    <w:p w14:paraId="554CFC18" w14:textId="6979CBF2" w:rsidR="00174320" w:rsidRPr="00174320" w:rsidRDefault="00174320" w:rsidP="00174320">
      <w:pPr>
        <w:pStyle w:val="Plattetekst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  <w:bookmarkStart w:id="7" w:name="willekeurige-driehoek"/>
      <w:bookmarkEnd w:id="6"/>
    </w:p>
    <w:p w14:paraId="7954512D" w14:textId="71B549C2" w:rsidR="007207B3" w:rsidRPr="00174320" w:rsidRDefault="00000000" w:rsidP="00B236BD">
      <w:pPr>
        <w:pStyle w:val="Kop1"/>
        <w:jc w:val="center"/>
        <w:rPr>
          <w:lang w:val="nl-BE"/>
        </w:rPr>
      </w:pPr>
      <w:r w:rsidRPr="00174320">
        <w:rPr>
          <w:lang w:val="nl-BE"/>
        </w:rPr>
        <w:lastRenderedPageBreak/>
        <w:t>4.6 Willekeurige driehoek</w:t>
      </w:r>
    </w:p>
    <w:p w14:paraId="32BB1D51" w14:textId="70E02D57" w:rsidR="007207B3" w:rsidRPr="00174320" w:rsidRDefault="00000000" w:rsidP="00B236BD">
      <w:pPr>
        <w:pStyle w:val="FirstParagraph"/>
        <w:jc w:val="center"/>
        <w:rPr>
          <w:lang w:val="nl-BE"/>
        </w:rPr>
      </w:pPr>
      <w:r w:rsidRPr="00174320">
        <w:rPr>
          <w:lang w:val="nl-BE"/>
        </w:rPr>
        <w:t>Sinusregel:</w:t>
      </w:r>
      <w:r w:rsidR="00174320" w:rsidRPr="00174320">
        <w:rPr>
          <w:lang w:val="nl-BE"/>
        </w:rPr>
        <w:t xml:space="preserve"> ( meer h</w:t>
      </w:r>
      <w:r w:rsidR="00174320">
        <w:rPr>
          <w:lang w:val="nl-BE"/>
        </w:rPr>
        <w:t>oeken dan zijden gegeven )</w:t>
      </w:r>
    </w:p>
    <w:p w14:paraId="4F606A8A" w14:textId="1C731B63" w:rsidR="007207B3" w:rsidRDefault="00B236BD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r>
                    <w:rPr>
                      <w:rFonts w:ascii="Cambria Math" w:hAnsi="Cambria Math"/>
                    </w:rPr>
                    <m:t>α)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r>
                    <w:rPr>
                      <w:rFonts w:ascii="Cambria Math" w:hAnsi="Cambria Math"/>
                    </w:rPr>
                    <m:t>β)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sin(</m:t>
                  </m:r>
                  <m:r>
                    <w:rPr>
                      <w:rFonts w:ascii="Cambria Math" w:hAnsi="Cambria Math"/>
                    </w:rPr>
                    <m:t>γ)</m:t>
                  </m:r>
                </m:den>
              </m:f>
            </m:e>
          </m:borderBox>
        </m:oMath>
      </m:oMathPara>
    </w:p>
    <w:p w14:paraId="40E4203A" w14:textId="0073F866" w:rsidR="007207B3" w:rsidRPr="00174320" w:rsidRDefault="00000000" w:rsidP="00B236BD">
      <w:pPr>
        <w:pStyle w:val="FirstParagraph"/>
        <w:jc w:val="center"/>
        <w:rPr>
          <w:lang w:val="nl-BE"/>
        </w:rPr>
      </w:pPr>
      <w:r w:rsidRPr="00174320">
        <w:rPr>
          <w:lang w:val="nl-BE"/>
        </w:rPr>
        <w:t>Cosinusregel:</w:t>
      </w:r>
      <w:r w:rsidR="00174320" w:rsidRPr="00174320">
        <w:rPr>
          <w:lang w:val="nl-BE"/>
        </w:rPr>
        <w:t xml:space="preserve"> ( meer zijden dan h</w:t>
      </w:r>
      <w:r w:rsidR="00174320">
        <w:rPr>
          <w:lang w:val="nl-BE"/>
        </w:rPr>
        <w:t>oeken )</w:t>
      </w:r>
    </w:p>
    <w:p w14:paraId="0AB520B9" w14:textId="229B858A" w:rsidR="007207B3" w:rsidRPr="00174320" w:rsidRDefault="00B236BD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 xml:space="preserve">2bc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cos(</m:t>
              </m:r>
              <m:r>
                <w:rPr>
                  <w:rFonts w:ascii="Cambria Math" w:hAnsi="Cambria Math"/>
                </w:rPr>
                <m:t>α)</m:t>
              </m:r>
            </m:e>
          </m:borderBox>
        </m:oMath>
      </m:oMathPara>
    </w:p>
    <w:p w14:paraId="113EE92C" w14:textId="63907FCD" w:rsidR="00174320" w:rsidRPr="00174320" w:rsidRDefault="00B236BD" w:rsidP="00174320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 xml:space="preserve">c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β)</m:t>
              </m:r>
            </m:e>
          </m:borderBox>
        </m:oMath>
      </m:oMathPara>
    </w:p>
    <w:p w14:paraId="31020F84" w14:textId="180A3D6B" w:rsidR="00174320" w:rsidRPr="00174320" w:rsidRDefault="00B236BD" w:rsidP="00174320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ab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γ)</m:t>
              </m:r>
            </m:e>
          </m:borderBox>
        </m:oMath>
      </m:oMathPara>
    </w:p>
    <w:p w14:paraId="2247E10F" w14:textId="585431A9" w:rsidR="00174320" w:rsidRPr="00174320" w:rsidRDefault="00174320">
      <w:pPr>
        <w:pStyle w:val="Plattetekst"/>
      </w:pPr>
    </w:p>
    <w:p w14:paraId="61B50FE7" w14:textId="77777777" w:rsidR="007207B3" w:rsidRDefault="00000000" w:rsidP="00B236BD">
      <w:pPr>
        <w:pStyle w:val="FirstParagraph"/>
        <w:jc w:val="center"/>
      </w:pPr>
      <w:r>
        <w:t>Oppervlakte:</w:t>
      </w:r>
    </w:p>
    <w:p w14:paraId="7A3001AF" w14:textId="041E2DA6" w:rsidR="007207B3" w:rsidRPr="00174320" w:rsidRDefault="00B236BD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bc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α)</m:t>
              </m:r>
            </m:e>
          </m:borderBox>
        </m:oMath>
      </m:oMathPara>
    </w:p>
    <w:p w14:paraId="63EC741F" w14:textId="5F1DA5B3" w:rsidR="00174320" w:rsidRPr="00174320" w:rsidRDefault="00B236BD" w:rsidP="00174320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ab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γ)</m:t>
              </m:r>
            </m:e>
          </m:borderBox>
        </m:oMath>
      </m:oMathPara>
    </w:p>
    <w:p w14:paraId="315E93E9" w14:textId="4261474E" w:rsidR="00174320" w:rsidRPr="00174320" w:rsidRDefault="00B236BD" w:rsidP="00174320">
      <w:pPr>
        <w:pStyle w:val="Platteteks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ac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β)</m:t>
              </m:r>
            </m:e>
          </m:borderBox>
        </m:oMath>
      </m:oMathPara>
    </w:p>
    <w:p w14:paraId="4EFFCDEA" w14:textId="522974E4" w:rsidR="00174320" w:rsidRPr="00174320" w:rsidRDefault="00B236BD">
      <w:pPr>
        <w:pStyle w:val="Plattetekst"/>
      </w:pPr>
      <w:r w:rsidRPr="00B236BD">
        <w:drawing>
          <wp:anchor distT="0" distB="0" distL="114300" distR="114300" simplePos="0" relativeHeight="251666944" behindDoc="0" locked="0" layoutInCell="1" allowOverlap="1" wp14:anchorId="2F54274F" wp14:editId="0D58DA73">
            <wp:simplePos x="0" y="0"/>
            <wp:positionH relativeFrom="column">
              <wp:posOffset>723331</wp:posOffset>
            </wp:positionH>
            <wp:positionV relativeFrom="paragraph">
              <wp:posOffset>303530</wp:posOffset>
            </wp:positionV>
            <wp:extent cx="4496427" cy="2419688"/>
            <wp:effectExtent l="0" t="0" r="0" b="0"/>
            <wp:wrapSquare wrapText="bothSides"/>
            <wp:docPr id="662669226" name="Afbeelding 1" descr="Afbeelding met driehoek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69226" name="Afbeelding 1" descr="Afbeelding met driehoek, lijn&#10;&#10;Door AI gegenereerde inhoud is mogelijk onjuis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7"/>
    <w:p w14:paraId="34F70A4F" w14:textId="2172F4E3" w:rsidR="00174320" w:rsidRDefault="00174320">
      <w:pPr>
        <w:pStyle w:val="Plattetekst"/>
      </w:pPr>
    </w:p>
    <w:sectPr w:rsidR="00174320">
      <w:headerReference w:type="default" r:id="rId11"/>
      <w:footerReference w:type="default" r:id="rId12"/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309A4" w14:textId="77777777" w:rsidR="006D65AB" w:rsidRDefault="006D65AB" w:rsidP="00B236BD">
      <w:pPr>
        <w:spacing w:after="0"/>
      </w:pPr>
      <w:r>
        <w:separator/>
      </w:r>
    </w:p>
  </w:endnote>
  <w:endnote w:type="continuationSeparator" w:id="0">
    <w:p w14:paraId="2A215E27" w14:textId="77777777" w:rsidR="006D65AB" w:rsidRDefault="006D65AB" w:rsidP="00B236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5618769"/>
      <w:docPartObj>
        <w:docPartGallery w:val="Page Numbers (Bottom of Page)"/>
        <w:docPartUnique/>
      </w:docPartObj>
    </w:sdtPr>
    <w:sdtContent>
      <w:p w14:paraId="1EFE3FB7" w14:textId="7CBFDFEB" w:rsidR="00B236BD" w:rsidRDefault="00B236BD">
        <w:pPr>
          <w:pStyle w:val="Voettekst"/>
        </w:pPr>
        <w:r>
          <w:pict w14:anchorId="6AE60EFC">
            <v:rect id="_x0000_s1025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" filled="f" fillcolor="#c0504d" stroked="f" strokecolor="#5c83b4" strokeweight="2.25pt">
              <v:textbox inset=",0,,0">
                <w:txbxContent>
                  <w:p w14:paraId="16D9CDFD" w14:textId="77777777" w:rsidR="00B236BD" w:rsidRDefault="00B236BD">
                    <w:pPr>
                      <w:pBdr>
                        <w:top w:val="single" w:sz="4" w:space="1" w:color="7F7F7F" w:themeColor="background1" w:themeShade="7F"/>
                      </w:pBdr>
                      <w:jc w:val="center"/>
                      <w:rPr>
                        <w:color w:val="E97132" w:themeColor="accent2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E97132" w:themeColor="accent2"/>
                        <w:lang w:val="nl-NL"/>
                      </w:rPr>
                      <w:t>2</w:t>
                    </w:r>
                    <w:r>
                      <w:rPr>
                        <w:color w:val="E97132" w:themeColor="accent2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47392" w14:textId="77777777" w:rsidR="006D65AB" w:rsidRDefault="006D65AB" w:rsidP="00B236BD">
      <w:pPr>
        <w:spacing w:after="0"/>
      </w:pPr>
      <w:r>
        <w:separator/>
      </w:r>
    </w:p>
  </w:footnote>
  <w:footnote w:type="continuationSeparator" w:id="0">
    <w:p w14:paraId="3E9CE5C8" w14:textId="77777777" w:rsidR="006D65AB" w:rsidRDefault="006D65AB" w:rsidP="00B236B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63A8C" w14:textId="77777777" w:rsidR="00C14D11" w:rsidRPr="00751926" w:rsidRDefault="00C14D11" w:rsidP="00C14D11">
    <w:pPr>
      <w:pStyle w:val="Titel"/>
      <w:rPr>
        <w:lang w:val="it-IT"/>
      </w:rPr>
    </w:pPr>
    <w:r w:rsidRPr="00751926">
      <w:rPr>
        <w:lang w:val="it-IT"/>
      </w:rPr>
      <w:t>Formularium Goniometrie</w:t>
    </w:r>
  </w:p>
  <w:p w14:paraId="1C2ECAF6" w14:textId="77777777" w:rsidR="00C14D11" w:rsidRDefault="00C14D11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268F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8CF4587"/>
    <w:multiLevelType w:val="hybridMultilevel"/>
    <w:tmpl w:val="01D0EDF6"/>
    <w:lvl w:ilvl="0" w:tplc="08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5521995">
    <w:abstractNumId w:val="0"/>
  </w:num>
  <w:num w:numId="2" w16cid:durableId="335691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07B3"/>
    <w:rsid w:val="00084A3D"/>
    <w:rsid w:val="00174320"/>
    <w:rsid w:val="005E0027"/>
    <w:rsid w:val="00607EE5"/>
    <w:rsid w:val="006D27B1"/>
    <w:rsid w:val="006D65AB"/>
    <w:rsid w:val="007207B3"/>
    <w:rsid w:val="00751926"/>
    <w:rsid w:val="00AA6EF5"/>
    <w:rsid w:val="00B236BD"/>
    <w:rsid w:val="00C1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873FD"/>
  <w15:docId w15:val="{754C123F-6B9A-4731-A8ED-E472285E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Plattetekst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Platteteks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Tekstvantijdelijkeaanduiding">
    <w:name w:val="Placeholder Text"/>
    <w:basedOn w:val="Standaardalinea-lettertype"/>
    <w:rsid w:val="00751926"/>
    <w:rPr>
      <w:color w:val="666666"/>
    </w:rPr>
  </w:style>
  <w:style w:type="table" w:styleId="Tabelraster">
    <w:name w:val="Table Grid"/>
    <w:basedOn w:val="Standaardtabel"/>
    <w:rsid w:val="00084A3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-Accent4">
    <w:name w:val="Grid Table 4 Accent 4"/>
    <w:basedOn w:val="Standaardtabel"/>
    <w:uiPriority w:val="49"/>
    <w:rsid w:val="00607EE5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PlattetekstChar">
    <w:name w:val="Platte tekst Char"/>
    <w:basedOn w:val="Standaardalinea-lettertype"/>
    <w:link w:val="Plattetekst"/>
    <w:rsid w:val="00174320"/>
  </w:style>
  <w:style w:type="paragraph" w:styleId="Koptekst">
    <w:name w:val="header"/>
    <w:basedOn w:val="Standaard"/>
    <w:link w:val="KoptekstChar"/>
    <w:rsid w:val="00B236BD"/>
    <w:pPr>
      <w:tabs>
        <w:tab w:val="center" w:pos="4513"/>
        <w:tab w:val="right" w:pos="9026"/>
      </w:tabs>
      <w:spacing w:after="0"/>
    </w:pPr>
  </w:style>
  <w:style w:type="character" w:customStyle="1" w:styleId="KoptekstChar">
    <w:name w:val="Koptekst Char"/>
    <w:basedOn w:val="Standaardalinea-lettertype"/>
    <w:link w:val="Koptekst"/>
    <w:rsid w:val="00B236BD"/>
  </w:style>
  <w:style w:type="paragraph" w:styleId="Voettekst">
    <w:name w:val="footer"/>
    <w:basedOn w:val="Standaard"/>
    <w:link w:val="VoettekstChar"/>
    <w:rsid w:val="00B236BD"/>
    <w:pPr>
      <w:tabs>
        <w:tab w:val="center" w:pos="4513"/>
        <w:tab w:val="right" w:pos="9026"/>
      </w:tabs>
      <w:spacing w:after="0"/>
    </w:pPr>
  </w:style>
  <w:style w:type="character" w:customStyle="1" w:styleId="VoettekstChar">
    <w:name w:val="Voettekst Char"/>
    <w:basedOn w:val="Standaardalinea-lettertype"/>
    <w:link w:val="Voettekst"/>
    <w:rsid w:val="00B23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329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Formularium Goniometrie</vt:lpstr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Formularium Goniometrie</dc:title>
  <dc:creator/>
  <cp:keywords/>
  <cp:lastModifiedBy>Kyell De Windt</cp:lastModifiedBy>
  <cp:revision>2</cp:revision>
  <dcterms:created xsi:type="dcterms:W3CDTF">2025-11-17T00:55:00Z</dcterms:created>
  <dcterms:modified xsi:type="dcterms:W3CDTF">2025-11-17T02:11:00Z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