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0DCC8724" w:rsidR="0048690D" w:rsidRPr="00D2170B" w:rsidRDefault="009E5021" w:rsidP="0048690D">
      <w:pPr>
        <w:jc w:val="center"/>
        <w:rPr>
          <w:rFonts w:ascii="GoyangIlsan L" w:eastAsia="GoyangIlsan L" w:hAnsi="GoyangIlsan L" w:hint="eastAsia"/>
          <w:b/>
          <w:sz w:val="32"/>
          <w:u w:val="single"/>
        </w:rPr>
      </w:pPr>
      <w:r>
        <w:rPr>
          <w:rFonts w:ascii="GoyangIlsan L" w:eastAsia="GoyangIlsan L" w:hAnsi="GoyangIlsan L"/>
          <w:b/>
          <w:sz w:val="32"/>
          <w:u w:val="single"/>
        </w:rPr>
        <w:t>2018008304</w:t>
      </w:r>
      <w:r w:rsidR="0048690D" w:rsidRPr="00D2170B">
        <w:rPr>
          <w:rFonts w:ascii="GoyangIlsan L" w:eastAsia="GoyangIlsan L" w:hAnsi="GoyangIlsan L"/>
          <w:b/>
          <w:sz w:val="32"/>
          <w:u w:val="single"/>
        </w:rPr>
        <w:t xml:space="preserve"> </w:t>
      </w:r>
      <w:r>
        <w:rPr>
          <w:rFonts w:ascii="GoyangIlsan L" w:eastAsia="GoyangIlsan L" w:hAnsi="GoyangIlsan L" w:hint="eastAsia"/>
          <w:b/>
          <w:sz w:val="32"/>
          <w:u w:val="single"/>
        </w:rPr>
        <w:t xml:space="preserve">컴퓨터소프트웨어학부 </w:t>
      </w:r>
      <w:proofErr w:type="spellStart"/>
      <w:r>
        <w:rPr>
          <w:rFonts w:ascii="GoyangIlsan L" w:eastAsia="GoyangIlsan L" w:hAnsi="GoyangIlsan L" w:hint="eastAsia"/>
          <w:b/>
          <w:sz w:val="32"/>
          <w:u w:val="single"/>
        </w:rPr>
        <w:t>박경하</w:t>
      </w:r>
      <w:proofErr w:type="spellEnd"/>
    </w:p>
    <w:p w14:paraId="09A4A009" w14:textId="200B5A57" w:rsidR="0048690D" w:rsidRPr="00D2170B" w:rsidRDefault="008E4FFF" w:rsidP="0048690D">
      <w:pPr>
        <w:jc w:val="right"/>
        <w:rPr>
          <w:rFonts w:ascii="GoyangIlsan L" w:eastAsia="GoyangIlsan L" w:hAnsi="GoyangIlsan L"/>
          <w:b/>
          <w:sz w:val="24"/>
          <w:u w:val="single"/>
        </w:rPr>
      </w:pPr>
      <w:r w:rsidRPr="00D2170B">
        <w:rPr>
          <w:rFonts w:ascii="GoyangIlsan L" w:eastAsia="GoyangIlsan L" w:hAnsi="GoyangIlsan L" w:hint="eastAsia"/>
          <w:b/>
          <w:sz w:val="24"/>
        </w:rPr>
        <w:t>운영 체제</w:t>
      </w:r>
      <w:r w:rsidR="0048690D" w:rsidRPr="00D2170B">
        <w:rPr>
          <w:rFonts w:ascii="GoyangIlsan L" w:eastAsia="GoyangIlsan L" w:hAnsi="GoyangIlsan L" w:hint="eastAsia"/>
          <w:b/>
          <w:sz w:val="24"/>
        </w:rPr>
        <w:t xml:space="preserve"> </w:t>
      </w:r>
      <w:r w:rsidR="0048690D" w:rsidRPr="00D2170B">
        <w:rPr>
          <w:rFonts w:ascii="GoyangIlsan L" w:eastAsia="GoyangIlsan L" w:hAnsi="GoyangIlsan L"/>
          <w:b/>
          <w:sz w:val="24"/>
          <w:u w:val="single"/>
        </w:rPr>
        <w:t>HW#</w:t>
      </w:r>
      <w:r w:rsidR="005E6DC6" w:rsidRPr="00D2170B">
        <w:rPr>
          <w:rFonts w:ascii="GoyangIlsan L" w:eastAsia="GoyangIlsan L" w:hAnsi="GoyangIlsan L"/>
          <w:b/>
          <w:sz w:val="24"/>
          <w:u w:val="single"/>
        </w:rPr>
        <w:t>6</w:t>
      </w:r>
    </w:p>
    <w:p w14:paraId="0B9C3717" w14:textId="615F728B" w:rsidR="0048690D" w:rsidRPr="00D2170B" w:rsidRDefault="0048690D" w:rsidP="0048690D">
      <w:pPr>
        <w:jc w:val="right"/>
        <w:rPr>
          <w:rFonts w:ascii="GoyangIlsan L" w:eastAsia="GoyangIlsan L" w:hAnsi="GoyangIlsan L"/>
          <w:b/>
          <w:color w:val="FF0000"/>
          <w:sz w:val="24"/>
          <w:u w:val="single"/>
        </w:rPr>
      </w:pPr>
      <w:r w:rsidRPr="00D2170B">
        <w:rPr>
          <w:rFonts w:ascii="GoyangIlsan L" w:eastAsia="GoyangIlsan L" w:hAnsi="GoyangIlsan L" w:hint="eastAsia"/>
          <w:b/>
          <w:color w:val="FF0000"/>
          <w:sz w:val="24"/>
        </w:rPr>
        <w:t>제출</w:t>
      </w:r>
      <w:r w:rsidR="00A90CC5" w:rsidRPr="00D2170B">
        <w:rPr>
          <w:rFonts w:ascii="GoyangIlsan L" w:eastAsia="GoyangIlsan L" w:hAnsi="GoyangIlsan L" w:hint="eastAsia"/>
          <w:b/>
          <w:color w:val="FF0000"/>
          <w:sz w:val="24"/>
        </w:rPr>
        <w:t xml:space="preserve"> 일자 </w:t>
      </w:r>
      <w:r w:rsidRPr="00D2170B">
        <w:rPr>
          <w:rFonts w:ascii="GoyangIlsan L" w:eastAsia="GoyangIlsan L" w:hAnsi="GoyangIlsan L" w:hint="eastAsia"/>
          <w:b/>
          <w:color w:val="FF0000"/>
          <w:sz w:val="24"/>
        </w:rPr>
        <w:t xml:space="preserve"> </w:t>
      </w:r>
      <w:r w:rsidRPr="00D2170B">
        <w:rPr>
          <w:rFonts w:ascii="GoyangIlsan L" w:eastAsia="GoyangIlsan L" w:hAnsi="GoyangIlsan L"/>
          <w:b/>
          <w:color w:val="FF0000"/>
          <w:sz w:val="24"/>
        </w:rPr>
        <w:t xml:space="preserve">: </w:t>
      </w:r>
      <w:r w:rsidRPr="00D2170B">
        <w:rPr>
          <w:rFonts w:ascii="GoyangIlsan L" w:eastAsia="GoyangIlsan L" w:hAnsi="GoyangIlsan L"/>
          <w:b/>
          <w:color w:val="FF0000"/>
          <w:sz w:val="24"/>
          <w:u w:val="single"/>
        </w:rPr>
        <w:t>20</w:t>
      </w:r>
      <w:r w:rsidR="008E4FFF" w:rsidRPr="00D2170B">
        <w:rPr>
          <w:rFonts w:ascii="GoyangIlsan L" w:eastAsia="GoyangIlsan L" w:hAnsi="GoyangIlsan L"/>
          <w:b/>
          <w:color w:val="FF0000"/>
          <w:sz w:val="24"/>
          <w:u w:val="single"/>
        </w:rPr>
        <w:t>2</w:t>
      </w:r>
      <w:r w:rsidR="00E91166" w:rsidRPr="00D2170B">
        <w:rPr>
          <w:rFonts w:ascii="GoyangIlsan L" w:eastAsia="GoyangIlsan L" w:hAnsi="GoyangIlsan L"/>
          <w:b/>
          <w:color w:val="FF0000"/>
          <w:sz w:val="24"/>
          <w:u w:val="single"/>
        </w:rPr>
        <w:t>1</w:t>
      </w:r>
      <w:r w:rsidR="008E4FFF" w:rsidRPr="00D2170B">
        <w:rPr>
          <w:rFonts w:ascii="GoyangIlsan L" w:eastAsia="GoyangIlsan L" w:hAnsi="GoyangIlsan L"/>
          <w:b/>
          <w:color w:val="FF0000"/>
          <w:sz w:val="24"/>
          <w:u w:val="single"/>
        </w:rPr>
        <w:t>/0</w:t>
      </w:r>
      <w:r w:rsidR="009E5021">
        <w:rPr>
          <w:rFonts w:ascii="GoyangIlsan L" w:eastAsia="GoyangIlsan L" w:hAnsi="GoyangIlsan L"/>
          <w:b/>
          <w:color w:val="FF0000"/>
          <w:sz w:val="24"/>
          <w:u w:val="single"/>
        </w:rPr>
        <w:t>5/04</w:t>
      </w:r>
    </w:p>
    <w:p w14:paraId="29DD52EC" w14:textId="44EC43F7" w:rsidR="00AA1E8C" w:rsidRPr="00D2170B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D2170B">
        <w:rPr>
          <w:rFonts w:ascii="GoyangIlsan L" w:eastAsia="GoyangIlsan L" w:hAnsi="GoyangIlsan L" w:hint="eastAsia"/>
          <w:b/>
          <w:color w:val="FF0000"/>
          <w:sz w:val="24"/>
        </w:rPr>
        <w:t>과제 A</w:t>
      </w:r>
    </w:p>
    <w:p w14:paraId="7D69D5C0" w14:textId="57706995" w:rsidR="00A4189C" w:rsidRPr="00D2170B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자료구조 </w:t>
      </w:r>
      <w:r w:rsidR="00AA1E8C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설명</w:t>
      </w:r>
    </w:p>
    <w:p w14:paraId="0ECC8C28" w14:textId="0CCD08B6" w:rsidR="00A4189C" w:rsidRDefault="00D2170B" w:rsidP="00D2170B">
      <w:pPr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>
        <w:rPr>
          <w:rFonts w:ascii="GoyangIlsan L" w:eastAsia="GoyangIlsan L" w:hAnsi="GoyangIlsan L" w:hint="eastAsia"/>
          <w:b/>
          <w:noProof/>
          <w:color w:val="000000" w:themeColor="text1"/>
          <w:sz w:val="24"/>
        </w:rPr>
        <w:drawing>
          <wp:inline distT="0" distB="0" distL="0" distR="0" wp14:anchorId="7D8BD09E" wp14:editId="2D1153EA">
            <wp:extent cx="5731510" cy="5530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348" w14:textId="7F49AB55" w:rsidR="00D2170B" w:rsidRDefault="00D2170B" w:rsidP="00D2170B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문제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해결을 위한 자료구조는 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semaphore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</w:t>
      </w:r>
      <w:proofErr w:type="spellStart"/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이용하였습닏니다</w:t>
      </w:r>
      <w:proofErr w:type="spellEnd"/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.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Sem_t</w:t>
      </w:r>
      <w:proofErr w:type="spellEnd"/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은 초기화와 동작에 필요한 두 가지 함수(</w:t>
      </w:r>
      <w:proofErr w:type="spellStart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sem_wait</w:t>
      </w:r>
      <w:proofErr w:type="spellEnd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 xml:space="preserve">(), </w:t>
      </w:r>
      <w:proofErr w:type="spellStart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sem_post</w:t>
      </w:r>
      <w:proofErr w:type="spellEnd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())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가 존재하며,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 xml:space="preserve"> semaphore</w:t>
      </w:r>
      <w:proofErr w:type="spellStart"/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읆</w:t>
      </w:r>
      <w:proofErr w:type="spellEnd"/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모두 사용한 후 파괴하는 </w:t>
      </w:r>
      <w:proofErr w:type="spellStart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sem_destroy</w:t>
      </w:r>
      <w:proofErr w:type="spellEnd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()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함수가 존재합니다.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이번 과제에서는 이진세마포어를 이용하였는데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 xml:space="preserve">, 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먼저 </w:t>
      </w:r>
      <w:proofErr w:type="spellStart"/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sem_t</w:t>
      </w:r>
      <w:proofErr w:type="spellEnd"/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의 초기값을 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1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>로 주고,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 xml:space="preserve"> wait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이용해 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lock, post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이용해 </w:t>
      </w:r>
      <w:r w:rsidR="003406E4">
        <w:rPr>
          <w:rFonts w:ascii="GoyangIlsan L" w:eastAsia="GoyangIlsan L" w:hAnsi="GoyangIlsan L"/>
          <w:bCs/>
          <w:color w:val="000000" w:themeColor="text1"/>
          <w:szCs w:val="18"/>
        </w:rPr>
        <w:t>unlock</w:t>
      </w:r>
      <w:r w:rsidR="003406E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기능을 수행하였습니다.</w:t>
      </w:r>
    </w:p>
    <w:p w14:paraId="483EE05A" w14:textId="50BA5403" w:rsidR="003406E4" w:rsidRDefault="003406E4" w:rsidP="00D2170B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rw_mutex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의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상호배타를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위한 것이고,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mutex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은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atomic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하게 일어날 수 있게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write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의 접근을 차단하기 위한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semaphore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입니다.</w:t>
      </w:r>
    </w:p>
    <w:p w14:paraId="1735C6E4" w14:textId="77777777" w:rsidR="00740916" w:rsidRPr="003406E4" w:rsidRDefault="00740916" w:rsidP="00D2170B">
      <w:pPr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</w:p>
    <w:p w14:paraId="084AC9B3" w14:textId="6BC5FE41" w:rsidR="0033080B" w:rsidRPr="00D2170B" w:rsidRDefault="005E6DC6" w:rsidP="0033080B">
      <w:pPr>
        <w:pStyle w:val="a3"/>
        <w:numPr>
          <w:ilvl w:val="0"/>
          <w:numId w:val="9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함수 </w:t>
      </w:r>
      <w:r w:rsidR="00AA1E8C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설명</w:t>
      </w:r>
    </w:p>
    <w:p w14:paraId="7AFBA20E" w14:textId="6C06DE85" w:rsidR="003406E4" w:rsidRDefault="003406E4" w:rsidP="003406E4">
      <w:pPr>
        <w:tabs>
          <w:tab w:val="left" w:pos="6738"/>
        </w:tabs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>
        <w:rPr>
          <w:rFonts w:ascii="GoyangIlsan L" w:eastAsia="GoyangIlsan L" w:hAnsi="GoyangIlsan L"/>
          <w:b/>
          <w:noProof/>
          <w:color w:val="000000" w:themeColor="text1"/>
          <w:sz w:val="24"/>
        </w:rPr>
        <w:drawing>
          <wp:inline distT="0" distB="0" distL="0" distR="0" wp14:anchorId="19D2F035" wp14:editId="599B7815">
            <wp:extent cx="5731510" cy="12128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01B" w14:textId="571160C5" w:rsidR="00740916" w:rsidRDefault="00740916" w:rsidP="00740916">
      <w:pPr>
        <w:tabs>
          <w:tab w:val="left" w:pos="6738"/>
        </w:tabs>
        <w:spacing w:after="0" w:line="240" w:lineRule="auto"/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먼저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함수를 보면,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전체적인 구조는</w:t>
      </w:r>
    </w:p>
    <w:p w14:paraId="793A7595" w14:textId="2E882BDF" w:rsidR="003406E4" w:rsidRDefault="003406E4" w:rsidP="00740916">
      <w:pPr>
        <w:tabs>
          <w:tab w:val="left" w:pos="6738"/>
        </w:tabs>
        <w:spacing w:after="0" w:line="240" w:lineRule="auto"/>
        <w:jc w:val="center"/>
        <w:rPr>
          <w:rFonts w:ascii="GoyangIlsan L" w:eastAsia="GoyangIlsan L" w:hAnsi="GoyangIlsan L"/>
          <w:bCs/>
          <w:color w:val="000000" w:themeColor="text1"/>
          <w:szCs w:val="18"/>
        </w:rPr>
      </w:pPr>
      <w:proofErr w:type="spellStart"/>
      <w:proofErr w:type="gramStart"/>
      <w:r>
        <w:rPr>
          <w:rFonts w:ascii="GoyangIlsan L" w:eastAsia="GoyangIlsan L" w:hAnsi="GoyangIlsan L"/>
          <w:bCs/>
          <w:color w:val="000000" w:themeColor="text1"/>
          <w:szCs w:val="18"/>
        </w:rPr>
        <w:t>usleep</w:t>
      </w:r>
      <w:proofErr w:type="spellEnd"/>
      <w:r>
        <w:rPr>
          <w:rFonts w:ascii="GoyangIlsan L" w:eastAsia="GoyangIlsan L" w:hAnsi="GoyangIlsan L"/>
          <w:bCs/>
          <w:color w:val="000000" w:themeColor="text1"/>
          <w:szCs w:val="18"/>
        </w:rPr>
        <w:t>(</w:t>
      </w:r>
      <w:proofErr w:type="gramEnd"/>
      <w:r>
        <w:rPr>
          <w:rFonts w:ascii="GoyangIlsan L" w:eastAsia="GoyangIlsan L" w:hAnsi="GoyangIlsan L"/>
          <w:bCs/>
          <w:color w:val="000000" w:themeColor="text1"/>
          <w:szCs w:val="18"/>
        </w:rPr>
        <w:t>);</w:t>
      </w:r>
    </w:p>
    <w:p w14:paraId="55C2B2FB" w14:textId="3579C321" w:rsidR="003406E4" w:rsidRDefault="003406E4" w:rsidP="00740916">
      <w:pPr>
        <w:tabs>
          <w:tab w:val="left" w:pos="6738"/>
        </w:tabs>
        <w:spacing w:after="0" w:line="240" w:lineRule="auto"/>
        <w:jc w:val="center"/>
        <w:rPr>
          <w:rFonts w:ascii="GoyangIlsan L" w:eastAsia="GoyangIlsan L" w:hAnsi="GoyangIlsan L"/>
          <w:bCs/>
          <w:color w:val="000000" w:themeColor="text1"/>
          <w:szCs w:val="18"/>
        </w:rPr>
      </w:pPr>
      <w:proofErr w:type="gramStart"/>
      <w:r>
        <w:rPr>
          <w:rFonts w:ascii="GoyangIlsan L" w:eastAsia="GoyangIlsan L" w:hAnsi="GoyangIlsan L"/>
          <w:bCs/>
          <w:color w:val="000000" w:themeColor="text1"/>
          <w:szCs w:val="18"/>
        </w:rPr>
        <w:t>lock;</w:t>
      </w:r>
      <w:proofErr w:type="gramEnd"/>
    </w:p>
    <w:p w14:paraId="148655F0" w14:textId="77777777" w:rsidR="003406E4" w:rsidRDefault="003406E4" w:rsidP="00740916">
      <w:pPr>
        <w:tabs>
          <w:tab w:val="left" w:pos="6738"/>
        </w:tabs>
        <w:spacing w:after="0" w:line="240" w:lineRule="auto"/>
        <w:jc w:val="center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/>
          <w:bCs/>
          <w:color w:val="000000" w:themeColor="text1"/>
          <w:szCs w:val="18"/>
        </w:rPr>
        <w:t>critical section:</w:t>
      </w:r>
    </w:p>
    <w:p w14:paraId="651EAE59" w14:textId="1B3F865B" w:rsidR="003406E4" w:rsidRDefault="003406E4" w:rsidP="00740916">
      <w:pPr>
        <w:tabs>
          <w:tab w:val="left" w:pos="6738"/>
        </w:tabs>
        <w:spacing w:after="0" w:line="240" w:lineRule="auto"/>
        <w:jc w:val="center"/>
        <w:rPr>
          <w:rFonts w:ascii="GoyangIlsan L" w:eastAsia="GoyangIlsan L" w:hAnsi="GoyangIlsan L"/>
          <w:bCs/>
          <w:color w:val="000000" w:themeColor="text1"/>
          <w:szCs w:val="18"/>
        </w:rPr>
      </w:pPr>
      <w:proofErr w:type="gramStart"/>
      <w:r>
        <w:rPr>
          <w:rFonts w:ascii="GoyangIlsan L" w:eastAsia="GoyangIlsan L" w:hAnsi="GoyangIlsan L"/>
          <w:bCs/>
          <w:color w:val="000000" w:themeColor="text1"/>
          <w:szCs w:val="18"/>
        </w:rPr>
        <w:t>unlock;</w:t>
      </w:r>
      <w:proofErr w:type="gramEnd"/>
    </w:p>
    <w:p w14:paraId="6DAE527E" w14:textId="04D1AE58" w:rsidR="003406E4" w:rsidRDefault="003406E4" w:rsidP="003406E4">
      <w:pPr>
        <w:tabs>
          <w:tab w:val="left" w:pos="6738"/>
        </w:tabs>
        <w:spacing w:after="0" w:line="240" w:lineRule="auto"/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와 같습니다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.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Pthread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_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create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에서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함수를 불러,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해당 스레드의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id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인자로 받으면,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sem_wait</w:t>
      </w:r>
      <w:proofErr w:type="spellEnd"/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>(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)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함수를 이용하여 현재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critical section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안에 다른 스레드가 존재하는지 확인한 후,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>만일 스레드가 존재한다면 계속 기다리게 됩니다.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 Critical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section 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>안에 들어가게 되면,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 writer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은 현재 스레드의 </w:t>
      </w:r>
      <w:proofErr w:type="spellStart"/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tid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>를</w:t>
      </w:r>
      <w:proofErr w:type="spellEnd"/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저장한 뒤,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 critical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section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>에 들어온 횟수를 증가시킨 뒤,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sem_post</w:t>
      </w:r>
      <w:proofErr w:type="spellEnd"/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 xml:space="preserve">() 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함수를 통해 </w:t>
      </w:r>
      <w:r w:rsidR="00740916">
        <w:rPr>
          <w:rFonts w:ascii="GoyangIlsan L" w:eastAsia="GoyangIlsan L" w:hAnsi="GoyangIlsan L"/>
          <w:bCs/>
          <w:color w:val="000000" w:themeColor="text1"/>
          <w:szCs w:val="18"/>
        </w:rPr>
        <w:t>unlock</w:t>
      </w:r>
      <w:r w:rsidR="00740916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합니다.</w:t>
      </w:r>
    </w:p>
    <w:p w14:paraId="7B1A27E7" w14:textId="77777777" w:rsidR="00740916" w:rsidRPr="00740916" w:rsidRDefault="00740916" w:rsidP="003406E4">
      <w:pPr>
        <w:tabs>
          <w:tab w:val="left" w:pos="6738"/>
        </w:tabs>
        <w:spacing w:after="0" w:line="240" w:lineRule="auto"/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</w:p>
    <w:p w14:paraId="5FDA1B6E" w14:textId="25A8BAE0" w:rsidR="0033080B" w:rsidRDefault="003406E4" w:rsidP="00740916">
      <w:pPr>
        <w:tabs>
          <w:tab w:val="left" w:pos="6620"/>
        </w:tabs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>
        <w:rPr>
          <w:rFonts w:ascii="GoyangIlsan L" w:eastAsia="GoyangIlsan L" w:hAnsi="GoyangIlsan L"/>
          <w:b/>
          <w:noProof/>
          <w:color w:val="000000" w:themeColor="text1"/>
          <w:sz w:val="24"/>
        </w:rPr>
        <w:drawing>
          <wp:inline distT="0" distB="0" distL="0" distR="0" wp14:anchorId="1445AA96" wp14:editId="372D9DAE">
            <wp:extent cx="5731510" cy="113157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CC3" w14:textId="10A9F54D" w:rsidR="00740916" w:rsidRDefault="00740916" w:rsidP="00740916">
      <w:pPr>
        <w:tabs>
          <w:tab w:val="left" w:pos="6620"/>
        </w:tabs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/>
          <w:bCs/>
          <w:color w:val="000000" w:themeColor="text1"/>
          <w:szCs w:val="18"/>
        </w:rPr>
        <w:t>Reader()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함수는 r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eader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끼리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동시에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critical section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에 들어가는 것을 허용하기 때문에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의 접근을 막아주면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lastRenderedPageBreak/>
        <w:t>됩니다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.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그를 위해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sem_wait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에서는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wirter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의 접근을 차단하기 위한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lock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이 진행되고,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c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ritical section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에 들어가면 가장 최근의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tid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critical section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에 들어간 횟수를 출력합니다.</w:t>
      </w:r>
    </w:p>
    <w:p w14:paraId="63344005" w14:textId="77777777" w:rsidR="00740916" w:rsidRPr="00740916" w:rsidRDefault="00740916" w:rsidP="00740916">
      <w:pPr>
        <w:tabs>
          <w:tab w:val="left" w:pos="6620"/>
        </w:tabs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</w:p>
    <w:p w14:paraId="36997E87" w14:textId="3D902908" w:rsidR="0047561F" w:rsidRPr="00D2170B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프로그램 구조</w:t>
      </w:r>
      <w:r w:rsidR="001821D7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 </w:t>
      </w:r>
      <w:r w:rsidR="0033080B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설명</w:t>
      </w:r>
    </w:p>
    <w:p w14:paraId="5E8434F3" w14:textId="6F5B59CD" w:rsidR="005E6DC6" w:rsidRDefault="00740916" w:rsidP="00740916">
      <w:pPr>
        <w:rPr>
          <w:rFonts w:ascii="GoyangIlsan L" w:eastAsia="GoyangIlsan L" w:hAnsi="GoyangIlsan L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9DA23F3" wp14:editId="26960179">
            <wp:extent cx="5731510" cy="240220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F6F9" w14:textId="467D8177" w:rsidR="00740916" w:rsidRPr="00740916" w:rsidRDefault="00740916" w:rsidP="00740916">
      <w:pPr>
        <w:rPr>
          <w:rFonts w:ascii="GoyangIlsan L" w:eastAsia="GoyangIlsan L" w:hAnsi="GoyangIlsan L" w:hint="eastAsia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전체적인 프로그램 구조를 설명하면,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먼저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rw_mutex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mutex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1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로 초기화 해줍니다.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이 때,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lock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획득할 수 있는 스레드의 개수가 최대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1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개로 정하였기 때문에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1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로 초기화 한 것입니다.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그 뒤,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문제에서 원하는 만큼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reader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스레드를 만든 뒤,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각각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writer()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함수와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reader()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함수로 넘어가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2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번과 같은 과정을 거치게 됩니다. 각각 d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efine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해둔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COUNTING_</w:t>
      </w:r>
      <w:r w:rsidR="004C1BF4">
        <w:rPr>
          <w:rFonts w:ascii="GoyangIlsan L" w:eastAsia="GoyangIlsan L" w:hAnsi="GoyangIlsan L"/>
          <w:bCs/>
          <w:color w:val="000000" w:themeColor="text1"/>
          <w:szCs w:val="18"/>
        </w:rPr>
        <w:t>NUMBER</w:t>
      </w:r>
      <w:r w:rsidR="004C1BF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만큼 횟수를 거치게 되면 </w:t>
      </w:r>
      <w:proofErr w:type="spellStart"/>
      <w:r w:rsidR="004C1BF4">
        <w:rPr>
          <w:rFonts w:ascii="GoyangIlsan L" w:eastAsia="GoyangIlsan L" w:hAnsi="GoyangIlsan L" w:hint="eastAsia"/>
          <w:bCs/>
          <w:color w:val="000000" w:themeColor="text1"/>
          <w:szCs w:val="18"/>
        </w:rPr>
        <w:t>세마포어를</w:t>
      </w:r>
      <w:proofErr w:type="spellEnd"/>
      <w:r w:rsidR="004C1BF4"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파괴함으로써 프로그램을 종료하게 됩니다.</w:t>
      </w:r>
    </w:p>
    <w:p w14:paraId="5E82E47B" w14:textId="77777777" w:rsidR="005E6DC6" w:rsidRPr="00D2170B" w:rsidRDefault="005E6DC6" w:rsidP="005E6DC6">
      <w:pPr>
        <w:pStyle w:val="a3"/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</w:p>
    <w:p w14:paraId="3834C8BF" w14:textId="08F5176B" w:rsidR="005E6DC6" w:rsidRPr="00D2170B" w:rsidRDefault="005E6DC6" w:rsidP="005E6DC6">
      <w:pPr>
        <w:pStyle w:val="a3"/>
        <w:numPr>
          <w:ilvl w:val="0"/>
          <w:numId w:val="9"/>
        </w:numPr>
        <w:ind w:leftChars="0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프로그램이 어떻게 </w:t>
      </w:r>
      <w:r w:rsidRPr="00D2170B">
        <w:rPr>
          <w:rFonts w:ascii="GoyangIlsan L" w:eastAsia="GoyangIlsan L" w:hAnsi="GoyangIlsan L"/>
          <w:b/>
          <w:color w:val="000000" w:themeColor="text1"/>
          <w:sz w:val="24"/>
        </w:rPr>
        <w:t>First Reader-Writers Problem</w:t>
      </w: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을 해결하는지 설명</w:t>
      </w:r>
    </w:p>
    <w:p w14:paraId="3F7A5FC3" w14:textId="365011ED" w:rsidR="00375E82" w:rsidRDefault="004C1BF4" w:rsidP="00F525C0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F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irst Reader-Writers Problem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에서 발생할 수 있는 문제는 다음과 같습니다.</w:t>
      </w:r>
    </w:p>
    <w:p w14:paraId="38CC7642" w14:textId="2FEBE70A" w:rsidR="004C1BF4" w:rsidRDefault="004C1BF4" w:rsidP="00F525C0">
      <w:pPr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1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. Write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하는 도중에 다른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가 c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ritical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secion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에 들어가는 경우</w:t>
      </w:r>
    </w:p>
    <w:p w14:paraId="27809F12" w14:textId="21108313" w:rsidR="004C1BF4" w:rsidRDefault="004C1BF4" w:rsidP="004C1BF4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2. Write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하는 도중에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되는 경우</w:t>
      </w:r>
    </w:p>
    <w:p w14:paraId="11812854" w14:textId="35AB0A15" w:rsidR="004C1BF4" w:rsidRDefault="004C1BF4" w:rsidP="004C1BF4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이를 해결하기 위해서는,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먼저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하는 동안에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Read, write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모두 접근하지 못하도록 해야하며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반대로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하는 도중에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write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가 접근하지 못하도록 해야합니다.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Read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에서는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다른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read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요청이 들어와 동시에 데이터를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read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하는 경우에는 데이터 값에 영향을 주지 않으므로 배제합니다.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</w:p>
    <w:p w14:paraId="7DAE8CDC" w14:textId="6DBB7A3E" w:rsidR="004C1BF4" w:rsidRDefault="004C1BF4" w:rsidP="004C1BF4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이를 구현하기 위해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2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번에서와 같이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세마포어를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이용한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lock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과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unlock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으로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접근제한을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두었습니다.</w:t>
      </w:r>
    </w:p>
    <w:p w14:paraId="4C4D9F33" w14:textId="77777777" w:rsidR="004C1BF4" w:rsidRPr="004C1BF4" w:rsidRDefault="004C1BF4" w:rsidP="004C1BF4">
      <w:pPr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</w:p>
    <w:p w14:paraId="66C9D3B0" w14:textId="73D75910" w:rsidR="00F525C0" w:rsidRPr="00D2170B" w:rsidRDefault="00A4189C" w:rsidP="004C1BF4">
      <w:pPr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D2170B">
        <w:rPr>
          <w:rFonts w:ascii="GoyangIlsan L" w:eastAsia="GoyangIlsan L" w:hAnsi="GoyangIlsan L" w:hint="eastAsia"/>
          <w:b/>
          <w:color w:val="FF0000"/>
          <w:sz w:val="24"/>
        </w:rPr>
        <w:t xml:space="preserve">과제 </w:t>
      </w:r>
      <w:r w:rsidRPr="00D2170B">
        <w:rPr>
          <w:rFonts w:ascii="GoyangIlsan L" w:eastAsia="GoyangIlsan L" w:hAnsi="GoyangIlsan L"/>
          <w:b/>
          <w:color w:val="FF0000"/>
          <w:sz w:val="24"/>
        </w:rPr>
        <w:t>B</w:t>
      </w:r>
    </w:p>
    <w:p w14:paraId="701D816F" w14:textId="1700B0A0" w:rsidR="00F525C0" w:rsidRPr="00D2170B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자료구조 </w:t>
      </w:r>
      <w:r w:rsidR="00F525C0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설명</w:t>
      </w:r>
    </w:p>
    <w:p w14:paraId="43A12A42" w14:textId="0680E308" w:rsidR="00397E61" w:rsidRDefault="004C1BF4" w:rsidP="004C1BF4">
      <w:pPr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>
        <w:rPr>
          <w:rFonts w:ascii="GoyangIlsan L" w:eastAsia="GoyangIlsan L" w:hAnsi="GoyangIlsan L" w:hint="eastAsia"/>
          <w:b/>
          <w:noProof/>
          <w:color w:val="000000" w:themeColor="text1"/>
          <w:sz w:val="24"/>
        </w:rPr>
        <w:drawing>
          <wp:inline distT="0" distB="0" distL="0" distR="0" wp14:anchorId="664B9A54" wp14:editId="3E63675B">
            <wp:extent cx="5731510" cy="6108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5CA3" w14:textId="4CA5D01C" w:rsidR="004C1BF4" w:rsidRDefault="004C1BF4" w:rsidP="004C1BF4">
      <w:pPr>
        <w:jc w:val="left"/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lastRenderedPageBreak/>
        <w:t>과제 해결을 위한 자료구조 사용은 위와 같습니다.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Pthread_mutex_t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는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공유자원에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대해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접근제어를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이용하여 동기화를 달성하기 위한 변수이고,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18"/>
        </w:rPr>
        <w:t>pthread_cond_t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은 스레드의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상태값을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나타내는 변수입니다.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Permit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에는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fork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사용할 수 있는지의 가능여부를 나타내는 변수로,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만약 사용가능하다면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1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이 됩니다.</w:t>
      </w:r>
    </w:p>
    <w:p w14:paraId="102D9BDD" w14:textId="77777777" w:rsidR="007B0829" w:rsidRPr="004C1BF4" w:rsidRDefault="007B0829" w:rsidP="004C1BF4">
      <w:pPr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</w:p>
    <w:p w14:paraId="7BEB7857" w14:textId="329A34DF" w:rsidR="00397E61" w:rsidRPr="00D2170B" w:rsidRDefault="005E6DC6" w:rsidP="00397E61">
      <w:pPr>
        <w:pStyle w:val="a3"/>
        <w:numPr>
          <w:ilvl w:val="0"/>
          <w:numId w:val="13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함수 </w:t>
      </w:r>
      <w:r w:rsidR="00F525C0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설명</w:t>
      </w:r>
    </w:p>
    <w:p w14:paraId="6F1D5C46" w14:textId="5469D34D" w:rsidR="007B0829" w:rsidRDefault="007B0829" w:rsidP="007B0829">
      <w:pPr>
        <w:jc w:val="left"/>
        <w:rPr>
          <w:rFonts w:ascii="GoyangIlsan L" w:eastAsia="GoyangIlsan L" w:hAnsi="GoyangIlsan L" w:hint="eastAsia"/>
          <w:bCs/>
          <w:color w:val="000000" w:themeColor="text1"/>
          <w:szCs w:val="20"/>
        </w:rPr>
      </w:pPr>
      <w:r w:rsidRPr="007B0829">
        <w:rPr>
          <w:bCs/>
          <w:noProof/>
          <w:szCs w:val="20"/>
        </w:rPr>
        <w:drawing>
          <wp:inline distT="0" distB="0" distL="0" distR="0" wp14:anchorId="3C412BD7" wp14:editId="017668CF">
            <wp:extent cx="5731510" cy="2526665"/>
            <wp:effectExtent l="0" t="0" r="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yangIlsan L" w:eastAsia="GoyangIlsan L" w:hAnsi="GoyangIlsan L" w:hint="eastAsia"/>
          <w:b/>
          <w:noProof/>
          <w:color w:val="000000" w:themeColor="text1"/>
          <w:sz w:val="24"/>
        </w:rPr>
        <w:drawing>
          <wp:inline distT="0" distB="0" distL="0" distR="0" wp14:anchorId="41A61D09" wp14:editId="4D6B7587">
            <wp:extent cx="5731510" cy="2182495"/>
            <wp:effectExtent l="0" t="0" r="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08C6" w14:textId="2ED4F6D4" w:rsidR="007B0829" w:rsidRDefault="007B0829" w:rsidP="007B0829">
      <w:pPr>
        <w:ind w:left="200" w:hangingChars="100" w:hanging="200"/>
        <w:rPr>
          <w:rFonts w:ascii="GoyangIlsan L" w:eastAsia="GoyangIlsan L" w:hAnsi="GoyangIlsan L"/>
          <w:bCs/>
          <w:color w:val="000000" w:themeColor="text1"/>
          <w:szCs w:val="20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위의 두 함수의 전체적인 구조는 비슷합니다.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20"/>
        </w:rPr>
        <w:t>Pthread_creat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e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에서 각각의 함수를 불러오게 되면,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홀수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20"/>
        </w:rPr>
        <w:t>tid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을 가진 스레드는 오른쪽에 있는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fork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먼저 집고,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짝수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20"/>
        </w:rPr>
        <w:t>tid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을 가진 스레드는 왼쪽에 있는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fork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먼저 잡습니다.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그 뒤,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fork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함수에서 성공적으로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fork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잡게 되면 반대쪽의 f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ork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잡고 식사를 한 뒤,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반대의 순서로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fork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내려놓습니다.</w:t>
      </w:r>
    </w:p>
    <w:p w14:paraId="3B0DF463" w14:textId="77777777" w:rsidR="007B0829" w:rsidRPr="007B0829" w:rsidRDefault="007B0829" w:rsidP="007B0829">
      <w:pPr>
        <w:ind w:left="200" w:hangingChars="100" w:hanging="200"/>
        <w:rPr>
          <w:rFonts w:ascii="GoyangIlsan L" w:eastAsia="GoyangIlsan L" w:hAnsi="GoyangIlsan L" w:hint="eastAsia"/>
          <w:bCs/>
          <w:color w:val="000000" w:themeColor="text1"/>
          <w:szCs w:val="20"/>
        </w:rPr>
      </w:pPr>
    </w:p>
    <w:p w14:paraId="46EFCB27" w14:textId="77777777" w:rsidR="007B0829" w:rsidRDefault="004C1BF4" w:rsidP="007B0829">
      <w:pPr>
        <w:ind w:left="200" w:hangingChars="100" w:hanging="200"/>
        <w:jc w:val="left"/>
        <w:rPr>
          <w:rFonts w:ascii="GoyangIlsan L" w:eastAsia="GoyangIlsan L" w:hAnsi="GoyangIlsan L"/>
          <w:bCs/>
          <w:color w:val="000000" w:themeColor="text1"/>
          <w:szCs w:val="20"/>
        </w:rPr>
      </w:pPr>
      <w:r w:rsidRPr="007B0829">
        <w:rPr>
          <w:bCs/>
          <w:noProof/>
          <w:szCs w:val="20"/>
        </w:rPr>
        <w:drawing>
          <wp:inline distT="0" distB="0" distL="0" distR="0" wp14:anchorId="149E8077" wp14:editId="513FA111">
            <wp:extent cx="5731510" cy="137350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664" w14:textId="5439CBBA" w:rsidR="007B0829" w:rsidRDefault="007B0829" w:rsidP="007B0829">
      <w:pPr>
        <w:ind w:left="200" w:hangingChars="100" w:hanging="200"/>
        <w:jc w:val="left"/>
        <w:rPr>
          <w:rFonts w:ascii="GoyangIlsan L" w:eastAsia="GoyangIlsan L" w:hAnsi="GoyangIlsan L"/>
          <w:bCs/>
          <w:color w:val="000000" w:themeColor="text1"/>
          <w:szCs w:val="20"/>
        </w:rPr>
      </w:pPr>
      <w:proofErr w:type="spellStart"/>
      <w:r>
        <w:rPr>
          <w:rFonts w:ascii="GoyangIlsan L" w:eastAsia="GoyangIlsan L" w:hAnsi="GoyangIlsan L"/>
          <w:bCs/>
          <w:color w:val="000000" w:themeColor="text1"/>
          <w:szCs w:val="20"/>
        </w:rPr>
        <w:lastRenderedPageBreak/>
        <w:t>Philospher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 함수에서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20"/>
        </w:rPr>
        <w:t>get_fork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불러오게 되면,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먼저 해당 철학자 번호의 m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utex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잠근 뒤,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포크가 사용 중이면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while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문을 통해 계속 기다립니다.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그 뒤,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포크를 들게 되면 최종적으로 해당 포크를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사용불가로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 만들기 위해 다시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permit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을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0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으로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 만들고,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mutex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의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unlock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풀어줍니다.</w:t>
      </w:r>
    </w:p>
    <w:p w14:paraId="48498CF1" w14:textId="77777777" w:rsidR="007B0829" w:rsidRPr="007B0829" w:rsidRDefault="007B0829" w:rsidP="007B0829">
      <w:pPr>
        <w:ind w:left="200" w:hangingChars="100" w:hanging="200"/>
        <w:jc w:val="left"/>
        <w:rPr>
          <w:rFonts w:ascii="GoyangIlsan L" w:eastAsia="GoyangIlsan L" w:hAnsi="GoyangIlsan L" w:hint="eastAsia"/>
          <w:bCs/>
          <w:color w:val="000000" w:themeColor="text1"/>
          <w:szCs w:val="20"/>
        </w:rPr>
      </w:pPr>
    </w:p>
    <w:p w14:paraId="6D1475C5" w14:textId="78516AA3" w:rsidR="004C1BF4" w:rsidRPr="007B0829" w:rsidRDefault="007B0829" w:rsidP="007B0829">
      <w:pPr>
        <w:ind w:left="200" w:hangingChars="100" w:hanging="200"/>
        <w:jc w:val="left"/>
        <w:rPr>
          <w:rFonts w:ascii="GoyangIlsan L" w:eastAsia="GoyangIlsan L" w:hAnsi="GoyangIlsan L"/>
          <w:bCs/>
          <w:color w:val="000000" w:themeColor="text1"/>
          <w:szCs w:val="20"/>
        </w:rPr>
      </w:pPr>
      <w:r>
        <w:rPr>
          <w:rFonts w:ascii="GoyangIlsan L" w:eastAsia="GoyangIlsan L" w:hAnsi="GoyangIlsan L"/>
          <w:bCs/>
          <w:noProof/>
          <w:color w:val="000000" w:themeColor="text1"/>
          <w:szCs w:val="20"/>
        </w:rPr>
        <w:drawing>
          <wp:inline distT="0" distB="0" distL="0" distR="0" wp14:anchorId="51B65752" wp14:editId="42B891E3">
            <wp:extent cx="5731510" cy="1116330"/>
            <wp:effectExtent l="0" t="0" r="0" b="127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DD5E" w14:textId="7C9CE573" w:rsidR="004C1BF4" w:rsidRPr="007B0829" w:rsidRDefault="007B0829" w:rsidP="004C1BF4">
      <w:pPr>
        <w:jc w:val="left"/>
        <w:rPr>
          <w:rFonts w:ascii="GoyangIlsan L" w:eastAsia="GoyangIlsan L" w:hAnsi="GoyangIlsan L" w:hint="eastAsia"/>
          <w:bCs/>
          <w:color w:val="000000" w:themeColor="text1"/>
          <w:szCs w:val="20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이 함수에서는 마찬가지로 인자로 들어온 해당 번호의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mutex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을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lock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한뒤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critical section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에 접근합니다.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여기서는 식사를 다 마친 상태이기 때문에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permit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을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1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로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만들어 다시 사용가능하게 만들어준 뒤,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현재 대기중인 </w:t>
      </w:r>
      <w:proofErr w:type="spellStart"/>
      <w:r>
        <w:rPr>
          <w:rFonts w:ascii="GoyangIlsan L" w:eastAsia="GoyangIlsan L" w:hAnsi="GoyangIlsan L"/>
          <w:bCs/>
          <w:color w:val="000000" w:themeColor="text1"/>
          <w:szCs w:val="20"/>
        </w:rPr>
        <w:t>cond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 스레드 하나를 깨웁니다.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그 뒤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mutex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 xml:space="preserve">의 </w:t>
      </w:r>
      <w:r>
        <w:rPr>
          <w:rFonts w:ascii="GoyangIlsan L" w:eastAsia="GoyangIlsan L" w:hAnsi="GoyangIlsan L"/>
          <w:bCs/>
          <w:color w:val="000000" w:themeColor="text1"/>
          <w:szCs w:val="20"/>
        </w:rPr>
        <w:t>unlock</w:t>
      </w:r>
      <w:r>
        <w:rPr>
          <w:rFonts w:ascii="GoyangIlsan L" w:eastAsia="GoyangIlsan L" w:hAnsi="GoyangIlsan L" w:hint="eastAsia"/>
          <w:bCs/>
          <w:color w:val="000000" w:themeColor="text1"/>
          <w:szCs w:val="20"/>
        </w:rPr>
        <w:t>을 풀게 됩니다.</w:t>
      </w:r>
    </w:p>
    <w:p w14:paraId="645A57B8" w14:textId="78BF27EE" w:rsidR="004C1BF4" w:rsidRPr="004C1BF4" w:rsidRDefault="004C1BF4" w:rsidP="004C1BF4">
      <w:pPr>
        <w:jc w:val="left"/>
        <w:rPr>
          <w:rFonts w:ascii="GoyangIlsan L" w:eastAsia="GoyangIlsan L" w:hAnsi="GoyangIlsan L" w:hint="eastAsia"/>
          <w:b/>
          <w:color w:val="000000" w:themeColor="text1"/>
          <w:sz w:val="24"/>
        </w:rPr>
      </w:pPr>
    </w:p>
    <w:p w14:paraId="0B8681B0" w14:textId="21EB68A0" w:rsidR="00F525C0" w:rsidRPr="00D2170B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프로그램 구조</w:t>
      </w:r>
      <w:r w:rsidR="00F525C0"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 xml:space="preserve"> 설명</w:t>
      </w:r>
    </w:p>
    <w:p w14:paraId="73E8CB41" w14:textId="6B33A761" w:rsidR="005E6DC6" w:rsidRDefault="009E5021" w:rsidP="009E5021">
      <w:pPr>
        <w:rPr>
          <w:rFonts w:ascii="GoyangIlsan L" w:eastAsia="GoyangIlsan L" w:hAnsi="GoyangIlsan L"/>
          <w:b/>
          <w:color w:val="000000" w:themeColor="text1"/>
          <w:sz w:val="24"/>
        </w:rPr>
      </w:pPr>
      <w:r>
        <w:rPr>
          <w:rFonts w:ascii="GoyangIlsan L" w:eastAsia="GoyangIlsan L" w:hAnsi="GoyangIlsan L" w:hint="eastAsia"/>
          <w:b/>
          <w:noProof/>
          <w:color w:val="000000" w:themeColor="text1"/>
          <w:sz w:val="24"/>
        </w:rPr>
        <w:drawing>
          <wp:inline distT="0" distB="0" distL="0" distR="0" wp14:anchorId="16B70162" wp14:editId="129EA52F">
            <wp:extent cx="5731510" cy="267271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3FE" w14:textId="141E1330" w:rsidR="009E5021" w:rsidRDefault="009E5021" w:rsidP="009E5021">
      <w:pPr>
        <w:rPr>
          <w:rFonts w:ascii="GoyangIlsan L" w:eastAsia="GoyangIlsan L" w:hAnsi="GoyangIlsan L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전체적인 프로그램 구조는 먼저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mutex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con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을 초기화 시켜준 뒤,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permit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1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로 만들어줌으로써 모든 포크를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사용가능한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상태로 만듭니다.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그 뒤,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odd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번호를 가진 스레드와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even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번호를 가진 스레드를 각각 나누어 각각의 함수를 호출하게끔 합니다.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마찬가지로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2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번의 과정을 거친 뒤에 최종적으로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뮤텍스를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파괴함으로써 종료하게 됩니다.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이 프로그램에서는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while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문을 사용하였기 때문에 무한반복하도록 만들었습니다.</w:t>
      </w:r>
    </w:p>
    <w:p w14:paraId="60D2D115" w14:textId="77777777" w:rsidR="009E5021" w:rsidRPr="009E5021" w:rsidRDefault="009E5021" w:rsidP="009E5021">
      <w:pPr>
        <w:rPr>
          <w:rFonts w:ascii="GoyangIlsan L" w:eastAsia="GoyangIlsan L" w:hAnsi="GoyangIlsan L" w:hint="eastAsia"/>
          <w:bCs/>
          <w:color w:val="000000" w:themeColor="text1"/>
          <w:szCs w:val="18"/>
        </w:rPr>
      </w:pPr>
    </w:p>
    <w:p w14:paraId="36DC8085" w14:textId="0B3AE512" w:rsidR="005E6DC6" w:rsidRPr="00D2170B" w:rsidRDefault="005E6DC6" w:rsidP="005E6DC6">
      <w:pPr>
        <w:pStyle w:val="a3"/>
        <w:numPr>
          <w:ilvl w:val="0"/>
          <w:numId w:val="13"/>
        </w:numPr>
        <w:ind w:leftChars="0"/>
        <w:jc w:val="left"/>
        <w:rPr>
          <w:rFonts w:ascii="GoyangIlsan L" w:eastAsia="GoyangIlsan L" w:hAnsi="GoyangIlsan L"/>
          <w:b/>
          <w:color w:val="000000" w:themeColor="text1"/>
          <w:sz w:val="24"/>
        </w:rPr>
      </w:pP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프로그램이 어떻게 D</w:t>
      </w:r>
      <w:r w:rsidRPr="00D2170B">
        <w:rPr>
          <w:rFonts w:ascii="GoyangIlsan L" w:eastAsia="GoyangIlsan L" w:hAnsi="GoyangIlsan L"/>
          <w:b/>
          <w:color w:val="000000" w:themeColor="text1"/>
          <w:sz w:val="24"/>
        </w:rPr>
        <w:t>ining-Philosophers Problem</w:t>
      </w:r>
      <w:r w:rsidRPr="00D2170B">
        <w:rPr>
          <w:rFonts w:ascii="GoyangIlsan L" w:eastAsia="GoyangIlsan L" w:hAnsi="GoyangIlsan L" w:hint="eastAsia"/>
          <w:b/>
          <w:color w:val="000000" w:themeColor="text1"/>
          <w:sz w:val="24"/>
        </w:rPr>
        <w:t>을 해결하는지 설명</w:t>
      </w:r>
    </w:p>
    <w:p w14:paraId="3B1E37F8" w14:textId="17853543" w:rsidR="009E5021" w:rsidRPr="009E5021" w:rsidRDefault="009E5021" w:rsidP="009E5021">
      <w:pPr>
        <w:jc w:val="left"/>
        <w:rPr>
          <w:rFonts w:ascii="GoyangIlsan L" w:eastAsia="GoyangIlsan L" w:hAnsi="GoyangIlsan L" w:hint="eastAsia"/>
          <w:bCs/>
          <w:color w:val="000000" w:themeColor="text1"/>
          <w:szCs w:val="18"/>
        </w:rPr>
      </w:pP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기존의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Dining-Philosophers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프로그램에서는 교착상태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(Deadlock)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이 일어납니다.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교착상태의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4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가지 조건을 모두 만족하기 때문인데,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이 과제에서는 그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4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가지 조건 중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c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icular</w:t>
      </w:r>
      <w:proofErr w:type="spellEnd"/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wait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을 깸으로써 교착상태에서 벗어나게 합니다.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여기서 사용한 알고리즘은,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기존의 철학자들은 왼쪽 젓가락부터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집어드는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프로시저를 갖고 있었기 때문에 이 철학자들의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id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가 정수인 것을 이용하여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id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even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인 철학자는 왼쪽,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id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odd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인 철학자들은 오른쪽부터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fork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</w:t>
      </w:r>
      <w:proofErr w:type="spellStart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집게하여</w:t>
      </w:r>
      <w:proofErr w:type="spellEnd"/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 해결하였습니다.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이 알고리즘을 구현하기 위해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odd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even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나눠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philosophers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 xml:space="preserve">을 실행한 것이 </w:t>
      </w:r>
      <w:r>
        <w:rPr>
          <w:rFonts w:ascii="GoyangIlsan L" w:eastAsia="GoyangIlsan L" w:hAnsi="GoyangIlsan L"/>
          <w:bCs/>
          <w:color w:val="000000" w:themeColor="text1"/>
          <w:szCs w:val="18"/>
        </w:rPr>
        <w:t>2</w:t>
      </w:r>
      <w:r>
        <w:rPr>
          <w:rFonts w:ascii="GoyangIlsan L" w:eastAsia="GoyangIlsan L" w:hAnsi="GoyangIlsan L" w:hint="eastAsia"/>
          <w:bCs/>
          <w:color w:val="000000" w:themeColor="text1"/>
          <w:szCs w:val="18"/>
        </w:rPr>
        <w:t>번의 내용입니다.</w:t>
      </w:r>
    </w:p>
    <w:sectPr w:rsidR="009E5021" w:rsidRPr="009E5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GoyangIlsan L">
    <w:altName w:val="GoyangIlsan L"/>
    <w:panose1 w:val="02020603020101020101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1821D7"/>
    <w:rsid w:val="0033080B"/>
    <w:rsid w:val="003406E4"/>
    <w:rsid w:val="00375E82"/>
    <w:rsid w:val="00397E61"/>
    <w:rsid w:val="003D5438"/>
    <w:rsid w:val="00433A7A"/>
    <w:rsid w:val="0047561F"/>
    <w:rsid w:val="0048690D"/>
    <w:rsid w:val="00490CC2"/>
    <w:rsid w:val="00497E31"/>
    <w:rsid w:val="004C1BF4"/>
    <w:rsid w:val="005163EA"/>
    <w:rsid w:val="0054524E"/>
    <w:rsid w:val="00550731"/>
    <w:rsid w:val="00565CE4"/>
    <w:rsid w:val="005B2FF5"/>
    <w:rsid w:val="005E6DC6"/>
    <w:rsid w:val="006E1746"/>
    <w:rsid w:val="00740916"/>
    <w:rsid w:val="007B00E0"/>
    <w:rsid w:val="007B0829"/>
    <w:rsid w:val="0084656A"/>
    <w:rsid w:val="00855D36"/>
    <w:rsid w:val="00872AC0"/>
    <w:rsid w:val="00887CD4"/>
    <w:rsid w:val="008A4382"/>
    <w:rsid w:val="008C5212"/>
    <w:rsid w:val="008E4FFF"/>
    <w:rsid w:val="00932834"/>
    <w:rsid w:val="00977049"/>
    <w:rsid w:val="009E5021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D14F9C"/>
    <w:rsid w:val="00D2170B"/>
    <w:rsid w:val="00DD20DE"/>
    <w:rsid w:val="00E91166"/>
    <w:rsid w:val="00F22BB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K H</cp:lastModifiedBy>
  <cp:revision>2</cp:revision>
  <dcterms:created xsi:type="dcterms:W3CDTF">2021-05-04T14:58:00Z</dcterms:created>
  <dcterms:modified xsi:type="dcterms:W3CDTF">2021-05-04T14:58:00Z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