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2.png" ContentType="image/png"/>
  <Override PartName="/word/media/rId62.png" ContentType="image/png"/>
  <Override PartName="/word/media/rId128.png" ContentType="image/png"/>
  <Override PartName="/word/media/rId21.png" ContentType="image/png"/>
  <Override PartName="/word/media/rId38.png" ContentType="image/png"/>
  <Override PartName="/word/media/rId50.png" ContentType="image/png"/>
  <Override PartName="/word/media/rId32.png" ContentType="image/png"/>
  <Override PartName="/word/media/rId29.png" ContentType="image/png"/>
  <Override PartName="/word/media/rId108.png" ContentType="image/png"/>
  <Override PartName="/word/media/rId107.png" ContentType="image/png"/>
  <Override PartName="/word/media/rId54.png" ContentType="image/png"/>
  <Override PartName="/word/media/rId95.png" ContentType="image/png"/>
  <Override PartName="/word/media/rId22.png" ContentType="image/png"/>
  <Override PartName="/word/media/rId27.png" ContentType="image/png"/>
  <Override PartName="/word/media/rId113.png" ContentType="image/png"/>
  <Override PartName="/word/media/rId111.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7"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3"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End w:id="33"/>
    <w:bookmarkStart w:id="34"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4"/>
    <w:bookmarkStart w:id="35"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5"/>
    <w:bookmarkStart w:id="36"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6"/>
    <w:bookmarkEnd w:id="37"/>
    <w:bookmarkStart w:id="53"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8"/>
                    <a:stretch>
                      <a:fillRect/>
                    </a:stretch>
                  </pic:blipFill>
                  <pic:spPr bwMode="auto">
                    <a:xfrm>
                      <a:off x="0" y="0"/>
                      <a:ext cx="5334000" cy="3988629"/>
                    </a:xfrm>
                    <a:prstGeom prst="rect">
                      <a:avLst/>
                    </a:prstGeom>
                    <a:noFill/>
                    <a:ln w="9525">
                      <a:noFill/>
                      <a:headEnd/>
                      <a:tailEnd/>
                    </a:ln>
                  </pic:spPr>
                </pic:pic>
              </a:graphicData>
            </a:graphic>
          </wp:inline>
        </w:drawing>
      </w:r>
    </w:p>
    <w:bookmarkStart w:id="41" w:name="problem-description"/>
    <w:p>
      <w:pPr>
        <w:pStyle w:val="Heading2"/>
      </w:pPr>
      <w:r>
        <w:rPr>
          <w:rStyle w:val="SectionNumber"/>
        </w:rPr>
        <w:t xml:space="preserve">2.1</w:t>
      </w:r>
      <w:r>
        <w:tab/>
      </w:r>
      <w:r>
        <w:t xml:space="preserve">Problem Description</w:t>
      </w:r>
    </w:p>
    <w:bookmarkStart w:id="39"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39"/>
    <w:bookmarkStart w:id="40"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0"/>
    <w:bookmarkEnd w:id="41"/>
    <w:bookmarkStart w:id="42"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2"/>
    <w:bookmarkStart w:id="43"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3"/>
    <w:bookmarkStart w:id="44"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4"/>
    <w:bookmarkStart w:id="45"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5"/>
    <w:bookmarkStart w:id="46"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6"/>
    <w:bookmarkStart w:id="47"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7"/>
    <w:bookmarkStart w:id="52" w:name="alterations"/>
    <w:p>
      <w:pPr>
        <w:pStyle w:val="Heading2"/>
      </w:pPr>
      <w:r>
        <w:rPr>
          <w:rStyle w:val="SectionNumber"/>
        </w:rPr>
        <w:t xml:space="preserve">2.8</w:t>
      </w:r>
      <w:r>
        <w:tab/>
      </w:r>
      <w:r>
        <w:t xml:space="preserve">Alterations</w:t>
      </w:r>
    </w:p>
    <w:bookmarkStart w:id="48"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8"/>
    <w:bookmarkStart w:id="49"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9"/>
    <w:bookmarkStart w:id="51"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0"/>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1"/>
    <w:bookmarkEnd w:id="52"/>
    <w:bookmarkEnd w:id="53"/>
    <w:bookmarkStart w:id="61"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4"/>
                    <a:stretch>
                      <a:fillRect/>
                    </a:stretch>
                  </pic:blipFill>
                  <pic:spPr bwMode="auto">
                    <a:xfrm>
                      <a:off x="0" y="0"/>
                      <a:ext cx="5334000" cy="3631376"/>
                    </a:xfrm>
                    <a:prstGeom prst="rect">
                      <a:avLst/>
                    </a:prstGeom>
                    <a:noFill/>
                    <a:ln w="9525">
                      <a:noFill/>
                      <a:headEnd/>
                      <a:tailEnd/>
                    </a:ln>
                  </pic:spPr>
                </pic:pic>
              </a:graphicData>
            </a:graphic>
          </wp:inline>
        </w:drawing>
      </w:r>
    </w:p>
    <w:bookmarkStart w:id="55"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5"/>
    <w:bookmarkStart w:id="56"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6"/>
    <w:bookmarkStart w:id="57"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7"/>
    <w:bookmarkStart w:id="58"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8"/>
    <w:bookmarkStart w:id="59"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9"/>
    <w:bookmarkStart w:id="60"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0"/>
    <w:bookmarkEnd w:id="61"/>
    <w:bookmarkStart w:id="68" w:name="grid"/>
    <w:p>
      <w:pPr>
        <w:pStyle w:val="Heading1"/>
      </w:pPr>
      <w:r>
        <w:rPr>
          <w:rStyle w:val="SectionNumber"/>
        </w:rPr>
        <w:t xml:space="preserve">4</w:t>
      </w:r>
      <w:r>
        <w:tab/>
      </w:r>
      <w:r>
        <w:t xml:space="preserve">Grid</w:t>
      </w:r>
    </w:p>
    <w:bookmarkStart w:id="63"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2"/>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3"/>
    <w:bookmarkStart w:id="64"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4"/>
    <w:bookmarkStart w:id="65"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5"/>
    <w:bookmarkStart w:id="67"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6"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6"/>
    <w:bookmarkEnd w:id="67"/>
    <w:bookmarkEnd w:id="68"/>
    <w:bookmarkStart w:id="92" w:name="syntax-and-grammar"/>
    <w:p>
      <w:pPr>
        <w:pStyle w:val="Heading1"/>
      </w:pPr>
      <w:r>
        <w:rPr>
          <w:rStyle w:val="SectionNumber"/>
        </w:rPr>
        <w:t xml:space="preserve">5</w:t>
      </w:r>
      <w:r>
        <w:tab/>
      </w:r>
      <w:r>
        <w:t xml:space="preserve">Syntax and Grammar</w:t>
      </w:r>
    </w:p>
    <w:bookmarkStart w:id="69"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9"/>
    <w:bookmarkStart w:id="70"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0"/>
    <w:bookmarkStart w:id="71"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1"/>
    <w:bookmarkStart w:id="72"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2"/>
    <w:bookmarkStart w:id="73"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3"/>
    <w:bookmarkStart w:id="74"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4"/>
    <w:bookmarkStart w:id="75"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5"/>
    <w:bookmarkStart w:id="76"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6"/>
    <w:bookmarkStart w:id="78"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7"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7"/>
    <w:bookmarkEnd w:id="78"/>
    <w:bookmarkStart w:id="80"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9"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9"/>
    <w:bookmarkEnd w:id="80"/>
    <w:bookmarkStart w:id="81"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1"/>
    <w:bookmarkStart w:id="91" w:name="fish-syntax"/>
    <w:p>
      <w:pPr>
        <w:pStyle w:val="Heading2"/>
      </w:pPr>
      <w:r>
        <w:rPr>
          <w:rStyle w:val="SectionNumber"/>
        </w:rPr>
        <w:t xml:space="preserve">5.12</w:t>
      </w:r>
      <w:r>
        <w:tab/>
      </w:r>
      <w:r>
        <w:t xml:space="preserve">Fish Syntax</w:t>
      </w:r>
    </w:p>
    <w:bookmarkStart w:id="82"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2"/>
    <w:bookmarkStart w:id="83"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3"/>
    <w:bookmarkStart w:id="85"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4"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4"/>
    <w:bookmarkEnd w:id="85"/>
    <w:bookmarkStart w:id="86"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6"/>
    <w:bookmarkStart w:id="89"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7"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7"/>
    <w:bookmarkStart w:id="88"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88"/>
    <w:bookmarkEnd w:id="89"/>
    <w:bookmarkStart w:id="90"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0"/>
    <w:bookmarkEnd w:id="91"/>
    <w:bookmarkEnd w:id="92"/>
    <w:bookmarkStart w:id="99" w:name="code-block"/>
    <w:p>
      <w:pPr>
        <w:pStyle w:val="Heading1"/>
      </w:pPr>
      <w:r>
        <w:rPr>
          <w:rStyle w:val="SectionNumber"/>
        </w:rPr>
        <w:t xml:space="preserve">6</w:t>
      </w:r>
      <w:r>
        <w:tab/>
      </w:r>
      <w:r>
        <w:t xml:space="preserve">Code Block</w:t>
      </w:r>
    </w:p>
    <w:bookmarkStart w:id="93"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3"/>
    <w:bookmarkStart w:id="94"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4"/>
    <w:bookmarkStart w:id="97"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5"/>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6"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6"/>
    <w:bookmarkEnd w:id="97"/>
    <w:bookmarkStart w:id="98"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8"/>
    <w:bookmarkEnd w:id="99"/>
    <w:bookmarkStart w:id="118" w:name="theory"/>
    <w:p>
      <w:pPr>
        <w:pStyle w:val="Heading1"/>
      </w:pPr>
      <w:r>
        <w:rPr>
          <w:rStyle w:val="SectionNumber"/>
        </w:rPr>
        <w:t xml:space="preserve">7</w:t>
      </w:r>
      <w:r>
        <w:tab/>
      </w:r>
      <w:r>
        <w:t xml:space="preserve">Theory</w:t>
      </w:r>
    </w:p>
    <w:bookmarkStart w:id="103"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1"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0"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0"/>
    <w:bookmarkEnd w:id="101"/>
    <w:bookmarkStart w:id="102"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2"/>
    <w:bookmarkEnd w:id="103"/>
    <w:bookmarkStart w:id="106"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4">
        <w:r>
          <w:rPr>
            <w:rStyle w:val="Hyperlink"/>
          </w:rPr>
          <w:t xml:space="preserve">example:\\</w:t>
        </w:r>
      </w:hyperlink>
      <w:r>
        <w:t xml:space="preserve">](</w:t>
      </w:r>
      <w:hyperlink r:id="rId105">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6"/>
    <w:bookmarkStart w:id="109"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7"/>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08"/>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9"/>
    <w:bookmarkStart w:id="110"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0"/>
    <w:bookmarkStart w:id="117"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1"/>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5"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2"/>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3"/>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4"/>
                    <a:stretch>
                      <a:fillRect/>
                    </a:stretch>
                  </pic:blipFill>
                  <pic:spPr bwMode="auto">
                    <a:xfrm>
                      <a:off x="0" y="0"/>
                      <a:ext cx="5334000" cy="1254039"/>
                    </a:xfrm>
                    <a:prstGeom prst="rect">
                      <a:avLst/>
                    </a:prstGeom>
                    <a:noFill/>
                    <a:ln w="9525">
                      <a:noFill/>
                      <a:headEnd/>
                      <a:tailEnd/>
                    </a:ln>
                  </pic:spPr>
                </pic:pic>
              </a:graphicData>
            </a:graphic>
          </wp:inline>
        </w:drawing>
      </w:r>
    </w:p>
    <w:bookmarkEnd w:id="115"/>
    <w:bookmarkStart w:id="116"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6"/>
    <w:bookmarkEnd w:id="117"/>
    <w:bookmarkEnd w:id="118"/>
    <w:bookmarkStart w:id="126" w:name="command"/>
    <w:p>
      <w:pPr>
        <w:pStyle w:val="Heading1"/>
      </w:pPr>
      <w:r>
        <w:rPr>
          <w:rStyle w:val="SectionNumber"/>
        </w:rPr>
        <w:t xml:space="preserve">8</w:t>
      </w:r>
      <w:r>
        <w:tab/>
      </w:r>
      <w:r>
        <w:t xml:space="preserve">Command</w:t>
      </w:r>
    </w:p>
    <w:bookmarkStart w:id="125" w:name="interface-3"/>
    <w:p>
      <w:pPr>
        <w:pStyle w:val="Heading2"/>
      </w:pPr>
      <w:r>
        <w:rPr>
          <w:rStyle w:val="SectionNumber"/>
        </w:rPr>
        <w:t xml:space="preserve">8.1</w:t>
      </w:r>
      <w:r>
        <w:tab/>
      </w:r>
      <w:r>
        <w:t xml:space="preserve">Interface</w:t>
      </w:r>
    </w:p>
    <w:bookmarkStart w:id="119"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19"/>
    <w:bookmarkStart w:id="120"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0"/>
    <w:bookmarkStart w:id="121"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1"/>
    <w:bookmarkStart w:id="122"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2"/>
    <w:bookmarkStart w:id="124"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3"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3"/>
    <w:bookmarkEnd w:id="124"/>
    <w:bookmarkEnd w:id="125"/>
    <w:bookmarkEnd w:id="126"/>
    <w:bookmarkStart w:id="127" w:name="pull-test"/>
    <w:p>
      <w:pPr>
        <w:pStyle w:val="Heading1"/>
      </w:pPr>
      <w:r>
        <w:rPr>
          <w:rStyle w:val="SectionNumber"/>
        </w:rPr>
        <w:t xml:space="preserve">9</w:t>
      </w:r>
      <w:r>
        <w:tab/>
      </w:r>
      <w:r>
        <w:t xml:space="preserve">Pull-Test</w:t>
      </w:r>
    </w:p>
    <w:bookmarkEnd w:id="127"/>
    <w:bookmarkStart w:id="136"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28"/>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29">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0">
        <w:r>
          <w:rPr>
            <w:rStyle w:val="Hyperlink"/>
            <w:u w:val="single"/>
          </w:rPr>
          <w:t xml:space="preserve">force</w:t>
        </w:r>
      </w:hyperlink>
      <w:r>
        <w:t xml:space="preserve"> </w:t>
      </w:r>
      <w:r>
        <w:t xml:space="preserve">and</w:t>
      </w:r>
      <w:r>
        <w:t xml:space="preserve"> </w:t>
      </w:r>
      <w:hyperlink r:id="rId130">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2">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0">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3">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4">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5">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1">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6"/>
    <w:bookmarkStart w:id="137" w:name="appendix-appendix"/>
    <w:p>
      <w:pPr>
        <w:pStyle w:val="Heading1"/>
      </w:pPr>
      <w:r>
        <w:t xml:space="preserve">(APPENDIX) Appendix</w:t>
      </w:r>
    </w:p>
    <w:bookmarkEnd w:id="137"/>
    <w:bookmarkStart w:id="147" w:name="reference-collective"/>
    <w:p>
      <w:pPr>
        <w:pStyle w:val="Heading1"/>
      </w:pPr>
      <w:r>
        <w:rPr>
          <w:rStyle w:val="SectionNumber"/>
        </w:rPr>
        <w:t xml:space="preserve">11</w:t>
      </w:r>
      <w:r>
        <w:tab/>
      </w:r>
      <w:r>
        <w:t xml:space="preserve">Reference Collective</w:t>
      </w:r>
    </w:p>
    <w:bookmarkStart w:id="141" w:name="uplift-resistance-of-anchor"/>
    <w:p>
      <w:pPr>
        <w:pStyle w:val="Heading3"/>
      </w:pPr>
      <w:r>
        <w:rPr>
          <w:rStyle w:val="SectionNumber"/>
        </w:rPr>
        <w:t xml:space="preserve">11.0.1</w:t>
      </w:r>
      <w:r>
        <w:tab/>
      </w:r>
      <w:r>
        <w:t xml:space="preserve">Uplift Resistance of Anchor</w:t>
      </w:r>
    </w:p>
    <w:bookmarkStart w:id="138"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38"/>
    <w:bookmarkStart w:id="139"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39"/>
    <w:bookmarkStart w:id="140"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0"/>
    <w:bookmarkEnd w:id="141"/>
    <w:bookmarkStart w:id="142"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2"/>
    <w:bookmarkStart w:id="143"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3"/>
    <w:bookmarkStart w:id="144"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4"/>
    <w:bookmarkStart w:id="145"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5"/>
    <w:bookmarkStart w:id="146"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2" Target="media/rId112.png" /><Relationship Type="http://schemas.openxmlformats.org/officeDocument/2006/relationships/image" Id="rId62" Target="media/rId62.png" /><Relationship Type="http://schemas.openxmlformats.org/officeDocument/2006/relationships/image" Id="rId128" Target="media/rId128.pn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54" Target="media/rId54.png" /><Relationship Type="http://schemas.openxmlformats.org/officeDocument/2006/relationships/image" Id="rId95" Target="media/rId95.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3" Target="media/rId113.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_rels/footnotes.xml.rels><?xml version="1.0" encoding="UTF-8"?>
<Relationships xmlns="http://schemas.openxmlformats.org/package/2006/relationships"><Relationship Type="http://schemas.openxmlformats.org/officeDocument/2006/relationships/hyperlink" Id="rId130" Target="../../../../../common/docproject/utilities/types.html#type:str" TargetMode="External" /><Relationship Type="http://schemas.openxmlformats.org/officeDocument/2006/relationships/hyperlink" Id="rId133" Target="../../../../../common/docproject/utilities/types.html#type:sym" TargetMode="External" /><Relationship Type="http://schemas.openxmlformats.org/officeDocument/2006/relationships/hyperlink" Id="rId129" Target="../../../../sel/doc/manual/sel_manual/cables/commands/cable_commands.html#sel-cable-commands" TargetMode="External" /><Relationship Type="http://schemas.openxmlformats.org/officeDocument/2006/relationships/hyperlink" Id="rId132" Target="../../../../sel/doc/manual/sel_manual/piles/commands/cmd_structure.pile.property.html#kwd:structure.pile.property.rockbolt-flag" TargetMode="External" /><Relationship Type="http://schemas.openxmlformats.org/officeDocument/2006/relationships/hyperlink" Id="rId131" Target="../../../../sel/doc/manual/sel_manual/piles/commands/pile_commands.html#sel-pile-commands" TargetMode="External" /><Relationship Type="http://schemas.openxmlformats.org/officeDocument/2006/relationships/hyperlink" Id="rId134" Target="../../../../sel/doc/manual/sel_manual/piles/piles.html#pile-shear-coupling-springs" TargetMode="External" /><Relationship Type="http://schemas.openxmlformats.org/officeDocument/2006/relationships/hyperlink" Id="rId135"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2021-09-23T11:31:24Z</dcterms:created>
  <dcterms:modified xsi:type="dcterms:W3CDTF">2021-09-23T11:31:24Z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