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0.png" ContentType="image/png"/>
  <Override PartName="/word/media/rId111.png" ContentType="image/png"/>
  <Override PartName="/word/media/rId69.png" ContentType="image/png"/>
  <Override PartName="/word/media/rId133.png" ContentType="image/png"/>
  <Override PartName="/word/media/rId22.png" ContentType="image/png"/>
  <Override PartName="/word/media/rId45.png" ContentType="image/png"/>
  <Override PartName="/word/media/rId57.png" ContentType="image/png"/>
  <Override PartName="/word/media/rId37.png" ContentType="image/png"/>
  <Override PartName="/word/media/rId33.png" ContentType="image/png"/>
  <Override PartName="/word/media/rId34.png" ContentType="image/png"/>
  <Override PartName="/word/media/rId107.png" ContentType="image/png"/>
  <Override PartName="/word/media/rId61.png" ContentType="image/png"/>
  <Override PartName="/word/media/rId127.png" ContentType="image/png"/>
  <Override PartName="/word/media/rId23.png" ContentType="image/png"/>
  <Override PartName="/word/media/rId41.png" ContentType="image/png"/>
  <Override PartName="/word/media/rId42.png" ContentType="image/png"/>
  <Override PartName="/word/media/rId27.png" ContentType="image/png"/>
  <Override PartName="/word/media/rId112.png" ContentType="image/png"/>
  <Override PartName="/word/media/rId110.png" ContentType="image/png"/>
  <Override PartName="/word/media/rId11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44"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4179024"/>
            <wp:effectExtent b="0" l="0" r="0" t="0"/>
            <wp:docPr descr="" title="" id="1" name="Picture"/>
            <a:graphic>
              <a:graphicData uri="http://schemas.openxmlformats.org/drawingml/2006/picture">
                <pic:pic>
                  <pic:nvPicPr>
                    <pic:cNvPr descr="myfigureeeeee/boundary.png" id="0" name="Picture"/>
                    <pic:cNvPicPr>
                      <a:picLocks noChangeArrowheads="1" noChangeAspect="1"/>
                    </pic:cNvPicPr>
                  </pic:nvPicPr>
                  <pic:blipFill>
                    <a:blip r:embed="rId20"/>
                    <a:stretch>
                      <a:fillRect/>
                    </a:stretch>
                  </pic:blipFill>
                  <pic:spPr bwMode="auto">
                    <a:xfrm>
                      <a:off x="0" y="0"/>
                      <a:ext cx="5334000" cy="4179024"/>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rPr>
          <w:rStyle w:val="NormalTok"/>
        </w:rPr>
        <w:t xml:space="preserve">_friction </w:t>
      </w:r>
      <w:r>
        <w:rPr>
          <w:rStyle w:val="OperatorTok"/>
        </w:rPr>
        <w:t xml:space="preserve">=</w:t>
      </w:r>
      <w:r>
        <w:rPr>
          <w:rStyle w:val="NormalTok"/>
        </w:rPr>
        <w:t xml:space="preserve"> </w:t>
      </w:r>
      <w:r>
        <w:rPr>
          <w:rStyle w:val="DecValTok"/>
        </w:rPr>
        <w:t xml:space="preserve">35</w:t>
      </w:r>
      <w:r>
        <w:br/>
      </w:r>
      <w:r>
        <w:rPr>
          <w:rStyle w:val="NormalTok"/>
        </w:rPr>
        <w:t xml:space="preserve">_cohesion </w:t>
      </w:r>
      <w:r>
        <w:rPr>
          <w:rStyle w:val="OperatorTok"/>
        </w:rPr>
        <w:t xml:space="preserve">=</w:t>
      </w:r>
      <w:r>
        <w:rPr>
          <w:rStyle w:val="NormalTok"/>
        </w:rPr>
        <w:t xml:space="preserve"> </w:t>
      </w:r>
      <w:r>
        <w:rPr>
          <w:rStyle w:val="DecValTok"/>
        </w:rPr>
        <w:t xml:space="preserve">100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1e10</w:t>
      </w:r>
      <w:r>
        <w:br/>
      </w:r>
      <w:r>
        <w:rPr>
          <w:rStyle w:val="NormalTok"/>
        </w:rPr>
        <w:t xml:space="preserve">_stiff_shear </w:t>
      </w:r>
      <w:r>
        <w:rPr>
          <w:rStyle w:val="OperatorTok"/>
        </w:rPr>
        <w:t xml:space="preserve">=</w:t>
      </w:r>
      <w:r>
        <w:rPr>
          <w:rStyle w:val="NormalTok"/>
        </w:rPr>
        <w:t xml:space="preserve"> </w:t>
      </w:r>
      <w:r>
        <w:rPr>
          <w:rStyle w:val="FloatTok"/>
        </w:rPr>
        <w:t xml:space="preserve">1e10</w:t>
      </w:r>
    </w:p>
    <w:bookmarkEnd w:id="21"/>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3"/>
                    <a:stretch>
                      <a:fillRect/>
                    </a:stretch>
                  </pic:blipFill>
                  <pic:spPr bwMode="auto">
                    <a:xfrm>
                      <a:off x="0" y="0"/>
                      <a:ext cx="5334000" cy="3957968"/>
                    </a:xfrm>
                    <a:prstGeom prst="rect">
                      <a:avLst/>
                    </a:prstGeom>
                    <a:noFill/>
                    <a:ln w="9525">
                      <a:noFill/>
                      <a:headEnd/>
                      <a:tailEnd/>
                    </a:ln>
                  </pic:spPr>
                </pic:pic>
              </a:graphicData>
            </a:graphic>
          </wp:inline>
        </w:drawing>
      </w:r>
    </w:p>
    <w:bookmarkEnd w:id="24"/>
    <w:bookmarkStart w:id="32"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bookmarkStart w:id="31" w:name="elastic-isotropic-model"/>
    <w:p>
      <w:pPr>
        <w:pStyle w:val="Heading3"/>
      </w:pPr>
      <w:r>
        <w:rPr>
          <w:rStyle w:val="SectionNumber"/>
        </w:rPr>
        <w:t xml:space="preserve">1.3.1</w:t>
      </w:r>
      <w:r>
        <w:tab/>
      </w:r>
      <w:r>
        <w:t xml:space="preserve">Elastic (Isotropic) model</w:t>
      </w:r>
    </w:p>
    <w:bookmarkStart w:id="28" w:name="hookes-law"/>
    <w:p>
      <w:pPr>
        <w:pStyle w:val="Heading4"/>
      </w:pPr>
      <w:r>
        <w:rPr>
          <w:rStyle w:val="SectionNumber"/>
        </w:rPr>
        <w:t xml:space="preserve">1.3.1.1</w:t>
      </w:r>
      <w:r>
        <w:tab/>
      </w:r>
      <w:r>
        <w:t xml:space="preserve">Hooke’s Law</w:t>
      </w:r>
    </w:p>
    <w:p>
      <w:pPr>
        <w:pStyle w:val="FirstParagraph"/>
      </w:pPr>
      <m:oMathPara>
        <m:oMathParaPr>
          <m:jc m:val="center"/>
        </m:oMathParaPr>
        <m:oMath>
          <m:r>
            <m:t>Δ</m:t>
          </m:r>
          <m:sSub>
            <m:e>
              <m:r>
                <m:t>σ</m:t>
              </m:r>
            </m:e>
            <m:sub>
              <m:r>
                <m:t>i</m:t>
              </m:r>
              <m:r>
                <m:t>j</m:t>
              </m:r>
            </m:sub>
          </m:sSub>
          <m:r>
            <m:rPr>
              <m:sty m:val="p"/>
            </m:rPr>
            <m:t>=</m:t>
          </m:r>
          <m:r>
            <m:t>2</m:t>
          </m:r>
          <m:r>
            <m:t>G</m:t>
          </m:r>
          <m:r>
            <m:t>Δ</m:t>
          </m:r>
          <m:sSub>
            <m:e>
              <m:r>
                <m:t>ϵ</m:t>
              </m:r>
            </m:e>
            <m:sub>
              <m:r>
                <m:t>i</m:t>
              </m:r>
              <m:r>
                <m:t>j</m:t>
              </m:r>
            </m:sub>
          </m:sSub>
          <m:r>
            <m:rPr>
              <m:sty m:val="p"/>
            </m:rPr>
            <m:t>+</m:t>
          </m:r>
          <m:sSub>
            <m:e>
              <m:r>
                <m:t>α</m:t>
              </m:r>
            </m:e>
            <m:sub>
              <m:r>
                <m:t>2</m:t>
              </m:r>
            </m:sub>
          </m:sSub>
          <m:r>
            <m:t>Δ</m:t>
          </m:r>
          <m:sSub>
            <m:e>
              <m:r>
                <m:t>ϵ</m:t>
              </m:r>
            </m:e>
            <m:sub>
              <m:r>
                <m:t>k</m:t>
              </m:r>
              <m:r>
                <m:t>k</m:t>
              </m:r>
            </m:sub>
          </m:sSub>
          <m:sSub>
            <m:e>
              <m:r>
                <m:t>δ</m:t>
              </m:r>
            </m:e>
            <m:sub>
              <m:r>
                <m:t>i</m:t>
              </m:r>
              <m:r>
                <m:t>j</m:t>
              </m:r>
            </m:sub>
          </m:sSub>
        </m:oMath>
      </m:oMathPara>
    </w:p>
    <w:p>
      <w:pPr>
        <w:pStyle w:val="FirstParagraph"/>
      </w:pPr>
      <w:r>
        <w:t xml:space="preserve">, where</w:t>
      </w:r>
      <w:r>
        <w:t xml:space="preserve"> </w:t>
      </w:r>
      <m:oMath>
        <m:sSub>
          <m:e>
            <m:r>
              <m:t>α</m:t>
            </m:r>
          </m:e>
          <m:sub>
            <m:r>
              <m:t>2</m:t>
            </m:r>
          </m:sub>
        </m:sSub>
      </m:oMath>
      <w:r>
        <w:t xml:space="preserve"> </w:t>
      </w:r>
      <w:r>
        <w:t xml:space="preserve">is material constant related to the bulk modulus</w:t>
      </w:r>
      <w:r>
        <w:t xml:space="preserve"> </w:t>
      </w:r>
      <m:oMath>
        <m:r>
          <m:t>K</m:t>
        </m:r>
      </m:oMath>
      <w:r>
        <w:t xml:space="preserve">, and shear modulus</w:t>
      </w:r>
      <w:r>
        <w:t xml:space="preserve"> </w:t>
      </w:r>
      <m:oMath>
        <m:r>
          <m:t>G</m:t>
        </m:r>
      </m:oMath>
      <w:r>
        <w:t xml:space="preserve"> </w:t>
      </w:r>
      <w:r>
        <w:t xml:space="preserve">as</w:t>
      </w:r>
    </w:p>
    <w:p>
      <w:pPr>
        <w:pStyle w:val="BodyText"/>
      </w:pPr>
      <m:oMathPara>
        <m:oMathParaPr>
          <m:jc m:val="center"/>
        </m:oMathParaPr>
        <m:oMath>
          <m:sSub>
            <m:e>
              <m:r>
                <m:t>α</m:t>
              </m:r>
            </m:e>
            <m:sub>
              <m:r>
                <m:t>2</m:t>
              </m:r>
            </m:sub>
          </m:sSub>
          <m:r>
            <m:rPr>
              <m:sty m:val="p"/>
            </m:rPr>
            <m:t>=</m:t>
          </m:r>
          <m:r>
            <m:t>K</m:t>
          </m:r>
          <m:r>
            <m:rPr>
              <m:sty m:val="p"/>
            </m:rPr>
            <m:t>−</m:t>
          </m:r>
          <m:f>
            <m:fPr>
              <m:type m:val="bar"/>
            </m:fPr>
            <m:num>
              <m:r>
                <m:t>2</m:t>
              </m:r>
            </m:num>
            <m:den>
              <m:r>
                <m:t>3</m:t>
              </m:r>
            </m:den>
          </m:f>
          <m:r>
            <m:t>G</m:t>
          </m:r>
        </m:oMath>
      </m:oMathPara>
    </w:p>
    <w:p>
      <w:pPr>
        <w:pStyle w:val="FirstParagraph"/>
      </w:pPr>
      <w:r>
        <w:t xml:space="preserve">, and new stress values are obtained from the relation</w:t>
      </w:r>
    </w:p>
    <w:p>
      <w:pPr>
        <w:pStyle w:val="BodyText"/>
      </w:pPr>
      <m:oMathPara>
        <m:oMathParaPr>
          <m:jc m:val="center"/>
        </m:oMathParaPr>
        <m:oMath>
          <m:sSubSup>
            <m:e>
              <m:r>
                <m:t>σ</m:t>
              </m:r>
            </m:e>
            <m:sub>
              <m:r>
                <m:t>i</m:t>
              </m:r>
              <m:r>
                <m:t>j</m:t>
              </m:r>
            </m:sub>
            <m:sup>
              <m:r>
                <m:t>N</m:t>
              </m:r>
            </m:sup>
          </m:sSubSup>
          <m:r>
            <m:rPr>
              <m:sty m:val="p"/>
            </m:rPr>
            <m:t>=</m:t>
          </m:r>
          <m:sSub>
            <m:e>
              <m:r>
                <m:t>σ</m:t>
              </m:r>
            </m:e>
            <m:sub>
              <m:r>
                <m:t>i</m:t>
              </m:r>
              <m:r>
                <m:t>j</m:t>
              </m:r>
            </m:sub>
          </m:sSub>
          <m:r>
            <m:rPr>
              <m:sty m:val="p"/>
            </m:rPr>
            <m:t>+</m:t>
          </m:r>
          <m:r>
            <m:t>Δ</m:t>
          </m:r>
          <m:sSub>
            <m:e>
              <m:r>
                <m:t>σ</m:t>
              </m:r>
            </m:e>
            <m:sub>
              <m:r>
                <m:t>i</m:t>
              </m:r>
              <m:r>
                <m:t>j</m:t>
              </m:r>
            </m:sub>
          </m:sSub>
        </m:oMath>
      </m:oMathPara>
    </w:p>
    <w:p>
      <w:pPr>
        <w:pStyle w:val="FirstParagraph"/>
      </w:pPr>
      <w:r>
        <w:t xml:space="preserve">- Note that bulk modulus</w:t>
      </w:r>
      <w:r>
        <w:t xml:space="preserve"> </w:t>
      </w:r>
      <m:oMath>
        <m:r>
          <m:t>K</m:t>
        </m:r>
      </m:oMath>
      <w:r>
        <w:t xml:space="preserve">, and shear modulus</w:t>
      </w:r>
      <w:r>
        <w:t xml:space="preserve"> </w:t>
      </w:r>
      <m:oMath>
        <m:r>
          <m:t>G</m:t>
        </m:r>
      </m:oMath>
      <w:r>
        <w:t xml:space="preserve">, are related to Young’s modulus</w:t>
      </w:r>
      <w:r>
        <w:t xml:space="preserve"> </w:t>
      </w:r>
      <m:oMath>
        <m:r>
          <m:t>E</m:t>
        </m:r>
      </m:oMath>
      <w:r>
        <w:t xml:space="preserve"> </w:t>
      </w:r>
      <w:r>
        <w:t xml:space="preserve">and Poisson’s ratio</w:t>
      </w:r>
      <w:r>
        <w:t xml:space="preserve"> </w:t>
      </w:r>
      <m:oMath>
        <m:r>
          <m:t>ν</m:t>
        </m:r>
      </m:oMath>
      <w:r>
        <w:t xml:space="preserve"> </w:t>
      </w:r>
      <w:r>
        <w:t xml:space="preserve">by the following equations:</w:t>
      </w:r>
    </w:p>
    <w:p>
      <w:pPr>
        <w:pStyle w:val="BodyText"/>
      </w:pPr>
      <m:oMathPara>
        <m:oMathParaPr>
          <m:jc m:val="center"/>
        </m:oMathParaPr>
        <m:oMath>
          <m:r>
            <m:t>K</m:t>
          </m:r>
          <m:r>
            <m:rPr>
              <m:sty m:val="p"/>
            </m:rPr>
            <m:t>=</m:t>
          </m:r>
          <m:f>
            <m:fPr>
              <m:type m:val="bar"/>
            </m:fPr>
            <m:num>
              <m:r>
                <m:t>E</m:t>
              </m:r>
            </m:num>
            <m:den>
              <m:r>
                <m:t>3</m:t>
              </m:r>
              <m:r>
                <m:rPr>
                  <m:sty m:val="p"/>
                </m:rPr>
                <m:t>(</m:t>
              </m:r>
              <m:r>
                <m:t>1</m:t>
              </m:r>
              <m:r>
                <m:rPr>
                  <m:sty m:val="p"/>
                </m:rPr>
                <m:t>−</m:t>
              </m:r>
              <m:r>
                <m:t>2</m:t>
              </m:r>
              <m:r>
                <m:t>ν</m:t>
              </m:r>
              <m:r>
                <m:rPr>
                  <m:sty m:val="p"/>
                </m:rPr>
                <m:t>)</m:t>
              </m:r>
            </m:den>
          </m:f>
        </m:oMath>
      </m:oMathPara>
    </w:p>
    <w:p>
      <w:pPr>
        <w:pStyle w:val="FirstParagraph"/>
      </w:pPr>
      <m:oMathPara>
        <m:oMathParaPr>
          <m:jc m:val="center"/>
        </m:oMathParaPr>
        <m:oMath>
          <m:r>
            <m:t>G</m:t>
          </m:r>
          <m:r>
            <m:rPr>
              <m:sty m:val="p"/>
            </m:rPr>
            <m:t>=</m:t>
          </m:r>
          <m:f>
            <m:fPr>
              <m:type m:val="bar"/>
            </m:fPr>
            <m:num>
              <m:r>
                <m:t>E</m:t>
              </m:r>
            </m:num>
            <m:den>
              <m:r>
                <m:t>2</m:t>
              </m:r>
              <m:r>
                <m:rPr>
                  <m:sty m:val="p"/>
                </m:rPr>
                <m:t>(</m:t>
              </m:r>
              <m:r>
                <m:t>1</m:t>
              </m:r>
              <m:r>
                <m:rPr>
                  <m:sty m:val="p"/>
                </m:rPr>
                <m:t>+</m:t>
              </m:r>
              <m:r>
                <m:t>ν</m:t>
              </m:r>
              <m:r>
                <m:rPr>
                  <m:sty m:val="p"/>
                </m:rPr>
                <m:t>)</m:t>
              </m:r>
            </m:den>
          </m:f>
        </m:oMath>
      </m:oMathPara>
    </w:p>
    <w:p>
      <w:pPr>
        <w:pStyle w:val="FirstParagraph"/>
      </w:pPr>
      <w:r>
        <w:t xml:space="preserve">or</w:t>
      </w:r>
    </w:p>
    <w:p>
      <w:pPr>
        <w:pStyle w:val="BodyText"/>
      </w:pPr>
      <m:oMathPara>
        <m:oMathParaPr>
          <m:jc m:val="center"/>
        </m:oMathParaPr>
        <m:oMath>
          <m:r>
            <m:t>E</m:t>
          </m:r>
          <m:r>
            <m:rPr>
              <m:sty m:val="p"/>
            </m:rPr>
            <m:t>=</m:t>
          </m:r>
          <m:f>
            <m:fPr>
              <m:type m:val="bar"/>
            </m:fPr>
            <m:num>
              <m:r>
                <m:t>9</m:t>
              </m:r>
              <m:r>
                <m:t>K</m:t>
              </m:r>
              <m:r>
                <m:t>G</m:t>
              </m:r>
            </m:num>
            <m:den>
              <m:r>
                <m:t>3</m:t>
              </m:r>
              <m:r>
                <m:t>K</m:t>
              </m:r>
              <m:r>
                <m:rPr>
                  <m:sty m:val="p"/>
                </m:rPr>
                <m:t>+</m:t>
              </m:r>
              <m:r>
                <m:t>G</m:t>
              </m:r>
            </m:den>
          </m:f>
        </m:oMath>
      </m:oMathPara>
    </w:p>
    <w:p>
      <w:pPr>
        <w:pStyle w:val="FirstParagraph"/>
      </w:pPr>
      <m:oMathPara>
        <m:oMathParaPr>
          <m:jc m:val="center"/>
        </m:oMathParaPr>
        <m:oMath>
          <m:r>
            <m:t>ν</m:t>
          </m:r>
          <m:r>
            <m:rPr>
              <m:sty m:val="p"/>
            </m:rPr>
            <m:t>=</m:t>
          </m:r>
          <m:f>
            <m:fPr>
              <m:type m:val="bar"/>
            </m:fPr>
            <m:num>
              <m:r>
                <m:t>3</m:t>
              </m:r>
              <m:r>
                <m:t>K</m:t>
              </m:r>
              <m:r>
                <m:rPr>
                  <m:sty m:val="p"/>
                </m:rPr>
                <m:t>−</m:t>
              </m:r>
              <m:r>
                <m:t>2</m:t>
              </m:r>
              <m:r>
                <m:t>G</m:t>
              </m:r>
            </m:num>
            <m:den>
              <m:r>
                <m:t>2</m:t>
              </m:r>
              <m:r>
                <m:rPr>
                  <m:sty m:val="p"/>
                </m:rPr>
                <m:t>(</m:t>
              </m:r>
              <m:r>
                <m:t>3</m:t>
              </m:r>
              <m:r>
                <m:t>K</m:t>
              </m:r>
              <m:r>
                <m:rPr>
                  <m:sty m:val="p"/>
                </m:rPr>
                <m:t>+</m:t>
              </m:r>
              <m:r>
                <m:t>G</m:t>
              </m:r>
              <m:r>
                <m:rPr>
                  <m:sty m:val="p"/>
                </m:rPr>
                <m:t>)</m:t>
              </m:r>
            </m:den>
          </m:f>
        </m:oMath>
      </m:oMathPara>
    </w:p>
    <w:p>
      <w:pPr>
        <w:pStyle w:val="FirstParagraph"/>
      </w:pPr>
      <w:r>
        <w:t xml:space="preserve">#### Strain-softening Model</w:t>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p>
      <w:pPr>
        <w:pStyle w:val="FirstParagraph"/>
      </w:pPr>
      <w:r>
        <w:t xml:space="preserve">The strain-softening/hardening model allows representation of nonlinear material softening and hardening behavior based on prescribed variations of the Mohr-Coulomb model properties (i.e., cohesion, friction, dilation and tensile strength) as functions of the deviatoric plastic strain.</w:t>
      </w:r>
    </w:p>
    <w:bookmarkEnd w:id="28"/>
    <w:bookmarkStart w:id="29" w:name="plastic-strain-increments"/>
    <w:p>
      <w:pPr>
        <w:pStyle w:val="Heading4"/>
      </w:pPr>
      <w:r>
        <w:rPr>
          <w:rStyle w:val="SectionNumber"/>
        </w:rPr>
        <w:t xml:space="preserve">1.3.1.2</w:t>
      </w:r>
      <w:r>
        <w:tab/>
      </w:r>
      <w:r>
        <w:t xml:space="preserve">Plastic-Strain Increments</w:t>
      </w:r>
    </w:p>
    <w:p>
      <w:pPr>
        <w:pStyle w:val="FirstParagraph"/>
      </w:pPr>
      <w:r>
        <w:t xml:space="preserve">The plastic-strain increments involved in the preceding formula may be derived from the definition</w:t>
      </w:r>
      <w:r>
        <w:t xml:space="preserve"> </w:t>
      </w:r>
      <m:oMath>
        <m:r>
          <m:t>Δ</m:t>
        </m:r>
        <m:sSubSup>
          <m:e>
            <m:r>
              <m:t>ϵ</m:t>
            </m:r>
          </m:e>
          <m:sub>
            <m:r>
              <m:t>i</m:t>
            </m:r>
          </m:sub>
          <m:sup>
            <m:r>
              <m:t>p</m:t>
            </m:r>
          </m:sup>
        </m:sSubSup>
        <m:r>
          <m:rPr>
            <m:sty m:val="p"/>
          </m:rPr>
          <m:t>=</m:t>
        </m:r>
        <m:r>
          <m:t>λ</m:t>
        </m:r>
        <m:f>
          <m:fPr>
            <m:type m:val="bar"/>
          </m:fPr>
          <m:num>
            <m:r>
              <m:rPr>
                <m:sty m:val="p"/>
              </m:rPr>
              <m:t>∂</m:t>
            </m:r>
            <m:r>
              <m:t>g</m:t>
            </m:r>
          </m:num>
          <m:den>
            <m:r>
              <m:rPr>
                <m:sty m:val="p"/>
              </m:rPr>
              <m:t>∂</m:t>
            </m:r>
            <m:sSub>
              <m:e>
                <m:r>
                  <m:t>σ</m:t>
                </m:r>
              </m:e>
              <m:sub>
                <m:r>
                  <m:t>i</m:t>
                </m:r>
              </m:sub>
            </m:sSub>
          </m:den>
        </m:f>
      </m:oMath>
      <w:r>
        <w:t xml:space="preserve"> </w:t>
      </w:r>
      <w:r>
        <w:t xml:space="preserve">of the flow rule. It has the form:</w:t>
      </w:r>
    </w:p>
    <w:p>
      <w:pPr>
        <w:pStyle w:val="BodyText"/>
      </w:pPr>
      <m:oMathPara>
        <m:oMathParaPr>
          <m:jc m:val="center"/>
        </m:oMathParaPr>
        <m:oMath>
          <m:r>
            <m:t>Δ</m:t>
          </m:r>
          <m:sSubSup>
            <m:e>
              <m:r>
                <m:t>ϵ</m:t>
              </m:r>
            </m:e>
            <m:sub>
              <m:r>
                <m:t>1</m:t>
              </m:r>
            </m:sub>
            <m:sup>
              <m:r>
                <m:t>p</m:t>
              </m:r>
              <m:r>
                <m:t>s</m:t>
              </m:r>
            </m:sup>
          </m:sSubSup>
          <m:r>
            <m:rPr>
              <m:sty m:val="p"/>
            </m:rPr>
            <m:t>=</m:t>
          </m:r>
          <m:sSup>
            <m:e>
              <m:r>
                <m:t>λ</m:t>
              </m:r>
            </m:e>
            <m:sup>
              <m:r>
                <m:t>s</m:t>
              </m:r>
            </m:sup>
          </m:sSup>
        </m:oMath>
      </m:oMathPara>
    </w:p>
    <w:p>
      <w:pPr>
        <w:pStyle w:val="FirstParagraph"/>
      </w:pPr>
      <m:oMathPara>
        <m:oMathParaPr>
          <m:jc m:val="center"/>
        </m:oMathParaPr>
        <m:oMath>
          <m:r>
            <m:t>Δ</m:t>
          </m:r>
          <m:sSubSup>
            <m:e>
              <m:r>
                <m:t>ϵ</m:t>
              </m:r>
            </m:e>
            <m:sub>
              <m:r>
                <m:t>3</m:t>
              </m:r>
            </m:sub>
            <m:sup>
              <m:r>
                <m:t>p</m:t>
              </m:r>
              <m:r>
                <m:t>s</m:t>
              </m:r>
            </m:sup>
          </m:sSubSup>
          <m:r>
            <m:rPr>
              <m:sty m:val="p"/>
            </m:rPr>
            <m:t>=</m:t>
          </m:r>
          <m:r>
            <m:rPr>
              <m:sty m:val="p"/>
            </m:rPr>
            <m:t>−</m:t>
          </m:r>
          <m:sSup>
            <m:e>
              <m:r>
                <m:t>λ</m:t>
              </m:r>
            </m:e>
            <m:sup>
              <m:r>
                <m:t>s</m:t>
              </m:r>
            </m:sup>
          </m:sSup>
          <m:sSub>
            <m:e>
              <m:r>
                <m:t>N</m:t>
              </m:r>
            </m:e>
            <m:sub>
              <m:r>
                <m:t>ψ</m:t>
              </m:r>
            </m:sub>
          </m:sSub>
        </m:oMath>
      </m:oMathPara>
    </w:p>
    <w:p>
      <w:pPr>
        <w:pStyle w:val="FirstParagraph"/>
      </w:pPr>
      <m:oMathPara>
        <m:oMathParaPr>
          <m:jc m:val="center"/>
        </m:oMathParaPr>
        <m:oMath>
          <m:r>
            <m:t>Δ</m:t>
          </m:r>
          <m:sSubSup>
            <m:e>
              <m:r>
                <m:t>ϵ</m:t>
              </m:r>
            </m:e>
            <m:sub>
              <m:r>
                <m:t>3</m:t>
              </m:r>
            </m:sub>
            <m:sup>
              <m:r>
                <m:t>p</m:t>
              </m:r>
              <m:r>
                <m:t>t</m:t>
              </m:r>
            </m:sup>
          </m:sSubSup>
          <m:r>
            <m:rPr>
              <m:sty m:val="p"/>
            </m:rPr>
            <m:t>=</m:t>
          </m:r>
          <m:sSup>
            <m:e>
              <m:r>
                <m:t>λ</m:t>
              </m:r>
            </m:e>
            <m:sup>
              <m:r>
                <m:t>t</m:t>
              </m:r>
            </m:sup>
          </m:sSup>
        </m:oMath>
      </m:oMathPara>
    </w:p>
    <w:p>
      <w:pPr>
        <w:pStyle w:val="FirstParagraph"/>
      </w:pPr>
      <w:r>
        <w:t xml:space="preserve">After determination of the new stresses for the step, the hardening parameters for the zone are updated following the procedure described above. If appropriate, these parameters are then used to determine new values for the zone cohesion, friction, dilation, and tensile strength.</w:t>
      </w:r>
    </w:p>
    <w:bookmarkEnd w:id="29"/>
    <w:bookmarkStart w:id="30" w:name="strain-softening-model-properties"/>
    <w:p>
      <w:pPr>
        <w:pStyle w:val="Heading4"/>
      </w:pPr>
      <w:r>
        <w:rPr>
          <w:rStyle w:val="SectionNumber"/>
        </w:rPr>
        <w:t xml:space="preserve">1.3.1.3</w:t>
      </w:r>
      <w:r>
        <w:tab/>
      </w:r>
      <w:r>
        <w:t xml:space="preserve">strain-softening model properties</w:t>
      </w:r>
    </w:p>
    <w:p>
      <w:pPr>
        <w:numPr>
          <w:ilvl w:val="0"/>
          <w:numId w:val="1001"/>
        </w:numPr>
        <w:pStyle w:val="Compact"/>
      </w:pPr>
      <w:r>
        <w:t xml:space="preserve">bulk modulus,</w:t>
      </w:r>
      <w:r>
        <w:t xml:space="preserve"> </w:t>
      </w:r>
      <m:oMath>
        <m:r>
          <m:t>K</m:t>
        </m:r>
      </m:oMath>
    </w:p>
    <w:p>
      <w:pPr>
        <w:numPr>
          <w:ilvl w:val="0"/>
          <w:numId w:val="1001"/>
        </w:numPr>
        <w:pStyle w:val="Compact"/>
      </w:pPr>
      <w:r>
        <w:t xml:space="preserve">cohesion,</w:t>
      </w:r>
      <w:r>
        <w:t xml:space="preserve"> </w:t>
      </w:r>
      <m:oMath>
        <m:r>
          <m:t>c</m:t>
        </m:r>
      </m:oMath>
    </w:p>
    <w:p>
      <w:pPr>
        <w:numPr>
          <w:ilvl w:val="0"/>
          <w:numId w:val="1001"/>
        </w:numPr>
        <w:pStyle w:val="Compact"/>
      </w:pPr>
      <w:r>
        <w:t xml:space="preserve">dilation,</w:t>
      </w:r>
      <w:r>
        <w:t xml:space="preserve"> </w:t>
      </w:r>
      <m:oMath>
        <m:r>
          <m:t>ψ</m:t>
        </m:r>
      </m:oMath>
    </w:p>
    <w:p>
      <w:pPr>
        <w:numPr>
          <w:ilvl w:val="0"/>
          <w:numId w:val="1001"/>
        </w:numPr>
        <w:pStyle w:val="Compact"/>
      </w:pPr>
      <w:r>
        <w:t xml:space="preserve">friction,</w:t>
      </w:r>
      <w:r>
        <w:t xml:space="preserve"> </w:t>
      </w:r>
      <m:oMath>
        <m:r>
          <m:t>ϕ</m:t>
        </m:r>
      </m:oMath>
    </w:p>
    <w:p>
      <w:pPr>
        <w:numPr>
          <w:ilvl w:val="0"/>
          <w:numId w:val="1001"/>
        </w:numPr>
        <w:pStyle w:val="Compact"/>
      </w:pPr>
      <w:r>
        <w:t xml:space="preserve">poisson,</w:t>
      </w:r>
      <w:r>
        <w:t xml:space="preserve"> </w:t>
      </w:r>
      <m:oMath>
        <m:r>
          <m:t>ν</m:t>
        </m:r>
      </m:oMath>
    </w:p>
    <w:p>
      <w:pPr>
        <w:numPr>
          <w:ilvl w:val="0"/>
          <w:numId w:val="1001"/>
        </w:numPr>
        <w:pStyle w:val="Compact"/>
      </w:pPr>
      <w:r>
        <w:t xml:space="preserve">shear,</w:t>
      </w:r>
      <w:r>
        <w:t xml:space="preserve"> </w:t>
      </w:r>
      <m:oMath>
        <m:r>
          <m:t>G</m:t>
        </m:r>
      </m:oMath>
    </w:p>
    <w:p>
      <w:pPr>
        <w:numPr>
          <w:ilvl w:val="0"/>
          <w:numId w:val="1001"/>
        </w:numPr>
        <w:pStyle w:val="Compact"/>
      </w:pPr>
      <w:r>
        <w:t xml:space="preserve">tension,</w:t>
      </w:r>
      <w:r>
        <w:t xml:space="preserve"> </w:t>
      </w:r>
      <m:oMath>
        <m:sSup>
          <m:e>
            <m:r>
              <m:t>σ</m:t>
            </m:r>
          </m:e>
          <m:sup>
            <m:r>
              <m:t>t</m:t>
            </m:r>
          </m:sup>
        </m:sSup>
      </m:oMath>
    </w:p>
    <w:p>
      <w:pPr>
        <w:numPr>
          <w:ilvl w:val="0"/>
          <w:numId w:val="1001"/>
        </w:numPr>
        <w:pStyle w:val="Compact"/>
      </w:pPr>
      <w:r>
        <w:t xml:space="preserve">young,</w:t>
      </w:r>
      <w:r>
        <w:t xml:space="preserve"> </w:t>
      </w:r>
      <m:oMath>
        <m:r>
          <m:t>E</m:t>
        </m:r>
      </m:oMath>
    </w:p>
    <w:p>
      <w:pPr>
        <w:numPr>
          <w:ilvl w:val="0"/>
          <w:numId w:val="1001"/>
        </w:numPr>
        <w:pStyle w:val="Compact"/>
      </w:pPr>
      <w:r>
        <w:t xml:space="preserve">strain-shear-plastic, accumulated plastic shear strain</w:t>
      </w:r>
    </w:p>
    <w:p>
      <w:pPr>
        <w:numPr>
          <w:ilvl w:val="0"/>
          <w:numId w:val="1001"/>
        </w:numPr>
        <w:pStyle w:val="Compact"/>
      </w:pPr>
      <w:r>
        <w:t xml:space="preserve">strain-tension-plastic, accumulated plastic tensile strain</w:t>
      </w:r>
    </w:p>
    <w:p>
      <w:pPr>
        <w:numPr>
          <w:ilvl w:val="0"/>
          <w:numId w:val="1001"/>
        </w:numPr>
        <w:pStyle w:val="Compact"/>
      </w:pPr>
      <w:r>
        <w:t xml:space="preserve">table-cohesion, dilation, friction, tension</w:t>
      </w:r>
    </w:p>
    <w:p>
      <w:pPr>
        <w:pStyle w:val="FirstParagraph"/>
      </w:pPr>
      <w:r>
        <w:t xml:space="preserve">Note tension cut-off is</w:t>
      </w:r>
      <w:r>
        <w:t xml:space="preserve"> </w:t>
      </w:r>
      <m:oMath>
        <m:sSup>
          <m:e>
            <m:r>
              <m:t>σ</m:t>
            </m:r>
          </m:e>
          <m:sup>
            <m:r>
              <m:t>t</m:t>
            </m:r>
          </m:sup>
        </m:sSup>
        <m:r>
          <m:rPr>
            <m:sty m:val="p"/>
          </m:rPr>
          <m:t>=</m:t>
        </m:r>
        <m:r>
          <m:t>m</m:t>
        </m:r>
        <m:r>
          <m:t>i</m:t>
        </m:r>
        <m:r>
          <m:t>n</m:t>
        </m:r>
        <m:r>
          <m:rPr>
            <m:sty m:val="p"/>
          </m:rPr>
          <m:t>(</m:t>
        </m:r>
        <m:sSup>
          <m:e>
            <m:r>
              <m:t>σ</m:t>
            </m:r>
          </m:e>
          <m:sup>
            <m:r>
              <m:t>t</m:t>
            </m:r>
          </m:sup>
        </m:sSup>
        <m:r>
          <m:rPr>
            <m:sty m:val="p"/>
          </m:rPr>
          <m:t>,</m:t>
        </m:r>
        <m:f>
          <m:fPr>
            <m:type m:val="bar"/>
          </m:fPr>
          <m:num>
            <m:r>
              <m:t>c</m:t>
            </m:r>
          </m:num>
          <m:den>
            <m:r>
              <m:t>t</m:t>
            </m:r>
            <m:r>
              <m:t>a</m:t>
            </m:r>
            <m:r>
              <m:t>n</m:t>
            </m:r>
            <m:r>
              <m:t>ϕ</m:t>
            </m:r>
          </m:den>
        </m:f>
        <m:r>
          <m:rPr>
            <m:sty m:val="p"/>
          </m:rPr>
          <m:t>)</m:t>
        </m:r>
      </m:oMath>
    </w:p>
    <w:bookmarkEnd w:id="30"/>
    <w:bookmarkEnd w:id="31"/>
    <w:bookmarkEnd w:id="32"/>
    <w:bookmarkStart w:id="35"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3"/>
                    <a:stretch>
                      <a:fillRect/>
                    </a:stretch>
                  </pic:blipFill>
                  <pic:spPr bwMode="auto">
                    <a:xfrm>
                      <a:off x="0" y="0"/>
                      <a:ext cx="5334000" cy="6541283"/>
                    </a:xfrm>
                    <a:prstGeom prst="rect">
                      <a:avLst/>
                    </a:prstGeom>
                    <a:noFill/>
                    <a:ln w="9525">
                      <a:noFill/>
                      <a:headEnd/>
                      <a:tailEnd/>
                    </a:ln>
                  </pic:spPr>
                </pic:pic>
              </a:graphicData>
            </a:graphic>
          </wp:inline>
        </w:drawing>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34"/>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2"/>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2"/>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3"/>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p>
    <w:bookmarkEnd w:id="35"/>
    <w:bookmarkStart w:id="36"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'West7' or 'West6' or 'Bottom7' or 'Bottom6' or 'East6' or 'Top6'</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6"/>
    <w:bookmarkStart w:id="38"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7"/>
                    <a:stretch>
                      <a:fillRect/>
                    </a:stretch>
                  </pic:blipFill>
                  <pic:spPr bwMode="auto">
                    <a:xfrm>
                      <a:off x="0" y="0"/>
                      <a:ext cx="5334000" cy="4049346"/>
                    </a:xfrm>
                    <a:prstGeom prst="rect">
                      <a:avLst/>
                    </a:prstGeom>
                    <a:noFill/>
                    <a:ln w="9525">
                      <a:noFill/>
                      <a:headEnd/>
                      <a:tailEnd/>
                    </a:ln>
                  </pic:spPr>
                </pic:pic>
              </a:graphicData>
            </a:graphic>
          </wp:inline>
        </w:drawing>
      </w:r>
    </w:p>
    <w:bookmarkEnd w:id="38"/>
    <w:bookmarkStart w:id="39"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zone face apply velocity-normal 1e-5 range group 'North1' or 'South2'</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(3,7,3)</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39"/>
    <w:bookmarkStart w:id="40"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40"/>
    <w:bookmarkStart w:id="43" w:name="results"/>
    <w:p>
      <w:pPr>
        <w:pStyle w:val="Heading2"/>
      </w:pPr>
      <w:r>
        <w:rPr>
          <w:rStyle w:val="SectionNumber"/>
        </w:rPr>
        <w:t xml:space="preserve">1.9</w:t>
      </w:r>
      <w:r>
        <w:tab/>
      </w:r>
      <w:r>
        <w:t xml:space="preserve">Results</w:t>
      </w:r>
    </w:p>
    <w:p>
      <w:pPr>
        <w:pStyle w:val="FirstParagraph"/>
      </w:pPr>
      <w:r>
        <w:drawing>
          <wp:inline>
            <wp:extent cx="5334000" cy="3366781"/>
            <wp:effectExtent b="0" l="0" r="0" t="0"/>
            <wp:docPr descr="" title="" id="1" name="Picture"/>
            <a:graphic>
              <a:graphicData uri="http://schemas.openxmlformats.org/drawingml/2006/picture">
                <pic:pic>
                  <pic:nvPicPr>
                    <pic:cNvPr descr="myfigureeeeee/result.png" id="0" name="Picture"/>
                    <pic:cNvPicPr>
                      <a:picLocks noChangeArrowheads="1" noChangeAspect="1"/>
                    </pic:cNvPicPr>
                  </pic:nvPicPr>
                  <pic:blipFill>
                    <a:blip r:embed="rId41"/>
                    <a:stretch>
                      <a:fillRect/>
                    </a:stretch>
                  </pic:blipFill>
                  <pic:spPr bwMode="auto">
                    <a:xfrm>
                      <a:off x="0" y="0"/>
                      <a:ext cx="5334000" cy="3366781"/>
                    </a:xfrm>
                    <a:prstGeom prst="rect">
                      <a:avLst/>
                    </a:prstGeom>
                    <a:noFill/>
                    <a:ln w="9525">
                      <a:noFill/>
                      <a:headEnd/>
                      <a:tailEnd/>
                    </a:ln>
                  </pic:spPr>
                </pic:pic>
              </a:graphicData>
            </a:graphic>
          </wp:inline>
        </w:drawing>
      </w:r>
    </w:p>
    <w:p>
      <w:pPr>
        <w:pStyle w:val="BodyText"/>
      </w:pPr>
      <w:r>
        <w:drawing>
          <wp:inline>
            <wp:extent cx="5334000" cy="3361888"/>
            <wp:effectExtent b="0" l="0" r="0" t="0"/>
            <wp:docPr descr="" title="" id="1" name="Picture"/>
            <a:graphic>
              <a:graphicData uri="http://schemas.openxmlformats.org/drawingml/2006/picture">
                <pic:pic>
                  <pic:nvPicPr>
                    <pic:cNvPr descr="myfigureeeeee/result2.png" id="0" name="Picture"/>
                    <pic:cNvPicPr>
                      <a:picLocks noChangeArrowheads="1" noChangeAspect="1"/>
                    </pic:cNvPicPr>
                  </pic:nvPicPr>
                  <pic:blipFill>
                    <a:blip r:embed="rId42"/>
                    <a:stretch>
                      <a:fillRect/>
                    </a:stretch>
                  </pic:blipFill>
                  <pic:spPr bwMode="auto">
                    <a:xfrm>
                      <a:off x="0" y="0"/>
                      <a:ext cx="5334000" cy="3361888"/>
                    </a:xfrm>
                    <a:prstGeom prst="rect">
                      <a:avLst/>
                    </a:prstGeom>
                    <a:noFill/>
                    <a:ln w="9525">
                      <a:noFill/>
                      <a:headEnd/>
                      <a:tailEnd/>
                    </a:ln>
                  </pic:spPr>
                </pic:pic>
              </a:graphicData>
            </a:graphic>
          </wp:inline>
        </w:drawing>
      </w:r>
    </w:p>
    <w:p>
      <w:r>
        <w:br w:type="page"/>
      </w:r>
    </w:p>
    <w:bookmarkEnd w:id="43"/>
    <w:bookmarkEnd w:id="44"/>
    <w:bookmarkStart w:id="60"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45"/>
                    <a:stretch>
                      <a:fillRect/>
                    </a:stretch>
                  </pic:blipFill>
                  <pic:spPr bwMode="auto">
                    <a:xfrm>
                      <a:off x="0" y="0"/>
                      <a:ext cx="5334000" cy="3988629"/>
                    </a:xfrm>
                    <a:prstGeom prst="rect">
                      <a:avLst/>
                    </a:prstGeom>
                    <a:noFill/>
                    <a:ln w="9525">
                      <a:noFill/>
                      <a:headEnd/>
                      <a:tailEnd/>
                    </a:ln>
                  </pic:spPr>
                </pic:pic>
              </a:graphicData>
            </a:graphic>
          </wp:inline>
        </w:drawing>
      </w:r>
    </w:p>
    <w:bookmarkStart w:id="48" w:name="problem-description"/>
    <w:p>
      <w:pPr>
        <w:pStyle w:val="Heading2"/>
      </w:pPr>
      <w:r>
        <w:rPr>
          <w:rStyle w:val="SectionNumber"/>
        </w:rPr>
        <w:t xml:space="preserve">2.1</w:t>
      </w:r>
      <w:r>
        <w:tab/>
      </w:r>
      <w:r>
        <w:t xml:space="preserve">Problem Description</w:t>
      </w:r>
    </w:p>
    <w:bookmarkStart w:id="46"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4"/>
        </w:numPr>
        <w:pStyle w:val="Compact"/>
      </w:pPr>
      <w:r>
        <w:t xml:space="preserve">origin at the top of the pile, z upward.</w:t>
      </w:r>
    </w:p>
    <w:p>
      <w:pPr>
        <w:numPr>
          <w:ilvl w:val="0"/>
          <w:numId w:val="1004"/>
        </w:numPr>
        <w:pStyle w:val="Compact"/>
      </w:pPr>
      <w:r>
        <w:t xml:space="preserve">z=0: free surface</w:t>
      </w:r>
    </w:p>
    <w:p>
      <w:pPr>
        <w:numPr>
          <w:ilvl w:val="0"/>
          <w:numId w:val="1004"/>
        </w:numPr>
        <w:pStyle w:val="Compact"/>
      </w:pPr>
      <w:r>
        <w:t xml:space="preserve">z=-8: fixed in z-eirection</w:t>
      </w:r>
    </w:p>
    <w:p>
      <w:pPr>
        <w:numPr>
          <w:ilvl w:val="0"/>
          <w:numId w:val="1004"/>
        </w:numPr>
        <w:pStyle w:val="Compact"/>
      </w:pPr>
      <w:r>
        <w:t xml:space="preserve">x=+8, -8, y = 8: roller</w:t>
      </w:r>
    </w:p>
    <w:p>
      <w:pPr>
        <w:numPr>
          <w:ilvl w:val="0"/>
          <w:numId w:val="1004"/>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4"/>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6"/>
    <w:bookmarkStart w:id="47"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7"/>
    <w:bookmarkEnd w:id="48"/>
    <w:bookmarkStart w:id="49" w:name="modeling-procedure"/>
    <w:p>
      <w:pPr>
        <w:pStyle w:val="Heading2"/>
      </w:pPr>
      <w:r>
        <w:rPr>
          <w:rStyle w:val="SectionNumber"/>
        </w:rPr>
        <w:t xml:space="preserve">2.2</w:t>
      </w:r>
      <w:r>
        <w:tab/>
      </w:r>
      <w:r>
        <w:t xml:space="preserve">Modeling Procedure</w:t>
      </w:r>
    </w:p>
    <w:p>
      <w:pPr>
        <w:numPr>
          <w:ilvl w:val="0"/>
          <w:numId w:val="1005"/>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5"/>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5"/>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9"/>
    <w:bookmarkStart w:id="50"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50"/>
    <w:bookmarkStart w:id="51"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51"/>
    <w:bookmarkStart w:id="52"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52"/>
    <w:bookmarkStart w:id="53"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53"/>
    <w:bookmarkStart w:id="54"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54"/>
    <w:bookmarkStart w:id="59" w:name="alterations"/>
    <w:p>
      <w:pPr>
        <w:pStyle w:val="Heading2"/>
      </w:pPr>
      <w:r>
        <w:rPr>
          <w:rStyle w:val="SectionNumber"/>
        </w:rPr>
        <w:t xml:space="preserve">2.8</w:t>
      </w:r>
      <w:r>
        <w:tab/>
      </w:r>
      <w:r>
        <w:t xml:space="preserve">Alterations</w:t>
      </w:r>
    </w:p>
    <w:bookmarkStart w:id="55"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55"/>
    <w:bookmarkStart w:id="56"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6"/>
    <w:bookmarkStart w:id="58"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7"/>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8"/>
    <w:bookmarkEnd w:id="59"/>
    <w:bookmarkEnd w:id="60"/>
    <w:bookmarkStart w:id="68"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61"/>
                    <a:stretch>
                      <a:fillRect/>
                    </a:stretch>
                  </pic:blipFill>
                  <pic:spPr bwMode="auto">
                    <a:xfrm>
                      <a:off x="0" y="0"/>
                      <a:ext cx="5334000" cy="3631376"/>
                    </a:xfrm>
                    <a:prstGeom prst="rect">
                      <a:avLst/>
                    </a:prstGeom>
                    <a:noFill/>
                    <a:ln w="9525">
                      <a:noFill/>
                      <a:headEnd/>
                      <a:tailEnd/>
                    </a:ln>
                  </pic:spPr>
                </pic:pic>
              </a:graphicData>
            </a:graphic>
          </wp:inline>
        </w:drawing>
      </w:r>
    </w:p>
    <w:bookmarkStart w:id="62"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62"/>
    <w:bookmarkStart w:id="63"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63"/>
    <w:bookmarkStart w:id="64"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64"/>
    <w:bookmarkStart w:id="65"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65"/>
    <w:bookmarkStart w:id="66"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6"/>
    <w:bookmarkStart w:id="67"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7"/>
    <w:bookmarkEnd w:id="68"/>
    <w:bookmarkStart w:id="75" w:name="grid"/>
    <w:p>
      <w:pPr>
        <w:pStyle w:val="Heading1"/>
      </w:pPr>
      <w:r>
        <w:rPr>
          <w:rStyle w:val="SectionNumber"/>
        </w:rPr>
        <w:t xml:space="preserve">4</w:t>
      </w:r>
      <w:r>
        <w:tab/>
      </w:r>
      <w:r>
        <w:t xml:space="preserve">Grid</w:t>
      </w:r>
    </w:p>
    <w:bookmarkStart w:id="70"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9"/>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70"/>
    <w:bookmarkStart w:id="71"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71"/>
    <w:bookmarkStart w:id="72"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72"/>
    <w:bookmarkStart w:id="74"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73"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73"/>
    <w:bookmarkEnd w:id="74"/>
    <w:bookmarkEnd w:id="75"/>
    <w:bookmarkStart w:id="99" w:name="syntax-and-grammar"/>
    <w:p>
      <w:pPr>
        <w:pStyle w:val="Heading1"/>
      </w:pPr>
      <w:r>
        <w:rPr>
          <w:rStyle w:val="SectionNumber"/>
        </w:rPr>
        <w:t xml:space="preserve">5</w:t>
      </w:r>
      <w:r>
        <w:tab/>
      </w:r>
      <w:r>
        <w:t xml:space="preserve">Syntax and Grammar</w:t>
      </w:r>
    </w:p>
    <w:bookmarkStart w:id="76"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6"/>
    <w:bookmarkStart w:id="77"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7"/>
    <w:bookmarkStart w:id="78"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8"/>
    <w:bookmarkStart w:id="79"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9"/>
    <w:bookmarkStart w:id="80"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80"/>
    <w:bookmarkStart w:id="81"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81"/>
    <w:bookmarkStart w:id="82"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82"/>
    <w:bookmarkStart w:id="83"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83"/>
    <w:bookmarkStart w:id="85"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84"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84"/>
    <w:bookmarkEnd w:id="85"/>
    <w:bookmarkStart w:id="87"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6"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6"/>
    <w:bookmarkEnd w:id="87"/>
    <w:bookmarkStart w:id="88"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8"/>
    <w:bookmarkStart w:id="98" w:name="fish-syntax"/>
    <w:p>
      <w:pPr>
        <w:pStyle w:val="Heading2"/>
      </w:pPr>
      <w:r>
        <w:rPr>
          <w:rStyle w:val="SectionNumber"/>
        </w:rPr>
        <w:t xml:space="preserve">5.12</w:t>
      </w:r>
      <w:r>
        <w:tab/>
      </w:r>
      <w:r>
        <w:t xml:space="preserve">Fish Syntax</w:t>
      </w:r>
    </w:p>
    <w:bookmarkStart w:id="89"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9"/>
    <w:bookmarkStart w:id="90"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90"/>
    <w:bookmarkStart w:id="92"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91"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91"/>
    <w:bookmarkEnd w:id="92"/>
    <w:bookmarkStart w:id="93"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93"/>
    <w:bookmarkStart w:id="96"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94"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94"/>
    <w:bookmarkStart w:id="95"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95"/>
    <w:bookmarkEnd w:id="96"/>
    <w:bookmarkStart w:id="97"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7"/>
    <w:bookmarkEnd w:id="98"/>
    <w:bookmarkEnd w:id="99"/>
    <w:bookmarkStart w:id="117" w:name="theory"/>
    <w:p>
      <w:pPr>
        <w:pStyle w:val="Heading1"/>
      </w:pPr>
      <w:r>
        <w:rPr>
          <w:rStyle w:val="SectionNumber"/>
        </w:rPr>
        <w:t xml:space="preserve">6</w:t>
      </w:r>
      <w:r>
        <w:tab/>
      </w:r>
      <w:r>
        <w:t xml:space="preserve">Theory</w:t>
      </w:r>
    </w:p>
    <w:bookmarkStart w:id="103" w:name="structural-elements-1"/>
    <w:p>
      <w:pPr>
        <w:pStyle w:val="Heading2"/>
      </w:pPr>
      <w:r>
        <w:rPr>
          <w:rStyle w:val="SectionNumber"/>
        </w:rPr>
        <w:t xml:space="preserve">6.1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1" w:name="types-of-sel"/>
    <w:p>
      <w:pPr>
        <w:pStyle w:val="Heading3"/>
      </w:pPr>
      <w:r>
        <w:rPr>
          <w:rStyle w:val="SectionNumber"/>
        </w:rPr>
        <w:t xml:space="preserve">6.1.1</w:t>
      </w:r>
      <w:r>
        <w:tab/>
      </w:r>
      <w:r>
        <w:t xml:space="preserve">Types of SEL</w:t>
      </w:r>
    </w:p>
    <w:p>
      <w:pPr>
        <w:numPr>
          <w:ilvl w:val="0"/>
          <w:numId w:val="1006"/>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6"/>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6"/>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6"/>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6"/>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6"/>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0" w:name="joining"/>
    <w:p>
      <w:pPr>
        <w:pStyle w:val="Heading4"/>
      </w:pPr>
      <w:r>
        <w:rPr>
          <w:rStyle w:val="SectionNumber"/>
        </w:rPr>
        <w:t xml:space="preserve">6.1.1.1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0"/>
    <w:bookmarkEnd w:id="101"/>
    <w:bookmarkStart w:id="102" w:name="joining-sel-to-one-another"/>
    <w:p>
      <w:pPr>
        <w:pStyle w:val="Heading3"/>
      </w:pPr>
      <w:r>
        <w:rPr>
          <w:rStyle w:val="SectionNumber"/>
        </w:rPr>
        <w:t xml:space="preserve">6.1.2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2"/>
    <w:bookmarkEnd w:id="103"/>
    <w:bookmarkStart w:id="106" w:name="interface-1"/>
    <w:p>
      <w:pPr>
        <w:pStyle w:val="Heading2"/>
      </w:pPr>
      <w:r>
        <w:rPr>
          <w:rStyle w:val="SectionNumber"/>
        </w:rPr>
        <w:t xml:space="preserve">6.2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4">
        <w:r>
          <w:rPr>
            <w:rStyle w:val="Hyperlink"/>
          </w:rPr>
          <w:t xml:space="preserve">example:\\</w:t>
        </w:r>
      </w:hyperlink>
      <w:r>
        <w:t xml:space="preserve">](</w:t>
      </w:r>
      <w:hyperlink r:id="rId105">
        <w:r>
          <w:rPr>
            <w:rStyle w:val="Hyperlink"/>
          </w:rPr>
          <w:t xml:space="preserve">example:\</w:t>
        </w:r>
      </w:hyperlink>
      <w:r>
        <w:t xml:space="preserve">){.uri}</w:t>
      </w:r>
    </w:p>
    <w:p>
      <w:pPr>
        <w:numPr>
          <w:ilvl w:val="0"/>
          <w:numId w:val="1007"/>
        </w:numPr>
        <w:pStyle w:val="Compact"/>
      </w:pPr>
      <w:r>
        <w:t xml:space="preserve">joint, fault, or bedding planes in a geologic medium;</w:t>
      </w:r>
    </w:p>
    <w:p>
      <w:pPr>
        <w:numPr>
          <w:ilvl w:val="0"/>
          <w:numId w:val="1007"/>
        </w:numPr>
        <w:pStyle w:val="Compact"/>
      </w:pPr>
      <w:r>
        <w:t xml:space="preserve">an interface between a foundation and the soil;</w:t>
      </w:r>
    </w:p>
    <w:p>
      <w:pPr>
        <w:numPr>
          <w:ilvl w:val="0"/>
          <w:numId w:val="1007"/>
        </w:numPr>
        <w:pStyle w:val="Compact"/>
      </w:pPr>
      <w:r>
        <w:t xml:space="preserve">a contact plane between a bin or chute and the material that it</w:t>
      </w:r>
      <w:r>
        <w:t xml:space="preserve"> </w:t>
      </w:r>
      <w:r>
        <w:t xml:space="preserve">contains;</w:t>
      </w:r>
    </w:p>
    <w:p>
      <w:pPr>
        <w:numPr>
          <w:ilvl w:val="0"/>
          <w:numId w:val="1007"/>
        </w:numPr>
        <w:pStyle w:val="Compact"/>
      </w:pPr>
      <w:r>
        <w:t xml:space="preserve">a contact between two colliding objects; and</w:t>
      </w:r>
    </w:p>
    <w:p>
      <w:pPr>
        <w:numPr>
          <w:ilvl w:val="0"/>
          <w:numId w:val="1007"/>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6"/>
    <w:bookmarkStart w:id="108" w:name="formulation"/>
    <w:p>
      <w:pPr>
        <w:pStyle w:val="Heading2"/>
      </w:pPr>
      <w:r>
        <w:rPr>
          <w:rStyle w:val="SectionNumber"/>
        </w:rPr>
        <w:t xml:space="preserve">6.3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7"/>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34"/>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8"/>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8"/>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9"/>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08"/>
    <w:bookmarkStart w:id="109" w:name="creation-of-interface-geometry"/>
    <w:p>
      <w:pPr>
        <w:pStyle w:val="Heading2"/>
      </w:pPr>
      <w:r>
        <w:rPr>
          <w:rStyle w:val="SectionNumber"/>
        </w:rPr>
        <w:t xml:space="preserve">6.4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10"/>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10"/>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10"/>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10"/>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9"/>
    <w:bookmarkStart w:id="116" w:name="typical-properties"/>
    <w:p>
      <w:pPr>
        <w:pStyle w:val="Heading2"/>
      </w:pPr>
      <w:r>
        <w:rPr>
          <w:rStyle w:val="SectionNumber"/>
        </w:rPr>
        <w:t xml:space="preserve">6.5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0"/>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4" w:name="shear-dilatancy"/>
    <w:p>
      <w:pPr>
        <w:pStyle w:val="Heading3"/>
      </w:pPr>
      <w:r>
        <w:rPr>
          <w:rStyle w:val="SectionNumber"/>
        </w:rPr>
        <w:t xml:space="preserve">6.5.1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1"/>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2"/>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3"/>
                    <a:stretch>
                      <a:fillRect/>
                    </a:stretch>
                  </pic:blipFill>
                  <pic:spPr bwMode="auto">
                    <a:xfrm>
                      <a:off x="0" y="0"/>
                      <a:ext cx="5334000" cy="1254039"/>
                    </a:xfrm>
                    <a:prstGeom prst="rect">
                      <a:avLst/>
                    </a:prstGeom>
                    <a:noFill/>
                    <a:ln w="9525">
                      <a:noFill/>
                      <a:headEnd/>
                      <a:tailEnd/>
                    </a:ln>
                  </pic:spPr>
                </pic:pic>
              </a:graphicData>
            </a:graphic>
          </wp:inline>
        </w:drawing>
      </w:r>
    </w:p>
    <w:bookmarkEnd w:id="114"/>
    <w:bookmarkStart w:id="115" w:name="X9c1078a41f1c779b13f06d76906c4edb58c8ebf"/>
    <w:p>
      <w:pPr>
        <w:pStyle w:val="Heading3"/>
      </w:pPr>
      <w:r>
        <w:rPr>
          <w:rStyle w:val="SectionNumber"/>
        </w:rPr>
        <w:t xml:space="preserve">6.5.2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5"/>
    <w:bookmarkEnd w:id="116"/>
    <w:bookmarkEnd w:id="117"/>
    <w:bookmarkStart w:id="130" w:name="command"/>
    <w:p>
      <w:pPr>
        <w:pStyle w:val="Heading1"/>
      </w:pPr>
      <w:r>
        <w:rPr>
          <w:rStyle w:val="SectionNumber"/>
        </w:rPr>
        <w:t xml:space="preserve">7</w:t>
      </w:r>
      <w:r>
        <w:tab/>
      </w:r>
      <w:r>
        <w:t xml:space="preserve">Command</w:t>
      </w:r>
    </w:p>
    <w:bookmarkStart w:id="124" w:name="interface-2"/>
    <w:p>
      <w:pPr>
        <w:pStyle w:val="Heading2"/>
      </w:pPr>
      <w:r>
        <w:rPr>
          <w:rStyle w:val="SectionNumber"/>
        </w:rPr>
        <w:t xml:space="preserve">7.1</w:t>
      </w:r>
      <w:r>
        <w:tab/>
      </w:r>
      <w:r>
        <w:t xml:space="preserve">Interface</w:t>
      </w:r>
    </w:p>
    <w:bookmarkStart w:id="118" w:name="zone-face-group"/>
    <w:p>
      <w:pPr>
        <w:pStyle w:val="Heading3"/>
      </w:pPr>
      <w:r>
        <w:rPr>
          <w:rStyle w:val="SectionNumber"/>
        </w:rPr>
        <w:t xml:space="preserve">7.1.1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11"/>
        </w:numPr>
      </w:pPr>
      <w:r>
        <w:t xml:space="preserve">or: considered inside the surface if any of those conditions has a</w:t>
      </w:r>
      <w:r>
        <w:t xml:space="preserve"> </w:t>
      </w:r>
      <w:r>
        <w:t xml:space="preserve">non-null model.</w:t>
      </w:r>
    </w:p>
    <w:p>
      <w:pPr>
        <w:numPr>
          <w:ilvl w:val="0"/>
          <w:numId w:val="1011"/>
        </w:numPr>
      </w:pPr>
      <w:r>
        <w:t xml:space="preserve">remove: group is removed from the zone face.</w:t>
      </w:r>
    </w:p>
    <w:bookmarkEnd w:id="118"/>
    <w:bookmarkStart w:id="119" w:name="zone-face-skin"/>
    <w:p>
      <w:pPr>
        <w:pStyle w:val="Heading3"/>
      </w:pPr>
      <w:r>
        <w:rPr>
          <w:rStyle w:val="SectionNumber"/>
        </w:rPr>
        <w:t xml:space="preserve">7.1.2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19"/>
    <w:bookmarkStart w:id="120" w:name="zone-separate"/>
    <w:p>
      <w:pPr>
        <w:pStyle w:val="Heading3"/>
      </w:pPr>
      <w:r>
        <w:rPr>
          <w:rStyle w:val="SectionNumber"/>
        </w:rPr>
        <w:t xml:space="preserve">7.1.3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0"/>
    <w:bookmarkStart w:id="121" w:name="zone-interface-create"/>
    <w:p>
      <w:pPr>
        <w:pStyle w:val="Heading3"/>
      </w:pPr>
      <w:r>
        <w:rPr>
          <w:rStyle w:val="SectionNumber"/>
        </w:rPr>
        <w:t xml:space="preserve">7.1.4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12"/>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3"/>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1"/>
    <w:bookmarkStart w:id="123" w:name="range"/>
    <w:p>
      <w:pPr>
        <w:pStyle w:val="Heading3"/>
      </w:pPr>
      <w:r>
        <w:rPr>
          <w:rStyle w:val="SectionNumber"/>
        </w:rPr>
        <w:t xml:space="preserve">7.1.5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2" w:name="named-ranges"/>
    <w:p>
      <w:pPr>
        <w:pStyle w:val="Heading4"/>
      </w:pPr>
      <w:r>
        <w:rPr>
          <w:rStyle w:val="SectionNumber"/>
        </w:rPr>
        <w:t xml:space="preserve">7.1.5.1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2"/>
    <w:bookmarkEnd w:id="123"/>
    <w:bookmarkEnd w:id="124"/>
    <w:bookmarkStart w:id="125" w:name="define-fish-functions"/>
    <w:p>
      <w:pPr>
        <w:pStyle w:val="Heading2"/>
      </w:pPr>
      <w:r>
        <w:rPr>
          <w:rStyle w:val="SectionNumber"/>
        </w:rPr>
        <w:t xml:space="preserve">7.2</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125"/>
    <w:bookmarkStart w:id="126" w:name="some-code"/>
    <w:p>
      <w:pPr>
        <w:pStyle w:val="Heading2"/>
      </w:pPr>
      <w:r>
        <w:rPr>
          <w:rStyle w:val="SectionNumber"/>
        </w:rPr>
        <w:t xml:space="preserve">7.3</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126"/>
    <w:bookmarkStart w:id="129" w:name="interface-3"/>
    <w:p>
      <w:pPr>
        <w:pStyle w:val="Heading2"/>
      </w:pPr>
      <w:r>
        <w:rPr>
          <w:rStyle w:val="SectionNumber"/>
        </w:rPr>
        <w:t xml:space="preserve">7.4</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7.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127"/>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7.1: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128" w:name="penetration"/>
    <w:p>
      <w:pPr>
        <w:pStyle w:val="Heading3"/>
      </w:pPr>
      <w:r>
        <w:rPr>
          <w:rStyle w:val="SectionNumber"/>
        </w:rPr>
        <w:t xml:space="preserve">7.4.1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p>
      <w:r>
        <w:br w:type="page"/>
      </w:r>
    </w:p>
    <w:bookmarkEnd w:id="128"/>
    <w:bookmarkEnd w:id="129"/>
    <w:bookmarkEnd w:id="130"/>
    <w:bookmarkStart w:id="132" w:name="kaist-model-code-for-recovery"/>
    <w:p>
      <w:pPr>
        <w:pStyle w:val="Heading1"/>
      </w:pPr>
      <w:r>
        <w:rPr>
          <w:rStyle w:val="SectionNumber"/>
        </w:rPr>
        <w:t xml:space="preserve">8</w:t>
      </w:r>
      <w:r>
        <w:tab/>
      </w:r>
      <w:r>
        <w:t xml:space="preserve">KAIST Model Code for Recovery</w:t>
      </w:r>
    </w:p>
    <w:bookmarkStart w:id="131" w:name="version-16"/>
    <w:p>
      <w:pPr>
        <w:pStyle w:val="Heading2"/>
      </w:pPr>
      <w:r>
        <w:rPr>
          <w:rStyle w:val="SectionNumber"/>
        </w:rPr>
        <w:t xml:space="preserve">8.1</w:t>
      </w:r>
      <w:r>
        <w:tab/>
      </w:r>
      <w:r>
        <w:t xml:space="preserve">version 16</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NormalTok"/>
        </w:rPr>
        <w:t xml:space="preserve">it.command(</w:t>
      </w:r>
      <w:r>
        <w:rPr>
          <w:rStyle w:val="StringTok"/>
        </w:rPr>
        <w:t xml:space="preserve">"""</w:t>
      </w:r>
      <w:r>
        <w:br/>
      </w:r>
      <w:r>
        <w:rPr>
          <w:rStyle w:val="StringTok"/>
        </w:rPr>
        <w:t xml:space="preserve">program threads 128</w:t>
      </w:r>
      <w:r>
        <w:br/>
      </w:r>
      <w:r>
        <w:rPr>
          <w:rStyle w:val="StringTok"/>
        </w:rPr>
        <w:t xml:space="preserve">"""</w:t>
      </w:r>
      <w:r>
        <w:rPr>
          <w:rStyle w:val="NormalTok"/>
        </w:rPr>
        <w:t xml:space="preserve">)</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FloatTok"/>
        </w:rPr>
        <w:t xml:space="preserve">1.0</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CommentTok"/>
        </w:rPr>
        <w:t xml:space="preserve">#_bulk = 13.9e9</w:t>
      </w:r>
      <w:r>
        <w:br/>
      </w:r>
      <w:r>
        <w:rPr>
          <w:rStyle w:val="CommentTok"/>
        </w:rPr>
        <w:t xml:space="preserve">#_shear = 10.4e9</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10e6</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1e10</w:t>
      </w:r>
      <w:r>
        <w:br/>
      </w:r>
      <w:r>
        <w:rPr>
          <w:rStyle w:val="NormalTok"/>
        </w:rPr>
        <w:t xml:space="preserve">_stiff_shear </w:t>
      </w:r>
      <w:r>
        <w:rPr>
          <w:rStyle w:val="OperatorTok"/>
        </w:rPr>
        <w:t xml:space="preserve">=</w:t>
      </w:r>
      <w:r>
        <w:rPr>
          <w:rStyle w:val="NormalTok"/>
        </w:rPr>
        <w:t xml:space="preserve"> </w:t>
      </w:r>
      <w:r>
        <w:rPr>
          <w:rStyle w:val="FloatTok"/>
        </w:rPr>
        <w:t xml:space="preserve">1e10</w:t>
      </w:r>
      <w:r>
        <w:br/>
      </w:r>
      <w:r>
        <w:br/>
      </w: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br/>
      </w: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r>
        <w:br/>
      </w:r>
      <w:r>
        <w:br/>
      </w: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r>
        <w:br/>
      </w:r>
      <w:r>
        <w:br/>
      </w: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range group 'West6' or 'West7' or 'Bottom6' or 'Bottom7' or 'East6' or 'Top6'</w:t>
      </w:r>
      <w:r>
        <w:br/>
      </w:r>
      <w:r>
        <w:br/>
      </w:r>
      <w:r>
        <w:rPr>
          <w:rStyle w:val="StringTok"/>
        </w:rPr>
        <w:t xml:space="preserve">zone face apply velocity (0,0,0) range group 'North3'</w:t>
      </w:r>
      <w:r>
        <w:br/>
      </w:r>
      <w:r>
        <w:rPr>
          <w:rStyle w:val="StringTok"/>
        </w:rPr>
        <w:t xml:space="preserve">"""</w:t>
      </w:r>
      <w:r>
        <w:rPr>
          <w:rStyle w:val="NormalTok"/>
        </w:rPr>
        <w:t xml:space="preserve">)</w:t>
      </w:r>
      <w:r>
        <w:br/>
      </w:r>
      <w:r>
        <w:br/>
      </w: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r>
        <w:br/>
      </w:r>
      <w:r>
        <w:br/>
      </w:r>
      <w:r>
        <w:rPr>
          <w:rStyle w:val="CommentTok"/>
        </w:rPr>
        <w:t xml:space="preserve">########################################</w:t>
      </w:r>
      <w:r>
        <w:br/>
      </w:r>
      <w:r>
        <w:rPr>
          <w:rStyle w:val="CommentTok"/>
        </w:rPr>
        <w:t xml:space="preserve">########## VERTICAL LOADING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br/>
      </w:r>
      <w:r>
        <w:br/>
      </w:r>
      <w:r>
        <w:rPr>
          <w:rStyle w:val="StringTok"/>
        </w:rPr>
        <w:t xml:space="preserve">zone face apply velocity-normal 1e-5 range group 'North1' or 'South2'</w:t>
      </w:r>
      <w:r>
        <w:br/>
      </w:r>
      <w:r>
        <w:br/>
      </w:r>
      <w:r>
        <w:br/>
      </w:r>
      <w:r>
        <w:rPr>
          <w:rStyle w:val="StringTok"/>
        </w:rPr>
        <w:t xml:space="preserve">history interval 10</w:t>
      </w:r>
      <w:r>
        <w:br/>
      </w:r>
      <w:r>
        <w:rPr>
          <w:rStyle w:val="StringTok"/>
        </w:rPr>
        <w:t xml:space="preserve">zone history name 'disp' displacement-y position (3,7,3)</w:t>
      </w:r>
      <w:r>
        <w:br/>
      </w:r>
      <w:r>
        <w:br/>
      </w:r>
      <w:r>
        <w:rPr>
          <w:rStyle w:val="StringTok"/>
        </w:rPr>
        <w:t xml:space="preserve">;=====================================================</w:t>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br/>
      </w:r>
      <w:r>
        <w:rPr>
          <w:rStyle w:val="StringTok"/>
        </w:rPr>
        <w:t xml:space="preserve">fish history name 'cap' @find_cap</w:t>
      </w:r>
      <w:r>
        <w:br/>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fish history name 'load' @vert_load</w:t>
      </w:r>
      <w:r>
        <w:br/>
      </w:r>
      <w:r>
        <w:rPr>
          <w:rStyle w:val="StringTok"/>
        </w:rPr>
        <w:t xml:space="preserve">;=====================================================</w:t>
      </w:r>
      <w:r>
        <w:br/>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rPr>
          <w:rStyle w:val="BuiltInTok"/>
        </w:rPr>
        <w:t xml:space="preserve">format</w:t>
      </w:r>
      <w:r>
        <w:rPr>
          <w:rStyle w:val="NormalTok"/>
        </w:rPr>
        <w:t xml:space="preserve">(D_shaft_</w:t>
      </w:r>
      <w:r>
        <w:rPr>
          <w:rStyle w:val="OperatorTok"/>
        </w:rPr>
        <w:t xml:space="preserve">=</w:t>
      </w:r>
      <w:r>
        <w:rPr>
          <w:rStyle w:val="NormalTok"/>
        </w:rPr>
        <w:t xml:space="preserve">_D_shaft))</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r>
        <w:br/>
      </w:r>
      <w:r>
        <w:br/>
      </w: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rStyle w:val="CommentTok"/>
        </w:rPr>
        <w:t xml:space="preserve">#; =========================================================</w:t>
      </w:r>
      <w:r>
        <w:br/>
      </w:r>
      <w:r>
        <w:br/>
      </w:r>
      <w:r>
        <w:br/>
      </w:r>
      <w:r>
        <w:br/>
      </w:r>
      <w:r>
        <w:br/>
      </w:r>
      <w:r>
        <w:br/>
      </w:r>
      <w:r>
        <w:br/>
      </w:r>
      <w:r>
        <w:rPr>
          <w:rStyle w:val="CommentTok"/>
        </w:rPr>
        <w:t xml:space="preserve">#</w:t>
      </w:r>
      <w:r>
        <w:br/>
      </w:r>
      <w:r>
        <w:rPr>
          <w:rStyle w:val="CommentTok"/>
        </w:rPr>
        <w:t xml:space="preserve">#; find gridpoints at pile cap, store in map called cap</w:t>
      </w:r>
      <w:r>
        <w:br/>
      </w:r>
      <w:r>
        <w:rPr>
          <w:rStyle w:val="CommentTok"/>
        </w:rPr>
        <w:t xml:space="preserve">#fish define find_cap</w:t>
      </w:r>
      <w:r>
        <w:br/>
      </w:r>
      <w:r>
        <w:rPr>
          <w:rStyle w:val="CommentTok"/>
        </w:rPr>
        <w:t xml:space="preserve">#    global cap = map</w:t>
      </w:r>
      <w:r>
        <w:br/>
      </w:r>
      <w:r>
        <w:rPr>
          <w:rStyle w:val="CommentTok"/>
        </w:rPr>
        <w:t xml:space="preserve">#    loop foreach local gp gp.list</w:t>
      </w:r>
      <w:r>
        <w:br/>
      </w:r>
      <w:r>
        <w:rPr>
          <w:rStyle w:val="CommentTok"/>
        </w:rPr>
        <w:t xml:space="preserve">#        if gp.isgroup(gp,'top') then</w:t>
      </w:r>
      <w:r>
        <w:br/>
      </w:r>
      <w:r>
        <w:rPr>
          <w:rStyle w:val="CommentTok"/>
        </w:rPr>
        <w:t xml:space="preserve">#            cap(gp.id(gp)) = gp</w:t>
      </w:r>
      <w:r>
        <w:br/>
      </w:r>
      <w:r>
        <w:rPr>
          <w:rStyle w:val="CommentTok"/>
        </w:rPr>
        <w:t xml:space="preserve">#        endif</w:t>
      </w:r>
      <w:r>
        <w:br/>
      </w:r>
      <w:r>
        <w:rPr>
          <w:rStyle w:val="CommentTok"/>
        </w:rPr>
        <w:t xml:space="preserve">#    endloop</w:t>
      </w:r>
      <w:r>
        <w:br/>
      </w:r>
      <w:r>
        <w:rPr>
          <w:rStyle w:val="CommentTok"/>
        </w:rPr>
        <w:t xml:space="preserve">#end</w:t>
      </w:r>
      <w:r>
        <w:br/>
      </w:r>
      <w:r>
        <w:rPr>
          <w:rStyle w:val="CommentTok"/>
        </w:rPr>
        <w:t xml:space="preserve">#</w:t>
      </w:r>
      <w:r>
        <w:br/>
      </w:r>
      <w:r>
        <w:rPr>
          <w:rStyle w:val="CommentTok"/>
        </w:rPr>
        <w:t xml:space="preserve">#;fish history name 'cap' @find_cap</w:t>
      </w:r>
      <w:r>
        <w:br/>
      </w:r>
      <w:r>
        <w:br/>
      </w:r>
      <w:r>
        <w:br/>
      </w:r>
      <w:r>
        <w:rPr>
          <w:rStyle w:val="CommentTok"/>
        </w:rPr>
        <w:t xml:space="preserve">#fish define vert_load</w:t>
      </w:r>
      <w:r>
        <w:br/>
      </w:r>
      <w:r>
        <w:rPr>
          <w:rStyle w:val="CommentTok"/>
        </w:rPr>
        <w:t xml:space="preserve">#    local yftot = 0.0</w:t>
      </w:r>
      <w:r>
        <w:br/>
      </w:r>
      <w:r>
        <w:rPr>
          <w:rStyle w:val="CommentTok"/>
        </w:rPr>
        <w:t xml:space="preserve">#    loop foreach gp cap</w:t>
      </w:r>
      <w:r>
        <w:br/>
      </w:r>
      <w:r>
        <w:rPr>
          <w:rStyle w:val="CommentTok"/>
        </w:rPr>
        <w:t xml:space="preserve">#        yftot = yftot + gp.force.unbal.y(gp)</w:t>
      </w:r>
      <w:r>
        <w:br/>
      </w:r>
      <w:r>
        <w:rPr>
          <w:rStyle w:val="CommentTok"/>
        </w:rPr>
        <w:t xml:space="preserve">#    end_loop</w:t>
      </w:r>
      <w:r>
        <w:br/>
      </w:r>
      <w:r>
        <w:rPr>
          <w:rStyle w:val="CommentTok"/>
        </w:rPr>
        <w:t xml:space="preserve">#    vert_load = yftot / (0.25*{D_shaft_}*{D_shaft_}*math.pi)</w:t>
      </w:r>
      <w:r>
        <w:br/>
      </w:r>
      <w:r>
        <w:rPr>
          <w:rStyle w:val="CommentTok"/>
        </w:rPr>
        <w:t xml:space="preserve">#end</w:t>
      </w:r>
      <w:r>
        <w:br/>
      </w:r>
      <w:r>
        <w:rPr>
          <w:rStyle w:val="CommentTok"/>
        </w:rPr>
        <w:t xml:space="preserve">#</w:t>
      </w:r>
      <w:r>
        <w:br/>
      </w:r>
      <w:r>
        <w:br/>
      </w:r>
      <w:r>
        <w:rPr>
          <w:rStyle w:val="CommentTok"/>
        </w:rPr>
        <w:t xml:space="preserve">#fish define tot_reac</w:t>
      </w:r>
      <w:r>
        <w:br/>
      </w:r>
      <w:r>
        <w:rPr>
          <w:rStyle w:val="CommentTok"/>
        </w:rPr>
        <w:t xml:space="preserve">#    local total = 0.0</w:t>
      </w:r>
      <w:r>
        <w:br/>
      </w:r>
      <w:r>
        <w:rPr>
          <w:rStyle w:val="CommentTok"/>
        </w:rPr>
        <w:t xml:space="preserve">#    loop foreach local key map.keys(shaft)</w:t>
      </w:r>
      <w:r>
        <w:br/>
      </w:r>
      <w:r>
        <w:rPr>
          <w:rStyle w:val="CommentTok"/>
        </w:rPr>
        <w:t xml:space="preserve">#        local level = shaft(key)</w:t>
      </w:r>
      <w:r>
        <w:br/>
      </w:r>
      <w:r>
        <w:rPr>
          <w:rStyle w:val="CommentTok"/>
        </w:rPr>
        <w:t xml:space="preserve">#        local accum = 0.0</w:t>
      </w:r>
      <w:r>
        <w:br/>
      </w:r>
      <w:r>
        <w:rPr>
          <w:rStyle w:val="CommentTok"/>
        </w:rPr>
        <w:t xml:space="preserve">#        loop foreach local node level('nodes')</w:t>
      </w:r>
      <w:r>
        <w:br/>
      </w:r>
      <w:r>
        <w:rPr>
          <w:rStyle w:val="CommentTok"/>
        </w:rPr>
        <w:t xml:space="preserve">#            local area = interface.node.area(node)</w:t>
      </w:r>
      <w:r>
        <w:br/>
      </w:r>
      <w:r>
        <w:rPr>
          <w:rStyle w:val="CommentTok"/>
        </w:rPr>
        <w:t xml:space="preserve">#            local norm = zone.face.normal(inter.node.target.zone(node),inter.node.target.face(node))</w:t>
      </w:r>
      <w:r>
        <w:br/>
      </w:r>
      <w:r>
        <w:rPr>
          <w:rStyle w:val="CommentTok"/>
        </w:rPr>
        <w:t xml:space="preserve">#            local ynstress = inter.node.stress.normal(node) * norm-&gt;y * -1.0</w:t>
      </w:r>
      <w:r>
        <w:br/>
      </w:r>
      <w:r>
        <w:rPr>
          <w:rStyle w:val="CommentTok"/>
        </w:rPr>
        <w:t xml:space="preserve">#            local ysstress = inter.node.stress.shear.y(node)</w:t>
      </w:r>
      <w:r>
        <w:br/>
      </w:r>
      <w:r>
        <w:rPr>
          <w:rStyle w:val="CommentTok"/>
        </w:rPr>
        <w:t xml:space="preserve">#            accum = accum + (ynstress + ysstress) *  area</w:t>
      </w:r>
      <w:r>
        <w:br/>
      </w:r>
      <w:r>
        <w:rPr>
          <w:rStyle w:val="CommentTok"/>
        </w:rPr>
        <w:t xml:space="preserve">#        end_loop</w:t>
      </w:r>
      <w:r>
        <w:br/>
      </w:r>
      <w:r>
        <w:rPr>
          <w:rStyle w:val="CommentTok"/>
        </w:rPr>
        <w:t xml:space="preserve">#        local ydis = gp.disp.y(level('gp'))</w:t>
      </w:r>
      <w:r>
        <w:br/>
      </w:r>
      <w:r>
        <w:rPr>
          <w:rStyle w:val="CommentTok"/>
        </w:rPr>
        <w:t xml:space="preserve">#        total = total + accum</w:t>
      </w:r>
      <w:r>
        <w:br/>
      </w:r>
      <w:r>
        <w:rPr>
          <w:rStyle w:val="CommentTok"/>
        </w:rPr>
        <w:t xml:space="preserve">#        table(string(key),ydis) = accum/level('length')</w:t>
      </w:r>
      <w:r>
        <w:br/>
      </w:r>
      <w:r>
        <w:rPr>
          <w:rStyle w:val="CommentTok"/>
        </w:rPr>
        <w:t xml:space="preserve">#    end_loop</w:t>
      </w:r>
      <w:r>
        <w:br/>
      </w:r>
      <w:r>
        <w:rPr>
          <w:rStyle w:val="CommentTok"/>
        </w:rPr>
        <w:t xml:space="preserve">#    tot_reac = total</w:t>
      </w:r>
      <w:r>
        <w:br/>
      </w:r>
      <w:r>
        <w:rPr>
          <w:rStyle w:val="CommentTok"/>
        </w:rPr>
        <w:t xml:space="preserve">#end</w:t>
      </w:r>
      <w:r>
        <w:br/>
      </w:r>
      <w:r>
        <w:rPr>
          <w:rStyle w:val="CommentTok"/>
        </w:rPr>
        <w:t xml:space="preserve">#</w:t>
      </w:r>
      <w:r>
        <w:br/>
      </w:r>
      <w:r>
        <w:rPr>
          <w:rStyle w:val="CommentTok"/>
        </w:rPr>
        <w:t xml:space="preserve">#fish history name 'load' @vert_load</w:t>
      </w:r>
      <w:r>
        <w:br/>
      </w:r>
      <w:r>
        <w:rPr>
          <w:rStyle w:val="CommentTok"/>
        </w:rPr>
        <w:t xml:space="preserve">#fish history name 'tot_reac' @tot_reac</w:t>
      </w:r>
      <w:r>
        <w:br/>
      </w:r>
      <w:r>
        <w:br/>
      </w:r>
      <w:r>
        <w:br/>
      </w:r>
      <w:r>
        <w:br/>
      </w:r>
      <w:r>
        <w:br/>
      </w:r>
      <w:r>
        <w:br/>
      </w:r>
      <w:r>
        <w:br/>
      </w:r>
      <w:r>
        <w:br/>
      </w:r>
      <w:r>
        <w:br/>
      </w:r>
      <w:r>
        <w:br/>
      </w:r>
      <w:r>
        <w:br/>
      </w:r>
      <w:r>
        <w:br/>
      </w:r>
      <w:r>
        <w:br/>
      </w:r>
      <w:r>
        <w:br/>
      </w:r>
      <w:r>
        <w:br/>
      </w:r>
      <w:r>
        <w:br/>
      </w:r>
      <w:r>
        <w:br/>
      </w:r>
      <w:r>
        <w:br/>
      </w:r>
      <w:r>
        <w:br/>
      </w:r>
      <w:r>
        <w:rPr>
          <w:rStyle w:val="CommentTok"/>
        </w:rPr>
        <w:t xml:space="preserve">#; =========================================================</w:t>
      </w:r>
      <w:r>
        <w:br/>
      </w:r>
      <w:r>
        <w:br/>
      </w:r>
      <w:r>
        <w:br/>
      </w:r>
      <w:r>
        <w:rPr>
          <w:rStyle w:val="CommentTok"/>
        </w:rPr>
        <w:t xml:space="preserve">#plot create</w:t>
      </w:r>
      <w:r>
        <w:br/>
      </w:r>
      <w:r>
        <w:rPr>
          <w:rStyle w:val="CommentTok"/>
        </w:rPr>
        <w:t xml:space="preserve">#plot clear</w:t>
      </w:r>
      <w:r>
        <w:br/>
      </w:r>
      <w:r>
        <w:rPr>
          <w:rStyle w:val="CommentTok"/>
        </w:rPr>
        <w:t xml:space="preserve">#plot active on</w:t>
      </w:r>
      <w:r>
        <w:br/>
      </w:r>
      <w:r>
        <w:rPr>
          <w:rStyle w:val="CommentTok"/>
        </w:rPr>
        <w:t xml:space="preserve">#plot background 'white'</w:t>
      </w:r>
      <w:r>
        <w:br/>
      </w:r>
      <w:r>
        <w:rPr>
          <w:rStyle w:val="CommentTok"/>
        </w:rPr>
        <w:t xml:space="preserve">#plot outline active on width 2 color 'black'</w:t>
      </w:r>
      <w:r>
        <w:br/>
      </w:r>
      <w:r>
        <w:rPr>
          <w:rStyle w:val="CommentTok"/>
        </w:rPr>
        <w:t xml:space="preserve">#plot legend active on heading color 'black' copyright color 'black' ...</w:t>
      </w:r>
      <w:r>
        <w:br/>
      </w:r>
      <w:r>
        <w:rPr>
          <w:rStyle w:val="CommentTok"/>
        </w:rPr>
        <w:t xml:space="preserve">#    placement left size 25,50 ...</w:t>
      </w:r>
      <w:r>
        <w:br/>
      </w:r>
      <w:r>
        <w:rPr>
          <w:rStyle w:val="CommentTok"/>
        </w:rPr>
        <w:t xml:space="preserve">#    step active off ...</w:t>
      </w:r>
      <w:r>
        <w:br/>
      </w:r>
      <w:r>
        <w:rPr>
          <w:rStyle w:val="CommentTok"/>
        </w:rPr>
        <w:t xml:space="preserve">#    time-real active off ...</w:t>
      </w:r>
      <w:r>
        <w:br/>
      </w:r>
      <w:r>
        <w:rPr>
          <w:rStyle w:val="CommentTok"/>
        </w:rPr>
        <w:t xml:space="preserve">#    time-model active off ...</w:t>
      </w:r>
      <w:r>
        <w:br/>
      </w:r>
      <w:r>
        <w:rPr>
          <w:rStyle w:val="CommentTok"/>
        </w:rPr>
        <w:t xml:space="preserve">#    title-customer active off ...</w:t>
      </w:r>
      <w:r>
        <w:br/>
      </w:r>
      <w:r>
        <w:rPr>
          <w:rStyle w:val="CommentTok"/>
        </w:rPr>
        <w:t xml:space="preserve">#    view-info active off</w:t>
      </w:r>
      <w:r>
        <w:br/>
      </w:r>
      <w:r>
        <w:rPr>
          <w:rStyle w:val="CommentTok"/>
        </w:rPr>
        <w:t xml:space="preserve">#plot title-job active off</w:t>
      </w:r>
      <w:r>
        <w:br/>
      </w:r>
      <w:r>
        <w:rPr>
          <w:rStyle w:val="CommentTok"/>
        </w:rPr>
        <w:t xml:space="preserve">#plot title active off</w:t>
      </w:r>
      <w:r>
        <w:br/>
      </w:r>
      <w:r>
        <w:rPr>
          <w:rStyle w:val="CommentTok"/>
        </w:rPr>
        <w:t xml:space="preserve">#    </w:t>
      </w:r>
      <w:r>
        <w:br/>
      </w:r>
      <w:r>
        <w:rPr>
          <w:rStyle w:val="CommentTok"/>
        </w:rPr>
        <w:t xml:space="preserve">#plot item create axes active on ...</w:t>
      </w:r>
      <w:r>
        <w:br/>
      </w:r>
      <w:r>
        <w:rPr>
          <w:rStyle w:val="CommentTok"/>
        </w:rPr>
        <w:t xml:space="preserve">#    axis-x color 'black' draw-positive on draw-negative off label-positive 'X' ...</w:t>
      </w:r>
      <w:r>
        <w:br/>
      </w:r>
      <w:r>
        <w:rPr>
          <w:rStyle w:val="CommentTok"/>
        </w:rPr>
        <w:t xml:space="preserve">#    axis-y color 'black' draw-positive on draw-negative off label-positive 'Y' ...</w:t>
      </w:r>
      <w:r>
        <w:br/>
      </w:r>
      <w:r>
        <w:rPr>
          <w:rStyle w:val="CommentTok"/>
        </w:rPr>
        <w:t xml:space="preserve">#    axis-z color 'black' draw-positive on draw-negative off label-positive 'Z' ...</w:t>
      </w:r>
      <w:r>
        <w:br/>
      </w:r>
      <w:r>
        <w:rPr>
          <w:rStyle w:val="CommentTok"/>
        </w:rPr>
        <w:t xml:space="preserve">#    position (0,0,0) size 1 ...</w:t>
      </w:r>
      <w:r>
        <w:br/>
      </w:r>
      <w:r>
        <w:rPr>
          <w:rStyle w:val="CommentTok"/>
        </w:rPr>
        <w:t xml:space="preserve">#    font size 10 family 'Arial' style bold ...</w:t>
      </w:r>
      <w:r>
        <w:br/>
      </w:r>
      <w:r>
        <w:rPr>
          <w:rStyle w:val="CommentTok"/>
        </w:rPr>
        <w:t xml:space="preserve">#    transparency 0 ...</w:t>
      </w:r>
      <w:r>
        <w:br/>
      </w:r>
      <w:r>
        <w:rPr>
          <w:rStyle w:val="CommentTok"/>
        </w:rPr>
        <w:t xml:space="preserve">#    legend active off</w:t>
      </w:r>
      <w:r>
        <w:br/>
      </w:r>
      <w:r>
        <w:rPr>
          <w:rStyle w:val="CommentTok"/>
        </w:rPr>
        <w:t xml:space="preserve">#</w:t>
      </w:r>
      <w:r>
        <w:br/>
      </w:r>
      <w:r>
        <w:rPr>
          <w:rStyle w:val="CommentTok"/>
        </w:rPr>
        <w:t xml:space="preserve">#plot item create zone active on ...</w:t>
      </w:r>
      <w:r>
        <w:br/>
      </w:r>
      <w:r>
        <w:rPr>
          <w:rStyle w:val="CommentTok"/>
        </w:rPr>
        <w:t xml:space="preserve">#    contour Displacement ...</w:t>
      </w:r>
      <w:r>
        <w:br/>
      </w:r>
      <w:r>
        <w:br/>
      </w:r>
      <w:r>
        <w:rPr>
          <w:rStyle w:val="CommentTok"/>
        </w:rPr>
        <w:t xml:space="preserve">#; =========================================================</w:t>
      </w:r>
      <w:r>
        <w:br/>
      </w:r>
      <w:r>
        <w:br/>
      </w:r>
      <w:r>
        <w:br/>
      </w:r>
      <w:r>
        <w:rPr>
          <w:rStyle w:val="CommentTok"/>
        </w:rPr>
        <w:t xml:space="preserve">#zone.field.name = 'stress-yy'</w:t>
      </w:r>
      <w:r>
        <w:br/>
      </w:r>
      <w:r>
        <w:rPr>
          <w:rStyle w:val="CommentTok"/>
        </w:rPr>
        <w:t xml:space="preserve">#zone.field.method.name = 'poly' ; Use polynomial fit extrapolation</w:t>
      </w:r>
      <w:r>
        <w:br/>
      </w:r>
      <w:r>
        <w:rPr>
          <w:rStyle w:val="CommentTok"/>
        </w:rPr>
        <w:t xml:space="preserve">#global value1 = zone.field.get(0,_H_shaft,0) ; Return stress-xx</w:t>
      </w:r>
      <w:r>
        <w:br/>
      </w:r>
      <w:r>
        <w:rPr>
          <w:rStyle w:val="CommentTok"/>
        </w:rPr>
        <w:t xml:space="preserve">#zone.field.name = 'stress-von-mises' ; Reset the filed name directly to 'stress-von-mises'</w:t>
      </w:r>
      <w:r>
        <w:br/>
      </w:r>
      <w:r>
        <w:rPr>
          <w:rStyle w:val="CommentTok"/>
        </w:rPr>
        <w:t xml:space="preserve">#global value2 = zone.field.get(0,_H_shaft,0) ; Return stress-von-mises</w:t>
      </w:r>
      <w:r>
        <w:br/>
      </w:r>
      <w:r>
        <w:rPr>
          <w:rStyle w:val="CommentTok"/>
        </w:rPr>
        <w:t xml:space="preserve">#</w:t>
      </w:r>
      <w:r>
        <w:br/>
      </w:r>
      <w:r>
        <w:br/>
      </w:r>
      <w:r>
        <w:br/>
      </w:r>
      <w:r>
        <w:rPr>
          <w:rStyle w:val="CommentTok"/>
        </w:rPr>
        <w:t xml:space="preserve">#; =========================================================</w:t>
      </w:r>
      <w:r>
        <w:br/>
      </w:r>
      <w:r>
        <w:br/>
      </w:r>
      <w:r>
        <w:br/>
      </w:r>
      <w:r>
        <w:rPr>
          <w:rStyle w:val="CommentTok"/>
        </w:rPr>
        <w:t xml:space="preserve"># VERTICAL LOADING 1#</w:t>
      </w:r>
      <w:r>
        <w:br/>
      </w:r>
      <w:r>
        <w:br/>
      </w:r>
      <w:r>
        <w:rPr>
          <w:rStyle w:val="CommentTok"/>
        </w:rPr>
        <w:t xml:space="preserve">#top = reduce(np.logical_and, (np.sqrt(x**2+z**2)&lt;_D_shaft, y==np.amin(y)))</w:t>
      </w:r>
      <w:r>
        <w:br/>
      </w:r>
      <w:r>
        <w:rPr>
          <w:rStyle w:val="CommentTok"/>
        </w:rPr>
        <w:t xml:space="preserve">#za.set_group(top, "top") # set the zones with shaft = true have "shaft" and "geometry"</w:t>
      </w:r>
      <w:r>
        <w:br/>
      </w:r>
      <w:r>
        <w:br/>
      </w:r>
      <w:r>
        <w:rPr>
          <w:rStyle w:val="CommentTok"/>
        </w:rPr>
        <w:t xml:space="preserve">#it.command("""</w:t>
      </w:r>
      <w:r>
        <w:br/>
      </w:r>
      <w:r>
        <w:rPr>
          <w:rStyle w:val="CommentTok"/>
        </w:rPr>
        <w:t xml:space="preserve">#zone initialize state 0</w:t>
      </w:r>
      <w:r>
        <w:br/>
      </w:r>
      <w:r>
        <w:rPr>
          <w:rStyle w:val="CommentTok"/>
        </w:rPr>
        <w:t xml:space="preserve">#zone gridpoint initialize displacement (0,0,0)</w:t>
      </w:r>
      <w:r>
        <w:br/>
      </w:r>
      <w:r>
        <w:rPr>
          <w:rStyle w:val="CommentTok"/>
        </w:rPr>
        <w:t xml:space="preserve">#zone gridpoint initialize velocity     (0,0,0)</w:t>
      </w:r>
      <w:r>
        <w:br/>
      </w:r>
      <w:r>
        <w:rPr>
          <w:rStyle w:val="CommentTok"/>
        </w:rPr>
        <w:t xml:space="preserve">#table 'ramp' add ([global.step],0) ([global.step+30000],-5e-8) ...</w:t>
      </w:r>
      <w:r>
        <w:br/>
      </w:r>
      <w:r>
        <w:rPr>
          <w:rStyle w:val="CommentTok"/>
        </w:rPr>
        <w:t xml:space="preserve">#      ([global.step+58000],-5e-8) ; Increase velocity applied to pile</w:t>
      </w:r>
      <w:r>
        <w:br/>
      </w:r>
      <w:r>
        <w:rPr>
          <w:rStyle w:val="CommentTok"/>
        </w:rPr>
        <w:t xml:space="preserve">#                                  ; over 30,000 steps</w:t>
      </w:r>
      <w:r>
        <w:br/>
      </w:r>
      <w:r>
        <w:rPr>
          <w:rStyle w:val="CommentTok"/>
        </w:rPr>
        <w:t xml:space="preserve">#zone face apply velocity-normal 1 table 'ramp' range group 'top'</w:t>
      </w:r>
      <w:r>
        <w:br/>
      </w:r>
      <w:r>
        <w:rPr>
          <w:rStyle w:val="CommentTok"/>
        </w:rPr>
        <w:t xml:space="preserve">#</w:t>
      </w:r>
      <w:r>
        <w:br/>
      </w:r>
      <w:r>
        <w:rPr>
          <w:rStyle w:val="CommentTok"/>
        </w:rPr>
        <w:t xml:space="preserve">#history interval 250</w:t>
      </w:r>
      <w:r>
        <w:br/>
      </w:r>
      <w:r>
        <w:rPr>
          <w:rStyle w:val="CommentTok"/>
        </w:rPr>
        <w:t xml:space="preserve">#zone history name 'disp' displacement-y position (0,0,0)</w:t>
      </w:r>
      <w:r>
        <w:br/>
      </w:r>
      <w:r>
        <w:rPr>
          <w:rStyle w:val="CommentTok"/>
        </w:rPr>
        <w:t xml:space="preserve">#</w:t>
      </w:r>
      <w:r>
        <w:br/>
      </w:r>
      <w:r>
        <w:rPr>
          <w:rStyle w:val="CommentTok"/>
        </w:rPr>
        <w:t xml:space="preserve">#; =========================================================</w:t>
      </w:r>
      <w:r>
        <w:br/>
      </w:r>
      <w:r>
        <w:rPr>
          <w:rStyle w:val="CommentTok"/>
        </w:rPr>
        <w:t xml:space="preserve">#;  find gridpoints at pile cap, store in map called cap</w:t>
      </w:r>
      <w:r>
        <w:br/>
      </w:r>
      <w:r>
        <w:rPr>
          <w:rStyle w:val="CommentTok"/>
        </w:rPr>
        <w:t xml:space="preserve">#</w:t>
      </w:r>
      <w:r>
        <w:br/>
      </w:r>
      <w:r>
        <w:rPr>
          <w:rStyle w:val="CommentTok"/>
        </w:rPr>
        <w:t xml:space="preserve">#fish define find_cap</w:t>
      </w:r>
      <w:r>
        <w:br/>
      </w:r>
      <w:r>
        <w:rPr>
          <w:rStyle w:val="CommentTok"/>
        </w:rPr>
        <w:t xml:space="preserve">#    global cap = map</w:t>
      </w:r>
      <w:r>
        <w:br/>
      </w:r>
      <w:r>
        <w:rPr>
          <w:rStyle w:val="CommentTok"/>
        </w:rPr>
        <w:t xml:space="preserve">#    loop foreach local gp gp.list</w:t>
      </w:r>
      <w:r>
        <w:br/>
      </w:r>
      <w:r>
        <w:rPr>
          <w:rStyle w:val="CommentTok"/>
        </w:rPr>
        <w:t xml:space="preserve">#        if gp.isgroup(gp,'top') then</w:t>
      </w:r>
      <w:r>
        <w:br/>
      </w:r>
      <w:r>
        <w:rPr>
          <w:rStyle w:val="CommentTok"/>
        </w:rPr>
        <w:t xml:space="preserve">#            cap(gp.id(gp)) = gp</w:t>
      </w:r>
      <w:r>
        <w:br/>
      </w:r>
      <w:r>
        <w:rPr>
          <w:rStyle w:val="CommentTok"/>
        </w:rPr>
        <w:t xml:space="preserve">#        endif</w:t>
      </w:r>
      <w:r>
        <w:br/>
      </w:r>
      <w:r>
        <w:rPr>
          <w:rStyle w:val="CommentTok"/>
        </w:rPr>
        <w:t xml:space="preserve">#    endloop</w:t>
      </w:r>
      <w:r>
        <w:br/>
      </w:r>
      <w:r>
        <w:rPr>
          <w:rStyle w:val="CommentTok"/>
        </w:rPr>
        <w:t xml:space="preserve">#end</w:t>
      </w:r>
      <w:r>
        <w:br/>
      </w:r>
      <w:r>
        <w:rPr>
          <w:rStyle w:val="CommentTok"/>
        </w:rPr>
        <w:t xml:space="preserve">#@find_cap</w:t>
      </w:r>
      <w:r>
        <w:br/>
      </w:r>
      <w:r>
        <w:rPr>
          <w:rStyle w:val="CommentTok"/>
        </w:rPr>
        <w:t xml:space="preserve">#</w:t>
      </w:r>
      <w:r>
        <w:br/>
      </w:r>
      <w:r>
        <w:rPr>
          <w:rStyle w:val="CommentTok"/>
        </w:rPr>
        <w:t xml:space="preserve">#; =========================================================</w:t>
      </w:r>
      <w:r>
        <w:br/>
      </w:r>
      <w:r>
        <w:rPr>
          <w:rStyle w:val="CommentTok"/>
        </w:rPr>
        <w:t xml:space="preserve">#; monitor vertical loading at pile cap</w:t>
      </w:r>
      <w:r>
        <w:br/>
      </w:r>
      <w:r>
        <w:rPr>
          <w:rStyle w:val="CommentTok"/>
        </w:rPr>
        <w:t xml:space="preserve">#</w:t>
      </w:r>
      <w:r>
        <w:br/>
      </w:r>
      <w:r>
        <w:rPr>
          <w:rStyle w:val="CommentTok"/>
        </w:rPr>
        <w:t xml:space="preserve">#fish define vert_load</w:t>
      </w:r>
      <w:r>
        <w:br/>
      </w:r>
      <w:r>
        <w:rPr>
          <w:rStyle w:val="CommentTok"/>
        </w:rPr>
        <w:t xml:space="preserve">#    local yftot = 0.0</w:t>
      </w:r>
      <w:r>
        <w:br/>
      </w:r>
      <w:r>
        <w:rPr>
          <w:rStyle w:val="CommentTok"/>
        </w:rPr>
        <w:t xml:space="preserve">#    loop foreach gp cap</w:t>
      </w:r>
      <w:r>
        <w:br/>
      </w:r>
      <w:r>
        <w:rPr>
          <w:rStyle w:val="CommentTok"/>
        </w:rPr>
        <w:t xml:space="preserve">#        yftot = yftot + gp.force.unbal.y(gp)</w:t>
      </w:r>
      <w:r>
        <w:br/>
      </w:r>
      <w:r>
        <w:rPr>
          <w:rStyle w:val="CommentTok"/>
        </w:rPr>
        <w:t xml:space="preserve">#    end_loop</w:t>
      </w:r>
      <w:r>
        <w:br/>
      </w:r>
      <w:r>
        <w:rPr>
          <w:rStyle w:val="CommentTok"/>
        </w:rPr>
        <w:t xml:space="preserve">#    vert_load = yftot / (0.25*{1}*{1}*math.pi)</w:t>
      </w:r>
      <w:r>
        <w:br/>
      </w:r>
      <w:r>
        <w:rPr>
          <w:rStyle w:val="CommentTok"/>
        </w:rPr>
        <w:t xml:space="preserve">#end</w:t>
      </w:r>
      <w:r>
        <w:br/>
      </w:r>
      <w:r>
        <w:rPr>
          <w:rStyle w:val="CommentTok"/>
        </w:rPr>
        <w:t xml:space="preserve">#;call 'load'</w:t>
      </w:r>
      <w:r>
        <w:br/>
      </w:r>
      <w:r>
        <w:rPr>
          <w:rStyle w:val="CommentTok"/>
        </w:rPr>
        <w:t xml:space="preserve">#; =========================================================</w:t>
      </w:r>
      <w:r>
        <w:br/>
      </w:r>
      <w:r>
        <w:rPr>
          <w:rStyle w:val="CommentTok"/>
        </w:rPr>
        <w:t xml:space="preserve">#</w:t>
      </w:r>
      <w:r>
        <w:br/>
      </w:r>
      <w:r>
        <w:rPr>
          <w:rStyle w:val="CommentTok"/>
        </w:rPr>
        <w:t xml:space="preserve">#fish history name 'load' @vert_load</w:t>
      </w:r>
      <w:r>
        <w:br/>
      </w:r>
      <w:r>
        <w:rPr>
          <w:rStyle w:val="CommentTok"/>
        </w:rPr>
        <w:t xml:space="preserve">#zone mechanical damping combined</w:t>
      </w:r>
      <w:r>
        <w:br/>
      </w:r>
      <w:r>
        <w:rPr>
          <w:rStyle w:val="CommentTok"/>
        </w:rPr>
        <w:t xml:space="preserve">#model step 58000</w:t>
      </w:r>
      <w:r>
        <w:br/>
      </w:r>
      <w:r>
        <w:rPr>
          <w:rStyle w:val="CommentTok"/>
        </w:rPr>
        <w:t xml:space="preserve">#model save 'vertical-loading'</w:t>
      </w:r>
      <w:r>
        <w:br/>
      </w:r>
      <w:r>
        <w:rPr>
          <w:rStyle w:val="CommentTok"/>
        </w:rPr>
        <w:t xml:space="preserve">#""")</w:t>
      </w:r>
      <w:r>
        <w:br/>
      </w:r>
      <w:r>
        <w:rPr>
          <w:rStyle w:val="CommentTok"/>
        </w:rPr>
        <w:t xml:space="preserve">#print("               ========       ======== Passed Vertical Loading 1 ========        ========")</w:t>
      </w:r>
      <w:r>
        <w:br/>
      </w:r>
      <w:r>
        <w:rPr>
          <w:rStyle w:val="CommentTok"/>
        </w:rPr>
        <w:t xml:space="preserve">#</w:t>
      </w:r>
      <w:r>
        <w:br/>
      </w:r>
      <w:r>
        <w:rPr>
          <w:rStyle w:val="CommentTok"/>
        </w:rPr>
        <w:t xml:space="preserve">## VERTICAL LOADING 2#</w:t>
      </w:r>
      <w:r>
        <w:br/>
      </w:r>
      <w:r>
        <w:rPr>
          <w:rStyle w:val="CommentTok"/>
        </w:rPr>
        <w:t xml:space="preserve">## =========================================================</w:t>
      </w:r>
      <w:r>
        <w:br/>
      </w:r>
      <w:r>
        <w:rPr>
          <w:rStyle w:val="CommentTok"/>
        </w:rPr>
        <w:t xml:space="preserve">#it.command("""</w:t>
      </w:r>
      <w:r>
        <w:br/>
      </w:r>
      <w:r>
        <w:rPr>
          <w:rStyle w:val="CommentTok"/>
        </w:rPr>
        <w:t xml:space="preserve">#; vertical loading</w:t>
      </w:r>
      <w:r>
        <w:br/>
      </w:r>
      <w:r>
        <w:rPr>
          <w:rStyle w:val="CommentTok"/>
        </w:rPr>
        <w:t xml:space="preserve">#model restore 'initial'</w:t>
      </w:r>
      <w:r>
        <w:br/>
      </w:r>
      <w:r>
        <w:rPr>
          <w:rStyle w:val="CommentTok"/>
        </w:rPr>
        <w:t xml:space="preserve">#zone initialize state 0</w:t>
      </w:r>
      <w:r>
        <w:br/>
      </w:r>
      <w:r>
        <w:rPr>
          <w:rStyle w:val="CommentTok"/>
        </w:rPr>
        <w:t xml:space="preserve">#zone gridpoint initialize displacement (0,0,0)</w:t>
      </w:r>
      <w:r>
        <w:br/>
      </w:r>
      <w:r>
        <w:rPr>
          <w:rStyle w:val="CommentTok"/>
        </w:rPr>
        <w:t xml:space="preserve">#zone gridpoint initialize velocity     (0,0,0)</w:t>
      </w:r>
      <w:r>
        <w:br/>
      </w:r>
      <w:r>
        <w:rPr>
          <w:rStyle w:val="CommentTok"/>
        </w:rPr>
        <w:t xml:space="preserve">#zone face apply stress-yy [1.0e5/(math.pi*1*1)] range group 'top'</w:t>
      </w:r>
      <w:r>
        <w:br/>
      </w:r>
      <w:r>
        <w:rPr>
          <w:rStyle w:val="CommentTok"/>
        </w:rPr>
        <w:t xml:space="preserve">#model solve ratio 1e-4</w:t>
      </w:r>
      <w:r>
        <w:br/>
      </w:r>
      <w:r>
        <w:rPr>
          <w:rStyle w:val="CommentTok"/>
        </w:rPr>
        <w:t xml:space="preserve">#model save 'vertical-load-end'</w:t>
      </w:r>
      <w:r>
        <w:br/>
      </w:r>
      <w:r>
        <w:rPr>
          <w:rStyle w:val="CommentTok"/>
        </w:rPr>
        <w:t xml:space="preserve">#""")</w:t>
      </w:r>
      <w:r>
        <w:br/>
      </w:r>
      <w:r>
        <w:rPr>
          <w:rStyle w:val="CommentTok"/>
        </w:rPr>
        <w:t xml:space="preserve">#print("               =======        ======== Passed Vertical Loading 2 ========        ========")</w:t>
      </w:r>
      <w:r>
        <w:br/>
      </w:r>
      <w:r>
        <w:rPr>
          <w:rStyle w:val="CommentTok"/>
        </w:rPr>
        <w:t xml:space="preserve">#</w:t>
      </w:r>
      <w:r>
        <w:br/>
      </w: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CommentTok"/>
        </w:rPr>
        <w:t xml:space="preserve">#</w:t>
      </w:r>
      <w:r>
        <w:br/>
      </w:r>
      <w:r>
        <w:rPr>
          <w:rStyle w:val="CommentTok"/>
        </w:rPr>
        <w:t xml:space="preserve">#it.command("""</w:t>
      </w:r>
      <w:r>
        <w:br/>
      </w:r>
      <w:r>
        <w:rPr>
          <w:rStyle w:val="CommentTok"/>
        </w:rPr>
        <w:t xml:space="preserve">#fish define make_pydata</w:t>
      </w:r>
      <w:r>
        <w:br/>
      </w:r>
      <w:r>
        <w:rPr>
          <w:rStyle w:val="CommentTok"/>
        </w:rPr>
        <w:t xml:space="preserve">#    global pile = map</w:t>
      </w:r>
      <w:r>
        <w:br/>
      </w:r>
      <w:r>
        <w:rPr>
          <w:rStyle w:val="CommentTok"/>
        </w:rPr>
        <w:t xml:space="preserve">#    ; Build list of nodes</w:t>
      </w:r>
      <w:r>
        <w:br/>
      </w:r>
      <w:r>
        <w:rPr>
          <w:rStyle w:val="CommentTok"/>
        </w:rPr>
        <w:t xml:space="preserve">#    loop foreach local ipnt inter.list</w:t>
      </w:r>
      <w:r>
        <w:br/>
      </w:r>
      <w:r>
        <w:rPr>
          <w:rStyle w:val="CommentTok"/>
        </w:rPr>
        <w:t xml:space="preserve">#        loop foreach node inter.node.list(ipnt)</w:t>
      </w:r>
      <w:r>
        <w:br/>
      </w:r>
      <w:r>
        <w:rPr>
          <w:rStyle w:val="CommentTok"/>
        </w:rPr>
        <w:t xml:space="preserve">#            local y = inter.node.pos.y(node)</w:t>
      </w:r>
      <w:r>
        <w:br/>
      </w:r>
      <w:r>
        <w:rPr>
          <w:rStyle w:val="CommentTok"/>
        </w:rPr>
        <w:t xml:space="preserve">#            local key = math.round(inter.node.pos.y(node) * 1.0)</w:t>
      </w:r>
      <w:r>
        <w:br/>
      </w:r>
      <w:r>
        <w:rPr>
          <w:rStyle w:val="CommentTok"/>
        </w:rPr>
        <w:t xml:space="preserve">#            if map.has(pile,key) == false then</w:t>
      </w:r>
      <w:r>
        <w:br/>
      </w:r>
      <w:r>
        <w:rPr>
          <w:rStyle w:val="CommentTok"/>
        </w:rPr>
        <w:t xml:space="preserve">#                local level = map</w:t>
      </w:r>
      <w:r>
        <w:br/>
      </w:r>
      <w:r>
        <w:rPr>
          <w:rStyle w:val="CommentTok"/>
        </w:rPr>
        <w:t xml:space="preserve">#                local nodes = map</w:t>
      </w:r>
      <w:r>
        <w:br/>
      </w:r>
      <w:r>
        <w:rPr>
          <w:rStyle w:val="CommentTok"/>
        </w:rPr>
        <w:t xml:space="preserve">#                level('y') = y</w:t>
      </w:r>
      <w:r>
        <w:br/>
      </w:r>
      <w:r>
        <w:rPr>
          <w:rStyle w:val="CommentTok"/>
        </w:rPr>
        <w:t xml:space="preserve">#                level('gp') = gp.near(0,y,0,'pile')</w:t>
      </w:r>
      <w:r>
        <w:br/>
      </w:r>
      <w:r>
        <w:rPr>
          <w:rStyle w:val="CommentTok"/>
        </w:rPr>
        <w:t xml:space="preserve">#                level('nodes') = nodes</w:t>
      </w:r>
      <w:r>
        <w:br/>
      </w:r>
      <w:r>
        <w:rPr>
          <w:rStyle w:val="CommentTok"/>
        </w:rPr>
        <w:t xml:space="preserve">#                level('length') = 0.0</w:t>
      </w:r>
      <w:r>
        <w:br/>
      </w:r>
      <w:r>
        <w:rPr>
          <w:rStyle w:val="CommentTok"/>
        </w:rPr>
        <w:t xml:space="preserve">#                pile(key) = level</w:t>
      </w:r>
      <w:r>
        <w:br/>
      </w:r>
      <w:r>
        <w:rPr>
          <w:rStyle w:val="CommentTok"/>
        </w:rPr>
        <w:t xml:space="preserve">#            endif</w:t>
      </w:r>
      <w:r>
        <w:br/>
      </w:r>
      <w:r>
        <w:rPr>
          <w:rStyle w:val="CommentTok"/>
        </w:rPr>
        <w:t xml:space="preserve">#            level = pile(key)</w:t>
      </w:r>
      <w:r>
        <w:br/>
      </w:r>
      <w:r>
        <w:rPr>
          <w:rStyle w:val="CommentTok"/>
        </w:rPr>
        <w:t xml:space="preserve">#            nodes = level('nodes')</w:t>
      </w:r>
      <w:r>
        <w:br/>
      </w:r>
      <w:r>
        <w:rPr>
          <w:rStyle w:val="CommentTok"/>
        </w:rPr>
        <w:t xml:space="preserve">#            nodes(map.size(nodes)) = node</w:t>
      </w:r>
      <w:r>
        <w:br/>
      </w:r>
      <w:r>
        <w:rPr>
          <w:rStyle w:val="CommentTok"/>
        </w:rPr>
        <w:t xml:space="preserve">#            level('nodes') = nodes</w:t>
      </w:r>
      <w:r>
        <w:br/>
      </w:r>
      <w:r>
        <w:rPr>
          <w:rStyle w:val="CommentTok"/>
        </w:rPr>
        <w:t xml:space="preserve">#            pile(key) = level</w:t>
      </w:r>
      <w:r>
        <w:br/>
      </w:r>
      <w:r>
        <w:rPr>
          <w:rStyle w:val="CommentTok"/>
        </w:rPr>
        <w:t xml:space="preserve">#        end_loop</w:t>
      </w:r>
      <w:r>
        <w:br/>
      </w:r>
      <w:r>
        <w:rPr>
          <w:rStyle w:val="CommentTok"/>
        </w:rPr>
        <w:t xml:space="preserve">#    end_loop</w:t>
      </w:r>
      <w:r>
        <w:br/>
      </w:r>
      <w:r>
        <w:rPr>
          <w:rStyle w:val="CommentTok"/>
        </w:rPr>
        <w:t xml:space="preserve">#    ; Calculate length of ownership of each segment</w:t>
      </w:r>
      <w:r>
        <w:br/>
      </w:r>
      <w:r>
        <w:rPr>
          <w:rStyle w:val="CommentTok"/>
        </w:rPr>
        <w:t xml:space="preserve">#    local prev_key = '0'</w:t>
      </w:r>
      <w:r>
        <w:br/>
      </w:r>
      <w:r>
        <w:rPr>
          <w:rStyle w:val="CommentTok"/>
        </w:rPr>
        <w:t xml:space="preserve">#    loop foreach key map.keys(pile)</w:t>
      </w:r>
      <w:r>
        <w:br/>
      </w:r>
      <w:r>
        <w:rPr>
          <w:rStyle w:val="CommentTok"/>
        </w:rPr>
        <w:t xml:space="preserve">#        if type.name(prev_key) == 'integer' then</w:t>
      </w:r>
      <w:r>
        <w:br/>
      </w:r>
      <w:r>
        <w:rPr>
          <w:rStyle w:val="CommentTok"/>
        </w:rPr>
        <w:t xml:space="preserve">#            local levelp = pile(prev_key)</w:t>
      </w:r>
      <w:r>
        <w:br/>
      </w:r>
      <w:r>
        <w:rPr>
          <w:rStyle w:val="CommentTok"/>
        </w:rPr>
        <w:t xml:space="preserve">#            local leveln = pile(key)</w:t>
      </w:r>
      <w:r>
        <w:br/>
      </w:r>
      <w:r>
        <w:rPr>
          <w:rStyle w:val="CommentTok"/>
        </w:rPr>
        <w:t xml:space="preserve">#            local dist = math.abs(gp.pos.y(levelp('gp')) - gp.pos.y(leveln('gp'))) * 0.5</w:t>
      </w:r>
      <w:r>
        <w:br/>
      </w:r>
      <w:r>
        <w:rPr>
          <w:rStyle w:val="CommentTok"/>
        </w:rPr>
        <w:t xml:space="preserve">#            levelp('length') = levelp('length') + dist</w:t>
      </w:r>
      <w:r>
        <w:br/>
      </w:r>
      <w:r>
        <w:rPr>
          <w:rStyle w:val="CommentTok"/>
        </w:rPr>
        <w:t xml:space="preserve">#            leveln('length') = leveln('length') + dist</w:t>
      </w:r>
      <w:r>
        <w:br/>
      </w:r>
      <w:r>
        <w:rPr>
          <w:rStyle w:val="CommentTok"/>
        </w:rPr>
        <w:t xml:space="preserve">#            pile(prev_key) = levelp</w:t>
      </w:r>
      <w:r>
        <w:br/>
      </w:r>
      <w:r>
        <w:rPr>
          <w:rStyle w:val="CommentTok"/>
        </w:rPr>
        <w:t xml:space="preserve">#            pile(key) = leveln</w:t>
      </w:r>
      <w:r>
        <w:br/>
      </w:r>
      <w:r>
        <w:rPr>
          <w:rStyle w:val="CommentTok"/>
        </w:rPr>
        <w:t xml:space="preserve">#        endif</w:t>
      </w:r>
      <w:r>
        <w:br/>
      </w:r>
      <w:r>
        <w:rPr>
          <w:rStyle w:val="CommentTok"/>
        </w:rPr>
        <w:t xml:space="preserve">#        prev_key = key</w:t>
      </w:r>
      <w:r>
        <w:br/>
      </w:r>
      <w:r>
        <w:rPr>
          <w:rStyle w:val="CommentTok"/>
        </w:rPr>
        <w:t xml:space="preserve">#    end_loop</w:t>
      </w:r>
      <w:r>
        <w:br/>
      </w:r>
      <w:r>
        <w:rPr>
          <w:rStyle w:val="CommentTok"/>
        </w:rPr>
        <w:t xml:space="preserve">#end</w:t>
      </w:r>
      <w:r>
        <w:br/>
      </w:r>
      <w:r>
        <w:rPr>
          <w:rStyle w:val="CommentTok"/>
        </w:rPr>
        <w:t xml:space="preserve">#</w:t>
      </w:r>
      <w:r>
        <w:br/>
      </w:r>
      <w:r>
        <w:rPr>
          <w:rStyle w:val="CommentTok"/>
        </w:rPr>
        <w:t xml:space="preserve">#; Output resulting data structure...</w:t>
      </w:r>
      <w:r>
        <w:br/>
      </w:r>
      <w:r>
        <w:rPr>
          <w:rStyle w:val="CommentTok"/>
        </w:rPr>
        <w:t xml:space="preserve">#fish define output_structure</w:t>
      </w:r>
      <w:r>
        <w:br/>
      </w:r>
      <w:r>
        <w:rPr>
          <w:rStyle w:val="CommentTok"/>
        </w:rPr>
        <w:t xml:space="preserve">#    loop foreach local level pile</w:t>
      </w:r>
      <w:r>
        <w:br/>
      </w:r>
      <w:r>
        <w:rPr>
          <w:rStyle w:val="CommentTok"/>
        </w:rPr>
        <w:t xml:space="preserve">#        io.out('Y-Position ' + string(level('y')))</w:t>
      </w:r>
      <w:r>
        <w:br/>
      </w:r>
      <w:r>
        <w:rPr>
          <w:rStyle w:val="CommentTok"/>
        </w:rPr>
        <w:t xml:space="preserve">#        io.out('Length ' + string(level('length')))</w:t>
      </w:r>
      <w:r>
        <w:br/>
      </w:r>
      <w:r>
        <w:rPr>
          <w:rStyle w:val="CommentTok"/>
        </w:rPr>
        <w:t xml:space="preserve">#        io.out('GP ' + string(gp.id(level('gp'))))</w:t>
      </w:r>
      <w:r>
        <w:br/>
      </w:r>
      <w:r>
        <w:rPr>
          <w:rStyle w:val="CommentTok"/>
        </w:rPr>
        <w:t xml:space="preserve">#        local nodelist = ''</w:t>
      </w:r>
      <w:r>
        <w:br/>
      </w:r>
      <w:r>
        <w:rPr>
          <w:rStyle w:val="CommentTok"/>
        </w:rPr>
        <w:t xml:space="preserve">#        loop foreach local node level('nodes')</w:t>
      </w:r>
      <w:r>
        <w:br/>
      </w:r>
      <w:r>
        <w:rPr>
          <w:rStyle w:val="CommentTok"/>
        </w:rPr>
        <w:t xml:space="preserve">#            nodelist = nodelist + ' ' + string(interface.node.id(node))</w:t>
      </w:r>
      <w:r>
        <w:br/>
      </w:r>
      <w:r>
        <w:rPr>
          <w:rStyle w:val="CommentTok"/>
        </w:rPr>
        <w:t xml:space="preserve">#        end_loop</w:t>
      </w:r>
      <w:r>
        <w:br/>
      </w:r>
      <w:r>
        <w:rPr>
          <w:rStyle w:val="CommentTok"/>
        </w:rPr>
        <w:t xml:space="preserve">#        io.out('Nodes'+nodelist)</w:t>
      </w:r>
      <w:r>
        <w:br/>
      </w:r>
      <w:r>
        <w:rPr>
          <w:rStyle w:val="CommentTok"/>
        </w:rPr>
        <w:t xml:space="preserve">#    end_loop</w:t>
      </w:r>
      <w:r>
        <w:br/>
      </w:r>
      <w:r>
        <w:rPr>
          <w:rStyle w:val="CommentTok"/>
        </w:rPr>
        <w:t xml:space="preserve">#end</w:t>
      </w:r>
      <w:r>
        <w:br/>
      </w:r>
      <w:r>
        <w:rPr>
          <w:rStyle w:val="CommentTok"/>
        </w:rPr>
        <w:t xml:space="preserve">#</w:t>
      </w:r>
      <w:r>
        <w:br/>
      </w:r>
      <w:r>
        <w:rPr>
          <w:rStyle w:val="CommentTok"/>
        </w:rPr>
        <w:t xml:space="preserve">#fish define tot_reac</w:t>
      </w:r>
      <w:r>
        <w:br/>
      </w:r>
      <w:r>
        <w:rPr>
          <w:rStyle w:val="CommentTok"/>
        </w:rPr>
        <w:t xml:space="preserve">#    local total = 0.0</w:t>
      </w:r>
      <w:r>
        <w:br/>
      </w:r>
      <w:r>
        <w:rPr>
          <w:rStyle w:val="CommentTok"/>
        </w:rPr>
        <w:t xml:space="preserve">#    loop foreach local key map.keys(pile)</w:t>
      </w:r>
      <w:r>
        <w:br/>
      </w:r>
      <w:r>
        <w:rPr>
          <w:rStyle w:val="CommentTok"/>
        </w:rPr>
        <w:t xml:space="preserve">#        local level = pile(key)</w:t>
      </w:r>
      <w:r>
        <w:br/>
      </w:r>
      <w:r>
        <w:rPr>
          <w:rStyle w:val="CommentTok"/>
        </w:rPr>
        <w:t xml:space="preserve">#        local accum = 0.0</w:t>
      </w:r>
      <w:r>
        <w:br/>
      </w:r>
      <w:r>
        <w:rPr>
          <w:rStyle w:val="CommentTok"/>
        </w:rPr>
        <w:t xml:space="preserve">#        loop foreach local node level('nodes')</w:t>
      </w:r>
      <w:r>
        <w:br/>
      </w:r>
      <w:r>
        <w:rPr>
          <w:rStyle w:val="CommentTok"/>
        </w:rPr>
        <w:t xml:space="preserve">#            local area = 2.0 * interface.node.area(node)</w:t>
      </w:r>
      <w:r>
        <w:br/>
      </w:r>
      <w:r>
        <w:rPr>
          <w:rStyle w:val="CommentTok"/>
        </w:rPr>
        <w:t xml:space="preserve">#            local norm = zone.face.normal(inter.node.target.zone(node),inter.node.target.face(node))</w:t>
      </w:r>
      <w:r>
        <w:br/>
      </w:r>
      <w:r>
        <w:rPr>
          <w:rStyle w:val="CommentTok"/>
        </w:rPr>
        <w:t xml:space="preserve">#            local xnstress = inter.node.stress.normal(node) * norm-&gt;x * -1.0</w:t>
      </w:r>
      <w:r>
        <w:br/>
      </w:r>
      <w:r>
        <w:rPr>
          <w:rStyle w:val="CommentTok"/>
        </w:rPr>
        <w:t xml:space="preserve">#            local xsstress = inter.node.stress.shear.x(node)</w:t>
      </w:r>
      <w:r>
        <w:br/>
      </w:r>
      <w:r>
        <w:rPr>
          <w:rStyle w:val="CommentTok"/>
        </w:rPr>
        <w:t xml:space="preserve">#            accum = accum + (xnstress + xsstress) *  area</w:t>
      </w:r>
      <w:r>
        <w:br/>
      </w:r>
      <w:r>
        <w:rPr>
          <w:rStyle w:val="CommentTok"/>
        </w:rPr>
        <w:t xml:space="preserve">#        end_loop</w:t>
      </w:r>
      <w:r>
        <w:br/>
      </w:r>
      <w:r>
        <w:rPr>
          <w:rStyle w:val="CommentTok"/>
        </w:rPr>
        <w:t xml:space="preserve">#        local xdis = gp.disp.x(level('gp'))</w:t>
      </w:r>
      <w:r>
        <w:br/>
      </w:r>
      <w:r>
        <w:rPr>
          <w:rStyle w:val="CommentTok"/>
        </w:rPr>
        <w:t xml:space="preserve">#        total = total + accum</w:t>
      </w:r>
      <w:r>
        <w:br/>
      </w:r>
      <w:r>
        <w:rPr>
          <w:rStyle w:val="CommentTok"/>
        </w:rPr>
        <w:t xml:space="preserve">#        table(string(key),xdis) = accum/level('length')</w:t>
      </w:r>
      <w:r>
        <w:br/>
      </w:r>
      <w:r>
        <w:rPr>
          <w:rStyle w:val="CommentTok"/>
        </w:rPr>
        <w:t xml:space="preserve">#    end_loop</w:t>
      </w:r>
      <w:r>
        <w:br/>
      </w:r>
      <w:r>
        <w:rPr>
          <w:rStyle w:val="CommentTok"/>
        </w:rPr>
        <w:t xml:space="preserve">#    tot_reac = total</w:t>
      </w:r>
      <w:r>
        <w:br/>
      </w:r>
      <w:r>
        <w:rPr>
          <w:rStyle w:val="CommentTok"/>
        </w:rPr>
        <w:t xml:space="preserve">#end</w:t>
      </w:r>
      <w:r>
        <w:br/>
      </w:r>
      <w:r>
        <w:rPr>
          <w:rStyle w:val="CommentTok"/>
        </w:rPr>
        <w:t xml:space="preserve">#""")</w:t>
      </w:r>
      <w:r>
        <w:br/>
      </w:r>
      <w:r>
        <w:rPr>
          <w:rStyle w:val="CommentTok"/>
        </w:rPr>
        <w:t xml:space="preserve">#print("               ======== PASSED DEFINING ALL FISH FUNCTIONS ========        ========")</w:t>
      </w:r>
      <w:r>
        <w:br/>
      </w:r>
      <w:r>
        <w:rPr>
          <w:rStyle w:val="CommentTok"/>
        </w:rPr>
        <w:t xml:space="preserve">## GENERATE p-y data #</w:t>
      </w:r>
      <w:r>
        <w:br/>
      </w:r>
      <w:r>
        <w:rPr>
          <w:rStyle w:val="CommentTok"/>
        </w:rPr>
        <w:t xml:space="preserve">## =========================================================</w:t>
      </w:r>
      <w:r>
        <w:br/>
      </w:r>
      <w:r>
        <w:rPr>
          <w:rStyle w:val="CommentTok"/>
        </w:rPr>
        <w:t xml:space="preserve">#it.command("""</w:t>
      </w:r>
      <w:r>
        <w:br/>
      </w:r>
      <w:r>
        <w:rPr>
          <w:rStyle w:val="CommentTok"/>
        </w:rPr>
        <w:t xml:space="preserve">#@make_pydata        ; Generate p-y curve calculation data</w:t>
      </w:r>
      <w:r>
        <w:br/>
      </w:r>
      <w:r>
        <w:rPr>
          <w:rStyle w:val="CommentTok"/>
        </w:rPr>
        <w:t xml:space="preserve">#@output_structure   ; Sanity check of p-y curve data</w:t>
      </w:r>
      <w:r>
        <w:br/>
      </w:r>
      <w:r>
        <w:rPr>
          <w:rStyle w:val="CommentTok"/>
        </w:rPr>
        <w:t xml:space="preserve">#fish history name 'load' @tot_reac</w:t>
      </w:r>
      <w:r>
        <w:br/>
      </w:r>
      <w:r>
        <w:rPr>
          <w:rStyle w:val="CommentTok"/>
        </w:rPr>
        <w:t xml:space="preserve">#model step 416500</w:t>
      </w:r>
      <w:r>
        <w:br/>
      </w:r>
      <w:r>
        <w:rPr>
          <w:rStyle w:val="CommentTok"/>
        </w:rPr>
        <w:t xml:space="preserve">#model save 'lateral-load'</w:t>
      </w:r>
      <w:r>
        <w:br/>
      </w:r>
      <w:r>
        <w:rPr>
          <w:rStyle w:val="CommentTok"/>
        </w:rPr>
        <w:t xml:space="preserve">#""")</w:t>
      </w:r>
      <w:r>
        <w:br/>
      </w:r>
      <w:r>
        <w:rPr>
          <w:rStyle w:val="CommentTok"/>
        </w:rPr>
        <w:t xml:space="preserve">#print("               ======== PASSED ALL SCRIPTS SUCCESSFULLY ========")</w:t>
      </w:r>
      <w:r>
        <w:br/>
      </w:r>
      <w:r>
        <w:br/>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p>
    <w:bookmarkEnd w:id="131"/>
    <w:bookmarkEnd w:id="132"/>
    <w:bookmarkStart w:id="141" w:name="X18bd69b4900df5d43b0ae23dbf1308bff3fbdea"/>
    <w:p>
      <w:pPr>
        <w:pStyle w:val="Heading1"/>
      </w:pPr>
      <w:r>
        <w:rPr>
          <w:rStyle w:val="SectionNumber"/>
        </w:rPr>
        <w:t xml:space="preserve">9</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33"/>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4"/>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4"/>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4">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5">
        <w:r>
          <w:rPr>
            <w:rStyle w:val="Hyperlink"/>
            <w:u w:val="single"/>
          </w:rPr>
          <w:t xml:space="preserve">force</w:t>
        </w:r>
      </w:hyperlink>
      <w:r>
        <w:t xml:space="preserve"> </w:t>
      </w:r>
      <w:r>
        <w:t xml:space="preserve">and</w:t>
      </w:r>
      <w:r>
        <w:t xml:space="preserve"> </w:t>
      </w:r>
      <w:hyperlink r:id="rId135">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6">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7">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5">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8">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9">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40">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6">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41"/>
    <w:bookmarkStart w:id="142" w:name="appendix-appendix"/>
    <w:p>
      <w:pPr>
        <w:pStyle w:val="Heading1"/>
      </w:pPr>
      <w:r>
        <w:t xml:space="preserve">(APPENDIX) Appendix</w:t>
      </w:r>
    </w:p>
    <w:bookmarkEnd w:id="142"/>
    <w:bookmarkStart w:id="152" w:name="reference-collective"/>
    <w:p>
      <w:pPr>
        <w:pStyle w:val="Heading1"/>
      </w:pPr>
      <w:r>
        <w:rPr>
          <w:rStyle w:val="SectionNumber"/>
        </w:rPr>
        <w:t xml:space="preserve">10</w:t>
      </w:r>
      <w:r>
        <w:tab/>
      </w:r>
      <w:r>
        <w:t xml:space="preserve">Reference Collective</w:t>
      </w:r>
    </w:p>
    <w:bookmarkStart w:id="146" w:name="uplift-resistance-of-anchor"/>
    <w:p>
      <w:pPr>
        <w:pStyle w:val="Heading3"/>
      </w:pPr>
      <w:r>
        <w:rPr>
          <w:rStyle w:val="SectionNumber"/>
        </w:rPr>
        <w:t xml:space="preserve">10.0.1</w:t>
      </w:r>
      <w:r>
        <w:tab/>
      </w:r>
      <w:r>
        <w:t xml:space="preserve">Uplift Resistance of Anchor</w:t>
      </w:r>
    </w:p>
    <w:bookmarkStart w:id="143" w:name="before-1968"/>
    <w:p>
      <w:pPr>
        <w:pStyle w:val="Heading4"/>
      </w:pPr>
      <w:r>
        <w:rPr>
          <w:rStyle w:val="SectionNumber"/>
        </w:rPr>
        <w:t xml:space="preserve">10.0.1.1</w:t>
      </w:r>
      <w:r>
        <w:tab/>
      </w:r>
      <w:r>
        <w:t xml:space="preserve">Before 1968</w:t>
      </w:r>
    </w:p>
    <w:p>
      <w:pPr>
        <w:numPr>
          <w:ilvl w:val="0"/>
          <w:numId w:val="1015"/>
        </w:numPr>
        <w:pStyle w:val="Compact"/>
      </w:pPr>
      <w:r>
        <w:t xml:space="preserve">Coulomb</w:t>
      </w:r>
    </w:p>
    <w:p>
      <w:pPr>
        <w:numPr>
          <w:ilvl w:val="0"/>
          <w:numId w:val="1015"/>
        </w:numPr>
        <w:pStyle w:val="Compact"/>
      </w:pPr>
      <w:r>
        <w:t xml:space="preserve">Mohr</w:t>
      </w:r>
    </w:p>
    <w:p>
      <w:pPr>
        <w:numPr>
          <w:ilvl w:val="0"/>
          <w:numId w:val="1015"/>
        </w:numPr>
        <w:pStyle w:val="Compact"/>
      </w:pPr>
      <w:r>
        <w:t xml:space="preserve">Kotter’s equation</w:t>
      </w:r>
    </w:p>
    <w:p>
      <w:pPr>
        <w:numPr>
          <w:ilvl w:val="0"/>
          <w:numId w:val="1015"/>
        </w:numPr>
        <w:pStyle w:val="Compact"/>
      </w:pPr>
      <w:r>
        <w:t xml:space="preserve">D.C. Drucker and W. Prager 1951</w:t>
      </w:r>
    </w:p>
    <w:p>
      <w:pPr>
        <w:numPr>
          <w:ilvl w:val="0"/>
          <w:numId w:val="1015"/>
        </w:numPr>
        <w:pStyle w:val="Compact"/>
      </w:pPr>
      <w:r>
        <w:t xml:space="preserve">Balla 1961</w:t>
      </w:r>
    </w:p>
    <w:p>
      <w:pPr>
        <w:numPr>
          <w:ilvl w:val="0"/>
          <w:numId w:val="1015"/>
        </w:numPr>
        <w:pStyle w:val="Compact"/>
      </w:pPr>
      <w:r>
        <w:t xml:space="preserve">Mors</w:t>
      </w:r>
    </w:p>
    <w:p>
      <w:pPr>
        <w:numPr>
          <w:ilvl w:val="0"/>
          <w:numId w:val="1015"/>
        </w:numPr>
        <w:pStyle w:val="Compact"/>
      </w:pPr>
      <w:r>
        <w:t xml:space="preserve">Matsuo 1968</w:t>
      </w:r>
    </w:p>
    <w:p>
      <w:pPr>
        <w:numPr>
          <w:ilvl w:val="0"/>
          <w:numId w:val="1015"/>
        </w:numPr>
        <w:pStyle w:val="Compact"/>
      </w:pPr>
      <w:r>
        <w:t xml:space="preserve">Vesic</w:t>
      </w:r>
    </w:p>
    <w:bookmarkEnd w:id="143"/>
    <w:bookmarkStart w:id="144" w:name="post-1968"/>
    <w:p>
      <w:pPr>
        <w:pStyle w:val="Heading4"/>
      </w:pPr>
      <w:r>
        <w:rPr>
          <w:rStyle w:val="SectionNumber"/>
        </w:rPr>
        <w:t xml:space="preserve">10.0.1.2</w:t>
      </w:r>
      <w:r>
        <w:tab/>
      </w:r>
      <w:r>
        <w:t xml:space="preserve">Post-1968</w:t>
      </w:r>
    </w:p>
    <w:p>
      <w:pPr>
        <w:numPr>
          <w:ilvl w:val="0"/>
          <w:numId w:val="1016"/>
        </w:numPr>
        <w:pStyle w:val="Compact"/>
      </w:pPr>
      <w:r>
        <w:t xml:space="preserve">Meyerhof, G.G., and Adams, J.I. 1968</w:t>
      </w:r>
    </w:p>
    <w:p>
      <w:pPr>
        <w:numPr>
          <w:ilvl w:val="0"/>
          <w:numId w:val="1016"/>
        </w:numPr>
        <w:pStyle w:val="Compact"/>
      </w:pPr>
      <w:r>
        <w:t xml:space="preserve">Meyerhof, G.G. 1973</w:t>
      </w:r>
    </w:p>
    <w:p>
      <w:pPr>
        <w:numPr>
          <w:ilvl w:val="0"/>
          <w:numId w:val="1016"/>
        </w:numPr>
        <w:pStyle w:val="Compact"/>
      </w:pPr>
      <w:r>
        <w:t xml:space="preserve">Das, B.M., and Seeley, G.R. 1975</w:t>
      </w:r>
    </w:p>
    <w:p>
      <w:pPr>
        <w:numPr>
          <w:ilvl w:val="0"/>
          <w:numId w:val="1016"/>
        </w:numPr>
        <w:pStyle w:val="Compact"/>
      </w:pPr>
      <w:r>
        <w:t xml:space="preserve">Ovesen 1981</w:t>
      </w:r>
    </w:p>
    <w:p>
      <w:pPr>
        <w:numPr>
          <w:ilvl w:val="0"/>
          <w:numId w:val="1016"/>
        </w:numPr>
        <w:pStyle w:val="Compact"/>
      </w:pPr>
      <w:r>
        <w:t xml:space="preserve">Walters 1982</w:t>
      </w:r>
    </w:p>
    <w:p>
      <w:pPr>
        <w:numPr>
          <w:ilvl w:val="0"/>
          <w:numId w:val="1016"/>
        </w:numPr>
        <w:pStyle w:val="Compact"/>
      </w:pPr>
      <w:r>
        <w:t xml:space="preserve">Rowe, R.K., and Davis, H. 1982</w:t>
      </w:r>
    </w:p>
    <w:p>
      <w:pPr>
        <w:numPr>
          <w:ilvl w:val="0"/>
          <w:numId w:val="1016"/>
        </w:numPr>
        <w:pStyle w:val="Compact"/>
      </w:pPr>
      <w:r>
        <w:t xml:space="preserve">Dickin, E.A., and Leung, C.F. 1983</w:t>
      </w:r>
    </w:p>
    <w:p>
      <w:pPr>
        <w:numPr>
          <w:ilvl w:val="0"/>
          <w:numId w:val="1016"/>
        </w:numPr>
        <w:pStyle w:val="Compact"/>
      </w:pPr>
      <w:r>
        <w:t xml:space="preserve">Vermeer 1985</w:t>
      </w:r>
    </w:p>
    <w:p>
      <w:pPr>
        <w:numPr>
          <w:ilvl w:val="0"/>
          <w:numId w:val="1016"/>
        </w:numPr>
        <w:pStyle w:val="Compact"/>
      </w:pPr>
      <w:r>
        <w:t xml:space="preserve">Murray, E.J., and Geddes, J.D. 1987</w:t>
      </w:r>
    </w:p>
    <w:p>
      <w:pPr>
        <w:numPr>
          <w:ilvl w:val="0"/>
          <w:numId w:val="1016"/>
        </w:numPr>
        <w:pStyle w:val="Compact"/>
      </w:pPr>
      <w:r>
        <w:t xml:space="preserve">Dickin, E.A. 1988</w:t>
      </w:r>
    </w:p>
    <w:p>
      <w:pPr>
        <w:numPr>
          <w:ilvl w:val="0"/>
          <w:numId w:val="1016"/>
        </w:numPr>
        <w:pStyle w:val="Compact"/>
      </w:pPr>
      <w:r>
        <w:t xml:space="preserve">Sutherland 1988</w:t>
      </w:r>
    </w:p>
    <w:p>
      <w:pPr>
        <w:numPr>
          <w:ilvl w:val="0"/>
          <w:numId w:val="1016"/>
        </w:numPr>
        <w:pStyle w:val="Compact"/>
      </w:pPr>
      <w:r>
        <w:t xml:space="preserve">Kulhawy 1988</w:t>
      </w:r>
    </w:p>
    <w:p>
      <w:pPr>
        <w:numPr>
          <w:ilvl w:val="0"/>
          <w:numId w:val="1016"/>
        </w:numPr>
        <w:pStyle w:val="Compact"/>
      </w:pPr>
      <w:r>
        <w:t xml:space="preserve">Koutsabeloulis, N.C., and Griffiths, D.V. 1989</w:t>
      </w:r>
    </w:p>
    <w:p>
      <w:pPr>
        <w:numPr>
          <w:ilvl w:val="0"/>
          <w:numId w:val="1016"/>
        </w:numPr>
        <w:pStyle w:val="Compact"/>
      </w:pPr>
      <w:r>
        <w:t xml:space="preserve">Bouazza 1990</w:t>
      </w:r>
    </w:p>
    <w:p>
      <w:pPr>
        <w:numPr>
          <w:ilvl w:val="0"/>
          <w:numId w:val="1016"/>
        </w:numPr>
        <w:pStyle w:val="Compact"/>
      </w:pPr>
      <w:r>
        <w:t xml:space="preserve">Tadatsugu Tanaka, and Toshinori Sakai 1993</w:t>
      </w:r>
    </w:p>
    <w:bookmarkEnd w:id="144"/>
    <w:bookmarkStart w:id="145" w:name="post-2000"/>
    <w:p>
      <w:pPr>
        <w:pStyle w:val="Heading4"/>
      </w:pPr>
      <w:r>
        <w:rPr>
          <w:rStyle w:val="SectionNumber"/>
        </w:rPr>
        <w:t xml:space="preserve">10.0.1.3</w:t>
      </w:r>
      <w:r>
        <w:tab/>
      </w:r>
      <w:r>
        <w:t xml:space="preserve">Post-2000</w:t>
      </w:r>
    </w:p>
    <w:p>
      <w:pPr>
        <w:numPr>
          <w:ilvl w:val="0"/>
          <w:numId w:val="1017"/>
        </w:numPr>
        <w:pStyle w:val="Compact"/>
      </w:pPr>
      <w:r>
        <w:t xml:space="preserve">Merifield, R.S., and Sloan, S.W. 2006</w:t>
      </w:r>
    </w:p>
    <w:p>
      <w:pPr>
        <w:numPr>
          <w:ilvl w:val="0"/>
          <w:numId w:val="1017"/>
        </w:numPr>
        <w:pStyle w:val="Compact"/>
      </w:pPr>
      <w:r>
        <w:t xml:space="preserve">Cheuk, White, and Bolton 2008</w:t>
      </w:r>
    </w:p>
    <w:p>
      <w:pPr>
        <w:numPr>
          <w:ilvl w:val="0"/>
          <w:numId w:val="1017"/>
        </w:numPr>
        <w:pStyle w:val="Compact"/>
      </w:pPr>
      <w:r>
        <w:t xml:space="preserve">Kumar 2008</w:t>
      </w:r>
    </w:p>
    <w:p>
      <w:pPr>
        <w:numPr>
          <w:ilvl w:val="0"/>
          <w:numId w:val="1017"/>
        </w:numPr>
        <w:pStyle w:val="Compact"/>
      </w:pPr>
      <w:r>
        <w:t xml:space="preserve">V.B. Deshmukh 2011</w:t>
      </w:r>
    </w:p>
    <w:p>
      <w:pPr>
        <w:numPr>
          <w:ilvl w:val="0"/>
          <w:numId w:val="1017"/>
        </w:numPr>
        <w:pStyle w:val="Compact"/>
      </w:pPr>
      <w:r>
        <w:t xml:space="preserve">Wu, Kouretzis, Suwal, Sloan 2019</w:t>
      </w:r>
    </w:p>
    <w:p>
      <w:pPr>
        <w:numPr>
          <w:ilvl w:val="0"/>
          <w:numId w:val="1017"/>
        </w:numPr>
        <w:pStyle w:val="Compact"/>
      </w:pPr>
      <w:r>
        <w:t xml:space="preserve">Mary Schafer, Santana Phani Gopal Madabhushi 2019</w:t>
      </w:r>
    </w:p>
    <w:bookmarkEnd w:id="145"/>
    <w:bookmarkEnd w:id="146"/>
    <w:bookmarkStart w:id="147" w:name="numerical-analysis"/>
    <w:p>
      <w:pPr>
        <w:pStyle w:val="Heading3"/>
      </w:pPr>
      <w:r>
        <w:rPr>
          <w:rStyle w:val="SectionNumber"/>
        </w:rPr>
        <w:t xml:space="preserve">10.0.2</w:t>
      </w:r>
      <w:r>
        <w:tab/>
      </w:r>
      <w:r>
        <w:t xml:space="preserve">Numerical Analysis</w:t>
      </w:r>
    </w:p>
    <w:p>
      <w:pPr>
        <w:numPr>
          <w:ilvl w:val="0"/>
          <w:numId w:val="1018"/>
        </w:numPr>
        <w:pStyle w:val="Compact"/>
      </w:pPr>
      <w:r>
        <w:t xml:space="preserve">D.V. Griffiths 1993</w:t>
      </w:r>
    </w:p>
    <w:p>
      <w:pPr>
        <w:numPr>
          <w:ilvl w:val="0"/>
          <w:numId w:val="1018"/>
        </w:numPr>
        <w:pStyle w:val="Compact"/>
      </w:pPr>
      <w:r>
        <w:t xml:space="preserve">Lyamin 2002</w:t>
      </w:r>
    </w:p>
    <w:p>
      <w:pPr>
        <w:numPr>
          <w:ilvl w:val="0"/>
          <w:numId w:val="1018"/>
        </w:numPr>
        <w:pStyle w:val="Compact"/>
      </w:pPr>
      <w:r>
        <w:t xml:space="preserve">Krabbenhoft, Lyamin, Sloan 2006</w:t>
      </w:r>
    </w:p>
    <w:p>
      <w:pPr>
        <w:numPr>
          <w:ilvl w:val="0"/>
          <w:numId w:val="1018"/>
        </w:numPr>
        <w:pStyle w:val="Compact"/>
      </w:pPr>
      <w:r>
        <w:t xml:space="preserve">J Kumar 2008</w:t>
      </w:r>
    </w:p>
    <w:p>
      <w:pPr>
        <w:numPr>
          <w:ilvl w:val="0"/>
          <w:numId w:val="1018"/>
        </w:numPr>
        <w:pStyle w:val="Compact"/>
      </w:pPr>
      <w:r>
        <w:t xml:space="preserve">Bobet 2010</w:t>
      </w:r>
    </w:p>
    <w:p>
      <w:pPr>
        <w:numPr>
          <w:ilvl w:val="0"/>
          <w:numId w:val="1018"/>
        </w:numPr>
        <w:pStyle w:val="Compact"/>
      </w:pPr>
      <w:r>
        <w:t xml:space="preserve">Ahmed M. Fahmy, John R. de Bruyn 2013</w:t>
      </w:r>
    </w:p>
    <w:p>
      <w:pPr>
        <w:numPr>
          <w:ilvl w:val="0"/>
          <w:numId w:val="1018"/>
        </w:numPr>
        <w:pStyle w:val="Compact"/>
      </w:pPr>
      <w:r>
        <w:t xml:space="preserve">Chong Tang, Kim-Chuan Toh, Kok-Kwang Phoon, 2014</w:t>
      </w:r>
    </w:p>
    <w:p>
      <w:pPr>
        <w:numPr>
          <w:ilvl w:val="0"/>
          <w:numId w:val="1018"/>
        </w:numPr>
        <w:pStyle w:val="Compact"/>
      </w:pPr>
      <w:r>
        <w:t xml:space="preserve">Arya Das, and Ashis Kumar Bera 2019</w:t>
      </w:r>
    </w:p>
    <w:bookmarkEnd w:id="147"/>
    <w:bookmarkStart w:id="148" w:name="standards"/>
    <w:p>
      <w:pPr>
        <w:pStyle w:val="Heading3"/>
      </w:pPr>
      <w:r>
        <w:rPr>
          <w:rStyle w:val="SectionNumber"/>
        </w:rPr>
        <w:t xml:space="preserve">10.0.3</w:t>
      </w:r>
      <w:r>
        <w:tab/>
      </w:r>
      <w:r>
        <w:t xml:space="preserve">Standards</w:t>
      </w:r>
    </w:p>
    <w:p>
      <w:pPr>
        <w:numPr>
          <w:ilvl w:val="0"/>
          <w:numId w:val="1019"/>
        </w:numPr>
        <w:pStyle w:val="Compact"/>
      </w:pPr>
      <w:r>
        <w:t xml:space="preserve">IEEE 2001</w:t>
      </w:r>
    </w:p>
    <w:p>
      <w:pPr>
        <w:numPr>
          <w:ilvl w:val="0"/>
          <w:numId w:val="1019"/>
        </w:numPr>
        <w:pStyle w:val="Compact"/>
      </w:pPr>
      <w:r>
        <w:t xml:space="preserve">EPRI TR-105206 1995</w:t>
      </w:r>
    </w:p>
    <w:p>
      <w:pPr>
        <w:numPr>
          <w:ilvl w:val="0"/>
          <w:numId w:val="1019"/>
        </w:numPr>
        <w:pStyle w:val="Compact"/>
      </w:pPr>
      <w:r>
        <w:t xml:space="preserve">DS 1110, DS 1111 2013</w:t>
      </w:r>
    </w:p>
    <w:bookmarkEnd w:id="148"/>
    <w:bookmarkStart w:id="149" w:name="textbook"/>
    <w:p>
      <w:pPr>
        <w:pStyle w:val="Heading3"/>
      </w:pPr>
      <w:r>
        <w:rPr>
          <w:rStyle w:val="SectionNumber"/>
        </w:rPr>
        <w:t xml:space="preserve">10.0.4</w:t>
      </w:r>
      <w:r>
        <w:tab/>
      </w:r>
      <w:r>
        <w:t xml:space="preserve">Textbook</w:t>
      </w:r>
    </w:p>
    <w:p>
      <w:pPr>
        <w:numPr>
          <w:ilvl w:val="0"/>
          <w:numId w:val="1020"/>
        </w:numPr>
        <w:pStyle w:val="Compact"/>
      </w:pPr>
      <w:r>
        <w:t xml:space="preserve">R. Hill The Mathematical Theory of Plasticity 1950</w:t>
      </w:r>
    </w:p>
    <w:p>
      <w:pPr>
        <w:numPr>
          <w:ilvl w:val="0"/>
          <w:numId w:val="1020"/>
        </w:numPr>
        <w:pStyle w:val="Compact"/>
      </w:pPr>
      <w:r>
        <w:t xml:space="preserve">W.F. Chen Limit Analysis and Soil Plasticity 1975</w:t>
      </w:r>
    </w:p>
    <w:p>
      <w:pPr>
        <w:numPr>
          <w:ilvl w:val="0"/>
          <w:numId w:val="1020"/>
        </w:numPr>
        <w:pStyle w:val="Compact"/>
      </w:pPr>
      <w:r>
        <w:t xml:space="preserve">W.F. Chen Limit Analysis in Soil Mechanics 1990</w:t>
      </w:r>
    </w:p>
    <w:p>
      <w:pPr>
        <w:numPr>
          <w:ilvl w:val="0"/>
          <w:numId w:val="1020"/>
        </w:numPr>
        <w:pStyle w:val="Compact"/>
      </w:pPr>
      <w:r>
        <w:t xml:space="preserve">David M. Potts, and Lidija Zdravkovic FSAFEM book 1, FEA in Geotechnical Engineering 1999</w:t>
      </w:r>
    </w:p>
    <w:p>
      <w:pPr>
        <w:numPr>
          <w:ilvl w:val="0"/>
          <w:numId w:val="1020"/>
        </w:numPr>
        <w:pStyle w:val="Compact"/>
      </w:pPr>
      <w:r>
        <w:t xml:space="preserve">Das, B. M. Earth Anchors 2013</w:t>
      </w:r>
    </w:p>
    <w:bookmarkEnd w:id="149"/>
    <w:bookmarkStart w:id="150" w:name="ph.d-thesis"/>
    <w:p>
      <w:pPr>
        <w:pStyle w:val="Heading3"/>
      </w:pPr>
      <w:r>
        <w:rPr>
          <w:rStyle w:val="SectionNumber"/>
        </w:rPr>
        <w:t xml:space="preserve">10.0.5</w:t>
      </w:r>
      <w:r>
        <w:tab/>
      </w:r>
      <w:r>
        <w:t xml:space="preserve">Ph.D Thesis</w:t>
      </w:r>
    </w:p>
    <w:p>
      <w:pPr>
        <w:numPr>
          <w:ilvl w:val="0"/>
          <w:numId w:val="1021"/>
        </w:numPr>
        <w:pStyle w:val="Compact"/>
      </w:pPr>
      <w:r>
        <w:t xml:space="preserve">Charles Hughey Evans 1983</w:t>
      </w:r>
    </w:p>
    <w:p>
      <w:pPr>
        <w:numPr>
          <w:ilvl w:val="0"/>
          <w:numId w:val="1021"/>
        </w:numPr>
        <w:pStyle w:val="Compact"/>
      </w:pPr>
      <w:r>
        <w:t xml:space="preserve">M.O. Fadl 1981</w:t>
      </w:r>
    </w:p>
    <w:p>
      <w:pPr>
        <w:numPr>
          <w:ilvl w:val="0"/>
          <w:numId w:val="1021"/>
        </w:numPr>
        <w:pStyle w:val="Compact"/>
      </w:pPr>
      <w:r>
        <w:t xml:space="preserve">Peter Jay Bosscher 1981</w:t>
      </w:r>
    </w:p>
    <w:p>
      <w:pPr>
        <w:numPr>
          <w:ilvl w:val="0"/>
          <w:numId w:val="1021"/>
        </w:numPr>
        <w:pStyle w:val="Compact"/>
      </w:pPr>
      <w:r>
        <w:t xml:space="preserve">Abdelmalek Bouazza 1990</w:t>
      </w:r>
    </w:p>
    <w:p>
      <w:pPr>
        <w:numPr>
          <w:ilvl w:val="0"/>
          <w:numId w:val="1021"/>
        </w:numPr>
        <w:pStyle w:val="Compact"/>
      </w:pPr>
      <w:r>
        <w:t xml:space="preserve">D.V. Griffiths 1993</w:t>
      </w:r>
    </w:p>
    <w:p>
      <w:pPr>
        <w:numPr>
          <w:ilvl w:val="0"/>
          <w:numId w:val="1021"/>
        </w:numPr>
        <w:pStyle w:val="Compact"/>
      </w:pPr>
      <w:r>
        <w:t xml:space="preserve">Ahmed Mohmed Ebid 2004</w:t>
      </w:r>
    </w:p>
    <w:p>
      <w:pPr>
        <w:numPr>
          <w:ilvl w:val="0"/>
          <w:numId w:val="1021"/>
        </w:numPr>
        <w:pStyle w:val="Compact"/>
      </w:pPr>
      <w:r>
        <w:t xml:space="preserve">Shentang Wang 2006</w:t>
      </w:r>
    </w:p>
    <w:p>
      <w:pPr>
        <w:numPr>
          <w:ilvl w:val="0"/>
          <w:numId w:val="1021"/>
        </w:numPr>
        <w:pStyle w:val="Compact"/>
      </w:pPr>
      <w:r>
        <w:t xml:space="preserve">Vivek Balwantrao Deshmukh 2010</w:t>
      </w:r>
    </w:p>
    <w:p>
      <w:pPr>
        <w:numPr>
          <w:ilvl w:val="0"/>
          <w:numId w:val="1021"/>
        </w:numPr>
        <w:pStyle w:val="Compact"/>
      </w:pPr>
      <w:r>
        <w:t xml:space="preserve">Frederick Levy 2014</w:t>
      </w:r>
    </w:p>
    <w:p>
      <w:pPr>
        <w:numPr>
          <w:ilvl w:val="0"/>
          <w:numId w:val="1021"/>
        </w:numPr>
        <w:pStyle w:val="Compact"/>
      </w:pPr>
      <w:r>
        <w:t xml:space="preserve">Jeremy Bleyer 2016</w:t>
      </w:r>
    </w:p>
    <w:bookmarkEnd w:id="150"/>
    <w:bookmarkStart w:id="151" w:name="awarded-lectures"/>
    <w:p>
      <w:pPr>
        <w:pStyle w:val="Heading3"/>
      </w:pPr>
      <w:r>
        <w:rPr>
          <w:rStyle w:val="SectionNumber"/>
        </w:rPr>
        <w:t xml:space="preserve">10.0.6</w:t>
      </w:r>
      <w:r>
        <w:tab/>
      </w:r>
      <w:r>
        <w:t xml:space="preserve">Awarded Lectures</w:t>
      </w:r>
    </w:p>
    <w:p>
      <w:pPr>
        <w:numPr>
          <w:ilvl w:val="0"/>
          <w:numId w:val="1022"/>
        </w:numPr>
        <w:pStyle w:val="Compact"/>
      </w:pPr>
      <w:r>
        <w:t xml:space="preserve">Sloan</w:t>
      </w:r>
    </w:p>
    <w:p>
      <w:pPr>
        <w:numPr>
          <w:ilvl w:val="0"/>
          <w:numId w:val="1022"/>
        </w:numPr>
        <w:pStyle w:val="Compact"/>
      </w:pPr>
      <w:r>
        <w:t xml:space="preserve">Houlsby</w:t>
      </w:r>
    </w:p>
    <w:p>
      <w:pPr>
        <w:numPr>
          <w:ilvl w:val="0"/>
          <w:numId w:val="1022"/>
        </w:numPr>
        <w:pStyle w:val="Compact"/>
      </w:pPr>
      <w:r>
        <w:t xml:space="preserve">Sutherland</w:t>
      </w:r>
    </w:p>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1">
    <w:nsid w:val="b3cbbdee"/>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11" Target="media/rId111.png" /><Relationship Type="http://schemas.openxmlformats.org/officeDocument/2006/relationships/image" Id="rId69" Target="media/rId69.png" /><Relationship Type="http://schemas.openxmlformats.org/officeDocument/2006/relationships/image" Id="rId133" Target="media/rId133.png" /><Relationship Type="http://schemas.openxmlformats.org/officeDocument/2006/relationships/image" Id="rId22" Target="media/rId22.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107" Target="media/rId107.png" /><Relationship Type="http://schemas.openxmlformats.org/officeDocument/2006/relationships/image" Id="rId61" Target="media/rId61.png" /><Relationship Type="http://schemas.openxmlformats.org/officeDocument/2006/relationships/image" Id="rId127" Target="media/rId127.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7" Target="media/rId27.png" /><Relationship Type="http://schemas.openxmlformats.org/officeDocument/2006/relationships/image" Id="rId112" Target="media/rId112.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hyperlink" Id="rId135" Target="../../../../../common/docproject/utilities/types.html#type:str" TargetMode="External" /><Relationship Type="http://schemas.openxmlformats.org/officeDocument/2006/relationships/hyperlink" Id="rId138" Target="../../../../../common/docproject/utilities/types.html#type:sym" TargetMode="External" /><Relationship Type="http://schemas.openxmlformats.org/officeDocument/2006/relationships/hyperlink" Id="rId134" Target="../../../../sel/doc/manual/sel_manual/cables/commands/cable_commands.html#sel-cable-commands" TargetMode="External" /><Relationship Type="http://schemas.openxmlformats.org/officeDocument/2006/relationships/hyperlink" Id="rId137" Target="../../../../sel/doc/manual/sel_manual/piles/commands/cmd_structure.pile.property.html#kwd:structure.pile.property.rockbolt-flag" TargetMode="External" /><Relationship Type="http://schemas.openxmlformats.org/officeDocument/2006/relationships/hyperlink" Id="rId136" Target="../../../../sel/doc/manual/sel_manual/piles/commands/pile_commands.html#sel-pile-commands" TargetMode="External" /><Relationship Type="http://schemas.openxmlformats.org/officeDocument/2006/relationships/hyperlink" Id="rId139" Target="../../../../sel/doc/manual/sel_manual/piles/piles.html#pile-shear-coupling-springs" TargetMode="External" /><Relationship Type="http://schemas.openxmlformats.org/officeDocument/2006/relationships/hyperlink" Id="rId140"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_rels/footnotes.xml.rels><?xml version="1.0" encoding="UTF-8"?>
<Relationships xmlns="http://schemas.openxmlformats.org/package/2006/relationships"><Relationship Type="http://schemas.openxmlformats.org/officeDocument/2006/relationships/hyperlink" Id="rId135" Target="../../../../../common/docproject/utilities/types.html#type:str" TargetMode="External" /><Relationship Type="http://schemas.openxmlformats.org/officeDocument/2006/relationships/hyperlink" Id="rId138" Target="../../../../../common/docproject/utilities/types.html#type:sym" TargetMode="External" /><Relationship Type="http://schemas.openxmlformats.org/officeDocument/2006/relationships/hyperlink" Id="rId134" Target="../../../../sel/doc/manual/sel_manual/cables/commands/cable_commands.html#sel-cable-commands" TargetMode="External" /><Relationship Type="http://schemas.openxmlformats.org/officeDocument/2006/relationships/hyperlink" Id="rId137" Target="../../../../sel/doc/manual/sel_manual/piles/commands/cmd_structure.pile.property.html#kwd:structure.pile.property.rockbolt-flag" TargetMode="External" /><Relationship Type="http://schemas.openxmlformats.org/officeDocument/2006/relationships/hyperlink" Id="rId136" Target="../../../../sel/doc/manual/sel_manual/piles/commands/pile_commands.html#sel-pile-commands" TargetMode="External" /><Relationship Type="http://schemas.openxmlformats.org/officeDocument/2006/relationships/hyperlink" Id="rId139" Target="../../../../sel/doc/manual/sel_manual/piles/piles.html#pile-shear-coupling-springs" TargetMode="External" /><Relationship Type="http://schemas.openxmlformats.org/officeDocument/2006/relationships/hyperlink" Id="rId140" Target=".html#pulltest-pile5" TargetMode="External" /><Relationship Type="http://schemas.openxmlformats.org/officeDocument/2006/relationships/hyperlink" Id="rId105" Target="example:\" TargetMode="External" /><Relationship Type="http://schemas.openxmlformats.org/officeDocument/2006/relationships/hyperlink" Id="rId104"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2021-09-24T04:40:12Z</dcterms:created>
  <dcterms:modified xsi:type="dcterms:W3CDTF">2021-09-24T04:40:12Z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