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8.png" ContentType="image/png"/>
  <Override PartName="/word/media/rId59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rPr>
          <w:rStyle w:val="VerbatimChar"/>
        </w:rPr>
        <w:t xml:space="preserve">FLAC3D</w:t>
      </w:r>
      <w:r>
        <w:t xml:space="preserve"> </w:t>
      </w:r>
      <w:r>
        <w:t xml:space="preserve">Notes</w:t>
      </w:r>
    </w:p>
    <w:p>
      <w:pPr>
        <w:pStyle w:val="Author"/>
      </w:pPr>
      <w:r>
        <w:t xml:space="preserve">Kyeong</w:t>
      </w:r>
      <w:r>
        <w:t xml:space="preserve"> </w:t>
      </w:r>
      <w:r>
        <w:t xml:space="preserve">Sun</w:t>
      </w:r>
      <w:r>
        <w:t xml:space="preserve"> </w:t>
      </w:r>
      <w:r>
        <w:t xml:space="preserve">Kim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9" w:name="kaist-centrifuge-mode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KAIST Centrifuge Model</w:t>
      </w:r>
    </w:p>
    <w:bookmarkStart w:id="21" w:name="grid-gener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Grid Generation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cylindrical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shaped tunnel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'shaft'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radially graded mesh around brick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reference points,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size entries,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dimension entries, fill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able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7450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size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12550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 fill group </w:t>
      </w:r>
      <w:r>
        <w:rPr>
          <w:rStyle w:val="StringTok"/>
        </w:rPr>
        <w:t xml:space="preserve">'brick'</w:t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6665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bri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2" w:name="group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Groups</w:t>
      </w:r>
    </w:p>
    <w:bookmarkEnd w:id="22"/>
    <w:bookmarkStart w:id="23" w:name="properties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Properties</w:t>
      </w:r>
    </w:p>
    <w:bookmarkEnd w:id="23"/>
    <w:bookmarkStart w:id="24" w:name="el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Elements</w:t>
      </w:r>
    </w:p>
    <w:bookmarkEnd w:id="24"/>
    <w:bookmarkStart w:id="25" w:name="b.c.-and-i.c.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B.C. and I.C.</w:t>
      </w:r>
    </w:p>
    <w:bookmarkEnd w:id="25"/>
    <w:bookmarkStart w:id="26" w:name="initial-equilibriu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Initial Equilibrium</w:t>
      </w:r>
    </w:p>
    <w:bookmarkEnd w:id="26"/>
    <w:bookmarkStart w:id="27" w:name="alteration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Alterations</w:t>
      </w:r>
    </w:p>
    <w:bookmarkEnd w:id="27"/>
    <w:bookmarkStart w:id="28" w:name="resul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Results</w:t>
      </w:r>
    </w:p>
    <w:p>
      <w:r>
        <w:br w:type="page"/>
      </w:r>
    </w:p>
    <w:bookmarkEnd w:id="28"/>
    <w:bookmarkEnd w:id="29"/>
    <w:bookmarkStart w:id="44" w:name="X4339832dee0242792cc7a54168c90f0d2e55e9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Axial and Lateral Loading of a Concrete Pile</w:t>
      </w:r>
    </w:p>
    <w:bookmarkStart w:id="32" w:name="problem-descripti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Problem Description</w:t>
      </w:r>
    </w:p>
    <w:bookmarkStart w:id="30" w:name="problem-statement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Problem Statement</w:t>
      </w:r>
    </w:p>
    <w:p>
      <w:pPr>
        <w:pStyle w:val="FirstParagraph"/>
      </w:pPr>
      <w:r>
        <w:t xml:space="preserve">The pile is subjected to an axial load of 100 kN,</w:t>
      </w:r>
      <w:r>
        <w:t xml:space="preserve"> </w:t>
      </w:r>
      <w:r>
        <w:t xml:space="preserve">and then the top of the pile is moved horizontally for a displacement of 4 cm.</w:t>
      </w:r>
      <w:r>
        <w:t xml:space="preserve"> </w:t>
      </w:r>
      <w:r>
        <w:t xml:space="preserve">The goal is to determine relation of axial loading to the ultimate bearing capacity.</w:t>
      </w:r>
      <w:r>
        <w:t xml:space="preserve"> </w:t>
      </w:r>
      <w:r>
        <w:t xml:space="preserve">And, lateral load-deflection curve is calculated.</w:t>
      </w:r>
    </w:p>
    <w:p>
      <w:pPr>
        <w:numPr>
          <w:ilvl w:val="0"/>
          <w:numId w:val="1001"/>
        </w:numPr>
        <w:pStyle w:val="Compact"/>
      </w:pPr>
      <w:r>
        <w:t xml:space="preserve">origin at the top of the pile, z upward.</w:t>
      </w:r>
    </w:p>
    <w:p>
      <w:pPr>
        <w:numPr>
          <w:ilvl w:val="0"/>
          <w:numId w:val="1001"/>
        </w:numPr>
        <w:pStyle w:val="Compact"/>
      </w:pPr>
      <w:r>
        <w:t xml:space="preserve">z=0: free surface</w:t>
      </w:r>
    </w:p>
    <w:p>
      <w:pPr>
        <w:numPr>
          <w:ilvl w:val="0"/>
          <w:numId w:val="1001"/>
        </w:numPr>
        <w:pStyle w:val="Compact"/>
      </w:pPr>
      <w:r>
        <w:t xml:space="preserve">z=-8: fixed in z-eirection</w:t>
      </w:r>
    </w:p>
    <w:p>
      <w:pPr>
        <w:numPr>
          <w:ilvl w:val="0"/>
          <w:numId w:val="1001"/>
        </w:numPr>
        <w:pStyle w:val="Compact"/>
      </w:pPr>
      <w:r>
        <w:t xml:space="preserve">x=+8, -8, y = 8: roller</w:t>
      </w:r>
    </w:p>
    <w:p>
      <w:pPr>
        <w:numPr>
          <w:ilvl w:val="0"/>
          <w:numId w:val="1001"/>
        </w:numPr>
        <w:pStyle w:val="Compact"/>
      </w:pPr>
      <w:r>
        <w:t xml:space="preserve">skin friction is modeled by placing an interface</w:t>
      </w:r>
      <w:r>
        <w:t xml:space="preserve"> </w:t>
      </w:r>
      <w:r>
        <w:t xml:space="preserve">between pile concrete wall and clay.</w:t>
      </w:r>
      <w:r>
        <w:t xml:space="preserve"> </w:t>
      </w:r>
      <w:r>
        <w:t xml:space="preserve">In it, fric angle of 20 and c=30kPa are assumed.</w:t>
      </w:r>
    </w:p>
    <w:p>
      <w:pPr>
        <w:numPr>
          <w:ilvl w:val="0"/>
          <w:numId w:val="1001"/>
        </w:numPr>
        <w:pStyle w:val="Compact"/>
      </w:pPr>
      <w:r>
        <w:t xml:space="preserve">toe interface is placed between pile tip and clay</w:t>
      </w:r>
      <w:r>
        <w:t xml:space="preserve"> </w:t>
      </w:r>
      <w:r>
        <w:rPr>
          <w:iCs/>
          <w:i/>
        </w:rPr>
        <w:t xml:space="preserve">note: Zone faces are separated in a previous command so that the gridpoints common to both will be separated as well.</w:t>
      </w:r>
      <w:r>
        <w:rPr>
          <w:iCs/>
          <w:i/>
        </w:rPr>
        <w:t xml:space="preserve"> </w:t>
      </w:r>
      <w:r>
        <w:t xml:space="preserve">note: include Figure of grid (geometry)</w:t>
      </w:r>
    </w:p>
    <w:bookmarkEnd w:id="30"/>
    <w:bookmarkStart w:id="31" w:name="main-parameters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Main Parameters</w:t>
      </w:r>
    </w:p>
    <w:p>
      <w:pPr>
        <w:pStyle w:val="FirstParagraph"/>
      </w:pPr>
      <w:r>
        <w:t xml:space="preserve">Diameter = 0.6 m</w:t>
      </w:r>
      <w:r>
        <w:t xml:space="preserve"> </w:t>
      </w:r>
      <w:r>
        <w:t xml:space="preserve">Length = 5 m</w:t>
      </w:r>
      <w:r>
        <w:t xml:space="preserve"> </w:t>
      </w:r>
      <w:r>
        <w:t xml:space="preserve">Clay</w:t>
      </w:r>
      <w:r>
        <w:t xml:space="preserve"> </w:t>
      </w:r>
      <w:r>
        <w:t xml:space="preserve">GWT = 5.5m</w:t>
      </w:r>
    </w:p>
    <w:bookmarkEnd w:id="31"/>
    <w:bookmarkEnd w:id="32"/>
    <w:bookmarkStart w:id="33" w:name="modeling-procedure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Modeling Procedure</w:t>
      </w:r>
    </w:p>
    <w:p>
      <w:pPr>
        <w:numPr>
          <w:ilvl w:val="0"/>
          <w:numId w:val="1002"/>
        </w:numPr>
        <w:pStyle w:val="Compact"/>
      </w:pPr>
      <w:r>
        <w:t xml:space="preserve">equil. stress state under gravity load before install.</w:t>
      </w:r>
      <w:r>
        <w:t xml:space="preserve"> </w:t>
      </w:r>
      <w:r>
        <w:t xml:space="preserve">1-1) water table is created at z=5.5</w:t>
      </w:r>
      <w:r>
        <w:t xml:space="preserve"> </w:t>
      </w:r>
      <w:r>
        <w:t xml:space="preserve">1-2) wet density of clay is assigned below this water table.</w:t>
      </w:r>
    </w:p>
    <w:p>
      <w:pPr>
        <w:numPr>
          <w:ilvl w:val="0"/>
          <w:numId w:val="1002"/>
        </w:numPr>
        <w:pStyle w:val="Compact"/>
      </w:pPr>
      <w:r>
        <w:t xml:space="preserve">equil. stress state after installation.</w:t>
      </w:r>
      <w:r>
        <w:t xml:space="preserve"> </w:t>
      </w:r>
      <w:r>
        <w:t xml:space="preserve">2-1) change properties of pile zones from those</w:t>
      </w:r>
      <w:r>
        <w:t xml:space="preserve"> </w:t>
      </w:r>
      <w:r>
        <w:t xml:space="preserve">representing clay to those representing concrete.</w:t>
      </w:r>
      <w:r>
        <w:t xml:space="preserve"> </w:t>
      </w:r>
      <w:r>
        <w:t xml:space="preserve">2-2) vertical equil. stress distribution at this equil. state is shown in</w:t>
      </w:r>
      <w:r>
        <w:t xml:space="preserve"> </w:t>
      </w:r>
      <w:r>
        <w:t xml:space="preserve">*note: include Figure of contours of vertical stress at ini state incld. pile weight</w:t>
      </w:r>
    </w:p>
    <w:p>
      <w:pPr>
        <w:numPr>
          <w:ilvl w:val="0"/>
          <w:numId w:val="1002"/>
        </w:numPr>
        <w:pStyle w:val="Compact"/>
      </w:pPr>
      <w:r>
        <w:t xml:space="preserve">apply vertical velocity at top of pile</w:t>
      </w:r>
      <w:r>
        <w:t xml:space="preserve"> </w:t>
      </w:r>
      <w:r>
        <w:t xml:space="preserve">“</w:t>
      </w:r>
      <w:r>
        <w:t xml:space="preserve">ramp</w:t>
      </w:r>
      <w:r>
        <w:t xml:space="preserve">”</w:t>
      </w:r>
      <w:r>
        <w:t xml:space="preserve"> </w:t>
      </w:r>
      <w:r>
        <w:t xml:space="preserve">= boundary condition is increased linearly</w:t>
      </w:r>
      <w:r>
        <w:t xml:space="preserve"> </w:t>
      </w:r>
      <w:r>
        <w:rPr>
          <w:iCs/>
          <w:i/>
        </w:rPr>
        <w:t xml:space="preserve">note: critical timestep is controlled by high stiffness of concrete</w:t>
      </w:r>
      <w:r>
        <w:rPr>
          <w:iCs/>
          <w:i/>
        </w:rPr>
        <w:t xml:space="preserve"> </w:t>
      </w:r>
      <w:r>
        <w:rPr>
          <w:iCs/>
          <w:i/>
        </w:rPr>
        <w:t xml:space="preserve">If velocity is sudden, inertial effects will dominate and renders difficulty to identification of steady state response of system</w:t>
      </w:r>
      <w:r>
        <w:rPr>
          <w:iCs/>
          <w:i/>
        </w:rPr>
        <w:t xml:space="preserve"> </w:t>
      </w:r>
      <w:r>
        <w:rPr>
          <w:iCs/>
          <w:i/>
        </w:rPr>
        <w:t xml:space="preserve">table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ramp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is used to apply velocity to pile top gridpoints.</w:t>
      </w:r>
      <w:r>
        <w:rPr>
          <w:iCs/>
          <w:i/>
        </w:rPr>
        <w:t xml:space="preserve"> </w:t>
      </w:r>
      <w:r>
        <w:t xml:space="preserve">note: FISH FUNCTION vert_load calculates axial stress at the top of pile and stores value as a history</w:t>
      </w:r>
      <w:r>
        <w:t xml:space="preserve"> </w:t>
      </w:r>
      <w:r>
        <w:t xml:space="preserve">For efficiency, gridpoints on cap surface are stored in symbol</w:t>
      </w:r>
      <w:r>
        <w:t xml:space="preserve"> </w:t>
      </w:r>
      <w:r>
        <w:t xml:space="preserve">“</w:t>
      </w:r>
      <w:r>
        <w:t xml:space="preserve">cap</w:t>
      </w:r>
      <w:r>
        <w:t xml:space="preserve">”</w:t>
      </w:r>
      <w:r>
        <w:t xml:space="preserve"> </w:t>
      </w:r>
      <w:r>
        <w:t xml:space="preserve">as a map</w:t>
      </w:r>
      <w:r>
        <w:t xml:space="preserve"> </w:t>
      </w:r>
      <w:r>
        <w:rPr>
          <w:iCs/>
          <w:i/>
        </w:rPr>
        <w:t xml:space="preserve">note: include plot of axial stress vs axial displ. at pile toe. ramp = (0,5e-8), step number = 30000</w:t>
      </w:r>
      <w:r>
        <w:rPr>
          <w:iCs/>
          <w:i/>
        </w:rPr>
        <w:t xml:space="preserve"> </w:t>
      </w:r>
      <w:r>
        <w:t xml:space="preserve">note: combined damping is used to remove kinetic energy for prescribed loading condition. This is because mass-adjustment process depends on velocity sign-changes..</w:t>
      </w:r>
      <w:r>
        <w:t xml:space="preserve"> </w:t>
      </w:r>
      <w:r>
        <w:rPr>
          <w:iCs/>
          <w:i/>
        </w:rPr>
        <w:t xml:space="preserve">note: FISH FUNCTION tot_reac monitors soil reaction along pile as a func of lateral displ. tot_reac creates tables of soil reaction (p) vs. lateral displ (y) at diff. locations along pile to generate p-y curve.</w:t>
      </w:r>
      <w:r>
        <w:rPr>
          <w:iCs/>
          <w:i/>
        </w:rPr>
        <w:t xml:space="preserve"> </w:t>
      </w:r>
      <w:r>
        <w:t xml:space="preserve">note: include Figure of p-y curve at 11 equidistant points along pile</w:t>
      </w:r>
    </w:p>
    <w:bookmarkEnd w:id="33"/>
    <w:bookmarkStart w:id="34" w:name="zon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'Axial and lateral loading of a concrete pile'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grid interactively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extruder tool, 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exported to geometry.f3dat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State Record pane.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'geometry'</w:t>
      </w:r>
      <w:r>
        <w:rPr>
          <w:rStyle w:val="NormalTok"/>
        </w:rPr>
        <w:t xml:space="preserve"> suppress</w:t>
      </w:r>
      <w:r>
        <w:br/>
      </w:r>
      <w:r>
        <w:rPr>
          <w:rStyle w:val="NormalTok"/>
        </w:rPr>
        <w:t xml:space="preserve">zone generate </w:t>
      </w:r>
      <w:r>
        <w:rPr>
          <w:rStyle w:val="ImportTok"/>
        </w:rPr>
        <w:t xml:space="preserve">from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extruder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Reflect the grid to get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space instead of a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space</w:t>
      </w:r>
      <w:r>
        <w:br/>
      </w:r>
      <w:r>
        <w:rPr>
          <w:rStyle w:val="NormalTok"/>
        </w:rPr>
        <w:t xml:space="preserve">zone reflect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dip </w:t>
      </w:r>
      <w:r>
        <w:rPr>
          <w:rStyle w:val="DecValTok"/>
        </w:rPr>
        <w:t xml:space="preserve">90</w:t>
      </w:r>
    </w:p>
    <w:bookmarkEnd w:id="34"/>
    <w:bookmarkStart w:id="35" w:name="group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Groups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Name intersections of things named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two extruder views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'clay'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'clay-s'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'wetclay-s'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'pile'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'pile-s'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group </w:t>
      </w:r>
      <w:r>
        <w:rPr>
          <w:rStyle w:val="StringTok"/>
        </w:rPr>
        <w:t xml:space="preserve">'remove'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'pile-c'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'wall-c'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internal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'base-s'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face skin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Name far field boundaries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Delete the area marked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removal</w:t>
      </w:r>
      <w:r>
        <w:br/>
      </w:r>
      <w:r>
        <w:rPr>
          <w:rStyle w:val="NormalTok"/>
        </w:rPr>
        <w:t xml:space="preserve">zone delete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setup interfaces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separate using zone separate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 at once so common nodes are separated</w:t>
      </w:r>
      <w:r>
        <w:br/>
      </w:r>
      <w:r>
        <w:rPr>
          <w:rStyle w:val="NormalTok"/>
        </w:rPr>
        <w:t xml:space="preserve">zone separate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side group </w:t>
      </w:r>
      <w:r>
        <w:rPr>
          <w:rStyle w:val="StringTok"/>
        </w:rPr>
        <w:t xml:space="preserve">'iwall'</w:t>
      </w:r>
      <w:r>
        <w:rPr>
          <w:rStyle w:val="NormalTok"/>
        </w:rPr>
        <w:t xml:space="preserve"> slot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Want two different interfaces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proper normal direction at corner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'wall'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'iwall'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Save initial geometric state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'geometry'</w:t>
      </w:r>
    </w:p>
    <w:bookmarkEnd w:id="35"/>
    <w:bookmarkStart w:id="36" w:name="properties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Initialize gravity, pore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pressures, density,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stres state</w:t>
      </w:r>
      <w:r>
        <w:br/>
      </w:r>
      <w:r>
        <w:rPr>
          <w:rStyle w:val="NormalTok"/>
        </w:rPr>
        <w:t xml:space="preserve">model gravity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water table information</w:t>
      </w:r>
      <w:r>
        <w:br/>
      </w:r>
      <w:r>
        <w:rPr>
          <w:rStyle w:val="NormalTok"/>
        </w:rPr>
        <w:t xml:space="preserve">zone water density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zone water plane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normal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1230</w:t>
      </w:r>
      <w:r>
        <w:br/>
      </w:r>
      <w:r>
        <w:rPr>
          <w:rStyle w:val="NormalTok"/>
        </w:rPr>
        <w:t xml:space="preserve">zone initialize density </w:t>
      </w:r>
      <w:r>
        <w:rPr>
          <w:rStyle w:val="DecValTok"/>
        </w:rPr>
        <w:t xml:space="preserve">1550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'wetclay-s'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Wet density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assign properties to the soil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interfaces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temporarily remove pile cap</w:t>
      </w:r>
      <w:r>
        <w:br/>
      </w:r>
      <w:r>
        <w:rPr>
          <w:rStyle w:val="NormalTok"/>
        </w:rPr>
        <w:t xml:space="preserve">zone cmodel assign mohr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coulomb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cohesion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fric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'clay'</w:t>
      </w:r>
      <w:r>
        <w:br/>
      </w:r>
      <w:r>
        <w:rPr>
          <w:rStyle w:val="NormalTok"/>
        </w:rPr>
        <w:t xml:space="preserve">zone cmodel assign elastic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8.333e7</w:t>
      </w:r>
      <w:r>
        <w:rPr>
          <w:rStyle w:val="NormalTok"/>
        </w:rPr>
        <w:t xml:space="preserve">  shear </w:t>
      </w:r>
      <w:r>
        <w:rPr>
          <w:rStyle w:val="FloatTok"/>
        </w:rPr>
        <w:t xml:space="preserve">3.846e7</w:t>
      </w:r>
      <w:r>
        <w:rPr>
          <w:rStyle w:val="NormalTok"/>
        </w:rPr>
        <w:t xml:space="preserve">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cmodel assign null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'remove-s'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1e8</w:t>
      </w:r>
      <w:r>
        <w:rPr>
          <w:rStyle w:val="NormalTok"/>
        </w:rPr>
        <w:t xml:space="preserve"> friction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cohesion </w:t>
      </w:r>
      <w:r>
        <w:rPr>
          <w:rStyle w:val="DecValTok"/>
        </w:rPr>
        <w:t xml:space="preserve">30000</w:t>
      </w:r>
    </w:p>
    <w:bookmarkEnd w:id="36"/>
    <w:bookmarkStart w:id="37" w:name="b.c.-and-i.c.-1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B.C. and I.C.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boundary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initial stress conditions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'Bottom'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'East'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'West'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'South'</w:t>
      </w:r>
      <w:r>
        <w:br/>
      </w:r>
      <w:r>
        <w:rPr>
          <w:rStyle w:val="NormalTok"/>
        </w:rPr>
        <w:t xml:space="preserve">zone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 ratio </w:t>
      </w:r>
      <w:r>
        <w:rPr>
          <w:rStyle w:val="FloatTok"/>
        </w:rPr>
        <w:t xml:space="preserve">0.4286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'side'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  <w:r>
        <w:br/>
      </w:r>
      <w:r>
        <w:rPr>
          <w:rStyle w:val="NormalTok"/>
        </w:rPr>
        <w:t xml:space="preserve">zone interface </w:t>
      </w:r>
      <w:r>
        <w:rPr>
          <w:rStyle w:val="StringTok"/>
        </w:rPr>
        <w:t xml:space="preserve">'base'</w:t>
      </w:r>
      <w:r>
        <w:rPr>
          <w:rStyle w:val="NormalTok"/>
        </w:rPr>
        <w:t xml:space="preserve"> node initialize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stresses</w:t>
      </w:r>
    </w:p>
    <w:bookmarkEnd w:id="37"/>
    <w:bookmarkStart w:id="38" w:name="initial-equilibrium-1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Solve to initial equilibrium</w:t>
      </w:r>
      <w:r>
        <w:br/>
      </w:r>
      <w:r>
        <w:rPr>
          <w:rStyle w:val="NormalTok"/>
        </w:rPr>
        <w:t xml:space="preserve">zone ratio local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'initial'</w:t>
      </w:r>
    </w:p>
    <w:bookmarkEnd w:id="38"/>
    <w:bookmarkStart w:id="42" w:name="alterations-1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Alterations</w:t>
      </w:r>
    </w:p>
    <w:bookmarkStart w:id="39" w:name="install-the-pile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install the pile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install the pile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'initial'</w:t>
      </w:r>
      <w:r>
        <w:br/>
      </w:r>
      <w:r>
        <w:rPr>
          <w:rStyle w:val="NormalTok"/>
        </w:rPr>
        <w:t xml:space="preserve">zone cmodel assign elastic                         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13.9e9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10.4e9</w:t>
      </w:r>
      <w:r>
        <w:rPr>
          <w:rStyle w:val="NormalTok"/>
        </w:rPr>
        <w:t xml:space="preserve"> density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'pile'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'install'</w:t>
      </w:r>
    </w:p>
    <w:bookmarkEnd w:id="39"/>
    <w:bookmarkStart w:id="40" w:name="vertical-loading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vertical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add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([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.step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58000</w:t>
      </w:r>
      <w:r>
        <w:rPr>
          <w:rStyle w:val="NormalTok"/>
        </w:rPr>
        <w:t xml:space="preserve">],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5e-8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Increase velocity applied to pile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over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000</w:t>
      </w:r>
      <w:r>
        <w:rPr>
          <w:rStyle w:val="NormalTok"/>
        </w:rPr>
        <w:t xml:space="preserve"> steps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table </w:t>
      </w:r>
      <w:r>
        <w:rPr>
          <w:rStyle w:val="StringTok"/>
        </w:rPr>
        <w:t xml:space="preserve">'ramp'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250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'load'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vert_load</w:t>
      </w:r>
      <w:r>
        <w:br/>
      </w:r>
      <w:r>
        <w:rPr>
          <w:rStyle w:val="NormalTok"/>
        </w:rPr>
        <w:t xml:space="preserve">zone mechanical damping combined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58000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'vertical-loading'</w:t>
      </w:r>
    </w:p>
    <w:bookmarkEnd w:id="40"/>
    <w:bookmarkStart w:id="41" w:name="vertical-then-lateral-loading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vertical then lateral loading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vertical loading then lateral loading</w:t>
      </w:r>
      <w:r>
        <w:br/>
      </w:r>
      <w:r>
        <w:rPr>
          <w:rStyle w:val="NormalTok"/>
        </w:rPr>
        <w:t xml:space="preserve">model restore </w:t>
      </w:r>
      <w:r>
        <w:rPr>
          <w:rStyle w:val="StringTok"/>
        </w:rPr>
        <w:t xml:space="preserve">'install'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stress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zz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1.0e5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(math.pi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)]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model solve ratio </w:t>
      </w:r>
      <w:r>
        <w:rPr>
          <w:rStyle w:val="FloatTok"/>
        </w:rPr>
        <w:t xml:space="preserve">1e-4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'lateral-load-start'</w:t>
      </w:r>
      <w:r>
        <w:br/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lateral loading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velocity on cap</w:t>
      </w:r>
      <w:r>
        <w:br/>
      </w:r>
      <w:r>
        <w:rPr>
          <w:rStyle w:val="NormalTok"/>
        </w:rPr>
        <w:t xml:space="preserve">zone initialize state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zone gridpoint initialize displacement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gridpoint initialize velocity   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1e-7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group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zone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'p-y'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Calculates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pile, when tot_reac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called</w:t>
      </w:r>
      <w:r>
        <w:br/>
      </w:r>
      <w:r>
        <w:rPr>
          <w:rStyle w:val="AttributeTok"/>
        </w:rPr>
        <w:t xml:space="preserve">@make_pydata</w:t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Generate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calculation data </w:t>
      </w:r>
      <w:r>
        <w:br/>
      </w:r>
      <w:r>
        <w:rPr>
          <w:rStyle w:val="AttributeTok"/>
        </w:rPr>
        <w:t xml:space="preserve">@output_structure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Sanity check of 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curve data 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'load'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tot_reac</w:t>
      </w:r>
      <w:r>
        <w:br/>
      </w:r>
      <w:r>
        <w:rPr>
          <w:rStyle w:val="NormalTok"/>
        </w:rPr>
        <w:t xml:space="preserve">model step </w:t>
      </w:r>
      <w:r>
        <w:rPr>
          <w:rStyle w:val="DecValTok"/>
        </w:rPr>
        <w:t xml:space="preserve">416500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'lateral-load'</w:t>
      </w:r>
    </w:p>
    <w:bookmarkEnd w:id="41"/>
    <w:bookmarkEnd w:id="42"/>
    <w:bookmarkStart w:id="43" w:name="results-1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Results</w:t>
      </w:r>
    </w:p>
    <w:p>
      <w:r>
        <w:br w:type="page"/>
      </w:r>
    </w:p>
    <w:bookmarkEnd w:id="43"/>
    <w:bookmarkEnd w:id="44"/>
    <w:bookmarkStart w:id="57" w:name="X18bd69b4900df5d43b0ae23dbf1308bff3fbde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Simulation of Pull-Tests for Fully Bonded Rock Reinforcement</w:t>
      </w:r>
    </w:p>
    <w:bookmarkStart w:id="47" w:name="problem-description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Problem Description</w:t>
      </w:r>
    </w:p>
    <w:p>
      <w:pPr>
        <w:pStyle w:val="FirstParagraph"/>
      </w:pPr>
      <w:r>
        <w:rPr>
          <w:iCs/>
          <w:i/>
        </w:rPr>
        <w:t xml:space="preserve">note: FISH function force is used to sum the raction forces and</w:t>
      </w:r>
      <w:r>
        <w:rPr>
          <w:iCs/>
          <w:i/>
        </w:rPr>
        <w:t xml:space="preserve"> </w:t>
      </w:r>
      <w:r>
        <w:rPr>
          <w:iCs/>
          <w:i/>
        </w:rPr>
        <w:t xml:space="preserve">monitor nodal displacement generated by the pull-test.</w:t>
      </w:r>
      <w:r>
        <w:rPr>
          <w:iCs/>
          <w:i/>
        </w:rPr>
        <w:t xml:space="preserve"> </w:t>
      </w:r>
      <w:r>
        <w:t xml:space="preserve">note: free length of bolt that extends out of block + larger diameter</w:t>
      </w:r>
      <w:r>
        <w:t xml:space="preserve"> </w:t>
      </w:r>
      <w:r>
        <w:t xml:space="preserve">Perfectly plastic behavior of grout = max cohesion is exceeded.</w:t>
      </w:r>
      <w:r>
        <w:t xml:space="preserve"> </w:t>
      </w:r>
      <w:r>
        <w:t xml:space="preserve">+post-peak weakening of shear bond strength</w:t>
      </w:r>
      <w:r>
        <w:t xml:space="preserve"> </w:t>
      </w:r>
      <w:r>
        <w:t xml:space="preserve">*note: bond strength softening of the grout is defined with keyword</w:t>
      </w:r>
      <w:r>
        <w:t xml:space="preserve"> </w:t>
      </w:r>
      <w:r>
        <w:t xml:space="preserve">coupling-cohesion-table (see Rockbolt Behavior)</w:t>
      </w:r>
      <w:r>
        <w:t xml:space="preserve"> </w:t>
      </w:r>
      <w:r>
        <w:t xml:space="preserve">The relation btw shear disp. and cohesion weakening is prescribed</w:t>
      </w:r>
      <w:r>
        <w:t xml:space="preserve"> </w:t>
      </w:r>
      <w:r>
        <w:t xml:space="preserve">thru table cct. softening of friction of grout can alsoe be defined</w:t>
      </w:r>
      <w:r>
        <w:t xml:space="preserve"> </w:t>
      </w:r>
      <w:r>
        <w:t xml:space="preserve">using keyword coupling-friction-table.</w:t>
      </w:r>
    </w:p>
    <w:bookmarkStart w:id="45" w:name="problem-statement-1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 Statement</w:t>
      </w:r>
    </w:p>
    <w:bookmarkEnd w:id="45"/>
    <w:bookmarkStart w:id="46" w:name="main-parameters-1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Main Parameters</w:t>
      </w:r>
    </w:p>
    <w:bookmarkEnd w:id="46"/>
    <w:bookmarkEnd w:id="47"/>
    <w:bookmarkStart w:id="48" w:name="modeling-procedure-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Modeling Procedure</w:t>
      </w:r>
    </w:p>
    <w:bookmarkEnd w:id="48"/>
    <w:bookmarkStart w:id="49" w:name="zones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Zones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Simulation of pull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grouted reinforcement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  using modified pile elements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Softening of cohesion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==================================================================</w:t>
      </w:r>
      <w:r>
        <w:br/>
      </w:r>
      <w:r>
        <w:rPr>
          <w:rStyle w:val="NormalTok"/>
        </w:rPr>
        <w:t xml:space="preserve">model new </w:t>
      </w:r>
      <w:r>
        <w:br/>
      </w:r>
      <w:r>
        <w:rPr>
          <w:rStyle w:val="NormalTok"/>
        </w:rPr>
        <w:t xml:space="preserve">fish automatic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create off</w:t>
      </w:r>
      <w:r>
        <w:br/>
      </w:r>
      <w:r>
        <w:rPr>
          <w:rStyle w:val="NormalTok"/>
        </w:rPr>
        <w:t xml:space="preserve">model title </w:t>
      </w:r>
      <w:r>
        <w:rPr>
          <w:rStyle w:val="StringTok"/>
        </w:rPr>
        <w:t xml:space="preserve">'Pull-test using modified pile elements - cohesion softening'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single rock block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its material properties.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bookmarkEnd w:id="49"/>
    <w:bookmarkStart w:id="50" w:name="group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Groups</w:t>
      </w:r>
    </w:p>
    <w:bookmarkEnd w:id="50"/>
    <w:bookmarkStart w:id="51" w:name="properties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bulk </w:t>
      </w:r>
      <w:r>
        <w:rPr>
          <w:rStyle w:val="FloatTok"/>
        </w:rPr>
        <w:t xml:space="preserve">5e9</w:t>
      </w:r>
      <w:r>
        <w:rPr>
          <w:rStyle w:val="NormalTok"/>
        </w:rPr>
        <w:t xml:space="preserve"> shear </w:t>
      </w:r>
      <w:r>
        <w:rPr>
          <w:rStyle w:val="FloatTok"/>
        </w:rPr>
        <w:t xml:space="preserve">3e9</w:t>
      </w:r>
      <w:r>
        <w:br/>
      </w:r>
      <w:r>
        <w:rPr>
          <w:rStyle w:val="NormalTok"/>
        </w:rPr>
        <w:t xml:space="preserve">zone face 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0.6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Create a pile element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assign properties</w:t>
      </w:r>
      <w:r>
        <w:br/>
      </w:r>
      <w:r>
        <w:rPr>
          <w:rStyle w:val="NormalTok"/>
        </w:rPr>
        <w:t xml:space="preserve">struct pile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line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segments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rockbolt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flag on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young </w:t>
      </w:r>
      <w:r>
        <w:rPr>
          <w:rStyle w:val="FloatTok"/>
        </w:rPr>
        <w:t xml:space="preserve">200e9</w:t>
      </w:r>
      <w:r>
        <w:rPr>
          <w:rStyle w:val="NormalTok"/>
        </w:rPr>
        <w:t xml:space="preserve"> poisson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cross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area </w:t>
      </w:r>
      <w:r>
        <w:rPr>
          <w:rStyle w:val="FloatTok"/>
        </w:rPr>
        <w:t xml:space="preserve">5e-4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perimeter </w:t>
      </w:r>
      <w:r>
        <w:rPr>
          <w:rStyle w:val="FloatTok"/>
        </w:rPr>
        <w:t xml:space="preserve">0.08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tensile</w:t>
      </w:r>
      <w:r>
        <w:rPr>
          <w:rStyle w:val="OperatorTok"/>
        </w:rPr>
        <w:t xml:space="preserve">-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  </w:t>
      </w:r>
      <w:r>
        <w:rPr>
          <w:rStyle w:val="FloatTok"/>
        </w:rPr>
        <w:t xml:space="preserve">2.25e5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ultimate tensile strength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2.0e-8</w:t>
      </w:r>
      <w:r>
        <w:rPr>
          <w:rStyle w:val="NormalTok"/>
        </w:rPr>
        <w:t xml:space="preserve"> moi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polar </w:t>
      </w:r>
      <w:r>
        <w:rPr>
          <w:rStyle w:val="FloatTok"/>
        </w:rPr>
        <w:t xml:space="preserve">4.0e-8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shear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stiffness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normal </w:t>
      </w:r>
      <w:r>
        <w:rPr>
          <w:rStyle w:val="FloatTok"/>
        </w:rPr>
        <w:t xml:space="preserve">1.12e7</w:t>
      </w:r>
      <w:r>
        <w:br/>
      </w:r>
      <w:r>
        <w:rPr>
          <w:rStyle w:val="NormalTok"/>
        </w:rPr>
        <w:t xml:space="preserve">struct pile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coupling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cohesion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change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cohesion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relative shear displacement</w:t>
      </w:r>
      <w:r>
        <w:br/>
      </w:r>
      <w:r>
        <w:rPr>
          <w:rStyle w:val="NormalTok"/>
        </w:rPr>
        <w:t xml:space="preserve">table </w:t>
      </w:r>
      <w:r>
        <w:rPr>
          <w:rStyle w:val="StringTok"/>
        </w:rPr>
        <w:t xml:space="preserve">'cct'</w:t>
      </w:r>
      <w:r>
        <w:rPr>
          <w:rStyle w:val="NormalTok"/>
        </w:rPr>
        <w:t xml:space="preserve"> add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1.75e5</w:t>
      </w:r>
      <w:r>
        <w:rPr>
          <w:rStyle w:val="NormalTok"/>
        </w:rPr>
        <w:t xml:space="preserve">) 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1.75e4</w:t>
      </w:r>
      <w:r>
        <w:rPr>
          <w:rStyle w:val="NormalTok"/>
        </w:rPr>
        <w:t xml:space="preserve">)</w:t>
      </w:r>
    </w:p>
    <w:bookmarkEnd w:id="51"/>
    <w:bookmarkStart w:id="52" w:name="b.c.-and-i.c.-2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B.C. and I.C.</w:t>
      </w:r>
    </w:p>
    <w:bookmarkEnd w:id="52"/>
    <w:bookmarkStart w:id="53" w:name="initial-equilibrium-2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Initial Equilibrium</w:t>
      </w:r>
    </w:p>
    <w:p>
      <w:pPr>
        <w:pStyle w:val="SourceCode"/>
      </w:pPr>
      <w:r>
        <w:rPr>
          <w:rStyle w:val="NormalTok"/>
        </w:rPr>
        <w:t xml:space="preserve">struct node fix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struct node initialize velocity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 local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call </w:t>
      </w:r>
      <w:r>
        <w:rPr>
          <w:rStyle w:val="StringTok"/>
        </w:rPr>
        <w:t xml:space="preserve">'pileforce'</w:t>
      </w:r>
      <w:r>
        <w:rPr>
          <w:rStyle w:val="NormalTok"/>
        </w:rPr>
        <w:t xml:space="preserve"> suppress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FISH function calculates reaction force on zones</w:t>
      </w:r>
    </w:p>
    <w:bookmarkEnd w:id="53"/>
    <w:bookmarkStart w:id="54" w:name="alterations-2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Alterations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Set up histories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monitoring model behavior</w:t>
      </w:r>
      <w:r>
        <w:br/>
      </w:r>
      <w:r>
        <w:rPr>
          <w:rStyle w:val="NormalTok"/>
        </w:rPr>
        <w:t xml:space="preserve">history interval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fish history name </w:t>
      </w:r>
      <w:r>
        <w:rPr>
          <w:rStyle w:val="StringTok"/>
        </w:rPr>
        <w:t xml:space="preserve">'force'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force</w:t>
      </w:r>
      <w:r>
        <w:br/>
      </w:r>
      <w:r>
        <w:rPr>
          <w:rStyle w:val="NormalTok"/>
        </w:rPr>
        <w:t xml:space="preserve">struct node history name </w:t>
      </w:r>
      <w:r>
        <w:rPr>
          <w:rStyle w:val="StringTok"/>
        </w:rPr>
        <w:t xml:space="preserve">'disp'</w:t>
      </w:r>
      <w:r>
        <w:rPr>
          <w:rStyle w:val="NormalTok"/>
        </w:rPr>
        <w:t xml:space="preserve"> displacement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position 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Achieve a total displacement of 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 cm</w:t>
      </w:r>
      <w:r>
        <w:br/>
      </w:r>
      <w:r>
        <w:rPr>
          <w:rStyle w:val="NormalTok"/>
        </w:rPr>
        <w:t xml:space="preserve">model cycle </w:t>
      </w:r>
      <w:r>
        <w:rPr>
          <w:rStyle w:val="DecValTok"/>
        </w:rPr>
        <w:t xml:space="preserve">40000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model save </w:t>
      </w:r>
      <w:r>
        <w:rPr>
          <w:rStyle w:val="StringTok"/>
        </w:rPr>
        <w:t xml:space="preserve">'pull-5'</w:t>
      </w:r>
    </w:p>
    <w:bookmarkEnd w:id="54"/>
    <w:bookmarkStart w:id="55" w:name="results-2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Results</w:t>
      </w:r>
    </w:p>
    <w:bookmarkEnd w:id="55"/>
    <w:bookmarkStart w:id="56" w:name="some-other-notes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Some other notes</w:t>
      </w:r>
    </w:p>
    <w:p>
      <w:pPr>
        <w:pStyle w:val="FirstParagraph"/>
      </w:pPr>
      <w:r>
        <w:t xml:space="preserve">2.3. pull test with confinement</w:t>
      </w:r>
      <w:r>
        <w:t xml:space="preserve"> </w:t>
      </w:r>
      <w:r>
        <w:t xml:space="preserve">“</w:t>
      </w:r>
      <w:r>
        <w:t xml:space="preserve">Pulltest06.f3dat</w:t>
      </w:r>
      <w:r>
        <w:t xml:space="preserve">”</w:t>
      </w:r>
      <w:r>
        <w:t xml:space="preserve"> </w:t>
      </w:r>
      <w:r>
        <w:t xml:space="preserve">+modified pile logic.</w:t>
      </w:r>
      <w:r>
        <w:t xml:space="preserve"> </w:t>
      </w:r>
      <w:r>
        <w:t xml:space="preserve">(see Behavior of Shear Coupling Springs) linear law is implemented</w:t>
      </w:r>
      <w:r>
        <w:t xml:space="preserve"> </w:t>
      </w:r>
      <w:r>
        <w:t xml:space="preserve">whereby reinforcement shear strength is defined as constant</w:t>
      </w:r>
      <w:r>
        <w:t xml:space="preserve"> </w:t>
      </w:r>
      <w:r>
        <w:t xml:space="preserve">(coupling-cohesion-shear)+ effective pressure</w:t>
      </w:r>
      <w:r>
        <w:rPr>
          <w:iCs/>
          <w:i/>
        </w:rPr>
        <w:t xml:space="preserve">perimeter</w:t>
      </w:r>
      <w:r>
        <w:t xml:space="preserve">fric angle(coupling-friction-shear)</w:t>
      </w:r>
      <w:r>
        <w:t xml:space="preserve"> </w:t>
      </w:r>
      <w:r>
        <w:t xml:space="preserve">This pressure dependence is activated automatically by issuing</w:t>
      </w:r>
      <w:r>
        <w:t xml:space="preserve"> </w:t>
      </w:r>
      <w:r>
        <w:t xml:space="preserve">reinforcement properties(perimeter) and (coupling-friction-shear)</w:t>
      </w:r>
      <w:r>
        <w:t xml:space="preserve"> </w:t>
      </w:r>
      <w:r>
        <w:t xml:space="preserve">2.4. pull test with confinement (user defined)</w:t>
      </w:r>
      <w:r>
        <w:t xml:space="preserve"> </w:t>
      </w:r>
      <w:r>
        <w:t xml:space="preserve">“</w:t>
      </w:r>
      <w:r>
        <w:t xml:space="preserve">Pulltest07.f3dat</w:t>
      </w:r>
      <w:r>
        <w:t xml:space="preserve">”</w:t>
      </w:r>
      <w:r>
        <w:t xml:space="preserve"> </w:t>
      </w:r>
      <w:r>
        <w:t xml:space="preserve">*note: use of coupling-confining-table to define</w:t>
      </w:r>
      <w:r>
        <w:t xml:space="preserve"> </w:t>
      </w:r>
      <w:r>
        <w:t xml:space="preserve">“</w:t>
      </w:r>
      <w:r>
        <w:t xml:space="preserve">mean sigma_c, confining stress</w:t>
      </w:r>
      <w:r>
        <w:t xml:space="preserve">”</w:t>
      </w:r>
    </w:p>
    <w:p>
      <w:pPr>
        <w:pStyle w:val="BodyText"/>
      </w:pPr>
      <w:r>
        <w:t xml:space="preserve">2.5. pull test with tensile rupture</w:t>
      </w:r>
      <w:r>
        <w:t xml:space="preserve"> </w:t>
      </w:r>
      <w:r>
        <w:t xml:space="preserve">“</w:t>
      </w:r>
      <w:r>
        <w:t xml:space="preserve">Pulltest08.f3dat</w:t>
      </w:r>
      <w:r>
        <w:t xml:space="preserve">”</w:t>
      </w:r>
      <w:r>
        <w:t xml:space="preserve"> </w:t>
      </w:r>
      <w:r>
        <w:t xml:space="preserve">*note: tensile-yield, tensile-failure-strain: for limiting axial yield force and limiting axial strain for rockbolt</w:t>
      </w:r>
    </w:p>
    <w:p>
      <w:r>
        <w:br w:type="page"/>
      </w:r>
    </w:p>
    <w:bookmarkEnd w:id="56"/>
    <w:bookmarkEnd w:id="57"/>
    <w:bookmarkStart w:id="67" w:name="grid-generation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Grid Generation</w:t>
      </w:r>
    </w:p>
    <w:p>
      <w:pPr>
        <w:pStyle w:val="FirstParagraph"/>
      </w:pPr>
      <w:r>
        <w:t xml:space="preserve">The intention of grid generation is to fit the model grid to the physical region under study</w:t>
      </w:r>
    </w:p>
    <w:bookmarkStart w:id="61" w:name="primitive-shap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Primitive Shape</w:t>
      </w:r>
    </w:p>
    <w:p>
      <w:pPr>
        <w:pStyle w:val="FirstParagraph"/>
      </w:pPr>
      <w:r>
        <w:drawing>
          <wp:inline>
            <wp:extent cx="5334000" cy="44883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cyli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4657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radial-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zones for grids</w:t>
      </w:r>
      <w:r>
        <w:t xml:space="preserve"> </w:t>
      </w:r>
      <w:r>
        <w:t xml:space="preserve">-primitives (zone create) (zone reflect) (zone copy)</w:t>
      </w:r>
      <w:r>
        <w:t xml:space="preserve"> </w:t>
      </w:r>
      <w:r>
        <w:drawing>
          <wp:inline>
            <wp:extent cx="5334000" cy="58241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gureeeeee/example-FLAC3D-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</w:t>
      </w:r>
      <w:r>
        <w:t xml:space="preserve"> </w:t>
      </w:r>
      <w:r>
        <w:t xml:space="preserve">-ratio</w:t>
      </w:r>
      <w:r>
        <w:t xml:space="preserve"> </w:t>
      </w:r>
      <w:r>
        <w:t xml:space="preserve">-size</w:t>
      </w:r>
    </w:p>
    <w:p>
      <w:pPr>
        <w:pStyle w:val="BodyText"/>
      </w:pPr>
      <w:r>
        <w:t xml:space="preserve">-extrusions</w:t>
      </w:r>
      <w:r>
        <w:t xml:space="preserve"> </w:t>
      </w:r>
      <w:r>
        <w:t xml:space="preserve">-building blocks</w:t>
      </w:r>
      <w:r>
        <w:t xml:space="preserve"> </w:t>
      </w:r>
      <w:r>
        <w:t xml:space="preserve">(mutually exclusive)</w:t>
      </w:r>
      <w:r>
        <w:t xml:space="preserve"> </w:t>
      </w:r>
      <w:r>
        <w:t xml:space="preserve">-3rd party tool Rhino and mesher Griddle</w:t>
      </w:r>
    </w:p>
    <w:p>
      <w:pPr>
        <w:pStyle w:val="BodyText"/>
      </w:pPr>
      <w:r>
        <w:t xml:space="preserve">selection of right mesh generation method</w:t>
      </w:r>
      <w:r>
        <w:t xml:space="preserve"> </w:t>
      </w:r>
      <w:r>
        <w:t xml:space="preserve">and efficient deploymentis a critical part</w:t>
      </w:r>
    </w:p>
    <w:p>
      <w:pPr>
        <w:pStyle w:val="BodyText"/>
      </w:pPr>
      <w:r>
        <w:rPr>
          <w:iCs/>
          <w:i/>
        </w:rPr>
        <w:t xml:space="preserve">note: zone create generates primitive grid</w:t>
      </w:r>
      <w:r>
        <w:rPr>
          <w:iCs/>
          <w:i/>
        </w:rPr>
        <w:t xml:space="preserve"> </w:t>
      </w:r>
      <w:r>
        <w:t xml:space="preserve">note: zone gridpoint create puts gridpoints at specific locations</w:t>
      </w:r>
      <w:r>
        <w:t xml:space="preserve"> </w:t>
      </w:r>
      <w:r>
        <w:rPr>
          <w:iCs/>
          <w:i/>
        </w:rPr>
        <w:t xml:space="preserve">note: zone gridpoint merge ensures separate primitives are connected properly</w:t>
      </w:r>
      <w:r>
        <w:rPr>
          <w:iCs/>
          <w:i/>
        </w:rPr>
        <w:t xml:space="preserve"> </w:t>
      </w:r>
      <w:r>
        <w:t xml:space="preserve">note: zone attach connects primitive meshes of different zone sizes.</w:t>
      </w:r>
      <w:r>
        <w:t xml:space="preserve"> </w:t>
      </w:r>
      <w:r>
        <w:t xml:space="preserve">each shape has specific type of grid connectivity.</w:t>
      </w:r>
    </w:p>
    <w:p>
      <w:pPr>
        <w:pStyle w:val="BodyText"/>
      </w:pPr>
      <w:r>
        <w:t xml:space="preserve">keywords for zone create:</w:t>
      </w:r>
      <w:r>
        <w:t xml:space="preserve"> </w:t>
      </w:r>
      <w:r>
        <w:t xml:space="preserve">brick, weidge, uniform-wedge, tetrahedron, pyramid, cylinder, degenerate-brick, radial-brick, radial-tunnel, radial-cylinder, cylindrical-shell, cylindrical-intersection, tunnel-intersection(parallelpiped-shaped tunnels)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fill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ratio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each size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controlled by a ratio (geometric ratio of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times preceding zone)</w:t>
      </w:r>
    </w:p>
    <w:p>
      <w:pPr>
        <w:pStyle w:val="FirstParagraph"/>
      </w:pPr>
      <w:r>
        <w:t xml:space="preserve">ex) 5 along innder radius of cylindrical tunnel,</w:t>
      </w:r>
      <w:r>
        <w:t xml:space="preserve"> </w:t>
      </w:r>
      <w:r>
        <w:t xml:space="preserve">10 along axis</w:t>
      </w:r>
      <w:r>
        <w:t xml:space="preserve"> </w:t>
      </w:r>
      <w:r>
        <w:t xml:space="preserve">6 along circumference of tunnel</w:t>
      </w:r>
      <w:r>
        <w:t xml:space="preserve"> </w:t>
      </w:r>
      <w:r>
        <w:t xml:space="preserve">12 between periphery of tunnel and outer boundary of moel</w:t>
      </w:r>
      <w:r>
        <w:t xml:space="preserve"> </w:t>
      </w:r>
      <w:r>
        <w:t xml:space="preserve">*note: size keyword defines the number of zones in the grid.</w:t>
      </w:r>
    </w:p>
    <w:p>
      <w:pPr>
        <w:pStyle w:val="BodyText"/>
      </w:pPr>
      <w:r>
        <w:t xml:space="preserve">keywords for zone create</w:t>
      </w:r>
      <w:r>
        <w:t xml:space="preserve"> </w:t>
      </w:r>
      <w:r>
        <w:t xml:space="preserve">-dimension</w:t>
      </w:r>
      <w:r>
        <w:t xml:space="preserve"> </w:t>
      </w:r>
      <w:r>
        <w:t xml:space="preserve">-edge</w:t>
      </w:r>
      <w:r>
        <w:t xml:space="preserve"> </w:t>
      </w:r>
      <w:r>
        <w:t xml:space="preserve">-fill</w:t>
      </w:r>
      <w:r>
        <w:t xml:space="preserve"> </w:t>
      </w:r>
      <w:r>
        <w:t xml:space="preserve">-point (boundary dimensions)</w:t>
      </w:r>
      <w:r>
        <w:t xml:space="preserve"> </w:t>
      </w:r>
      <w:r>
        <w:t xml:space="preserve">-ratio (coarser toward edge)</w:t>
      </w:r>
      <w:r>
        <w:t xml:space="preserve"> </w:t>
      </w:r>
      <w:r>
        <w:t xml:space="preserve">-size</w:t>
      </w:r>
    </w:p>
    <w:bookmarkEnd w:id="61"/>
    <w:bookmarkStart w:id="62" w:name="several-primitive-shapes-connected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several primitive shapes connected:</w:t>
      </w:r>
    </w:p>
    <w:p>
      <w:pPr>
        <w:pStyle w:val="SourceCode"/>
      </w:pP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cylinder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radial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tunnel size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rat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here, model boundary dimensions are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br/>
      </w:r>
      <w:r>
        <w:rPr>
          <w:rStyle w:val="OperatorTok"/>
        </w:rPr>
        <w:t xml:space="preserve">;</w:t>
      </w:r>
      <w:r>
        <w:rPr>
          <w:rStyle w:val="NormalTok"/>
        </w:rPr>
        <w:t xml:space="preserve"> boundary coord are defined using point keyword</w:t>
      </w:r>
      <w:r>
        <w:br/>
      </w:r>
      <w:r>
        <w:br/>
      </w:r>
      <w:r>
        <w:rPr>
          <w:rStyle w:val="NormalTok"/>
        </w:rPr>
        <w:t xml:space="preserve">zone reflect dip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dip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direction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 origin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this adds symmetric part</w:t>
      </w:r>
      <w:r>
        <w:t xml:space="preserve"> </w:t>
      </w:r>
      <w:r>
        <w:t xml:space="preserve">*note: The symmetry plane is a vertical plane (located by the dip, dip-direction, and origin keywords) coincident with the x = 0 plane. Note that dip angle (dip) and dip direction (dip-direction) assume that x corresponds to</w:t>
      </w:r>
      <w:r>
        <w:t xml:space="preserve"> </w:t>
      </w:r>
      <w:r>
        <w:t xml:space="preserve">“</w:t>
      </w:r>
      <w:r>
        <w:t xml:space="preserve">East,</w:t>
      </w:r>
      <w:r>
        <w:t xml:space="preserve">”</w:t>
      </w:r>
      <w:r>
        <w:t xml:space="preserve"> </w:t>
      </w:r>
      <w:r>
        <w:t xml:space="preserve">y to</w:t>
      </w:r>
      <w:r>
        <w:t xml:space="preserve"> </w:t>
      </w:r>
      <w:r>
        <w:t xml:space="preserve">“</w:t>
      </w:r>
      <w:r>
        <w:t xml:space="preserve">North,</w:t>
      </w:r>
      <w:r>
        <w:t xml:space="preserve">”</w:t>
      </w:r>
      <w:r>
        <w:t xml:space="preserve"> </w:t>
      </w:r>
      <w:r>
        <w:t xml:space="preserve">and z to</w:t>
      </w:r>
      <w:r>
        <w:t xml:space="preserve"> </w:t>
      </w:r>
      <w:r>
        <w:t xml:space="preserve">“</w:t>
      </w:r>
      <w:r>
        <w:t xml:space="preserve">Up.</w:t>
      </w:r>
      <w:r>
        <w:t xml:space="preserve">”</w:t>
      </w:r>
    </w:p>
    <w:p>
      <w:pPr>
        <w:pStyle w:val="BodyText"/>
      </w:pPr>
      <w:r>
        <w:t xml:space="preserve">third option, the zone gridpoint create command, is available to position single points in the model region.</w:t>
      </w:r>
      <w:r>
        <w:t xml:space="preserve"> </w:t>
      </w:r>
      <w:r>
        <w:t xml:space="preserve">*note: zone gridpoint create is used for positioning reference points of primitives</w:t>
      </w:r>
    </w:p>
    <w:p>
      <w:pPr>
        <w:pStyle w:val="BodyText"/>
      </w:pPr>
      <w:r>
        <w:t xml:space="preserve">During execution of a zone create command, a check is made for each boundary gridpoint against the boundary gridpoints of zones that already exist.</w:t>
      </w:r>
      <w:r>
        <w:t xml:space="preserve"> </w:t>
      </w:r>
      <w:r>
        <w:t xml:space="preserve">If two boundary gridpoints fall within a tolerance of 1 ? 10-7 (relative to the magnitude of the gridpoints position vector) of each other, they are assumed to be the same point,</w:t>
      </w:r>
      <w:r>
        <w:t xml:space="preserve"> </w:t>
      </w:r>
      <w:r>
        <w:t xml:space="preserve">If it is discovered that some gridpoints don’t match, the zone gridpoint merge command can be used to merge these gridpoints after the zone create command has been applied.</w:t>
      </w:r>
    </w:p>
    <w:p>
      <w:pPr>
        <w:pStyle w:val="BodyText"/>
      </w:pPr>
      <w:r>
        <w:t xml:space="preserve">(zone attach) - Two unequal sub-grids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point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point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point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(zone densify)</w:t>
      </w:r>
    </w:p>
    <w:p>
      <w:pPr>
        <w:pStyle w:val="SourceCode"/>
      </w:pP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the first two command lines can be changed to</w:t>
      </w:r>
      <w:r>
        <w:t xml:space="preserve"> </w:t>
      </w:r>
      <w:r>
        <w:t xml:space="preserve">where zone densify segments 2 refines the upper zones (between the z-coordinate of 2 and 4) with the segment number of 2 on each edge.</w:t>
      </w:r>
    </w:p>
    <w:bookmarkEnd w:id="62"/>
    <w:bookmarkStart w:id="63" w:name="structural-element-operation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Structural Element Operation</w:t>
      </w:r>
    </w:p>
    <w:p>
      <w:pPr>
        <w:pStyle w:val="FirstParagraph"/>
      </w:pPr>
      <w:r>
        <w:t xml:space="preserve">Creating a liner in the service tunnel</w:t>
      </w:r>
    </w:p>
    <w:p>
      <w:pPr>
        <w:pStyle w:val="SourceCode"/>
      </w:pPr>
      <w:r>
        <w:rPr>
          <w:rStyle w:val="OperatorTok"/>
        </w:rPr>
        <w:t xml:space="preserve">;</w:t>
      </w:r>
      <w:r>
        <w:rPr>
          <w:rStyle w:val="NormalTok"/>
        </w:rPr>
        <w:t xml:space="preserve"> liner</w:t>
      </w:r>
      <w:r>
        <w:br/>
      </w:r>
      <w:r>
        <w:rPr>
          <w:rStyle w:val="NormalTok"/>
        </w:rPr>
        <w:t xml:space="preserve">structure shell create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cylinder ...</w:t>
      </w:r>
      <w:r>
        <w:br/>
      </w:r>
      <w:r>
        <w:rPr>
          <w:rStyle w:val="NormalTok"/>
        </w:rPr>
        <w:t xml:space="preserve">                                    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end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...</w:t>
      </w:r>
      <w:r>
        <w:br/>
      </w:r>
      <w:r>
        <w:rPr>
          <w:rStyle w:val="NormalTok"/>
        </w:rPr>
        <w:t xml:space="preserve">                                     radius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The liner contains 240 structural shell elements and is connected to the FLAC3D grid at 143 structural-node links. The grid with the liner is shown below.</w:t>
      </w:r>
    </w:p>
    <w:bookmarkEnd w:id="63"/>
    <w:bookmarkStart w:id="66" w:name="X87dbf05b1b9745bfaa6a635a5c7c1f05fa94c9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Densifying grid by specifying max size length</w:t>
      </w:r>
    </w:p>
    <w:bookmarkStart w:id="64" w:name="X5f9ab071efccec6f5cf9bb48788dcb8dfd1ce99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Densify a grid by specifying the maximum size length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'densify3.png'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zone densify local maximum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length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position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'densify4.png'</w:t>
      </w:r>
    </w:p>
    <w:p>
      <w:pPr>
        <w:pStyle w:val="FirstParagraph"/>
      </w:pPr>
      <w:r>
        <w:t xml:space="preserve">note that in the local z-direction, the maximum size length is 0.4. FLAC3D densifies the maximum length in this direction to be 1/3 (= 0.4)</w:t>
      </w:r>
      <w:r>
        <w:t xml:space="preserve"> </w:t>
      </w:r>
      <w:r>
        <w:t xml:space="preserve">The zone attach by-face command in this example is used to attach faces of sub-grids together rigidly to form a single grid</w:t>
      </w:r>
    </w:p>
    <w:p>
      <w:pPr>
        <w:pStyle w:val="BodyText"/>
      </w:pPr>
      <w:r>
        <w:t xml:space="preserve">Always use the zone attach by-face command after the zone densify command if there are different numbers of gridpoints along faces of different zones.</w:t>
      </w:r>
    </w:p>
    <w:bookmarkEnd w:id="64"/>
    <w:bookmarkStart w:id="65" w:name="X674d5ba2798f3be6a934832f8d3c4f44baec060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Densify a grid using geometric information</w:t>
      </w:r>
    </w:p>
    <w:p>
      <w:pPr>
        <w:pStyle w:val="SourceCode"/>
      </w:pPr>
      <w:r>
        <w:rPr>
          <w:rStyle w:val="NormalTok"/>
        </w:rPr>
        <w:t xml:space="preserve">model new</w:t>
      </w:r>
      <w:r>
        <w:br/>
      </w:r>
      <w:r>
        <w:rPr>
          <w:rStyle w:val="NormalTok"/>
        </w:rPr>
        <w:t xml:space="preserve">zone create brick size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geometry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polygon create ...</w:t>
      </w:r>
      <w:r>
        <w:br/>
      </w:r>
      <w:r>
        <w:rPr>
          <w:rStyle w:val="NormalTok"/>
        </w:rPr>
        <w:t xml:space="preserve">                   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positions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'densify5.png'</w:t>
      </w:r>
      <w:r>
        <w:br/>
      </w:r>
      <w:r>
        <w:br/>
      </w:r>
      <w:r>
        <w:rPr>
          <w:rStyle w:val="NormalTok"/>
        </w:rPr>
        <w:t xml:space="preserve">zone densify segments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 geometry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space </w:t>
      </w:r>
      <w:r>
        <w:rPr>
          <w:rStyle w:val="StringTok"/>
        </w:rPr>
        <w:t xml:space="preserve">"setA"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"setB"</w:t>
      </w:r>
      <w:r>
        <w:rPr>
          <w:rStyle w:val="NormalTok"/>
        </w:rPr>
        <w:t xml:space="preserve"> count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zone attach 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face</w:t>
      </w:r>
      <w:r>
        <w:br/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plot </w:t>
      </w:r>
      <w:r>
        <w:rPr>
          <w:rStyle w:val="StringTok"/>
        </w:rPr>
        <w:t xml:space="preserve">'Brick2'</w:t>
      </w:r>
      <w:r>
        <w:rPr>
          <w:rStyle w:val="NormalTok"/>
        </w:rPr>
        <w:t xml:space="preserve"> export bitmap filename </w:t>
      </w:r>
      <w:r>
        <w:rPr>
          <w:rStyle w:val="StringTok"/>
        </w:rPr>
        <w:t xml:space="preserve">'densify6.png'</w:t>
      </w:r>
    </w:p>
    <w:p>
      <w:r>
        <w:br w:type="page"/>
      </w:r>
    </w:p>
    <w:bookmarkEnd w:id="65"/>
    <w:bookmarkEnd w:id="66"/>
    <w:bookmarkEnd w:id="67"/>
    <w:bookmarkStart w:id="79" w:name="using-python-with-flac3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Using Python with FLAC3D</w:t>
      </w:r>
    </w:p>
    <w:bookmarkStart w:id="68" w:name="introduction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Introduction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"python-reset-state 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new</w:t>
      </w:r>
      <w:r>
        <w:br/>
      </w:r>
      <w:r>
        <w:rPr>
          <w:rStyle w:val="StringTok"/>
        </w:rPr>
        <w:t xml:space="preserve">zone create brick size 10 10 10</w:t>
      </w:r>
      <w:r>
        <w:br/>
      </w:r>
      <w:r>
        <w:rPr>
          <w:rStyle w:val="StringTok"/>
        </w:rPr>
        <w:t xml:space="preserve">zone cmodel assign elastic</w:t>
      </w:r>
      <w:r>
        <w:br/>
      </w:r>
      <w:r>
        <w:rPr>
          <w:rStyle w:val="StringTok"/>
        </w:rPr>
        <w:t xml:space="preserve">zone property density 2950 young 12e9 poisson 0.25</w:t>
      </w:r>
      <w:r>
        <w:br/>
      </w:r>
      <w:r>
        <w:rPr>
          <w:rStyle w:val="StringTok"/>
        </w:rPr>
        <w:t xml:space="preserve">cycle 1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it.zone.count()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volume_sum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volume_sum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z.vol()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volume_sum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volume_sum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z.vol()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it.zone.count()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 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</w:p>
    <w:bookmarkEnd w:id="68"/>
    <w:bookmarkStart w:id="69" w:name="zones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Zones</w:t>
      </w:r>
    </w:p>
    <w:p>
      <w:pPr>
        <w:pStyle w:val="SourceCode"/>
      </w:pPr>
      <w:r>
        <w:rPr>
          <w:rStyle w:val="NormalTok"/>
        </w:rPr>
        <w:t xml:space="preserve">it.zone.count() </w:t>
      </w:r>
      <w:r>
        <w:rPr>
          <w:rStyle w:val="CommentTok"/>
        </w:rPr>
        <w:t xml:space="preserve"># 1000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z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it.zone.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z.pos()</w:t>
      </w:r>
      <w:r>
        <w:br/>
      </w:r>
      <w:r>
        <w:rPr>
          <w:rStyle w:val="NormalTok"/>
        </w:rPr>
        <w:t xml:space="preserve">z.vol()</w:t>
      </w:r>
    </w:p>
    <w:bookmarkEnd w:id="69"/>
    <w:bookmarkStart w:id="70" w:name="properties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Properties</w:t>
      </w:r>
    </w:p>
    <w:p>
      <w:pPr>
        <w:pStyle w:val="SourceCode"/>
      </w:pPr>
      <w:r>
        <w:rPr>
          <w:rStyle w:val="NormalTok"/>
        </w:rPr>
        <w:t xml:space="preserve">z.props()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z.props()[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z.prop(</w:t>
      </w:r>
      <w:r>
        <w:rPr>
          <w:rStyle w:val="StringTok"/>
        </w:rPr>
        <w:t xml:space="preserve">'shear'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z.set_prop(</w:t>
      </w:r>
      <w:r>
        <w:rPr>
          <w:rStyle w:val="StringTok"/>
        </w:rPr>
        <w:t xml:space="preserve">'bulk'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8.5e9</w:t>
      </w:r>
      <w:r>
        <w:rPr>
          <w:rStyle w:val="NormalTok"/>
        </w:rPr>
        <w:t xml:space="preserve">)</w:t>
      </w:r>
    </w:p>
    <w:bookmarkEnd w:id="70"/>
    <w:bookmarkStart w:id="71" w:name="gridpoint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Gridpoints</w:t>
      </w:r>
    </w:p>
    <w:p>
      <w:pPr>
        <w:pStyle w:val="SourceCode"/>
      </w:pPr>
      <w:r>
        <w:rPr>
          <w:rStyle w:val="NormalTok"/>
        </w:rPr>
        <w:t xml:space="preserve">gp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it.gridpoint.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total_mass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gp.mass_gravity()</w:t>
      </w:r>
      <w:r>
        <w:br/>
      </w:r>
      <w:r>
        <w:rPr>
          <w:rStyle w:val="NormalTok"/>
        </w:rPr>
        <w:t xml:space="preserve">z.vol()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z.density()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</w:p>
    <w:bookmarkEnd w:id="71"/>
    <w:bookmarkStart w:id="72" w:name="structural-elements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Structural Elements</w:t>
      </w:r>
    </w:p>
    <w:p>
      <w:pPr>
        <w:pStyle w:val="SourceCode"/>
      </w:pPr>
      <w:r>
        <w:rPr>
          <w:rStyle w:val="NormalTok"/>
        </w:rPr>
        <w:t xml:space="preserve">it.structure.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it.structure.find(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it.structure.near((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it.structure.node.find(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s_node.links()[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bookmarkEnd w:id="72"/>
    <w:bookmarkStart w:id="73" w:name="extra-variables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Extra Variables</w:t>
      </w:r>
    </w:p>
    <w:p>
      <w:pPr>
        <w:pStyle w:val="SourceCode"/>
      </w:pP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 test string"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z.set_extra(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gp.pos())</w:t>
      </w:r>
    </w:p>
    <w:bookmarkEnd w:id="73"/>
    <w:bookmarkStart w:id="74" w:name="groups-and-b.c.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Groups and B.C.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z.group(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gp.set_fix(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gp.set_force_load((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2e6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)).stress()</w:t>
      </w:r>
      <w:r>
        <w:br/>
      </w:r>
      <w:r>
        <w:rPr>
          <w:rStyle w:val="NormalTok"/>
        </w:rPr>
        <w:t xml:space="preserve">it.zone.near((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)).strain()</w:t>
      </w:r>
      <w:r>
        <w:br/>
      </w:r>
      <w:r>
        <w:rPr>
          <w:rStyle w:val="CommentTok"/>
        </w:rPr>
        <w:t xml:space="preserve">"""</w:t>
      </w:r>
    </w:p>
    <w:bookmarkEnd w:id="74"/>
    <w:bookmarkStart w:id="75" w:name="parameteric-studies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Parameteric Studies</w:t>
      </w:r>
    </w:p>
    <w:p>
      <w:pPr>
        <w:pStyle w:val="SourceCode"/>
      </w:pPr>
      <w:r>
        <w:rPr>
          <w:rStyle w:val="CommentTok"/>
        </w:rPr>
        <w:t xml:space="preserve">"*note: for modulus in [6e9, 8e9, 10e9, 12e9]:"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model restore 'before_cycling'</w:t>
      </w:r>
      <w:r>
        <w:br/>
      </w:r>
      <w:r>
        <w:rPr>
          <w:rStyle w:val="StringTok"/>
        </w:rPr>
        <w:t xml:space="preserve">zone prop young </w:t>
      </w:r>
      <w:r>
        <w:rPr>
          <w:rStyle w:val="SpecialCharTok"/>
        </w:rPr>
        <w:t xml:space="preserve">{}</w:t>
      </w:r>
      <w:r>
        <w:br/>
      </w:r>
      <w:r>
        <w:rPr>
          <w:rStyle w:val="StringTok"/>
        </w:rPr>
        <w:t xml:space="preserve">model solve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(modulus))</w:t>
      </w:r>
      <w:r>
        <w:br/>
      </w:r>
      <w:r>
        <w:rPr>
          <w:rStyle w:val="NormalTok"/>
        </w:rPr>
        <w:t xml:space="preserve">vertical_disp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it.gridpoint.near((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)).disp_z()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"~~~"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(modulus,vertical_disp)</w:t>
      </w:r>
    </w:p>
    <w:bookmarkEnd w:id="75"/>
    <w:bookmarkStart w:id="77" w:name="setting-fish-variables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Setting FISH variables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NormalTok"/>
        </w:rPr>
        <w:t xml:space="preserve">it.command(</w:t>
      </w:r>
      <w:r>
        <w:rPr>
          <w:rStyle w:val="StringTok"/>
        </w:rPr>
        <w:t xml:space="preserve">'python-reset-state false'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it.fish.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it.fish.get(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yields </w:t>
      </w:r>
      <w:r>
        <w:rPr>
          <w:rStyle w:val="DecValTok"/>
        </w:rPr>
        <w:t xml:space="preserve">10</w:t>
      </w:r>
    </w:p>
    <w:bookmarkStart w:id="76" w:name="issuing-command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Issuing Command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itasca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np.loadtext(</w:t>
      </w:r>
      <w:r>
        <w:rPr>
          <w:rStyle w:val="StringTok"/>
        </w:rPr>
        <w:t xml:space="preserve">'brick-data.txt'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command_template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;;;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zone create brick</w:t>
      </w:r>
      <w:r>
        <w:br/>
      </w:r>
      <w:r>
        <w:rPr>
          <w:rStyle w:val="NormalTok"/>
        </w:rPr>
        <w:t xml:space="preserve">zone cmodel assign elastic</w:t>
      </w:r>
      <w:r>
        <w:br/>
      </w:r>
      <w:r>
        <w:rPr>
          <w:rStyle w:val="NormalTok"/>
        </w:rPr>
        <w:t xml:space="preserve">zone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 density {density} young {young} poisson {poisson}</w:t>
      </w:r>
      <w:r>
        <w:br/>
      </w:r>
      <w:r>
        <w:rPr>
          <w:rStyle w:val="OperatorTok"/>
        </w:rPr>
        <w:t xml:space="preserve">;;;</w:t>
      </w:r>
      <w:r>
        <w:br/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poisson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(density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density, young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young, poisson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poisson)</w:t>
      </w:r>
      <w:r>
        <w:br/>
      </w:r>
      <w:r>
        <w:rPr>
          <w:rStyle w:val="NormalTok"/>
        </w:rPr>
        <w:t xml:space="preserve">it.command(command)</w:t>
      </w:r>
    </w:p>
    <w:bookmarkEnd w:id="76"/>
    <w:bookmarkEnd w:id="77"/>
    <w:bookmarkStart w:id="78" w:name="string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String</w:t>
      </w:r>
    </w:p>
    <w:p>
      <w:pPr>
        <w:pStyle w:val="SourceCode"/>
      </w:pPr>
      <w:r>
        <w:rPr>
          <w:rStyle w:val="CommentTok"/>
        </w:rPr>
        <w:t xml:space="preserve">"The value of x is {:.2f}"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"The value of x is {:.2e}"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0.3872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Sasha"</w:t>
      </w:r>
      <w:r>
        <w:br/>
      </w:r>
      <w:r>
        <w:rPr>
          <w:rStyle w:val="CommentTok"/>
        </w:rPr>
        <w:t xml:space="preserve">"My name is {}"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"My name is {name}"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"Sasha"</w:t>
      </w:r>
      <w:r>
        <w:rPr>
          <w:rStyle w:val="NormalTok"/>
        </w:rPr>
        <w:t xml:space="preserve">)</w:t>
      </w:r>
    </w:p>
    <w:bookmarkEnd w:id="78"/>
    <w:bookmarkEnd w:id="79"/>
    <w:bookmarkStart w:id="80" w:name="appendix-appendix"/>
    <w:p>
      <w:pPr>
        <w:pStyle w:val="Heading1"/>
      </w:pPr>
      <w:r>
        <w:t xml:space="preserve">(APPENDIX) Appendix</w:t>
      </w:r>
    </w:p>
    <w:bookmarkEnd w:id="80"/>
    <w:bookmarkStart w:id="92" w:name="appendix-1.-templa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Appendix 1. Template</w:t>
      </w:r>
    </w:p>
    <w:bookmarkStart w:id="83" w:name="problem-description-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Problem Description</w:t>
      </w:r>
    </w:p>
    <w:bookmarkStart w:id="81" w:name="problem-statement-2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 Statement</w:t>
      </w:r>
    </w:p>
    <w:bookmarkEnd w:id="81"/>
    <w:bookmarkStart w:id="82" w:name="main-parameters-2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Main Parameters</w:t>
      </w:r>
    </w:p>
    <w:bookmarkEnd w:id="82"/>
    <w:bookmarkEnd w:id="83"/>
    <w:bookmarkStart w:id="84" w:name="modeling-procedure-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Modeling Procedure</w:t>
      </w:r>
    </w:p>
    <w:bookmarkEnd w:id="84"/>
    <w:bookmarkStart w:id="85" w:name="zones-3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Zones</w:t>
      </w:r>
    </w:p>
    <w:bookmarkEnd w:id="85"/>
    <w:bookmarkStart w:id="86" w:name="groups-3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Groups</w:t>
      </w:r>
    </w:p>
    <w:bookmarkEnd w:id="86"/>
    <w:bookmarkStart w:id="87" w:name="properties-4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Properties</w:t>
      </w:r>
    </w:p>
    <w:bookmarkEnd w:id="87"/>
    <w:bookmarkStart w:id="88" w:name="b.c.-and-i.c.-3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B.C. and I.C.</w:t>
      </w:r>
    </w:p>
    <w:bookmarkEnd w:id="88"/>
    <w:bookmarkStart w:id="89" w:name="initial-equilibrium-3"/>
    <w:p>
      <w:pPr>
        <w:pStyle w:val="Heading2"/>
      </w:pPr>
      <w:r>
        <w:rPr>
          <w:rStyle w:val="SectionNumber"/>
        </w:rPr>
        <w:t xml:space="preserve">6.7</w:t>
      </w:r>
      <w:r>
        <w:tab/>
      </w:r>
      <w:r>
        <w:t xml:space="preserve">Initial Equilibrium</w:t>
      </w:r>
    </w:p>
    <w:bookmarkEnd w:id="89"/>
    <w:bookmarkStart w:id="90" w:name="alterations-3"/>
    <w:p>
      <w:pPr>
        <w:pStyle w:val="Heading2"/>
      </w:pPr>
      <w:r>
        <w:rPr>
          <w:rStyle w:val="SectionNumber"/>
        </w:rPr>
        <w:t xml:space="preserve">6.8</w:t>
      </w:r>
      <w:r>
        <w:tab/>
      </w:r>
      <w:r>
        <w:t xml:space="preserve">Alterations</w:t>
      </w:r>
    </w:p>
    <w:bookmarkEnd w:id="90"/>
    <w:bookmarkStart w:id="91" w:name="results-3"/>
    <w:p>
      <w:pPr>
        <w:pStyle w:val="Heading2"/>
      </w:pPr>
      <w:r>
        <w:rPr>
          <w:rStyle w:val="SectionNumber"/>
        </w:rPr>
        <w:t xml:space="preserve">6.9</w:t>
      </w:r>
      <w:r>
        <w:tab/>
      </w:r>
      <w:r>
        <w:t xml:space="preserve">Results</w:t>
      </w:r>
    </w:p>
    <w:bookmarkEnd w:id="91"/>
    <w:bookmarkEnd w:id="92"/>
    <w:bookmarkStart w:id="101" w:name="literature-compilat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Literature Compilation</w:t>
      </w:r>
    </w:p>
    <w:bookmarkStart w:id="95" w:name="uplift-resistance-of-anchor-plate"/>
    <w:p>
      <w:pPr>
        <w:pStyle w:val="Heading3"/>
      </w:pPr>
      <w:r>
        <w:rPr>
          <w:rStyle w:val="SectionNumber"/>
        </w:rPr>
        <w:t xml:space="preserve">7.0.1</w:t>
      </w:r>
      <w:r>
        <w:tab/>
      </w:r>
      <w:r>
        <w:t xml:space="preserve">Uplift Resistance of Anchor Plate</w:t>
      </w:r>
    </w:p>
    <w:bookmarkStart w:id="93" w:name="before-1968"/>
    <w:p>
      <w:pPr>
        <w:pStyle w:val="Heading4"/>
      </w:pPr>
      <w:r>
        <w:rPr>
          <w:rStyle w:val="SectionNumber"/>
        </w:rPr>
        <w:t xml:space="preserve">7.0.1.1</w:t>
      </w:r>
      <w:r>
        <w:tab/>
      </w:r>
      <w:r>
        <w:t xml:space="preserve">Before 1968</w:t>
      </w:r>
    </w:p>
    <w:p>
      <w:pPr>
        <w:numPr>
          <w:ilvl w:val="0"/>
          <w:numId w:val="1003"/>
        </w:numPr>
        <w:pStyle w:val="Compact"/>
      </w:pPr>
      <w:r>
        <w:t xml:space="preserve">Coulomb</w:t>
      </w:r>
    </w:p>
    <w:p>
      <w:pPr>
        <w:numPr>
          <w:ilvl w:val="0"/>
          <w:numId w:val="1003"/>
        </w:numPr>
        <w:pStyle w:val="Compact"/>
      </w:pPr>
      <w:r>
        <w:t xml:space="preserve">Mohr</w:t>
      </w:r>
    </w:p>
    <w:p>
      <w:pPr>
        <w:numPr>
          <w:ilvl w:val="0"/>
          <w:numId w:val="1003"/>
        </w:numPr>
        <w:pStyle w:val="Compact"/>
      </w:pPr>
      <w:r>
        <w:t xml:space="preserve">Kotter’s equation</w:t>
      </w:r>
    </w:p>
    <w:p>
      <w:pPr>
        <w:numPr>
          <w:ilvl w:val="0"/>
          <w:numId w:val="1003"/>
        </w:numPr>
        <w:pStyle w:val="Compact"/>
      </w:pPr>
      <w:r>
        <w:t xml:space="preserve">Balla (1961)</w:t>
      </w:r>
    </w:p>
    <w:p>
      <w:pPr>
        <w:numPr>
          <w:ilvl w:val="0"/>
          <w:numId w:val="1003"/>
        </w:numPr>
        <w:pStyle w:val="Compact"/>
      </w:pPr>
      <w:r>
        <w:t xml:space="preserve">Mors</w:t>
      </w:r>
    </w:p>
    <w:p>
      <w:pPr>
        <w:numPr>
          <w:ilvl w:val="0"/>
          <w:numId w:val="1003"/>
        </w:numPr>
        <w:pStyle w:val="Compact"/>
      </w:pPr>
      <w:r>
        <w:t xml:space="preserve">Matsuo</w:t>
      </w:r>
    </w:p>
    <w:bookmarkEnd w:id="93"/>
    <w:bookmarkStart w:id="94" w:name="post-1968"/>
    <w:p>
      <w:pPr>
        <w:pStyle w:val="Heading4"/>
      </w:pPr>
      <w:r>
        <w:rPr>
          <w:rStyle w:val="SectionNumber"/>
        </w:rPr>
        <w:t xml:space="preserve">7.0.1.2</w:t>
      </w:r>
      <w:r>
        <w:tab/>
      </w:r>
      <w:r>
        <w:t xml:space="preserve">Post-1968</w:t>
      </w:r>
    </w:p>
    <w:p>
      <w:pPr>
        <w:numPr>
          <w:ilvl w:val="0"/>
          <w:numId w:val="1004"/>
        </w:numPr>
        <w:pStyle w:val="Compact"/>
      </w:pPr>
      <w:r>
        <w:t xml:space="preserve">Meyerhof, G.G., and Adams, J.I. 1968</w:t>
      </w:r>
    </w:p>
    <w:p>
      <w:pPr>
        <w:numPr>
          <w:ilvl w:val="0"/>
          <w:numId w:val="1004"/>
        </w:numPr>
        <w:pStyle w:val="Compact"/>
      </w:pPr>
      <w:r>
        <w:t xml:space="preserve">Meyerhof, G.G. 1973</w:t>
      </w:r>
    </w:p>
    <w:p>
      <w:pPr>
        <w:numPr>
          <w:ilvl w:val="0"/>
          <w:numId w:val="1004"/>
        </w:numPr>
        <w:pStyle w:val="Compact"/>
      </w:pPr>
      <w:r>
        <w:t xml:space="preserve">Das, B.M., and Seeley, G.R. 1975</w:t>
      </w:r>
    </w:p>
    <w:p>
      <w:pPr>
        <w:numPr>
          <w:ilvl w:val="0"/>
          <w:numId w:val="1004"/>
        </w:numPr>
        <w:pStyle w:val="Compact"/>
      </w:pPr>
      <w:r>
        <w:t xml:space="preserve">Rowe, R.K., and Davis, H. 1982</w:t>
      </w:r>
    </w:p>
    <w:p>
      <w:pPr>
        <w:numPr>
          <w:ilvl w:val="0"/>
          <w:numId w:val="1004"/>
        </w:numPr>
        <w:pStyle w:val="Compact"/>
      </w:pPr>
      <w:r>
        <w:t xml:space="preserve">Dickin, E.A., and Leung, C.F. 1983</w:t>
      </w:r>
    </w:p>
    <w:p>
      <w:pPr>
        <w:numPr>
          <w:ilvl w:val="0"/>
          <w:numId w:val="1004"/>
        </w:numPr>
        <w:pStyle w:val="Compact"/>
      </w:pPr>
      <w:r>
        <w:t xml:space="preserve">Murray, E.J., and Geddes, J.D. 1987</w:t>
      </w:r>
    </w:p>
    <w:p>
      <w:pPr>
        <w:numPr>
          <w:ilvl w:val="0"/>
          <w:numId w:val="1004"/>
        </w:numPr>
        <w:pStyle w:val="Compact"/>
      </w:pPr>
      <w:r>
        <w:t xml:space="preserve">Dickin, E.A. 1988</w:t>
      </w:r>
    </w:p>
    <w:p>
      <w:pPr>
        <w:numPr>
          <w:ilvl w:val="0"/>
          <w:numId w:val="1004"/>
        </w:numPr>
        <w:pStyle w:val="Compact"/>
      </w:pPr>
      <w:r>
        <w:t xml:space="preserve">Koutsabeloulis, N.C., and Griffiths, D.V. 1989</w:t>
      </w:r>
      <w:r>
        <w:t xml:space="preserve"> </w:t>
      </w:r>
      <w:r>
        <w:t xml:space="preserve">#### Post-2000</w:t>
      </w:r>
    </w:p>
    <w:p>
      <w:pPr>
        <w:numPr>
          <w:ilvl w:val="0"/>
          <w:numId w:val="1004"/>
        </w:numPr>
        <w:pStyle w:val="Compact"/>
      </w:pPr>
      <w:r>
        <w:t xml:space="preserve">Merifield, R.S., and Sloan, S.W. 2006</w:t>
      </w:r>
    </w:p>
    <w:bookmarkEnd w:id="94"/>
    <w:bookmarkEnd w:id="95"/>
    <w:bookmarkStart w:id="96" w:name="numerical-analysis"/>
    <w:p>
      <w:pPr>
        <w:pStyle w:val="Heading3"/>
      </w:pPr>
      <w:r>
        <w:rPr>
          <w:rStyle w:val="SectionNumber"/>
        </w:rPr>
        <w:t xml:space="preserve">7.0.2</w:t>
      </w:r>
      <w:r>
        <w:tab/>
      </w:r>
      <w:r>
        <w:t xml:space="preserve">Numerical Analysis</w:t>
      </w:r>
    </w:p>
    <w:bookmarkEnd w:id="96"/>
    <w:bookmarkStart w:id="97" w:name="standards"/>
    <w:p>
      <w:pPr>
        <w:pStyle w:val="Heading3"/>
      </w:pPr>
      <w:r>
        <w:rPr>
          <w:rStyle w:val="SectionNumber"/>
        </w:rPr>
        <w:t xml:space="preserve">7.0.3</w:t>
      </w:r>
      <w:r>
        <w:tab/>
      </w:r>
      <w:r>
        <w:t xml:space="preserve">Standards</w:t>
      </w:r>
    </w:p>
    <w:p>
      <w:pPr>
        <w:numPr>
          <w:ilvl w:val="0"/>
          <w:numId w:val="1005"/>
        </w:numPr>
        <w:pStyle w:val="Compact"/>
      </w:pPr>
      <w:r>
        <w:t xml:space="preserve">IEEE 2001</w:t>
      </w:r>
    </w:p>
    <w:p>
      <w:pPr>
        <w:numPr>
          <w:ilvl w:val="0"/>
          <w:numId w:val="1005"/>
        </w:numPr>
        <w:pStyle w:val="Compact"/>
      </w:pPr>
      <w:r>
        <w:t xml:space="preserve">DS 1110, DS 1111</w:t>
      </w:r>
    </w:p>
    <w:bookmarkEnd w:id="97"/>
    <w:bookmarkStart w:id="98" w:name="textbook"/>
    <w:p>
      <w:pPr>
        <w:pStyle w:val="Heading3"/>
      </w:pPr>
      <w:r>
        <w:rPr>
          <w:rStyle w:val="SectionNumber"/>
        </w:rPr>
        <w:t xml:space="preserve">7.0.4</w:t>
      </w:r>
      <w:r>
        <w:tab/>
      </w:r>
      <w:r>
        <w:t xml:space="preserve">Textbook</w:t>
      </w:r>
    </w:p>
    <w:p>
      <w:pPr>
        <w:numPr>
          <w:ilvl w:val="0"/>
          <w:numId w:val="1006"/>
        </w:numPr>
        <w:pStyle w:val="Compact"/>
      </w:pPr>
      <w:r>
        <w:t xml:space="preserve">Das, B. M. 2013. Earth Anchors</w:t>
      </w:r>
    </w:p>
    <w:bookmarkEnd w:id="98"/>
    <w:bookmarkStart w:id="99" w:name="ph.d-thesis"/>
    <w:p>
      <w:pPr>
        <w:pStyle w:val="Heading3"/>
      </w:pPr>
      <w:r>
        <w:rPr>
          <w:rStyle w:val="SectionNumber"/>
        </w:rPr>
        <w:t xml:space="preserve">7.0.5</w:t>
      </w:r>
      <w:r>
        <w:tab/>
      </w:r>
      <w:r>
        <w:t xml:space="preserve">Ph.D Thesis</w:t>
      </w:r>
    </w:p>
    <w:bookmarkEnd w:id="99"/>
    <w:bookmarkStart w:id="100" w:name="award-lecture"/>
    <w:p>
      <w:pPr>
        <w:pStyle w:val="Heading3"/>
      </w:pPr>
      <w:r>
        <w:rPr>
          <w:rStyle w:val="SectionNumber"/>
        </w:rPr>
        <w:t xml:space="preserve">7.0.6</w:t>
      </w:r>
      <w:r>
        <w:tab/>
      </w:r>
      <w:r>
        <w:t xml:space="preserve">Award Lecture</w:t>
      </w:r>
    </w:p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FLAC3D Notes</dc:title>
  <dc:creator>Kyeong Sun Kim</dc:creator>
  <cp:keywords/>
  <dcterms:created xsi:type="dcterms:W3CDTF">2021-09-14T09:56:01Z</dcterms:created>
  <dcterms:modified xsi:type="dcterms:W3CDTF">2021-09-14T09:56:01Z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breviations-heading">
    <vt:lpwstr>List of Abbreviations</vt:lpwstr>
  </property>
  <property fmtid="{D5CDD505-2E9C-101B-9397-08002B2CF9AE}" pid="3" name="abbreviations-width">
    <vt:lpwstr>3.2cm</vt:lpwstr>
  </property>
  <property fmtid="{D5CDD505-2E9C-101B-9397-08002B2CF9AE}" pid="4" name="abstractseparate">
    <vt:lpwstr>False</vt:lpwstr>
  </property>
  <property fmtid="{D5CDD505-2E9C-101B-9397-08002B2CF9AE}" pid="5" name="always_allow_html">
    <vt:lpwstr>True</vt:lpwstr>
  </property>
  <property fmtid="{D5CDD505-2E9C-101B-9397-08002B2CF9AE}" pid="6" name="bib-latex-options">
    <vt:lpwstr>style=authoryear, sorting=nyt, backend=biber, maxcitenames=2, useprefix, doi=true, isbn=false, uniquename=false</vt:lpwstr>
  </property>
  <property fmtid="{D5CDD505-2E9C-101B-9397-08002B2CF9AE}" pid="7" name="bibliography">
    <vt:lpwstr/>
  </property>
  <property fmtid="{D5CDD505-2E9C-101B-9397-08002B2CF9AE}" pid="8" name="bibliography-heading-in-pdf">
    <vt:lpwstr>Works Cited</vt:lpwstr>
  </property>
  <property fmtid="{D5CDD505-2E9C-101B-9397-08002B2CF9AE}" pid="9" name="bookdown">
    <vt:lpwstr/>
  </property>
  <property fmtid="{D5CDD505-2E9C-101B-9397-08002B2CF9AE}" pid="10" name="candidate-number">
    <vt:lpwstr>123456</vt:lpwstr>
  </property>
  <property fmtid="{D5CDD505-2E9C-101B-9397-08002B2CF9AE}" pid="11" name="chapter-page-number-foot-or-head">
    <vt:lpwstr>foot</vt:lpwstr>
  </property>
  <property fmtid="{D5CDD505-2E9C-101B-9397-08002B2CF9AE}" pid="12" name="chapter-page-number-position">
    <vt:lpwstr>R</vt:lpwstr>
  </property>
  <property fmtid="{D5CDD505-2E9C-101B-9397-08002B2CF9AE}" pid="13" name="citecolor-rgb">
    <vt:lpwstr>0,33,71</vt:lpwstr>
  </property>
  <property fmtid="{D5CDD505-2E9C-101B-9397-08002B2CF9AE}" pid="14" name="college">
    <vt:lpwstr>Civil and Environmental Engineering</vt:lpwstr>
  </property>
  <property fmtid="{D5CDD505-2E9C-101B-9397-08002B2CF9AE}" pid="15" name="colored-not-bordered-links">
    <vt:lpwstr>True</vt:lpwstr>
  </property>
  <property fmtid="{D5CDD505-2E9C-101B-9397-08002B2CF9AE}" pid="16" name="corrections">
    <vt:lpwstr>True</vt:lpwstr>
  </property>
  <property fmtid="{D5CDD505-2E9C-101B-9397-08002B2CF9AE}" pid="17" name="degreedate">
    <vt:lpwstr>Sept, 2021</vt:lpwstr>
  </property>
  <property fmtid="{D5CDD505-2E9C-101B-9397-08002B2CF9AE}" pid="18" name="documentclass">
    <vt:lpwstr>book</vt:lpwstr>
  </property>
  <property fmtid="{D5CDD505-2E9C-101B-9397-08002B2CF9AE}" pid="19" name="draft-mark">
    <vt:lpwstr>True</vt:lpwstr>
  </property>
  <property fmtid="{D5CDD505-2E9C-101B-9397-08002B2CF9AE}" pid="20" name="draft-mark-foot-or-head">
    <vt:lpwstr>foot</vt:lpwstr>
  </property>
  <property fmtid="{D5CDD505-2E9C-101B-9397-08002B2CF9AE}" pid="21" name="draft-mark-position">
    <vt:lpwstr>C</vt:lpwstr>
  </property>
  <property fmtid="{D5CDD505-2E9C-101B-9397-08002B2CF9AE}" pid="22" name="frontmatter-linespacing">
    <vt:lpwstr>17pt plus1pt minus1pt</vt:lpwstr>
  </property>
  <property fmtid="{D5CDD505-2E9C-101B-9397-08002B2CF9AE}" pid="23" name="includeline-num">
    <vt:lpwstr>False</vt:lpwstr>
  </property>
  <property fmtid="{D5CDD505-2E9C-101B-9397-08002B2CF9AE}" pid="24" name="knit">
    <vt:lpwstr>(function(input, …) { thesis_formats &lt;- c(“pdf,”“bs4,”“word”); source(“scripts_and_filters/knit-functions.R”); knit_thesis(input, thesis_formats, …) })</vt:lpwstr>
  </property>
  <property fmtid="{D5CDD505-2E9C-101B-9397-08002B2CF9AE}" pid="25" name="linespacing">
    <vt:lpwstr>22pt plus2pt</vt:lpwstr>
  </property>
  <property fmtid="{D5CDD505-2E9C-101B-9397-08002B2CF9AE}" pid="26" name="link-citations">
    <vt:lpwstr>True</vt:lpwstr>
  </property>
  <property fmtid="{D5CDD505-2E9C-101B-9397-08002B2CF9AE}" pid="27" name="linkcolor-rgb">
    <vt:lpwstr>0,0,139</vt:lpwstr>
  </property>
  <property fmtid="{D5CDD505-2E9C-101B-9397-08002B2CF9AE}" pid="28" name="lof">
    <vt:lpwstr>False</vt:lpwstr>
  </property>
  <property fmtid="{D5CDD505-2E9C-101B-9397-08002B2CF9AE}" pid="29" name="lot">
    <vt:lpwstr>False</vt:lpwstr>
  </property>
  <property fmtid="{D5CDD505-2E9C-101B-9397-08002B2CF9AE}" pid="30" name="masters-submission">
    <vt:lpwstr>False</vt:lpwstr>
  </property>
  <property fmtid="{D5CDD505-2E9C-101B-9397-08002B2CF9AE}" pid="31" name="mini-lof">
    <vt:lpwstr>False</vt:lpwstr>
  </property>
  <property fmtid="{D5CDD505-2E9C-101B-9397-08002B2CF9AE}" pid="32" name="mini-lot">
    <vt:lpwstr>False</vt:lpwstr>
  </property>
  <property fmtid="{D5CDD505-2E9C-101B-9397-08002B2CF9AE}" pid="33" name="mini-toc">
    <vt:lpwstr>True</vt:lpwstr>
  </property>
  <property fmtid="{D5CDD505-2E9C-101B-9397-08002B2CF9AE}" pid="34" name="natbib-bibliography-style">
    <vt:lpwstr>templates/ACM-Reference-Format.bst</vt:lpwstr>
  </property>
  <property fmtid="{D5CDD505-2E9C-101B-9397-08002B2CF9AE}" pid="35" name="natbib-citation-style">
    <vt:lpwstr>authoryear</vt:lpwstr>
  </property>
  <property fmtid="{D5CDD505-2E9C-101B-9397-08002B2CF9AE}" pid="36" name="ordinary-page-number-foot-or-head">
    <vt:lpwstr>foot</vt:lpwstr>
  </property>
  <property fmtid="{D5CDD505-2E9C-101B-9397-08002B2CF9AE}" pid="37" name="ordinary-page-number-position">
    <vt:lpwstr>R</vt:lpwstr>
  </property>
  <property fmtid="{D5CDD505-2E9C-101B-9397-08002B2CF9AE}" pid="38" name="output">
    <vt:lpwstr/>
  </property>
  <property fmtid="{D5CDD505-2E9C-101B-9397-08002B2CF9AE}" pid="39" name="page-layout">
    <vt:lpwstr>nobind</vt:lpwstr>
  </property>
  <property fmtid="{D5CDD505-2E9C-101B-9397-08002B2CF9AE}" pid="40" name="running-header">
    <vt:lpwstr>True</vt:lpwstr>
  </property>
  <property fmtid="{D5CDD505-2E9C-101B-9397-08002B2CF9AE}" pid="41" name="running-header-foot-or-head">
    <vt:lpwstr>head</vt:lpwstr>
  </property>
  <property fmtid="{D5CDD505-2E9C-101B-9397-08002B2CF9AE}" pid="42" name="running-header-position-leftmark">
    <vt:lpwstr>LO</vt:lpwstr>
  </property>
  <property fmtid="{D5CDD505-2E9C-101B-9397-08002B2CF9AE}" pid="43" name="running-header-position-rightmark">
    <vt:lpwstr>RE</vt:lpwstr>
  </property>
  <property fmtid="{D5CDD505-2E9C-101B-9397-08002B2CF9AE}" pid="44" name="section-numbering-depth">
    <vt:lpwstr>3</vt:lpwstr>
  </property>
  <property fmtid="{D5CDD505-2E9C-101B-9397-08002B2CF9AE}" pid="45" name="space-after-code-block">
    <vt:lpwstr>8pt</vt:lpwstr>
  </property>
  <property fmtid="{D5CDD505-2E9C-101B-9397-08002B2CF9AE}" pid="46" name="space-before-code-block">
    <vt:lpwstr>10pt</vt:lpwstr>
  </property>
  <property fmtid="{D5CDD505-2E9C-101B-9397-08002B2CF9AE}" pid="47" name="toc-depth">
    <vt:lpwstr>2</vt:lpwstr>
  </property>
  <property fmtid="{D5CDD505-2E9C-101B-9397-08002B2CF9AE}" pid="48" name="toc-link-page-numbers">
    <vt:lpwstr>True</vt:lpwstr>
  </property>
  <property fmtid="{D5CDD505-2E9C-101B-9397-08002B2CF9AE}" pid="49" name="university">
    <vt:lpwstr>Seoul National University</vt:lpwstr>
  </property>
  <property fmtid="{D5CDD505-2E9C-101B-9397-08002B2CF9AE}" pid="50" name="university-logo">
    <vt:lpwstr>templates/snupdf.pdf</vt:lpwstr>
  </property>
  <property fmtid="{D5CDD505-2E9C-101B-9397-08002B2CF9AE}" pid="51" name="university-logo-width">
    <vt:lpwstr>5cm</vt:lpwstr>
  </property>
  <property fmtid="{D5CDD505-2E9C-101B-9397-08002B2CF9AE}" pid="52" name="urlcolor-rgb">
    <vt:lpwstr>0,0,139</vt:lpwstr>
  </property>
  <property fmtid="{D5CDD505-2E9C-101B-9397-08002B2CF9AE}" pid="53" name="use-biblatex">
    <vt:lpwstr>True</vt:lpwstr>
  </property>
  <property fmtid="{D5CDD505-2E9C-101B-9397-08002B2CF9AE}" pid="54" name="use-natbib">
    <vt:lpwstr>False</vt:lpwstr>
  </property>
  <property fmtid="{D5CDD505-2E9C-101B-9397-08002B2CF9AE}" pid="55" name="word-count">
    <vt:lpwstr>10,052</vt:lpwstr>
  </property>
</Properties>
</file>