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14:paraId="40F0CEC6" w14:textId="77777777" w:rsidR="00790A51" w:rsidRDefault="00790A51">
          <w:r>
            <w:rPr>
              <w:noProof/>
              <w:lang w:eastAsia="en-AU"/>
            </w:rPr>
            <mc:AlternateContent>
              <mc:Choice Requires="wpg">
                <w:drawing>
                  <wp:anchor distT="0" distB="0" distL="114300" distR="114300" simplePos="0" relativeHeight="251659264" behindDoc="1" locked="0" layoutInCell="1" allowOverlap="1" wp14:anchorId="7DDEC9AF" wp14:editId="66EC34C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089652E" w14:textId="77777777"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204477199"/>
                                    <w:dataBinding w:prefixMappings="xmlns:ns0='http://purl.org/dc/elements/1.1/' xmlns:ns1='http://schemas.openxmlformats.org/package/2006/metadata/core-properties' " w:xpath="/ns1:coreProperties[1]/ns0:title[1]" w:storeItemID="{6C3C8BC8-F283-45AE-878A-BAB7291924A1}"/>
                                    <w:text/>
                                  </w:sdtPr>
                                  <w:sdtEndPr/>
                                  <w:sdtContent>
                                    <w:p w14:paraId="239D60CC" w14:textId="77777777" w:rsidR="00790A51" w:rsidRDefault="009B216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Virada Games Application User Manual</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14:paraId="67973253" w14:textId="77777777"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DEC9A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14:paraId="1089652E" w14:textId="77777777"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204477199"/>
                              <w:dataBinding w:prefixMappings="xmlns:ns0='http://purl.org/dc/elements/1.1/' xmlns:ns1='http://schemas.openxmlformats.org/package/2006/metadata/core-properties' " w:xpath="/ns1:coreProperties[1]/ns0:title[1]" w:storeItemID="{6C3C8BC8-F283-45AE-878A-BAB7291924A1}"/>
                              <w:text/>
                            </w:sdtPr>
                            <w:sdtEndPr/>
                            <w:sdtContent>
                              <w:p w14:paraId="239D60CC" w14:textId="77777777" w:rsidR="00790A51" w:rsidRDefault="009B216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Virada Games Application User Manual</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14:paraId="67973253" w14:textId="77777777"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14:paraId="71396715" w14:textId="77777777"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id w:val="172363819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23472B6" w14:textId="77777777" w:rsidR="00BC2363" w:rsidRDefault="00BC2363">
              <w:pPr>
                <w:pStyle w:val="TOCHeading"/>
              </w:pPr>
              <w:r>
                <w:t>Table of Contents</w:t>
              </w:r>
            </w:p>
            <w:p w14:paraId="7121811D" w14:textId="5E4A4F19" w:rsidR="00BC2363" w:rsidRDefault="00BC2363">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2016745" w:history="1">
                <w:r w:rsidRPr="00A90B39">
                  <w:rPr>
                    <w:rStyle w:val="Hyperlink"/>
                    <w:noProof/>
                  </w:rPr>
                  <w:t>Getting Started</w:t>
                </w:r>
                <w:r>
                  <w:rPr>
                    <w:noProof/>
                    <w:webHidden/>
                  </w:rPr>
                  <w:tab/>
                </w:r>
                <w:r>
                  <w:rPr>
                    <w:noProof/>
                    <w:webHidden/>
                  </w:rPr>
                  <w:fldChar w:fldCharType="begin"/>
                </w:r>
                <w:r>
                  <w:rPr>
                    <w:noProof/>
                    <w:webHidden/>
                  </w:rPr>
                  <w:instrText xml:space="preserve"> PAGEREF _Toc12016745 \h </w:instrText>
                </w:r>
                <w:r>
                  <w:rPr>
                    <w:noProof/>
                    <w:webHidden/>
                  </w:rPr>
                </w:r>
                <w:r>
                  <w:rPr>
                    <w:noProof/>
                    <w:webHidden/>
                  </w:rPr>
                  <w:fldChar w:fldCharType="separate"/>
                </w:r>
                <w:r w:rsidR="00B368B6">
                  <w:rPr>
                    <w:noProof/>
                    <w:webHidden/>
                  </w:rPr>
                  <w:t>2</w:t>
                </w:r>
                <w:r>
                  <w:rPr>
                    <w:noProof/>
                    <w:webHidden/>
                  </w:rPr>
                  <w:fldChar w:fldCharType="end"/>
                </w:r>
              </w:hyperlink>
            </w:p>
            <w:p w14:paraId="2D631CF0" w14:textId="76D64278" w:rsidR="00BC2363" w:rsidRDefault="00BC2363">
              <w:pPr>
                <w:pStyle w:val="TOC1"/>
                <w:tabs>
                  <w:tab w:val="right" w:leader="dot" w:pos="9016"/>
                </w:tabs>
                <w:rPr>
                  <w:noProof/>
                </w:rPr>
              </w:pPr>
              <w:hyperlink w:anchor="_Toc12016746" w:history="1">
                <w:r w:rsidRPr="00A90B39">
                  <w:rPr>
                    <w:rStyle w:val="Hyperlink"/>
                    <w:noProof/>
                  </w:rPr>
                  <w:t>Creating a Product</w:t>
                </w:r>
                <w:r>
                  <w:rPr>
                    <w:noProof/>
                    <w:webHidden/>
                  </w:rPr>
                  <w:tab/>
                </w:r>
                <w:r>
                  <w:rPr>
                    <w:noProof/>
                    <w:webHidden/>
                  </w:rPr>
                  <w:fldChar w:fldCharType="begin"/>
                </w:r>
                <w:r>
                  <w:rPr>
                    <w:noProof/>
                    <w:webHidden/>
                  </w:rPr>
                  <w:instrText xml:space="preserve"> PAGEREF _Toc12016746 \h </w:instrText>
                </w:r>
                <w:r>
                  <w:rPr>
                    <w:noProof/>
                    <w:webHidden/>
                  </w:rPr>
                </w:r>
                <w:r>
                  <w:rPr>
                    <w:noProof/>
                    <w:webHidden/>
                  </w:rPr>
                  <w:fldChar w:fldCharType="separate"/>
                </w:r>
                <w:r w:rsidR="00B368B6">
                  <w:rPr>
                    <w:noProof/>
                    <w:webHidden/>
                  </w:rPr>
                  <w:t>2</w:t>
                </w:r>
                <w:r>
                  <w:rPr>
                    <w:noProof/>
                    <w:webHidden/>
                  </w:rPr>
                  <w:fldChar w:fldCharType="end"/>
                </w:r>
              </w:hyperlink>
            </w:p>
            <w:p w14:paraId="4E59F023" w14:textId="47FEB7BD" w:rsidR="00BC2363" w:rsidRDefault="00BC2363">
              <w:pPr>
                <w:pStyle w:val="TOC1"/>
                <w:tabs>
                  <w:tab w:val="right" w:leader="dot" w:pos="9016"/>
                </w:tabs>
                <w:rPr>
                  <w:noProof/>
                </w:rPr>
              </w:pPr>
              <w:hyperlink w:anchor="_Toc12016747" w:history="1">
                <w:r w:rsidRPr="00A90B39">
                  <w:rPr>
                    <w:rStyle w:val="Hyperlink"/>
                    <w:noProof/>
                  </w:rPr>
                  <w:t>Creating a Customer</w:t>
                </w:r>
                <w:r>
                  <w:rPr>
                    <w:noProof/>
                    <w:webHidden/>
                  </w:rPr>
                  <w:tab/>
                </w:r>
                <w:r>
                  <w:rPr>
                    <w:noProof/>
                    <w:webHidden/>
                  </w:rPr>
                  <w:fldChar w:fldCharType="begin"/>
                </w:r>
                <w:r>
                  <w:rPr>
                    <w:noProof/>
                    <w:webHidden/>
                  </w:rPr>
                  <w:instrText xml:space="preserve"> PAGEREF _Toc12016747 \h </w:instrText>
                </w:r>
                <w:r>
                  <w:rPr>
                    <w:noProof/>
                    <w:webHidden/>
                  </w:rPr>
                </w:r>
                <w:r>
                  <w:rPr>
                    <w:noProof/>
                    <w:webHidden/>
                  </w:rPr>
                  <w:fldChar w:fldCharType="separate"/>
                </w:r>
                <w:r w:rsidR="00B368B6">
                  <w:rPr>
                    <w:noProof/>
                    <w:webHidden/>
                  </w:rPr>
                  <w:t>3</w:t>
                </w:r>
                <w:r>
                  <w:rPr>
                    <w:noProof/>
                    <w:webHidden/>
                  </w:rPr>
                  <w:fldChar w:fldCharType="end"/>
                </w:r>
              </w:hyperlink>
            </w:p>
            <w:p w14:paraId="6B5E5D75" w14:textId="31DE14DF" w:rsidR="00BC2363" w:rsidRDefault="00BC2363">
              <w:pPr>
                <w:pStyle w:val="TOC1"/>
                <w:tabs>
                  <w:tab w:val="right" w:leader="dot" w:pos="9016"/>
                </w:tabs>
                <w:rPr>
                  <w:noProof/>
                </w:rPr>
              </w:pPr>
              <w:hyperlink w:anchor="_Toc12016748" w:history="1">
                <w:r w:rsidRPr="00A90B39">
                  <w:rPr>
                    <w:rStyle w:val="Hyperlink"/>
                    <w:noProof/>
                  </w:rPr>
                  <w:t>Creating a Transaction</w:t>
                </w:r>
                <w:r>
                  <w:rPr>
                    <w:noProof/>
                    <w:webHidden/>
                  </w:rPr>
                  <w:tab/>
                </w:r>
                <w:r>
                  <w:rPr>
                    <w:noProof/>
                    <w:webHidden/>
                  </w:rPr>
                  <w:fldChar w:fldCharType="begin"/>
                </w:r>
                <w:r>
                  <w:rPr>
                    <w:noProof/>
                    <w:webHidden/>
                  </w:rPr>
                  <w:instrText xml:space="preserve"> PAGEREF _Toc12016748 \h </w:instrText>
                </w:r>
                <w:r>
                  <w:rPr>
                    <w:noProof/>
                    <w:webHidden/>
                  </w:rPr>
                </w:r>
                <w:r>
                  <w:rPr>
                    <w:noProof/>
                    <w:webHidden/>
                  </w:rPr>
                  <w:fldChar w:fldCharType="separate"/>
                </w:r>
                <w:r w:rsidR="00B368B6">
                  <w:rPr>
                    <w:noProof/>
                    <w:webHidden/>
                  </w:rPr>
                  <w:t>4</w:t>
                </w:r>
                <w:r>
                  <w:rPr>
                    <w:noProof/>
                    <w:webHidden/>
                  </w:rPr>
                  <w:fldChar w:fldCharType="end"/>
                </w:r>
              </w:hyperlink>
            </w:p>
            <w:p w14:paraId="1E343D2E" w14:textId="77777777" w:rsidR="00790A51" w:rsidRDefault="00BC2363">
              <w:r>
                <w:rPr>
                  <w:b/>
                  <w:bCs/>
                  <w:noProof/>
                </w:rPr>
                <w:fldChar w:fldCharType="end"/>
              </w:r>
            </w:p>
          </w:sdtContent>
        </w:sdt>
      </w:sdtContent>
    </w:sdt>
    <w:p w14:paraId="551BC1EF" w14:textId="77777777" w:rsidR="00226995" w:rsidRDefault="00226995"/>
    <w:p w14:paraId="24EBDED1" w14:textId="77777777" w:rsidR="00226995" w:rsidRDefault="00226995">
      <w:pPr>
        <w:sectPr w:rsidR="00226995" w:rsidSect="00790A51">
          <w:footerReference w:type="first" r:id="rId7"/>
          <w:pgSz w:w="11906" w:h="16838"/>
          <w:pgMar w:top="1440" w:right="1440" w:bottom="1440" w:left="1440" w:header="708" w:footer="708" w:gutter="0"/>
          <w:pgNumType w:fmt="lowerRoman" w:start="1"/>
          <w:cols w:space="708"/>
          <w:titlePg/>
          <w:docGrid w:linePitch="360"/>
        </w:sectPr>
      </w:pPr>
    </w:p>
    <w:p w14:paraId="07CFCE79" w14:textId="77777777" w:rsidR="00E97A20" w:rsidRDefault="009B216F" w:rsidP="009B216F">
      <w:pPr>
        <w:pStyle w:val="Heading1"/>
      </w:pPr>
      <w:bookmarkStart w:id="0" w:name="_Toc12016745"/>
      <w:r>
        <w:lastRenderedPageBreak/>
        <w:t>Getting Started</w:t>
      </w:r>
      <w:bookmarkEnd w:id="0"/>
    </w:p>
    <w:p w14:paraId="4A30A391" w14:textId="77777777" w:rsidR="009B216F" w:rsidRDefault="009B216F" w:rsidP="009B216F">
      <w:r>
        <w:t>When the application loads for the first time, no save data will be present. When the user closes the application for the first time, the program will automatically generate save files of all data entered into the application. Data will then be loaded automatically whenever the program is opened from that point on.</w:t>
      </w:r>
    </w:p>
    <w:p w14:paraId="46FFC093" w14:textId="77777777" w:rsidR="009B216F" w:rsidRDefault="009B216F" w:rsidP="009B216F">
      <w:pPr>
        <w:pStyle w:val="Heading1"/>
      </w:pPr>
      <w:bookmarkStart w:id="1" w:name="_Toc12016746"/>
      <w:r>
        <w:t>Creating a Product</w:t>
      </w:r>
      <w:bookmarkEnd w:id="1"/>
    </w:p>
    <w:p w14:paraId="5C8BAB81" w14:textId="77777777" w:rsidR="009B216F" w:rsidRDefault="00BC2363" w:rsidP="009B216F">
      <w:r>
        <w:t>To create a Product, enter all the necessary fields relating to the product. All fields in the Item Info section will need to be populated, however the Games, Platforms and Accessories fields will need to be populated independently of each other depending on the type of product you are trying to enter.</w:t>
      </w:r>
    </w:p>
    <w:p w14:paraId="753F677A" w14:textId="77777777" w:rsidR="009B216F" w:rsidRDefault="009B216F" w:rsidP="009B216F">
      <w:r>
        <w:t>Ensure that all required fields are populated correctly</w:t>
      </w:r>
      <w:r w:rsidR="00BC2363">
        <w:t xml:space="preserve"> to record the data</w:t>
      </w:r>
    </w:p>
    <w:p w14:paraId="1C719794" w14:textId="77777777" w:rsidR="009B216F" w:rsidRPr="009B216F" w:rsidRDefault="009B216F" w:rsidP="009B216F">
      <w:r>
        <w:rPr>
          <w:noProof/>
        </w:rPr>
        <w:drawing>
          <wp:inline distT="0" distB="0" distL="0" distR="0" wp14:anchorId="0EB2DB51" wp14:editId="7E947E66">
            <wp:extent cx="5731510" cy="3021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1330"/>
                    </a:xfrm>
                    <a:prstGeom prst="rect">
                      <a:avLst/>
                    </a:prstGeom>
                  </pic:spPr>
                </pic:pic>
              </a:graphicData>
            </a:graphic>
          </wp:inline>
        </w:drawing>
      </w:r>
    </w:p>
    <w:p w14:paraId="4CD0BDBD" w14:textId="77777777" w:rsidR="00BC2363" w:rsidRDefault="00BC2363" w:rsidP="00226995">
      <w:pPr>
        <w:tabs>
          <w:tab w:val="left" w:pos="2454"/>
        </w:tabs>
      </w:pPr>
      <w:r>
        <w:br w:type="page"/>
      </w:r>
    </w:p>
    <w:p w14:paraId="7F0BE59B" w14:textId="77777777" w:rsidR="00BC2363" w:rsidRDefault="00BC2363" w:rsidP="009B216F">
      <w:pPr>
        <w:pStyle w:val="Heading1"/>
      </w:pPr>
      <w:bookmarkStart w:id="2" w:name="_Toc12016747"/>
      <w:r>
        <w:lastRenderedPageBreak/>
        <w:t>Creating a Customer</w:t>
      </w:r>
      <w:bookmarkEnd w:id="2"/>
    </w:p>
    <w:p w14:paraId="0674655F" w14:textId="77777777" w:rsidR="00BC2363" w:rsidRDefault="00BC2363" w:rsidP="00BC2363">
      <w:r>
        <w:t>To create a Customer entry, ensure that all customer fields are populated with the correct information. If a field is left blank and you click the add button, an option to create a DEFAULT user will become available. Click Yes to create a DEFAULT user.</w:t>
      </w:r>
    </w:p>
    <w:p w14:paraId="3A619CF1" w14:textId="77777777" w:rsidR="00BC2363" w:rsidRDefault="00BC2363" w:rsidP="00BC2363">
      <w:r>
        <w:rPr>
          <w:noProof/>
        </w:rPr>
        <w:drawing>
          <wp:inline distT="0" distB="0" distL="0" distR="0" wp14:anchorId="21C2164D" wp14:editId="2DDE5C91">
            <wp:extent cx="5731510" cy="3021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21330"/>
                    </a:xfrm>
                    <a:prstGeom prst="rect">
                      <a:avLst/>
                    </a:prstGeom>
                  </pic:spPr>
                </pic:pic>
              </a:graphicData>
            </a:graphic>
          </wp:inline>
        </w:drawing>
      </w:r>
    </w:p>
    <w:p w14:paraId="4DCEA291" w14:textId="77777777" w:rsidR="00BC2363" w:rsidRDefault="00BC2363" w:rsidP="00BC2363">
      <w:r>
        <w:br w:type="page"/>
      </w:r>
    </w:p>
    <w:p w14:paraId="0B3F666D" w14:textId="77777777" w:rsidR="00226995" w:rsidRDefault="009B216F" w:rsidP="009B216F">
      <w:pPr>
        <w:pStyle w:val="Heading1"/>
      </w:pPr>
      <w:bookmarkStart w:id="3" w:name="_Toc12016748"/>
      <w:r>
        <w:lastRenderedPageBreak/>
        <w:t>Creating a Transaction</w:t>
      </w:r>
      <w:bookmarkEnd w:id="3"/>
    </w:p>
    <w:p w14:paraId="1A491D98" w14:textId="77777777" w:rsidR="009B216F" w:rsidRDefault="009B216F" w:rsidP="009B216F">
      <w:r>
        <w:t xml:space="preserve">To create a transaction, the Products and Customers lists must have information </w:t>
      </w:r>
      <w:proofErr w:type="gramStart"/>
      <w:r>
        <w:t>entered into</w:t>
      </w:r>
      <w:proofErr w:type="gramEnd"/>
      <w:r>
        <w:t xml:space="preserve"> them. Once that information has been entered, the user can select the relevant items from the Products and Customers lists, which will then populate the READ ONLY fields within the Transactions section. The READ ONLY fields are colour coded appropriate to the respective Products and Customers fields that information is retrieved from.</w:t>
      </w:r>
      <w:r>
        <w:rPr>
          <w:noProof/>
        </w:rPr>
        <w:drawing>
          <wp:inline distT="0" distB="0" distL="0" distR="0" wp14:anchorId="5294A679" wp14:editId="2BC34946">
            <wp:extent cx="5731510" cy="30213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1330"/>
                    </a:xfrm>
                    <a:prstGeom prst="rect">
                      <a:avLst/>
                    </a:prstGeom>
                  </pic:spPr>
                </pic:pic>
              </a:graphicData>
            </a:graphic>
          </wp:inline>
        </w:drawing>
      </w:r>
    </w:p>
    <w:p w14:paraId="02011A54" w14:textId="77777777" w:rsidR="009B216F" w:rsidRDefault="009B216F" w:rsidP="009B216F">
      <w:r>
        <w:t>Once the READ only boxes have been populated correctly, enter the quantity and date</w:t>
      </w:r>
      <w:r w:rsidR="00BC2363">
        <w:t xml:space="preserve"> and click Add.</w:t>
      </w:r>
    </w:p>
    <w:p w14:paraId="7F5BAE47" w14:textId="77777777" w:rsidR="00BC2363" w:rsidRDefault="00BC2363" w:rsidP="009B216F"/>
    <w:p w14:paraId="7B39C89C" w14:textId="77777777" w:rsidR="00BC2363" w:rsidRDefault="00BC2363" w:rsidP="009B216F">
      <w:r>
        <w:t>To retrieve Product and Customer information from a recorded Transaction, simply select the relevant transaction from the list, and the Product and Customer list and fields will be populated automatically with the relevant information.</w:t>
      </w:r>
    </w:p>
    <w:p w14:paraId="72D21250" w14:textId="77777777" w:rsidR="00BC2363" w:rsidRPr="009B216F" w:rsidRDefault="00BC2363" w:rsidP="009B216F">
      <w:r>
        <w:rPr>
          <w:noProof/>
        </w:rPr>
        <w:drawing>
          <wp:inline distT="0" distB="0" distL="0" distR="0" wp14:anchorId="4E29BB7B" wp14:editId="320A45D6">
            <wp:extent cx="5731510" cy="30213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1330"/>
                    </a:xfrm>
                    <a:prstGeom prst="rect">
                      <a:avLst/>
                    </a:prstGeom>
                  </pic:spPr>
                </pic:pic>
              </a:graphicData>
            </a:graphic>
          </wp:inline>
        </w:drawing>
      </w:r>
      <w:bookmarkStart w:id="4" w:name="_GoBack"/>
      <w:bookmarkEnd w:id="4"/>
    </w:p>
    <w:sectPr w:rsidR="00BC2363" w:rsidRPr="009B216F" w:rsidSect="00226995">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A5964" w14:textId="77777777" w:rsidR="00C95C0D" w:rsidRDefault="00C95C0D" w:rsidP="00790A51">
      <w:pPr>
        <w:spacing w:after="0" w:line="240" w:lineRule="auto"/>
      </w:pPr>
      <w:r>
        <w:separator/>
      </w:r>
    </w:p>
  </w:endnote>
  <w:endnote w:type="continuationSeparator" w:id="0">
    <w:p w14:paraId="6B64CD99" w14:textId="77777777" w:rsidR="00C95C0D" w:rsidRDefault="00C95C0D"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14:paraId="363E8554" w14:textId="77777777"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14:paraId="178DC5B4" w14:textId="77777777"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14:paraId="452B9265" w14:textId="77777777"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9C09D4" w14:textId="77777777"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BC917" w14:textId="77777777" w:rsidR="00C95C0D" w:rsidRDefault="00C95C0D" w:rsidP="00790A51">
      <w:pPr>
        <w:spacing w:after="0" w:line="240" w:lineRule="auto"/>
      </w:pPr>
      <w:r>
        <w:separator/>
      </w:r>
    </w:p>
  </w:footnote>
  <w:footnote w:type="continuationSeparator" w:id="0">
    <w:p w14:paraId="27AE6AE1" w14:textId="77777777" w:rsidR="00C95C0D" w:rsidRDefault="00C95C0D"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A89FC" w14:textId="77777777"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6F"/>
    <w:rsid w:val="00226995"/>
    <w:rsid w:val="005F3455"/>
    <w:rsid w:val="00790A51"/>
    <w:rsid w:val="00823FC8"/>
    <w:rsid w:val="009B216F"/>
    <w:rsid w:val="00B368B6"/>
    <w:rsid w:val="00BC2363"/>
    <w:rsid w:val="00C95C0D"/>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629ED"/>
  <w15:chartTrackingRefBased/>
  <w15:docId w15:val="{0FFAF8CA-F3EA-4F17-9703-FE716665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paragraph" w:styleId="TOCHeading">
    <w:name w:val="TOC Heading"/>
    <w:basedOn w:val="Heading1"/>
    <w:next w:val="Normal"/>
    <w:uiPriority w:val="39"/>
    <w:unhideWhenUsed/>
    <w:qFormat/>
    <w:rsid w:val="00BC2363"/>
    <w:pPr>
      <w:outlineLvl w:val="9"/>
    </w:pPr>
    <w:rPr>
      <w:lang w:val="en-US"/>
    </w:rPr>
  </w:style>
  <w:style w:type="paragraph" w:styleId="TOC1">
    <w:name w:val="toc 1"/>
    <w:basedOn w:val="Normal"/>
    <w:next w:val="Normal"/>
    <w:autoRedefine/>
    <w:uiPriority w:val="39"/>
    <w:unhideWhenUsed/>
    <w:rsid w:val="00BC2363"/>
    <w:pPr>
      <w:spacing w:after="100"/>
    </w:pPr>
  </w:style>
  <w:style w:type="character" w:styleId="Hyperlink">
    <w:name w:val="Hyperlink"/>
    <w:basedOn w:val="DefaultParagraphFont"/>
    <w:uiPriority w:val="99"/>
    <w:unhideWhenUsed/>
    <w:rsid w:val="00BC236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8F14A-72A6-44CC-B912-187C2744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Virada Games Application User Manual</vt:lpstr>
    </vt:vector>
  </TitlesOfParts>
  <Company>South Metropolitan TAFE</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Virada Games Application User Manual</dc:title>
  <dc:subject>30003389 – Kyer Potts</dc:subject>
  <dc:creator>Kyer Potts</dc:creator>
  <cp:keywords/>
  <dc:description/>
  <cp:lastModifiedBy>Kyer Potts</cp:lastModifiedBy>
  <cp:revision>3</cp:revision>
  <cp:lastPrinted>2019-06-21T05:41:00Z</cp:lastPrinted>
  <dcterms:created xsi:type="dcterms:W3CDTF">2019-06-21T05:23:00Z</dcterms:created>
  <dcterms:modified xsi:type="dcterms:W3CDTF">2019-06-21T05:44:00Z</dcterms:modified>
</cp:coreProperties>
</file>