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algun Gothic" w:cs="Malgun Gothic" w:eastAsia="Malgun Gothic" w:hAnsi="Malgun Gothic"/>
          <w:b w:val="1"/>
          <w:sz w:val="36"/>
          <w:szCs w:val="36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6"/>
          <w:szCs w:val="36"/>
          <w:rtl w:val="0"/>
        </w:rPr>
        <w:t xml:space="preserve">2팀, 5주 주간보고</w:t>
      </w:r>
    </w:p>
    <w:p w:rsidR="00000000" w:rsidDel="00000000" w:rsidP="00000000" w:rsidRDefault="00000000" w:rsidRPr="00000000" w14:paraId="0000000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00"/>
        <w:tblGridChange w:id="0">
          <w:tblGrid>
            <w:gridCol w:w="1800"/>
            <w:gridCol w:w="72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이번주 목표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예산산출 및 아이디어 구체화 : 예상되는 문제점과 해결방안 모색, 시나리오 정리 및 기능 리스트 작성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이번주 진행률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100%        (전체 진행률 : 5%)</w:t>
            </w:r>
          </w:p>
        </w:tc>
      </w:tr>
    </w:tbl>
    <w:p w:rsidR="00000000" w:rsidDel="00000000" w:rsidP="00000000" w:rsidRDefault="00000000" w:rsidRPr="00000000" w14:paraId="00000008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1. 예산 산출 (담당 : 김지연, 김영은)</w:t>
      </w:r>
    </w:p>
    <w:tbl>
      <w:tblPr>
        <w:tblStyle w:val="Table2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0"/>
        <w:gridCol w:w="1147.5"/>
        <w:gridCol w:w="1147.5"/>
        <w:gridCol w:w="3525"/>
        <w:tblGridChange w:id="0">
          <w:tblGrid>
            <w:gridCol w:w="3210"/>
            <w:gridCol w:w="1147.5"/>
            <w:gridCol w:w="1147.5"/>
            <w:gridCol w:w="35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장비 명칭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수량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예산액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사이트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처음봐, 아두이노 종결 키트 (초급편)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19800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hyperlink r:id="rId7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u w:val="single"/>
                  <w:rtl w:val="0"/>
                </w:rPr>
                <w:t xml:space="preserve">http://mechasolution.com/shop/goods/goods_view.php?goodsno=545697&amp;category=048004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마그네틱 도어 센서 스위치 (MC-38)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990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hyperlink r:id="rId8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u w:val="single"/>
                  <w:rtl w:val="0"/>
                </w:rPr>
                <w:t xml:space="preserve">http://mechasolution.com/shop/goods/goods_view.php?goodsno=578775&amp;category=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HC-06 / HC06 블루투스 모듈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hyperlink r:id="rId9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u w:val="single"/>
                  <w:rtl w:val="0"/>
                </w:rPr>
                <w:t xml:space="preserve">http://mechasolution.com/shop/goods/goods_view.php?goodsno=71794&amp;category=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ESP-01 Wi-Fi 모듈 / ESP8266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2420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hyperlink r:id="rId10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u w:val="single"/>
                  <w:rtl w:val="0"/>
                </w:rPr>
                <w:t xml:space="preserve">http://mechasolution.com/shop/goods/goods_view.php?goodsno=5642&amp;category=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기타(배송비)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합계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29810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commentRangeStart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아이디어 구체화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김지연, 김영은, 조유빈, 한아름의 논의를 거쳐 김지연, 김영은이 작성했습니다.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2-1. 시나리오 정리 및 기능 리스트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845"/>
        <w:gridCol w:w="6075"/>
        <w:tblGridChange w:id="0">
          <w:tblGrid>
            <w:gridCol w:w="1095"/>
            <w:gridCol w:w="1845"/>
            <w:gridCol w:w="60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메뉴명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하위페이지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기능 설명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메인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알림 기능을 on/off 하는 기능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안내, 간편설정, 세부설정, 알림기록 메뉴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사용자의 정보(주소지, 이름, 보호자 연락처) 확인 가능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안내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46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어플의 목적 명시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46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문열림 센서 부착 설명(동영상)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46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문열림 센서와 어플을 연동하는 방법 설명(동영상)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46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설정 -&gt; 간편설정/세부설정으로 연결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간편설정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주소지 입력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도로명 주소 api를 통해 주소지 데이터 수집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기존 내용이 남아있는 경우, 이전 수집 정보를 보여준 후에 수정 여부를 선택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성함 입력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사용자의 이름을 등록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보호자 연락처 입력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위급상황을 감지했을 때, 연락을 취할 수 있는 보호자의 연락처를 수집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보호자가 없을 경우, 위급상황을 감지했을 때 경찰에 신고할 수 있다는 점을 명시함 -&gt; 동의/비동의 선택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내용 확인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입력한 주소지, 이름, 보호자 연락처를 보여줌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문열림 여부 알림 설정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문열림/닫힘 정보에 대한 알림 수신 여부 선택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응답시간 설정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안전한 상태를 확인하기 위한 응답시간을 설정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세부설정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1"/>
              </w:numPr>
              <w:spacing w:line="240" w:lineRule="auto"/>
              <w:ind w:left="425.19685039370046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한 눈에 확인하며 바로 수정 가능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간편설정과 동일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알림 설정(소리, 진동, 소리+진동) 가능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알림 기록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문열림, 생존 확인 여부 데이터를 확인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수집한 데이터에 문제가 있는 경우 신고 가능</w:t>
            </w:r>
          </w:p>
        </w:tc>
      </w:tr>
    </w:tbl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2-2. 기능 관련 예상 문제점 및 해결방안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김지연, 김영은, 조유빈, 한아름의 논의를 거쳐 조유빈이 정리했습니다.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대략적인 ui 디자인 구상 및 예상 문제점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김지연, 김영은, 조유빈의 논의를 거쳐 조유빈이 정리했습니다.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김경진 (융합보안학과)" w:id="0" w:date="2020-04-15T10:36:18Z"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시나리오와 기능 리스트, 한눈에 알아볼수있는 앱 도식화와 예외사항 처리까지 깔끔하게 진행되고 있습니다!!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일정대로 진행하시면 될 것 같아요!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'안심폰'이라는 유사앱도 있으니 벤치마킹을 위해 링크자료 첨부합니다.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http://smartcitysolutionmarket.com/scsm/slutn/slutnView.do;jsessionid=C17506D42CDA512E025C63682FFF10E0?menuNo=1&amp;typeId=TYP011&amp;styCode=O0004&amp;slutnId=SLUTN_00000000000072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11" Type="http://schemas.openxmlformats.org/officeDocument/2006/relationships/image" Target="media/image4.jpg"/><Relationship Id="rId10" Type="http://schemas.openxmlformats.org/officeDocument/2006/relationships/hyperlink" Target="http://mechasolution.com/shop/goods/goods_view.php?goodsno=5642&amp;category=" TargetMode="External"/><Relationship Id="rId21" Type="http://schemas.openxmlformats.org/officeDocument/2006/relationships/image" Target="media/image10.jpg"/><Relationship Id="rId13" Type="http://schemas.openxmlformats.org/officeDocument/2006/relationships/image" Target="media/image8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mechasolution.com/shop/goods/goods_view.php?goodsno=71794&amp;category=" TargetMode="External"/><Relationship Id="rId15" Type="http://schemas.openxmlformats.org/officeDocument/2006/relationships/image" Target="media/image11.jpg"/><Relationship Id="rId14" Type="http://schemas.openxmlformats.org/officeDocument/2006/relationships/image" Target="media/image9.jpg"/><Relationship Id="rId17" Type="http://schemas.openxmlformats.org/officeDocument/2006/relationships/image" Target="media/image2.jpg"/><Relationship Id="rId16" Type="http://schemas.openxmlformats.org/officeDocument/2006/relationships/image" Target="media/image6.jpg"/><Relationship Id="rId5" Type="http://schemas.openxmlformats.org/officeDocument/2006/relationships/numbering" Target="numbering.xml"/><Relationship Id="rId19" Type="http://schemas.openxmlformats.org/officeDocument/2006/relationships/image" Target="media/image1.jpg"/><Relationship Id="rId6" Type="http://schemas.openxmlformats.org/officeDocument/2006/relationships/styles" Target="styles.xml"/><Relationship Id="rId18" Type="http://schemas.openxmlformats.org/officeDocument/2006/relationships/image" Target="media/image5.jpg"/><Relationship Id="rId7" Type="http://schemas.openxmlformats.org/officeDocument/2006/relationships/hyperlink" Target="http://mechasolution.com/shop/goods/goods_view.php?goodsno=545697&amp;category=048004" TargetMode="External"/><Relationship Id="rId8" Type="http://schemas.openxmlformats.org/officeDocument/2006/relationships/hyperlink" Target="http://mechasolution.com/shop/goods/goods_view.php?goodsno=578775&amp;category=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