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pageBreakBefore w:val="false"/>
        <w:ind w:left="6300" w:right="-270" w:hanging="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OnSet Medics 911, Inc.</w:t>
      </w:r>
    </w:p>
    <w:p>
      <w:pPr>
        <w:pStyle w:val="LOnormal"/>
        <w:pageBreakBefore w:val="false"/>
        <w:ind w:left="6300" w:right="-270" w:hanging="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1735 Center Rd.</w:t>
      </w:r>
    </w:p>
    <w:p>
      <w:pPr>
        <w:pStyle w:val="LOnormal"/>
        <w:pageBreakBefore w:val="false"/>
        <w:ind w:left="6300" w:right="-270" w:hanging="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Novato, CA 94947</w:t>
      </w:r>
    </w:p>
    <w:p>
      <w:pPr>
        <w:pStyle w:val="LOnormal"/>
        <w:pageBreakBefore w:val="false"/>
        <w:ind w:left="6300" w:right="-270" w:hanging="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(415) 696-8890</w:t>
      </w:r>
    </w:p>
    <w:p>
      <w:pPr>
        <w:pStyle w:val="LOnormal"/>
        <w:pageBreakBefore w:val="false"/>
        <w:ind w:left="6300" w:right="-270" w:hanging="0"/>
        <w:jc w:val="both"/>
        <w:rPr>
          <w:rFonts w:ascii="Calibri" w:hAnsi="Calibri" w:eastAsia="Calibri" w:cs="Calibri"/>
          <w:sz w:val="24"/>
          <w:szCs w:val="24"/>
        </w:rPr>
      </w:pPr>
      <w:hyperlink r:id="rId2">
        <w:r>
          <w:rPr>
            <w:rFonts w:eastAsia="Calibri" w:cs="Calibri" w:ascii="Calibri" w:hAnsi="Calibri"/>
            <w:color w:val="1155CC"/>
            <w:sz w:val="24"/>
            <w:szCs w:val="24"/>
            <w:u w:val="single"/>
          </w:rPr>
          <w:t>onsetmedics911@gmail.com</w:t>
        </w:r>
      </w:hyperlink>
    </w:p>
    <w:p>
      <w:pPr>
        <w:pStyle w:val="LOnormal"/>
        <w:pageBreakBefore w:val="false"/>
        <w:ind w:left="0" w:right="-270" w:hanging="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pageBreakBefore w:val="false"/>
        <w:ind w:left="6300" w:right="-270" w:hanging="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{{ DATEPRETTY }}</w:t>
      </w:r>
    </w:p>
    <w:p>
      <w:pPr>
        <w:pStyle w:val="LOnormal"/>
        <w:pageBreakBefore w:val="false"/>
        <w:ind w:left="0" w:right="-270" w:hanging="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pageBreakBefore w:val="false"/>
        <w:ind w:left="0" w:right="-270" w:hanging="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pageBreakBefore w:val="false"/>
        <w:ind w:left="0" w:right="-270" w:hanging="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To whom it may concern,</w:t>
      </w:r>
    </w:p>
    <w:p>
      <w:pPr>
        <w:pStyle w:val="LOnormal"/>
        <w:pageBreakBefore w:val="false"/>
        <w:ind w:left="0" w:right="-270" w:hanging="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pageBreakBefore w:val="false"/>
        <w:ind w:left="0" w:right="-270" w:hanging="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{{ NAME }} was evaluated for COVID-19 with an </w:t>
      </w:r>
      <w:r>
        <w:rPr>
          <w:rFonts w:eastAsia="Calibri" w:cs="Calibri" w:ascii="Calibri" w:hAnsi="Calibri"/>
          <w:b/>
          <w:sz w:val="24"/>
          <w:szCs w:val="24"/>
        </w:rPr>
        <w:t>Accula SARS-CoV-2 PCR Test</w:t>
      </w:r>
    </w:p>
    <w:p>
      <w:pPr>
        <w:pStyle w:val="LOnormal"/>
        <w:pageBreakBefore w:val="false"/>
        <w:ind w:left="0" w:right="-270" w:hanging="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LOnormal"/>
        <w:pageBreakBefore w:val="false"/>
        <w:ind w:left="0" w:right="-27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Patient Name: {{ NAME }}</w:t>
      </w:r>
    </w:p>
    <w:p>
      <w:pPr>
        <w:pStyle w:val="LOnormal"/>
        <w:pageBreakBefore w:val="false"/>
        <w:ind w:left="0" w:right="-27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ind w:right="-27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Patient Date of Birth: {{ DOB }}</w:t>
      </w:r>
    </w:p>
    <w:p>
      <w:pPr>
        <w:pStyle w:val="LOnormal"/>
        <w:ind w:right="-27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pageBreakBefore w:val="false"/>
        <w:ind w:left="0" w:right="-27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Sample Collection Date and Time: {{ DATE }} | {{ TIME }}</w:t>
      </w:r>
    </w:p>
    <w:p>
      <w:pPr>
        <w:pStyle w:val="LOnormal"/>
        <w:pageBreakBefore w:val="false"/>
        <w:ind w:left="0" w:right="-27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pageBreakBefore w:val="false"/>
        <w:ind w:left="0" w:right="-27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Sample Collection Method: Anterior Nasal Swab</w:t>
      </w:r>
    </w:p>
    <w:p>
      <w:pPr>
        <w:pStyle w:val="LOnormal"/>
        <w:pageBreakBefore w:val="false"/>
        <w:ind w:left="0" w:right="-27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pageBreakBefore w:val="false"/>
        <w:ind w:left="0" w:right="-27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Test Type: Accula RT-PCR SARS-COV-2 Assay</w:t>
      </w:r>
    </w:p>
    <w:p>
      <w:pPr>
        <w:pStyle w:val="LOnormal"/>
        <w:pageBreakBefore w:val="false"/>
        <w:ind w:left="0" w:right="-27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pageBreakBefore w:val="false"/>
        <w:ind w:left="0" w:right="-27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Result: {{</w:t>
      </w:r>
      <w:r>
        <w:rPr>
          <w:rFonts w:eastAsia="Calibri" w:cs="Calibri" w:ascii="Calibri" w:hAnsi="Calibri"/>
          <w:sz w:val="24"/>
          <w:szCs w:val="24"/>
        </w:rPr>
        <w:t>r RESULT</w:t>
      </w:r>
      <w:r>
        <w:rPr>
          <w:rFonts w:eastAsia="Calibri" w:cs="Calibri" w:ascii="Calibri" w:hAnsi="Calibri"/>
          <w:sz w:val="24"/>
          <w:szCs w:val="24"/>
        </w:rPr>
        <w:t>}} for COVID-19</w:t>
      </w:r>
    </w:p>
    <w:p>
      <w:pPr>
        <w:pStyle w:val="LOnormal"/>
        <w:pageBreakBefore w:val="false"/>
        <w:ind w:left="0" w:right="-27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pageBreakBefore w:val="false"/>
        <w:ind w:left="0" w:right="-270" w:hanging="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Sincerely,</w:t>
      </w:r>
    </w:p>
    <w:p>
      <w:pPr>
        <w:pStyle w:val="LOnormal"/>
        <w:ind w:left="-270" w:right="-270" w:hanging="0"/>
        <w:jc w:val="both"/>
        <w:rPr>
          <w:rFonts w:ascii="Calibri" w:hAnsi="Calibri" w:eastAsia="Calibri" w:cs="Calibri"/>
          <w:sz w:val="24"/>
          <w:szCs w:val="24"/>
        </w:rPr>
      </w:pPr>
      <w:r>
        <w:rPr/>
        <w:drawing>
          <wp:inline distT="0" distB="0" distL="0" distR="0">
            <wp:extent cx="3710305" cy="123634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30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pageBreakBefore w:val="false"/>
        <w:ind w:left="0" w:right="-270" w:hanging="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Matt Thomas</w:t>
      </w:r>
    </w:p>
    <w:p>
      <w:pPr>
        <w:pStyle w:val="LOnormal"/>
        <w:pageBreakBefore w:val="false"/>
        <w:ind w:left="0" w:right="-270" w:hanging="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OnSet Medics 911</w:t>
      </w:r>
    </w:p>
    <w:p>
      <w:pPr>
        <w:pStyle w:val="LOnormal"/>
        <w:pageBreakBefore w:val="false"/>
        <w:ind w:left="0" w:right="-270" w:hanging="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CLIA # 19D2170068</w:t>
      </w:r>
    </w:p>
    <w:sectPr>
      <w:headerReference w:type="default" r:id="rId4"/>
      <w:type w:val="nextPage"/>
      <w:pgSz w:w="12240" w:h="15840"/>
      <w:pgMar w:left="1440" w:right="108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0</wp:posOffset>
          </wp:positionH>
          <wp:positionV relativeFrom="paragraph">
            <wp:posOffset>409575</wp:posOffset>
          </wp:positionV>
          <wp:extent cx="1994535" cy="1100455"/>
          <wp:effectExtent l="0" t="0" r="0" b="0"/>
          <wp:wrapNone/>
          <wp:docPr id="2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94535" cy="1100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onsetmedics911@gmail.com" TargetMode="External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1</Pages>
  <Words>84</Words>
  <Characters>421</Characters>
  <CharactersWithSpaces>487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2022-07-21T21:16:49Z</dcterms:modified>
  <cp:revision>9</cp:revision>
  <dc:subject/>
  <dc:title/>
</cp:coreProperties>
</file>