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1635"/>
        </w:tabs>
        <w:jc w:val="center"/>
      </w:pPr>
    </w:p>
    <w:p>
      <w:pPr>
        <w:pStyle w:val="0"/>
        <w:widowControl w:val="off"/>
        <w:tabs>
          <w:tab w:val="left" w:leader="none" w:pos="1635"/>
        </w:tabs>
        <w:jc w:val="center"/>
        <w:rPr>
          <w:rFonts w:ascii="나눔고딕" w:eastAsia="나눔고딕"/>
          <w:color w:val="000000"/>
        </w:rPr>
      </w:pPr>
    </w:p>
    <w:p>
      <w:pPr>
        <w:pStyle w:val="0"/>
        <w:widowControl w:val="off"/>
        <w:tabs>
          <w:tab w:val="left" w:leader="none" w:pos="1635"/>
        </w:tabs>
        <w:rPr>
          <w:rFonts w:ascii="나눔고딕" w:eastAsia="나눔고딕"/>
          <w:color w:val="000000"/>
        </w:rPr>
      </w:pPr>
    </w:p>
    <w:p>
      <w:pPr>
        <w:pStyle w:val="0"/>
        <w:widowControl w:val="off"/>
        <w:tabs>
          <w:tab w:val="left" w:leader="none" w:pos="1635"/>
        </w:tabs>
        <w:spacing w:before="1400" w:line="240"/>
        <w:jc w:val="center"/>
      </w:pPr>
      <w:r>
        <w:rPr>
          <w:rFonts w:ascii="나눔고딕" w:eastAsia="나눔고딕"/>
          <w:b/>
          <w:color w:val="595959"/>
          <w:sz w:val="30"/>
        </w:rPr>
        <w:t>지능형 인프라 및 자연어처리</w:t>
      </w:r>
      <w:r>
        <w:br/>
        <w:rPr>
          <w:rFonts w:ascii="나눔고딕" w:eastAsia="나눔고딕"/>
          <w:b/>
          <w:color w:val="595959"/>
          <w:sz w:val="30"/>
        </w:rPr>
        <w:t>통합 플랫폼 구축 프로젝트</w:t>
      </w:r>
    </w:p>
    <w:p>
      <w:pPr>
        <w:pStyle w:val="0"/>
        <w:widowControl w:val="off"/>
        <w:tabs>
          <w:tab w:val="left" w:leader="none" w:pos="1635"/>
        </w:tabs>
        <w:jc w:val="center"/>
      </w:pPr>
      <w:r>
        <w:rPr>
          <w:rFonts w:ascii="나눔고딕" w:eastAsia="나눔고딕"/>
          <w:b/>
          <w:sz w:val="40"/>
        </w:rPr>
        <w:t>주제: DocSuri — 자연어 의도 기반 논문 검색·요약·근거형성 AI 서비스</w:t>
      </w:r>
    </w:p>
    <w:p>
      <w:pPr>
        <w:pStyle w:val="0"/>
        <w:widowControl w:val="off"/>
        <w:tabs>
          <w:tab w:val="left" w:leader="none" w:pos="1635"/>
        </w:tabs>
        <w:jc w:val="center"/>
        <w:rPr>
          <w:rFonts w:ascii="나눔고딕" w:eastAsia="나눔고딕"/>
          <w:b/>
          <w:color w:val="000000"/>
          <w:sz w:val="40"/>
        </w:rPr>
      </w:pPr>
    </w:p>
    <w:p>
      <w:pPr>
        <w:pStyle w:val="0"/>
        <w:widowControl w:val="off"/>
        <w:tabs>
          <w:tab w:val="left" w:leader="none" w:pos="1635"/>
        </w:tabs>
        <w:jc w:val="center"/>
        <w:rPr>
          <w:rFonts w:ascii="나눔고딕" w:eastAsia="나눔고딕"/>
          <w:b/>
          <w:color w:val="000000"/>
          <w:sz w:val="24"/>
        </w:rPr>
      </w:pPr>
    </w:p>
    <w:p>
      <w:pPr>
        <w:pStyle w:val="0"/>
        <w:widowControl w:val="off"/>
        <w:tabs>
          <w:tab w:val="left" w:leader="none" w:pos="1635"/>
        </w:tabs>
        <w:jc w:val="center"/>
        <w:rPr>
          <w:rFonts w:ascii="나눔고딕" w:eastAsia="나눔고딕"/>
          <w:b/>
          <w:color w:val="000000"/>
          <w:sz w:val="24"/>
        </w:rPr>
      </w:pPr>
    </w:p>
    <w:p>
      <w:pPr>
        <w:pStyle w:val="0"/>
        <w:widowControl w:val="off"/>
        <w:tabs>
          <w:tab w:val="left" w:leader="none" w:pos="1635"/>
        </w:tabs>
        <w:spacing w:before="1600" w:line="240"/>
        <w:rPr>
          <w:rFonts w:ascii="나눔고딕" w:eastAsia="나눔고딕"/>
          <w:b/>
          <w:color w:val="000000"/>
          <w:sz w:val="24"/>
        </w:rPr>
      </w:pPr>
    </w:p>
    <w:tbl>
      <w:tblPr>
        <w:jc w:val="center"/>
        <w:tblOverlap w:val="never"/>
        <w:tblW w:w="6200" w:type="dxa"/>
        <w:tblBorders>
          <w:top w:val="single" w:color="000000" w:sz="3"/>
          <w:left w:val="single" w:color="000000" w:sz="3"/>
          <w:bottom w:val="single" w:color="000000" w:sz="3"/>
          <w:right w:val="single" w:color="000000" w:sz="3"/>
        </w:tblBorders>
        <w:shd w:val="clear" w:color="000000" w:fill="ffffff"/>
        <w:tblLayout w:type="fixed"/>
        <w:tblCellMar>
          <w:top w:w="0" w:type="dxa"/>
          <w:left w:w="115" w:type="dxa"/>
          <w:bottom w:w="0" w:type="dxa"/>
          <w:right w:w="115" w:type="dxa"/>
        </w:tblCellMar>
      </w:tblPr>
      <w:tblGrid>
        <w:gridCol w:w="2000"/>
        <w:gridCol w:w="4200"/>
      </w:tblGrid>
      <w:tr>
        <w:trPr>
          <w:trHeight w:val="0"/>
          <w:tblHeader/>
        </w:trPr>
        <w:tc>
          <w:tcPr>
            <w:tcW w:w="2000" w:type="dxa"/>
            <w:tcBorders>
              <w:top w:val="single" w:color="bfbfbf" w:sz="3"/>
              <w:left w:val="single" w:color="bfbfbf" w:sz="3"/>
              <w:bottom w:val="single" w:color="bfbfbf" w:sz="3"/>
              <w:right w:val="single" w:color="bfbfbf" w:sz="3"/>
            </w:tcBorders>
            <w:shd w:val="clear" w:fill="d9e2f3"/>
            <w:tcMar>
              <w:top w:w="90" w:type="dxa"/>
              <w:left w:w="130" w:type="dxa"/>
              <w:bottom w:w="90" w:type="dxa"/>
              <w:right w:w="130" w:type="dxa"/>
            </w:tcMar>
            <w:vAlign w:val="center"/>
          </w:tcPr>
          <w:p>
            <w:pPr>
              <w:pStyle w:val="0"/>
              <w:widowControl w:val="off"/>
              <w:snapToGrid w:val="off"/>
              <w:spacing w:line="240" w:lineRule="auto"/>
              <w:jc w:val="center"/>
            </w:pPr>
            <w:r>
              <w:rPr>
                <w:rFonts w:eastAsia="Arial Unicode MS"/>
                <w:b/>
                <w:sz w:val="20"/>
              </w:rPr>
              <w:t>작성일</w:t>
            </w:r>
          </w:p>
        </w:tc>
        <w:tc>
          <w:tcPr>
            <w:tcW w:w="4200" w:type="dxa"/>
            <w:tcBorders>
              <w:top w:val="single" w:color="bfbfbf" w:sz="3"/>
              <w:left w:val="single" w:color="bfbfbf" w:sz="3"/>
              <w:bottom w:val="single" w:color="bfbfbf" w:sz="3"/>
              <w:right w:val="single" w:color="bfbfbf" w:sz="3"/>
            </w:tcBorders>
            <w:tcMar>
              <w:top w:w="90" w:type="dxa"/>
              <w:left w:w="130" w:type="dxa"/>
              <w:bottom w:w="90" w:type="dxa"/>
              <w:right w:w="130" w:type="dxa"/>
            </w:tcMar>
            <w:vAlign w:val="center"/>
          </w:tcPr>
          <w:p>
            <w:pPr>
              <w:pStyle w:val="0"/>
              <w:widowControl w:val="off"/>
              <w:snapToGrid w:val="off"/>
              <w:spacing w:line="240" w:lineRule="auto"/>
              <w:jc w:val="center"/>
            </w:pPr>
            <w:r>
              <w:rPr>
                <w:color w:val="9a9a9a"/>
                <w:sz w:val="20"/>
              </w:rPr>
              <w:t>2026.  06.  28.</w:t>
            </w:r>
          </w:p>
        </w:tc>
      </w:tr>
      <w:tr>
        <w:trPr>
          <w:trHeight w:val="0"/>
          <w:tblHeader/>
        </w:trPr>
        <w:tc>
          <w:tcPr>
            <w:tcW w:w="2000" w:type="dxa"/>
            <w:tcBorders>
              <w:top w:val="single" w:color="bfbfbf" w:sz="3"/>
              <w:left w:val="single" w:color="bfbfbf" w:sz="3"/>
              <w:bottom w:val="single" w:color="bfbfbf" w:sz="3"/>
              <w:right w:val="single" w:color="bfbfbf" w:sz="3"/>
            </w:tcBorders>
            <w:shd w:val="clear" w:fill="d9e2f3"/>
            <w:tcMar>
              <w:top w:w="90" w:type="dxa"/>
              <w:left w:w="130" w:type="dxa"/>
              <w:bottom w:w="90" w:type="dxa"/>
              <w:right w:w="130" w:type="dxa"/>
            </w:tcMar>
            <w:vAlign w:val="center"/>
          </w:tcPr>
          <w:p>
            <w:pPr>
              <w:pStyle w:val="0"/>
              <w:widowControl w:val="off"/>
              <w:snapToGrid w:val="off"/>
              <w:spacing w:line="240" w:lineRule="auto"/>
              <w:jc w:val="center"/>
            </w:pPr>
            <w:r>
              <w:rPr>
                <w:rFonts w:eastAsia="Arial Unicode MS"/>
                <w:b/>
                <w:sz w:val="20"/>
              </w:rPr>
              <w:t>작성자</w:t>
            </w:r>
          </w:p>
        </w:tc>
        <w:tc>
          <w:tcPr>
            <w:tcW w:w="4200" w:type="dxa"/>
            <w:tcBorders>
              <w:top w:val="single" w:color="bfbfbf" w:sz="3"/>
              <w:left w:val="single" w:color="bfbfbf" w:sz="3"/>
              <w:bottom w:val="single" w:color="bfbfbf" w:sz="3"/>
              <w:right w:val="single" w:color="bfbfbf" w:sz="3"/>
            </w:tcBorders>
            <w:tcMar>
              <w:top w:w="90" w:type="dxa"/>
              <w:left w:w="130" w:type="dxa"/>
              <w:bottom w:w="90" w:type="dxa"/>
              <w:right w:w="130" w:type="dxa"/>
            </w:tcMar>
            <w:vAlign w:val="center"/>
          </w:tcPr>
          <w:p>
            <w:pPr>
              <w:pStyle w:val="0"/>
              <w:widowControl w:val="off"/>
              <w:snapToGrid w:val="off"/>
              <w:spacing w:line="240" w:lineRule="auto"/>
              <w:jc w:val="center"/>
            </w:pPr>
            <w:r>
              <w:rPr>
                <w:rFonts w:ascii="Arial Unicode MS" w:eastAsia="Arial Unicode MS"/>
                <w:sz w:val="22"/>
              </w:rPr>
              <w:t>유진, 준희, 석현, 화랑</w:t>
            </w:r>
          </w:p>
        </w:tc>
      </w:tr>
    </w:tbl>
    <w:p>
      <w:pPr>
        <w:pStyle w:val="0"/>
        <w:widowControl w:val="off"/>
        <w:tabs>
          <w:tab w:val="left" w:leader="none" w:pos="1635"/>
        </w:tabs>
      </w:pPr>
    </w:p>
    <w:p>
      <w:pPr>
        <w:pStyle w:val="0"/>
        <w:widowControl w:val="off"/>
        <w:tabs>
          <w:tab w:val="left" w:leader="none" w:pos="1635"/>
        </w:tabs>
        <w:jc w:val="center"/>
        <w:rPr>
          <w:rFonts w:ascii="나눔고딕" w:eastAsia="나눔고딕"/>
          <w:b/>
          <w:color w:val="000000"/>
          <w:sz w:val="28"/>
        </w:rPr>
      </w:pPr>
    </w:p>
    <w:p>
      <w:pPr>
        <w:pStyle w:val="0"/>
        <w:widowControl w:val="off"/>
        <w:tabs>
          <w:tab w:val="left" w:leader="none" w:pos="1635"/>
        </w:tabs>
        <w:jc w:val="center"/>
        <w:rPr>
          <w:rFonts w:ascii="나눔고딕" w:eastAsia="나눔고딕"/>
          <w:b/>
          <w:color w:val="000000"/>
          <w:sz w:val="28"/>
        </w:rPr>
      </w:pPr>
    </w:p>
    <w:p>
      <w:pPr>
        <w:pStyle w:val="0"/>
        <w:widowControl w:val="off"/>
        <w:tabs>
          <w:tab w:val="left" w:leader="none" w:pos="1635"/>
        </w:tabs>
        <w:jc w:val="center"/>
        <w:rPr>
          <w:rFonts w:ascii="나눔고딕" w:eastAsia="나눔고딕"/>
          <w:b/>
          <w:color w:val="000000"/>
          <w:sz w:val="28"/>
        </w:rPr>
      </w:pPr>
    </w:p>
    <w:p>
      <w:pPr>
        <w:pStyle w:val="0"/>
        <w:widowControl w:val="off"/>
        <w:tabs>
          <w:tab w:val="left" w:leader="none" w:pos="1635"/>
        </w:tabs>
        <w:jc w:val="center"/>
        <w:rPr>
          <w:rFonts w:ascii="나눔고딕" w:eastAsia="나눔고딕"/>
          <w:b/>
          <w:color w:val="000000"/>
          <w:sz w:val="28"/>
        </w:rPr>
      </w:pPr>
    </w:p>
    <w:p>
      <w:pPr>
        <w:pStyle w:val="0"/>
        <w:widowControl w:val="off"/>
        <w:tabs>
          <w:tab w:val="left" w:leader="none" w:pos="1635"/>
        </w:tabs>
        <w:jc w:val="center"/>
        <w:rPr>
          <w:rFonts w:ascii="나눔고딕" w:eastAsia="나눔고딕"/>
          <w:b/>
          <w:color w:val="000000"/>
          <w:sz w:val="28"/>
        </w:rPr>
      </w:pPr>
    </w:p>
    <w:p>
      <w:pPr>
        <w:pStyle w:val="0"/>
        <w:widowControl w:val="off"/>
        <w:tabs>
          <w:tab w:val="left" w:leader="none" w:pos="1635"/>
        </w:tabs>
        <w:jc w:val="center"/>
      </w:pPr>
      <w:r>
        <w:rPr>
          <w:rFonts w:ascii="나눔고딕" w:eastAsia="나눔고딕"/>
          <w:b/>
          <w:sz w:val="28"/>
        </w:rPr>
        <w:t>AWS AI School 2기</w:t>
      </w:r>
    </w:p>
    <w:p>
      <w:pPr>
        <w:pStyle w:val="0"/>
        <w:widowControl w:val="off"/>
        <w:tabs>
          <w:tab w:val="left" w:leader="none" w:pos="1635"/>
        </w:tabs>
        <w:jc w:val="center"/>
        <w:rPr>
          <w:rFonts w:ascii="나눔고딕" w:eastAsia="나눔고딕"/>
          <w:b/>
          <w:color w:val="000000"/>
          <w:sz w:val="24"/>
        </w:rPr>
      </w:pPr>
    </w:p>
    <w:p>
      <w:pPr>
        <w:pStyle w:val="0"/>
        <w:widowControl w:val="off"/>
        <w:tabs>
          <w:tab w:val="left" w:leader="none" w:pos="1635"/>
        </w:tabs>
        <w:jc w:val="center"/>
      </w:pPr>
      <w:r>
        <w:rPr>
          <w:rFonts w:eastAsia="나눔고딕"/>
          <w:b/>
          <w:sz w:val="32"/>
        </w:rPr>
        <w:t>한국전파진흥협회</w:t>
      </w:r>
    </w:p>
    <w:p>
      <w:pPr>
        <w:pStyle w:val="0"/>
        <w:widowControl w:val="off"/>
        <w:tabs>
          <w:tab w:val="left" w:leader="none" w:pos="1635"/>
        </w:tabs>
        <w:rPr>
          <w:rFonts w:ascii="나눔고딕" w:eastAsia="나눔고딕"/>
          <w:color w:val="000000"/>
        </w:rPr>
      </w:pPr>
    </w:p>
    <w:p>
      <w:pPr>
        <w:pStyle w:val="0"/>
        <w:widowControl w:val="off"/>
        <w:tabs>
          <w:tab w:val="left" w:leader="none" w:pos="1635"/>
        </w:tabs>
        <w:spacing w:after="200" w:line="240"/>
      </w:pPr>
      <w:r>
        <w:rPr>
          <w:rFonts w:ascii="나눔고딕" w:eastAsia="나눔고딕"/>
          <w:b/>
          <w:color w:val="1f3864"/>
          <w:sz w:val="32"/>
        </w:rPr>
        <w:t>목      차</w:t>
      </w:r>
    </w:p>
    <w:p>
      <w:pPr>
        <w:pStyle w:val="0"/>
        <w:widowControl w:val="off"/>
        <w:tabs>
          <w:tab w:val="left" w:leader="none" w:pos="1635"/>
        </w:tabs>
        <w:spacing w:after="200" w:line="240"/>
      </w:pPr>
      <w:r>
        <w:rPr>
          <w:rFonts w:ascii="나눔고딕" w:eastAsia="나눔고딕"/>
          <w:color w:val="1f3864"/>
        </w:rPr>
        <w:t>1. 프로젝트 개요</w:t>
      </w:r>
    </w:p>
    <w:p>
      <w:pPr>
        <w:pStyle w:val="0"/>
        <w:widowControl w:val="off"/>
        <w:tabs>
          <w:tab w:val="left" w:leader="none" w:pos="1635"/>
        </w:tabs>
        <w:spacing w:after="200" w:line="240"/>
      </w:pPr>
      <w:r>
        <w:rPr>
          <w:rFonts w:ascii="나눔고딕" w:eastAsia="나눔고딕"/>
          <w:color w:val="1f3864"/>
        </w:rPr>
        <w:t xml:space="preserve">    1.1 배경 및 목적</w:t>
      </w:r>
    </w:p>
    <w:p>
      <w:pPr>
        <w:pStyle w:val="0"/>
        <w:widowControl w:val="off"/>
        <w:tabs>
          <w:tab w:val="left" w:leader="none" w:pos="1635"/>
        </w:tabs>
        <w:spacing w:after="200" w:line="240"/>
      </w:pPr>
      <w:r>
        <w:rPr>
          <w:rFonts w:ascii="나눔고딕" w:eastAsia="나눔고딕"/>
          <w:color w:val="1f3864"/>
        </w:rPr>
        <w:t xml:space="preserve">    1.2 프로젝트 요약</w:t>
      </w:r>
    </w:p>
    <w:p>
      <w:pPr>
        <w:pStyle w:val="0"/>
        <w:widowControl w:val="off"/>
        <w:tabs>
          <w:tab w:val="left" w:leader="none" w:pos="1635"/>
        </w:tabs>
        <w:spacing w:after="200" w:line="240"/>
      </w:pPr>
      <w:r>
        <w:rPr>
          <w:rFonts w:ascii="나눔고딕" w:eastAsia="나눔고딕"/>
          <w:color w:val="1f3864"/>
        </w:rPr>
        <w:t xml:space="preserve">    1.3 시스템 구성 개요</w:t>
      </w:r>
    </w:p>
    <w:p>
      <w:pPr>
        <w:pStyle w:val="0"/>
        <w:widowControl w:val="off"/>
        <w:tabs>
          <w:tab w:val="left" w:leader="none" w:pos="1635"/>
        </w:tabs>
        <w:spacing w:after="200" w:line="240"/>
      </w:pPr>
      <w:r>
        <w:rPr>
          <w:rFonts w:ascii="나눔고딕" w:eastAsia="나눔고딕"/>
          <w:color w:val="1f3864"/>
        </w:rPr>
        <w:t>2. 팀 구성 및 역할 분담</w:t>
      </w:r>
    </w:p>
    <w:p>
      <w:pPr>
        <w:pStyle w:val="0"/>
        <w:widowControl w:val="off"/>
        <w:tabs>
          <w:tab w:val="left" w:leader="none" w:pos="1635"/>
        </w:tabs>
        <w:spacing w:after="200" w:line="240"/>
      </w:pPr>
      <w:r>
        <w:rPr>
          <w:rFonts w:ascii="나눔고딕" w:eastAsia="나눔고딕"/>
          <w:color w:val="1f3864"/>
        </w:rPr>
        <w:t>3. 요구사항 분석</w:t>
      </w:r>
    </w:p>
    <w:p>
      <w:pPr>
        <w:pStyle w:val="0"/>
        <w:widowControl w:val="off"/>
        <w:tabs>
          <w:tab w:val="left" w:leader="none" w:pos="1635"/>
        </w:tabs>
        <w:spacing w:after="200" w:line="240"/>
      </w:pPr>
      <w:r>
        <w:rPr>
          <w:rFonts w:ascii="나눔고딕" w:eastAsia="나눔고딕"/>
          <w:color w:val="1f3864"/>
        </w:rPr>
        <w:t xml:space="preserve">    3.1 기능 요구사항</w:t>
      </w:r>
    </w:p>
    <w:p>
      <w:pPr>
        <w:pStyle w:val="0"/>
        <w:widowControl w:val="off"/>
        <w:tabs>
          <w:tab w:val="left" w:leader="none" w:pos="1635"/>
        </w:tabs>
        <w:spacing w:after="200" w:line="240"/>
      </w:pPr>
      <w:r>
        <w:rPr>
          <w:rFonts w:ascii="나눔고딕" w:eastAsia="나눔고딕"/>
          <w:color w:val="1f3864"/>
        </w:rPr>
        <w:t>4. 시스템 설계 및 사용 기술</w:t>
      </w:r>
    </w:p>
    <w:p>
      <w:pPr>
        <w:pStyle w:val="0"/>
        <w:widowControl w:val="off"/>
        <w:tabs>
          <w:tab w:val="left" w:leader="none" w:pos="1635"/>
        </w:tabs>
        <w:spacing w:after="200" w:line="240"/>
      </w:pPr>
      <w:r>
        <w:rPr>
          <w:rFonts w:ascii="나눔고딕" w:eastAsia="나눔고딕"/>
          <w:color w:val="1f3864"/>
        </w:rPr>
        <w:t xml:space="preserve">    4.1 시스템 설계 개요</w:t>
      </w:r>
    </w:p>
    <w:p>
      <w:pPr>
        <w:pStyle w:val="0"/>
        <w:widowControl w:val="off"/>
        <w:tabs>
          <w:tab w:val="left" w:leader="none" w:pos="1635"/>
        </w:tabs>
        <w:spacing w:after="200" w:line="240"/>
      </w:pPr>
      <w:r>
        <w:rPr>
          <w:rFonts w:ascii="나눔고딕" w:eastAsia="나눔고딕"/>
          <w:color w:val="1f3864"/>
        </w:rPr>
        <w:t xml:space="preserve">    4.2 사용 기술</w:t>
      </w:r>
    </w:p>
    <w:p>
      <w:pPr>
        <w:pStyle w:val="0"/>
        <w:widowControl w:val="off"/>
        <w:tabs>
          <w:tab w:val="left" w:leader="none" w:pos="1635"/>
        </w:tabs>
        <w:spacing w:after="200" w:line="240"/>
      </w:pPr>
      <w:r>
        <w:rPr>
          <w:rFonts w:ascii="나눔고딕" w:eastAsia="나눔고딕"/>
          <w:color w:val="1f3864"/>
        </w:rPr>
        <w:t xml:space="preserve">    4.3 전체 시스템 아키텍처</w:t>
      </w:r>
    </w:p>
    <w:p>
      <w:pPr>
        <w:pStyle w:val="0"/>
        <w:widowControl w:val="off"/>
        <w:tabs>
          <w:tab w:val="left" w:leader="none" w:pos="1635"/>
        </w:tabs>
        <w:spacing w:after="200" w:line="240"/>
      </w:pPr>
      <w:r>
        <w:rPr>
          <w:rFonts w:ascii="나눔고딕" w:eastAsia="나눔고딕"/>
          <w:color w:val="1f3864"/>
        </w:rPr>
        <w:t>5. 구현 계획 및 기대 효과</w:t>
      </w:r>
    </w:p>
    <w:p>
      <w:pPr>
        <w:pStyle w:val="0"/>
        <w:widowControl w:val="off"/>
        <w:tabs>
          <w:tab w:val="left" w:leader="none" w:pos="1635"/>
        </w:tabs>
        <w:spacing w:after="200" w:line="240"/>
      </w:pPr>
      <w:r>
        <w:rPr>
          <w:rFonts w:ascii="나눔고딕" w:eastAsia="나눔고딕"/>
          <w:color w:val="1f3864"/>
        </w:rPr>
        <w:t xml:space="preserve">  5.1 구현 계획</w:t>
      </w:r>
    </w:p>
    <w:p>
      <w:pPr>
        <w:pStyle w:val="0"/>
        <w:widowControl w:val="off"/>
        <w:tabs>
          <w:tab w:val="left" w:leader="none" w:pos="1635"/>
        </w:tabs>
        <w:spacing w:after="200" w:line="240"/>
      </w:pPr>
      <w:r>
        <w:rPr>
          <w:rFonts w:ascii="나눔고딕" w:eastAsia="나눔고딕"/>
          <w:color w:val="1f3864"/>
        </w:rPr>
        <w:t xml:space="preserve">  5.2 기대 효과</w:t>
      </w:r>
    </w:p>
    <w:p>
      <w:pPr>
        <w:pStyle w:val="0"/>
        <w:widowControl w:val="off"/>
        <w:tabs>
          <w:tab w:val="left" w:leader="none" w:pos="1635"/>
        </w:tabs>
        <w:spacing w:after="200" w:line="240"/>
      </w:pPr>
      <w:r>
        <w:rPr>
          <w:rFonts w:ascii="나눔고딕" w:eastAsia="나눔고딕"/>
          <w:color w:val="1f3864"/>
        </w:rPr>
        <w:t>6. 참고문헌</w:t>
      </w:r>
    </w:p>
    <w:p>
      <w:pPr>
        <w:pStyle w:val="0"/>
        <w:widowControl w:val="off"/>
        <w:tabs>
          <w:tab w:val="left" w:leader="none" w:pos="1635"/>
        </w:tabs>
        <w:rPr>
          <w:rFonts w:ascii="나눔고딕" w:eastAsia="나눔고딕"/>
          <w:color w:val="000000"/>
        </w:rPr>
      </w:pPr>
    </w:p>
    <w:p>
      <w:pPr>
        <w:pStyle w:val="0"/>
        <w:widowControl w:val="off"/>
        <w:tabs>
          <w:tab w:val="left" w:leader="none" w:pos="1635"/>
        </w:tabs>
        <w:rPr>
          <w:rFonts w:ascii="나눔고딕" w:eastAsia="나눔고딕"/>
          <w:color w:val="000000"/>
        </w:rPr>
      </w:pPr>
    </w:p>
    <w:p>
      <w:pPr>
        <w:pStyle w:val="0"/>
        <w:widowControl w:val="off"/>
        <w:tabs>
          <w:tab w:val="left" w:leader="none" w:pos="1635"/>
        </w:tabs>
        <w:rPr>
          <w:rFonts w:ascii="나눔고딕" w:eastAsia="나눔고딕"/>
          <w:color w:val="000000"/>
        </w:rPr>
      </w:pPr>
    </w:p>
    <w:p>
      <w:pPr>
        <w:pStyle w:val="0"/>
        <w:widowControl w:val="off"/>
        <w:tabs>
          <w:tab w:val="left" w:leader="none" w:pos="1635"/>
        </w:tabs>
        <w:rPr>
          <w:rFonts w:ascii="나눔고딕" w:eastAsia="나눔고딕"/>
          <w:color w:val="000000"/>
        </w:rPr>
      </w:pPr>
    </w:p>
    <w:p>
      <w:pPr>
        <w:pStyle w:val="0"/>
        <w:widowControl w:val="off"/>
        <w:tabs>
          <w:tab w:val="left" w:leader="none" w:pos="1635"/>
        </w:tabs>
        <w:rPr>
          <w:rFonts w:ascii="나눔고딕" w:eastAsia="나눔고딕"/>
          <w:color w:val="000000"/>
        </w:rPr>
      </w:pPr>
    </w:p>
    <w:p>
      <w:pPr>
        <w:pStyle w:val="0"/>
        <w:widowControl w:val="off"/>
        <w:tabs>
          <w:tab w:val="left" w:leader="none" w:pos="1635"/>
        </w:tabs>
        <w:rPr>
          <w:rFonts w:ascii="나눔고딕" w:eastAsia="나눔고딕"/>
          <w:color w:val="000000"/>
        </w:rPr>
      </w:pPr>
    </w:p>
    <w:p>
      <w:pPr>
        <w:pStyle w:val="0"/>
        <w:widowControl w:val="off"/>
        <w:tabs>
          <w:tab w:val="left" w:leader="none" w:pos="1635"/>
        </w:tabs>
        <w:spacing w:line="240" w:lineRule="auto"/>
        <w:jc w:val="center"/>
      </w:pPr>
      <w:r>
        <w:rPr>
          <w:rFonts w:ascii="나눔고딕"/>
          <w:color w:val="ffffff"/>
          <w:sz w:val="32"/>
        </w:rPr>
        <w:t>1</w:t>
      </w:r>
    </w:p>
    <w:p>
      <w:pPr>
        <w:pStyle w:val="0"/>
        <w:widowControl w:val="off"/>
        <w:tabs>
          <w:tab w:val="left" w:leader="none" w:pos="1635"/>
        </w:tabs>
        <w:spacing w:line="240" w:lineRule="auto"/>
        <w:jc w:val="center"/>
      </w:pPr>
      <w:r>
        <w:rPr>
          <w:rFonts w:ascii="나눔고딕"/>
          <w:color w:val="ffffff"/>
          <w:sz w:val="32"/>
        </w:rPr>
        <w:t>2</w:t>
      </w:r>
    </w:p>
    <w:p>
      <w:pPr>
        <w:pStyle w:val="0"/>
        <w:widowControl w:val="off"/>
        <w:tabs>
          <w:tab w:val="left" w:leader="none" w:pos="1635"/>
        </w:tabs>
        <w:spacing w:line="240" w:lineRule="auto"/>
        <w:rPr>
          <w:rFonts w:ascii="나눔고딕" w:eastAsia="나눔고딕"/>
          <w:color w:val="ffffff"/>
          <w:sz w:val="32"/>
        </w:rPr>
      </w:pPr>
    </w:p>
    <w:p>
      <w:pPr>
        <w:pStyle w:val="0"/>
        <w:widowControl w:val="off"/>
        <w:tabs>
          <w:tab w:val="left" w:leader="none" w:pos="1635"/>
        </w:tabs>
        <w:spacing w:line="240" w:lineRule="auto"/>
        <w:rPr>
          <w:rFonts w:ascii="나눔고딕" w:eastAsia="나눔고딕"/>
          <w:b/>
          <w:color w:val="1f3864"/>
          <w:sz w:val="30"/>
        </w:rPr>
      </w:pPr>
    </w:p>
    <w:p>
      <w:pPr>
        <w:pStyle w:val="0"/>
        <w:widowControl w:val="off"/>
        <w:tabs>
          <w:tab w:val="left" w:leader="none" w:pos="1635"/>
        </w:tabs>
        <w:spacing w:line="240" w:lineRule="auto"/>
        <w:rPr>
          <w:rFonts w:ascii="나눔고딕" w:eastAsia="나눔고딕"/>
          <w:b/>
          <w:color w:val="1f3864"/>
          <w:sz w:val="30"/>
        </w:rPr>
      </w:pPr>
    </w:p>
    <w:p>
      <w:pPr>
        <w:pStyle w:val="0"/>
        <w:widowControl w:val="off"/>
        <w:tabs>
          <w:tab w:val="left" w:leader="none" w:pos="1635"/>
        </w:tabs>
        <w:spacing w:line="240" w:lineRule="auto"/>
        <w:rPr>
          <w:rFonts w:ascii="나눔고딕" w:eastAsia="나눔고딕"/>
          <w:b/>
          <w:color w:val="1f3864"/>
          <w:sz w:val="30"/>
        </w:rPr>
      </w:pPr>
    </w:p>
    <w:p>
      <w:r>
        <w:br w:type="page"/>
      </w:r>
    </w:p>
    <w:p>
      <w:pPr>
        <w:pStyle w:val="3"/>
        <w:spacing w:after="120"/>
      </w:pPr>
      <w:r>
        <w:rPr>
          <w:b w:val="0"/>
          <w:sz w:val="30"/>
        </w:rPr>
        <w:t>1. 프로젝트 개요</w:t>
      </w:r>
    </w:p>
    <w:p>
      <w:pPr>
        <w:pStyle w:val="4"/>
        <w:spacing w:after="120"/>
      </w:pPr>
      <w:r>
        <w:rPr>
          <w:b w:val="0"/>
          <w:sz w:val="25"/>
        </w:rPr>
        <w:t>1.1 배경 및 목적</w:t>
      </w:r>
    </w:p>
    <w:p>
      <w:pPr>
        <w:pStyle w:val="0"/>
        <w:spacing w:after="40"/>
      </w:pPr>
      <w:r>
        <w:rPr>
          <w:b/>
          <w:sz w:val="22"/>
        </w:rPr>
        <w:t>배경</w:t>
      </w:r>
    </w:p>
    <w:p>
      <w:pPr>
        <w:pStyle w:val="0"/>
        <w:spacing w:after="100"/>
      </w:pPr>
      <w:r>
        <w:rPr>
          <w:b w:val="0"/>
          <w:sz w:val="21"/>
        </w:rPr>
        <w:t>AI/ML 분야에서는 매일 수백 건의 새로운 논문이 arXiv에 게시된다. 대학원생과 연구자는 주 10시간 이상을 문헌 조사에 할애하지만, 방대한 양을 모두 읽고 트렌드를 파악하기란 불가능에 가깝다. 겨우 찾은 논문도 핵심을 파악하기 위해 추가 시간이 필요하며, 정작 실험 설계와 논문 작성에 투자할 시간이 부족한 상황이다.</w:t>
      </w:r>
    </w:p>
    <w:p>
      <w:pPr>
        <w:pStyle w:val="0"/>
        <w:spacing w:after="100"/>
      </w:pPr>
      <w:r>
        <w:rPr>
          <w:b w:val="0"/>
          <w:sz w:val="21"/>
        </w:rPr>
        <w:t>기존 도구(Google Scholar, Semantic Scholar, arXiv 직접 검색)는 키워드 매칭에 의존해 연구자의 의도를 이해하지 못하고, 검색 결과를 요약하거나 여러 논문을 교차 검증해 주는 기능이 없다. 또한 기존 LLM 기반 도구들은 할루시네이션(날조) 문제로 학술 맥락에서 신뢰하기 어렵다.</w:t>
      </w:r>
    </w:p>
    <w:p>
      <w:pPr>
        <w:pStyle w:val="0"/>
        <w:spacing w:after="40"/>
      </w:pPr>
      <w:r>
        <w:rPr>
          <w:b/>
          <w:sz w:val="22"/>
        </w:rPr>
        <w:t>목적</w:t>
      </w:r>
    </w:p>
    <w:p>
      <w:pPr>
        <w:pStyle w:val="0"/>
        <w:spacing w:after="100"/>
      </w:pPr>
      <w:r>
        <w:rPr>
          <w:b w:val="0"/>
          <w:sz w:val="21"/>
        </w:rPr>
        <w:t>본 프로젝트는 LLM과 벡터 임베딩 기술을 활용하여, 연구자가 자연어로 연구 의도를 입력하면 가장 관련 높은 논문을 찾고, AI가 구조화 요약·번역·다논문 교차확인까지 수행하되 모든 출력에 원문 근거를 부착하고 근거가 없으면 기권하는, 신뢰할 수 있는 AI 연구 보조 플랫폼을 구축하는 것을 목적으로 한다.</w:t>
      </w:r>
    </w:p>
    <w:p>
      <w:pPr>
        <w:pStyle w:val="4"/>
        <w:spacing w:after="120"/>
      </w:pPr>
      <w:r>
        <w:rPr>
          <w:b w:val="0"/>
          <w:sz w:val="25"/>
        </w:rPr>
        <w:t>1.2 프로젝트 요약</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514"/>
        <w:gridCol w:w="4514"/>
      </w:tblGrid>
      <w:tr>
        <w:tc>
          <w:tcPr>
            <w:tcW w:type="dxa" w:w="1984"/>
            <w:shd w:val="clear" w:fill="E8EEF7"/>
          </w:tcPr>
          <w:p>
            <w:pPr>
              <w:spacing w:after="20" w:before="20"/>
              <w:jc w:val="center"/>
            </w:pPr>
            <w:r>
              <w:rPr>
                <w:b/>
                <w:sz w:val="19"/>
              </w:rPr>
              <w:t>항목</w:t>
            </w:r>
          </w:p>
        </w:tc>
        <w:tc>
          <w:tcPr>
            <w:tcW w:type="dxa" w:w="7030"/>
            <w:shd w:val="clear" w:fill="E8EEF7"/>
          </w:tcPr>
          <w:p>
            <w:pPr>
              <w:spacing w:after="20" w:before="20"/>
              <w:jc w:val="center"/>
            </w:pPr>
            <w:r>
              <w:rPr>
                <w:b/>
                <w:sz w:val="19"/>
              </w:rPr>
              <w:t>내용</w:t>
            </w:r>
          </w:p>
        </w:tc>
      </w:tr>
      <w:tr>
        <w:tc>
          <w:tcPr>
            <w:tcW w:type="dxa" w:w="1984"/>
          </w:tcPr>
          <w:p>
            <w:pPr>
              <w:spacing w:after="20" w:before="20"/>
            </w:pPr>
            <w:r>
              <w:rPr>
                <w:b w:val="0"/>
                <w:sz w:val="19"/>
              </w:rPr>
              <w:t>프로젝트명</w:t>
            </w:r>
          </w:p>
        </w:tc>
        <w:tc>
          <w:tcPr>
            <w:tcW w:type="dxa" w:w="7030"/>
          </w:tcPr>
          <w:p>
            <w:pPr>
              <w:spacing w:after="20" w:before="20"/>
            </w:pPr>
            <w:r>
              <w:rPr>
                <w:b w:val="0"/>
                <w:sz w:val="19"/>
              </w:rPr>
              <w:t>DocSuri (독수리)</w:t>
            </w:r>
          </w:p>
        </w:tc>
      </w:tr>
      <w:tr>
        <w:tc>
          <w:tcPr>
            <w:tcW w:type="dxa" w:w="1984"/>
          </w:tcPr>
          <w:p>
            <w:pPr>
              <w:spacing w:after="20" w:before="20"/>
            </w:pPr>
            <w:r>
              <w:rPr>
                <w:b w:val="0"/>
                <w:sz w:val="19"/>
              </w:rPr>
              <w:t>한 줄 소개</w:t>
            </w:r>
          </w:p>
        </w:tc>
        <w:tc>
          <w:tcPr>
            <w:tcW w:type="dxa" w:w="7030"/>
          </w:tcPr>
          <w:p>
            <w:pPr>
              <w:spacing w:after="20" w:before="20"/>
            </w:pPr>
            <w:r>
              <w:rPr>
                <w:b w:val="0"/>
                <w:sz w:val="19"/>
              </w:rPr>
              <w:t>자연어로 물어보면, 근거 있는 논문을 찾아주는 AI 연구 보조</w:t>
            </w:r>
          </w:p>
        </w:tc>
      </w:tr>
      <w:tr>
        <w:tc>
          <w:tcPr>
            <w:tcW w:type="dxa" w:w="1984"/>
          </w:tcPr>
          <w:p>
            <w:pPr>
              <w:spacing w:after="20" w:before="20"/>
            </w:pPr>
            <w:r>
              <w:rPr>
                <w:b w:val="0"/>
                <w:sz w:val="19"/>
              </w:rPr>
              <w:t>개발 기간</w:t>
            </w:r>
          </w:p>
        </w:tc>
        <w:tc>
          <w:tcPr>
            <w:tcW w:type="dxa" w:w="7030"/>
          </w:tcPr>
          <w:p>
            <w:pPr>
              <w:spacing w:after="20" w:before="20"/>
            </w:pPr>
            <w:r>
              <w:rPr>
                <w:b w:val="0"/>
                <w:sz w:val="19"/>
              </w:rPr>
              <w:t>2026.06.03 ~ 2026.07.06 (5주)</w:t>
            </w:r>
          </w:p>
        </w:tc>
      </w:tr>
      <w:tr>
        <w:tc>
          <w:tcPr>
            <w:tcW w:type="dxa" w:w="1984"/>
          </w:tcPr>
          <w:p>
            <w:pPr>
              <w:spacing w:after="20" w:before="20"/>
            </w:pPr>
            <w:r>
              <w:rPr>
                <w:b w:val="0"/>
                <w:sz w:val="19"/>
              </w:rPr>
              <w:t>팀 규모</w:t>
            </w:r>
          </w:p>
        </w:tc>
        <w:tc>
          <w:tcPr>
            <w:tcW w:type="dxa" w:w="7030"/>
          </w:tcPr>
          <w:p>
            <w:pPr>
              <w:spacing w:after="20" w:before="20"/>
            </w:pPr>
            <w:r>
              <w:rPr>
                <w:b w:val="0"/>
                <w:sz w:val="19"/>
              </w:rPr>
              <w:t>4명</w:t>
            </w:r>
          </w:p>
        </w:tc>
      </w:tr>
      <w:tr>
        <w:tc>
          <w:tcPr>
            <w:tcW w:type="dxa" w:w="1984"/>
          </w:tcPr>
          <w:p>
            <w:pPr>
              <w:spacing w:after="20" w:before="20"/>
            </w:pPr>
            <w:r>
              <w:rPr>
                <w:b w:val="0"/>
                <w:sz w:val="19"/>
              </w:rPr>
              <w:t>타겟 사용자</w:t>
            </w:r>
          </w:p>
        </w:tc>
        <w:tc>
          <w:tcPr>
            <w:tcW w:type="dxa" w:w="7030"/>
          </w:tcPr>
          <w:p>
            <w:pPr>
              <w:spacing w:after="20" w:before="20"/>
            </w:pPr>
            <w:r>
              <w:rPr>
                <w:b w:val="0"/>
                <w:sz w:val="19"/>
              </w:rPr>
              <w:t>AI/ML 분야 대학원생·연구자</w:t>
            </w:r>
          </w:p>
        </w:tc>
      </w:tr>
      <w:tr>
        <w:tc>
          <w:tcPr>
            <w:tcW w:type="dxa" w:w="1984"/>
          </w:tcPr>
          <w:p>
            <w:pPr>
              <w:spacing w:after="20" w:before="20"/>
            </w:pPr>
            <w:r>
              <w:rPr>
                <w:b w:val="0"/>
                <w:sz w:val="19"/>
              </w:rPr>
              <w:t>핵심 기술</w:t>
            </w:r>
          </w:p>
        </w:tc>
        <w:tc>
          <w:tcPr>
            <w:tcW w:type="dxa" w:w="7030"/>
          </w:tcPr>
          <w:p>
            <w:pPr>
              <w:spacing w:after="20" w:before="20"/>
            </w:pPr>
            <w:r>
              <w:rPr>
                <w:b w:val="0"/>
                <w:sz w:val="19"/>
              </w:rPr>
              <w:t>LLM 기반 요약/번역/Agent, 벡터 시맨틱 검색, Grounding Framework</w:t>
            </w:r>
          </w:p>
        </w:tc>
      </w:tr>
      <w:tr>
        <w:tc>
          <w:tcPr>
            <w:tcW w:type="dxa" w:w="1984"/>
          </w:tcPr>
          <w:p>
            <w:pPr>
              <w:spacing w:after="20" w:before="20"/>
            </w:pPr>
            <w:r>
              <w:rPr>
                <w:b w:val="0"/>
                <w:sz w:val="19"/>
              </w:rPr>
              <w:t>플랫폼</w:t>
            </w:r>
          </w:p>
        </w:tc>
        <w:tc>
          <w:tcPr>
            <w:tcW w:type="dxa" w:w="7030"/>
          </w:tcPr>
          <w:p>
            <w:pPr>
              <w:spacing w:after="20" w:before="20"/>
            </w:pPr>
            <w:r>
              <w:rPr>
                <w:b w:val="0"/>
                <w:sz w:val="19"/>
              </w:rPr>
              <w:t>모바일 웹 (폰 우선 반응형)</w:t>
            </w:r>
          </w:p>
        </w:tc>
      </w:tr>
      <w:tr>
        <w:tc>
          <w:tcPr>
            <w:tcW w:type="dxa" w:w="1984"/>
          </w:tcPr>
          <w:p>
            <w:pPr>
              <w:spacing w:after="20" w:before="20"/>
            </w:pPr>
            <w:r>
              <w:rPr>
                <w:b w:val="0"/>
                <w:sz w:val="19"/>
              </w:rPr>
              <w:t>인프라</w:t>
            </w:r>
          </w:p>
        </w:tc>
        <w:tc>
          <w:tcPr>
            <w:tcW w:type="dxa" w:w="7030"/>
          </w:tcPr>
          <w:p>
            <w:pPr>
              <w:spacing w:after="20" w:before="20"/>
            </w:pPr>
            <w:r>
              <w:rPr>
                <w:b w:val="0"/>
                <w:sz w:val="19"/>
              </w:rPr>
              <w:t>AWS (OpenSearch, S3, SQS, ECS, CDK)</w:t>
            </w:r>
          </w:p>
        </w:tc>
      </w:tr>
    </w:tbl>
    <w:p>
      <w:pPr>
        <w:spacing w:after="80"/>
      </w:pPr>
    </w:p>
    <w:p>
      <w:pPr>
        <w:pStyle w:val="4"/>
        <w:spacing w:after="120"/>
      </w:pPr>
      <w:r>
        <w:rPr>
          <w:b w:val="0"/>
          <w:sz w:val="25"/>
        </w:rPr>
        <w:t>1.3 시스템 구성 개요</w:t>
      </w:r>
    </w:p>
    <w:p>
      <w:pPr>
        <w:pStyle w:val="0"/>
        <w:spacing w:after="100"/>
      </w:pPr>
      <w:r>
        <w:rPr>
          <w:b w:val="0"/>
          <w:sz w:val="21"/>
        </w:rPr>
        <w:t>DocSuri는 다음 4개 계층으로 구성된다.</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010"/>
        <w:gridCol w:w="3010"/>
        <w:gridCol w:w="3010"/>
      </w:tblGrid>
      <w:tr>
        <w:tc>
          <w:tcPr>
            <w:tcW w:type="dxa" w:w="1814"/>
            <w:shd w:val="clear" w:fill="E8EEF7"/>
          </w:tcPr>
          <w:p>
            <w:pPr>
              <w:spacing w:after="20" w:before="20"/>
              <w:jc w:val="center"/>
            </w:pPr>
            <w:r>
              <w:rPr>
                <w:b/>
                <w:sz w:val="19"/>
              </w:rPr>
              <w:t>계층</w:t>
            </w:r>
          </w:p>
        </w:tc>
        <w:tc>
          <w:tcPr>
            <w:tcW w:type="dxa" w:w="3175"/>
            <w:shd w:val="clear" w:fill="E8EEF7"/>
          </w:tcPr>
          <w:p>
            <w:pPr>
              <w:spacing w:after="20" w:before="20"/>
              <w:jc w:val="center"/>
            </w:pPr>
            <w:r>
              <w:rPr>
                <w:b/>
                <w:sz w:val="19"/>
              </w:rPr>
              <w:t>역할</w:t>
            </w:r>
          </w:p>
        </w:tc>
        <w:tc>
          <w:tcPr>
            <w:tcW w:type="dxa" w:w="4025"/>
            <w:shd w:val="clear" w:fill="E8EEF7"/>
          </w:tcPr>
          <w:p>
            <w:pPr>
              <w:spacing w:after="20" w:before="20"/>
              <w:jc w:val="center"/>
            </w:pPr>
            <w:r>
              <w:rPr>
                <w:b/>
                <w:sz w:val="19"/>
              </w:rPr>
              <w:t>핵심 컴포넌트</w:t>
            </w:r>
          </w:p>
        </w:tc>
      </w:tr>
      <w:tr>
        <w:tc>
          <w:tcPr>
            <w:tcW w:type="dxa" w:w="1814"/>
          </w:tcPr>
          <w:p>
            <w:pPr>
              <w:spacing w:after="20" w:before="20"/>
            </w:pPr>
            <w:r>
              <w:rPr>
                <w:b w:val="0"/>
                <w:sz w:val="19"/>
              </w:rPr>
              <w:t>데이터 수집</w:t>
            </w:r>
          </w:p>
        </w:tc>
        <w:tc>
          <w:tcPr>
            <w:tcW w:type="dxa" w:w="3175"/>
          </w:tcPr>
          <w:p>
            <w:pPr>
              <w:spacing w:after="20" w:before="20"/>
            </w:pPr>
            <w:r>
              <w:rPr>
                <w:b w:val="0"/>
                <w:sz w:val="19"/>
              </w:rPr>
              <w:t>논문 멀티소스 수집·구조화·인덱싱</w:t>
            </w:r>
          </w:p>
        </w:tc>
        <w:tc>
          <w:tcPr>
            <w:tcW w:type="dxa" w:w="4025"/>
          </w:tcPr>
          <w:p>
            <w:pPr>
              <w:spacing w:after="20" w:before="20"/>
            </w:pPr>
            <w:r>
              <w:rPr>
                <w:b w:val="0"/>
                <w:sz w:val="19"/>
              </w:rPr>
              <w:t>Ingestion Pipeline, DocModel, OpenSearch</w:t>
            </w:r>
          </w:p>
        </w:tc>
      </w:tr>
      <w:tr>
        <w:tc>
          <w:tcPr>
            <w:tcW w:type="dxa" w:w="1814"/>
          </w:tcPr>
          <w:p>
            <w:pPr>
              <w:spacing w:after="20" w:before="20"/>
            </w:pPr>
            <w:r>
              <w:rPr>
                <w:b w:val="0"/>
                <w:sz w:val="19"/>
              </w:rPr>
              <w:t>AI 처리</w:t>
            </w:r>
          </w:p>
        </w:tc>
        <w:tc>
          <w:tcPr>
            <w:tcW w:type="dxa" w:w="3175"/>
          </w:tcPr>
          <w:p>
            <w:pPr>
              <w:spacing w:after="20" w:before="20"/>
            </w:pPr>
            <w:r>
              <w:rPr>
                <w:b w:val="0"/>
                <w:sz w:val="19"/>
              </w:rPr>
              <w:t>검색·요약·번역·Agent·근거화</w:t>
            </w:r>
          </w:p>
        </w:tc>
        <w:tc>
          <w:tcPr>
            <w:tcW w:type="dxa" w:w="4025"/>
          </w:tcPr>
          <w:p>
            <w:pPr>
              <w:spacing w:after="20" w:before="20"/>
            </w:pPr>
            <w:r>
              <w:rPr>
                <w:b w:val="0"/>
                <w:sz w:val="19"/>
              </w:rPr>
              <w:t>FastAPI Backend, LLM API, Grounding Framework</w:t>
            </w:r>
          </w:p>
        </w:tc>
      </w:tr>
      <w:tr>
        <w:tc>
          <w:tcPr>
            <w:tcW w:type="dxa" w:w="1814"/>
          </w:tcPr>
          <w:p>
            <w:pPr>
              <w:spacing w:after="20" w:before="20"/>
            </w:pPr>
            <w:r>
              <w:rPr>
                <w:b w:val="0"/>
                <w:sz w:val="19"/>
              </w:rPr>
              <w:t>사용자 인터페이스</w:t>
            </w:r>
          </w:p>
        </w:tc>
        <w:tc>
          <w:tcPr>
            <w:tcW w:type="dxa" w:w="3175"/>
          </w:tcPr>
          <w:p>
            <w:pPr>
              <w:spacing w:after="20" w:before="20"/>
            </w:pPr>
            <w:r>
              <w:rPr>
                <w:b w:val="0"/>
                <w:sz w:val="19"/>
              </w:rPr>
              <w:t>폰 우선 웹 UI</w:t>
            </w:r>
          </w:p>
        </w:tc>
        <w:tc>
          <w:tcPr>
            <w:tcW w:type="dxa" w:w="4025"/>
          </w:tcPr>
          <w:p>
            <w:pPr>
              <w:spacing w:after="20" w:before="20"/>
            </w:pPr>
            <w:r>
              <w:rPr>
                <w:b w:val="0"/>
                <w:sz w:val="19"/>
              </w:rPr>
              <w:t>Next.js Frontend, 리치뷰어</w:t>
            </w:r>
          </w:p>
        </w:tc>
      </w:tr>
      <w:tr>
        <w:tc>
          <w:tcPr>
            <w:tcW w:type="dxa" w:w="1814"/>
          </w:tcPr>
          <w:p>
            <w:pPr>
              <w:spacing w:after="20" w:before="20"/>
            </w:pPr>
            <w:r>
              <w:rPr>
                <w:b w:val="0"/>
                <w:sz w:val="19"/>
              </w:rPr>
              <w:t>운영·인프라</w:t>
            </w:r>
          </w:p>
        </w:tc>
        <w:tc>
          <w:tcPr>
            <w:tcW w:type="dxa" w:w="3175"/>
          </w:tcPr>
          <w:p>
            <w:pPr>
              <w:spacing w:after="20" w:before="20"/>
            </w:pPr>
            <w:r>
              <w:rPr>
                <w:b w:val="0"/>
                <w:sz w:val="19"/>
              </w:rPr>
              <w:t>배포·모니터링·비용 제어</w:t>
            </w:r>
          </w:p>
        </w:tc>
        <w:tc>
          <w:tcPr>
            <w:tcW w:type="dxa" w:w="4025"/>
          </w:tcPr>
          <w:p>
            <w:pPr>
              <w:spacing w:after="20" w:before="20"/>
            </w:pPr>
            <w:r>
              <w:rPr>
                <w:b w:val="0"/>
                <w:sz w:val="19"/>
              </w:rPr>
              <w:t>AWS CDK, CloudWatch, 서킷 브레이커</w:t>
            </w:r>
          </w:p>
        </w:tc>
      </w:tr>
    </w:tbl>
    <w:p>
      <w:pPr>
        <w:spacing w:after="80"/>
      </w:pPr>
    </w:p>
    <w:p>
      <w:pPr>
        <w:pStyle w:val="0"/>
        <w:spacing w:after="40"/>
      </w:pPr>
      <w:r>
        <w:rPr>
          <w:b/>
          <w:sz w:val="22"/>
        </w:rPr>
        <w:t>핵심 흐름 (매직 모먼트)</w:t>
      </w:r>
    </w:p>
    <w:p>
      <w:pPr>
        <w:pStyle w:val="0"/>
        <w:spacing w:after="100"/>
        <w:ind w:left="227"/>
      </w:pPr>
      <w:r>
        <w:rPr>
          <w:b w:val="0"/>
          <w:sz w:val="21"/>
        </w:rPr>
        <w:t>자연어 의도 입력 → 시맨틱 검색으로 관련 논문 발견 → AI 구조화 요약으로 핵심 파악 → Agent가 다논문 교차확인·비교표 생성 → 모든 결과에 원문 출처 부착(근거 없으면 기권)</w:t>
      </w:r>
    </w:p>
    <w:p>
      <w:pPr>
        <w:pStyle w:val="3"/>
        <w:spacing w:after="120"/>
      </w:pPr>
      <w:r>
        <w:rPr>
          <w:b w:val="0"/>
          <w:sz w:val="30"/>
        </w:rPr>
        <w:t>2. 팀 구성 및 역할 분담</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010"/>
        <w:gridCol w:w="3010"/>
        <w:gridCol w:w="3010"/>
      </w:tblGrid>
      <w:tr>
        <w:tc>
          <w:tcPr>
            <w:tcW w:type="dxa" w:w="964"/>
            <w:shd w:val="clear" w:fill="E8EEF7"/>
          </w:tcPr>
          <w:p>
            <w:pPr>
              <w:spacing w:after="20" w:before="20"/>
              <w:jc w:val="center"/>
            </w:pPr>
            <w:r>
              <w:rPr>
                <w:b/>
                <w:sz w:val="19"/>
              </w:rPr>
              <w:t>이름</w:t>
            </w:r>
          </w:p>
        </w:tc>
        <w:tc>
          <w:tcPr>
            <w:tcW w:type="dxa" w:w="2041"/>
            <w:shd w:val="clear" w:fill="E8EEF7"/>
          </w:tcPr>
          <w:p>
            <w:pPr>
              <w:spacing w:after="20" w:before="20"/>
              <w:jc w:val="center"/>
            </w:pPr>
            <w:r>
              <w:rPr>
                <w:b/>
                <w:sz w:val="19"/>
              </w:rPr>
              <w:t>담당 역할</w:t>
            </w:r>
          </w:p>
        </w:tc>
        <w:tc>
          <w:tcPr>
            <w:tcW w:type="dxa" w:w="6009"/>
            <w:shd w:val="clear" w:fill="E8EEF7"/>
          </w:tcPr>
          <w:p>
            <w:pPr>
              <w:spacing w:after="20" w:before="20"/>
              <w:jc w:val="center"/>
            </w:pPr>
            <w:r>
              <w:rPr>
                <w:b/>
                <w:sz w:val="19"/>
              </w:rPr>
              <w:t>주요 기여 내용</w:t>
            </w:r>
          </w:p>
        </w:tc>
      </w:tr>
      <w:tr>
        <w:tc>
          <w:tcPr>
            <w:tcW w:type="dxa" w:w="964"/>
          </w:tcPr>
          <w:p>
            <w:pPr>
              <w:spacing w:after="20" w:before="20"/>
            </w:pPr>
            <w:r>
              <w:rPr>
                <w:b w:val="0"/>
                <w:sz w:val="19"/>
              </w:rPr>
              <w:t>유진</w:t>
            </w:r>
          </w:p>
        </w:tc>
        <w:tc>
          <w:tcPr>
            <w:tcW w:type="dxa" w:w="2041"/>
          </w:tcPr>
          <w:p>
            <w:pPr>
              <w:spacing w:after="20" w:before="20"/>
            </w:pPr>
            <w:r>
              <w:rPr>
                <w:b w:val="0"/>
                <w:sz w:val="19"/>
              </w:rPr>
              <w:t>Backend Lead / AI 엔지니어</w:t>
            </w:r>
          </w:p>
        </w:tc>
        <w:tc>
          <w:tcPr>
            <w:tcW w:type="dxa" w:w="6009"/>
          </w:tcPr>
          <w:p>
            <w:pPr>
              <w:spacing w:after="20" w:before="20"/>
            </w:pPr>
            <w:r>
              <w:rPr>
                <w:b w:val="0"/>
                <w:sz w:val="19"/>
              </w:rPr>
              <w:t>검색 모듈(U2) 개발, 요약·번역 모듈(U7) 개발, Grounding Framework 설계·구현, 문헌탐색 Agent 개발, 전체 백엔드 아키텍처 설계</w:t>
            </w:r>
          </w:p>
        </w:tc>
      </w:tr>
      <w:tr>
        <w:tc>
          <w:tcPr>
            <w:tcW w:type="dxa" w:w="964"/>
          </w:tcPr>
          <w:p>
            <w:pPr>
              <w:spacing w:after="20" w:before="20"/>
            </w:pPr>
            <w:r>
              <w:rPr>
                <w:b w:val="0"/>
                <w:sz w:val="19"/>
              </w:rPr>
              <w:t>준희</w:t>
            </w:r>
          </w:p>
        </w:tc>
        <w:tc>
          <w:tcPr>
            <w:tcW w:type="dxa" w:w="2041"/>
          </w:tcPr>
          <w:p>
            <w:pPr>
              <w:spacing w:after="20" w:before="20"/>
            </w:pPr>
            <w:r>
              <w:rPr>
                <w:b w:val="0"/>
                <w:sz w:val="19"/>
              </w:rPr>
              <w:t>Data Engineer</w:t>
            </w:r>
          </w:p>
        </w:tc>
        <w:tc>
          <w:tcPr>
            <w:tcW w:type="dxa" w:w="6009"/>
          </w:tcPr>
          <w:p>
            <w:pPr>
              <w:spacing w:after="20" w:before="20"/>
            </w:pPr>
            <w:r>
              <w:rPr>
                <w:b w:val="0"/>
                <w:sz w:val="19"/>
              </w:rPr>
              <w:t>Corpus 생성 파이프라인(U1) 개발, 멀티소스 수집(arXiv·S.Scholar·OpenAlex), DocModel 구조화, 임베딩·인덱싱 파이프라인, 대량 코퍼스 구축</w:t>
            </w:r>
          </w:p>
        </w:tc>
      </w:tr>
      <w:tr>
        <w:tc>
          <w:tcPr>
            <w:tcW w:type="dxa" w:w="964"/>
          </w:tcPr>
          <w:p>
            <w:pPr>
              <w:spacing w:after="20" w:before="20"/>
            </w:pPr>
            <w:r>
              <w:rPr>
                <w:b w:val="0"/>
                <w:sz w:val="19"/>
              </w:rPr>
              <w:t>석현</w:t>
            </w:r>
          </w:p>
        </w:tc>
        <w:tc>
          <w:tcPr>
            <w:tcW w:type="dxa" w:w="2041"/>
          </w:tcPr>
          <w:p>
            <w:pPr>
              <w:spacing w:after="20" w:before="20"/>
            </w:pPr>
            <w:r>
              <w:rPr>
                <w:b w:val="0"/>
                <w:sz w:val="19"/>
              </w:rPr>
              <w:t>AI Agent 개발</w:t>
            </w:r>
          </w:p>
        </w:tc>
        <w:tc>
          <w:tcPr>
            <w:tcW w:type="dxa" w:w="6009"/>
          </w:tcPr>
          <w:p>
            <w:pPr>
              <w:spacing w:after="20" w:before="20"/>
            </w:pPr>
            <w:r>
              <w:rPr>
                <w:b w:val="0"/>
                <w:sz w:val="19"/>
              </w:rPr>
              <w:t>연구 아이디어 Agent 개발, Novelty 비교 기능, Research Gap 탐색, Research Proposal 생성</w:t>
            </w:r>
          </w:p>
        </w:tc>
      </w:tr>
      <w:tr>
        <w:tc>
          <w:tcPr>
            <w:tcW w:type="dxa" w:w="964"/>
          </w:tcPr>
          <w:p>
            <w:pPr>
              <w:spacing w:after="20" w:before="20"/>
            </w:pPr>
            <w:r>
              <w:rPr>
                <w:b w:val="0"/>
                <w:sz w:val="19"/>
              </w:rPr>
              <w:t>화랑</w:t>
            </w:r>
          </w:p>
        </w:tc>
        <w:tc>
          <w:tcPr>
            <w:tcW w:type="dxa" w:w="2041"/>
          </w:tcPr>
          <w:p>
            <w:pPr>
              <w:spacing w:after="20" w:before="20"/>
            </w:pPr>
            <w:r>
              <w:rPr>
                <w:b w:val="0"/>
                <w:sz w:val="19"/>
              </w:rPr>
              <w:t>Frontend 개발</w:t>
            </w:r>
          </w:p>
        </w:tc>
        <w:tc>
          <w:tcPr>
            <w:tcW w:type="dxa" w:w="6009"/>
          </w:tcPr>
          <w:p>
            <w:pPr>
              <w:spacing w:after="20" w:before="20"/>
            </w:pPr>
            <w:r>
              <w:rPr>
                <w:b w:val="0"/>
                <w:sz w:val="19"/>
              </w:rPr>
              <w:t>Next.js 기반 UI/UX 구현, 리치뷰어(수식·표·그림 렌더링), 마이페이지, 개인화 표면, 모바일 최적화</w:t>
            </w:r>
          </w:p>
        </w:tc>
      </w:tr>
    </w:tbl>
    <w:p>
      <w:pPr>
        <w:spacing w:after="80"/>
      </w:pPr>
    </w:p>
    <w:p>
      <w:pPr>
        <w:pStyle w:val="3"/>
        <w:spacing w:after="120"/>
      </w:pPr>
      <w:r>
        <w:rPr>
          <w:b w:val="0"/>
          <w:sz w:val="30"/>
        </w:rPr>
        <w:t>3. 요구사항 분석</w:t>
      </w:r>
    </w:p>
    <w:p>
      <w:pPr>
        <w:pStyle w:val="4"/>
        <w:spacing w:after="120"/>
      </w:pPr>
      <w:r>
        <w:rPr>
          <w:b w:val="0"/>
          <w:sz w:val="25"/>
        </w:rPr>
        <w:t>3.1 기능 요구사항</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257"/>
        <w:gridCol w:w="2257"/>
        <w:gridCol w:w="2257"/>
        <w:gridCol w:w="2257"/>
      </w:tblGrid>
      <w:tr>
        <w:tc>
          <w:tcPr>
            <w:tcW w:type="dxa" w:w="737"/>
            <w:shd w:val="clear" w:fill="E8EEF7"/>
          </w:tcPr>
          <w:p>
            <w:pPr>
              <w:spacing w:after="20" w:before="20"/>
              <w:jc w:val="center"/>
            </w:pPr>
            <w:r>
              <w:rPr>
                <w:b/>
                <w:sz w:val="19"/>
              </w:rPr>
              <w:t>ID</w:t>
            </w:r>
          </w:p>
        </w:tc>
        <w:tc>
          <w:tcPr>
            <w:tcW w:type="dxa" w:w="1701"/>
            <w:shd w:val="clear" w:fill="E8EEF7"/>
          </w:tcPr>
          <w:p>
            <w:pPr>
              <w:spacing w:after="20" w:before="20"/>
              <w:jc w:val="center"/>
            </w:pPr>
            <w:r>
              <w:rPr>
                <w:b/>
                <w:sz w:val="19"/>
              </w:rPr>
              <w:t>기능</w:t>
            </w:r>
          </w:p>
        </w:tc>
        <w:tc>
          <w:tcPr>
            <w:tcW w:type="dxa" w:w="4649"/>
            <w:shd w:val="clear" w:fill="E8EEF7"/>
          </w:tcPr>
          <w:p>
            <w:pPr>
              <w:spacing w:after="20" w:before="20"/>
              <w:jc w:val="center"/>
            </w:pPr>
            <w:r>
              <w:rPr>
                <w:b/>
                <w:sz w:val="19"/>
              </w:rPr>
              <w:t>설명</w:t>
            </w:r>
          </w:p>
        </w:tc>
        <w:tc>
          <w:tcPr>
            <w:tcW w:type="dxa" w:w="1928"/>
            <w:shd w:val="clear" w:fill="E8EEF7"/>
          </w:tcPr>
          <w:p>
            <w:pPr>
              <w:spacing w:after="20" w:before="20"/>
              <w:jc w:val="center"/>
            </w:pPr>
            <w:r>
              <w:rPr>
                <w:b/>
                <w:sz w:val="19"/>
              </w:rPr>
              <w:t>AI/LLM 활용</w:t>
            </w:r>
          </w:p>
        </w:tc>
      </w:tr>
      <w:tr>
        <w:tc>
          <w:tcPr>
            <w:tcW w:type="dxa" w:w="737"/>
          </w:tcPr>
          <w:p>
            <w:pPr>
              <w:spacing w:after="20" w:before="20"/>
            </w:pPr>
            <w:r>
              <w:rPr>
                <w:b w:val="0"/>
                <w:sz w:val="19"/>
              </w:rPr>
              <w:t>FR-1</w:t>
            </w:r>
          </w:p>
        </w:tc>
        <w:tc>
          <w:tcPr>
            <w:tcW w:type="dxa" w:w="1701"/>
          </w:tcPr>
          <w:p>
            <w:pPr>
              <w:spacing w:after="20" w:before="20"/>
            </w:pPr>
            <w:r>
              <w:rPr>
                <w:b w:val="0"/>
                <w:sz w:val="19"/>
              </w:rPr>
              <w:t>자연어 시맨틱 검색</w:t>
            </w:r>
          </w:p>
        </w:tc>
        <w:tc>
          <w:tcPr>
            <w:tcW w:type="dxa" w:w="4649"/>
          </w:tcPr>
          <w:p>
            <w:pPr>
              <w:spacing w:after="20" w:before="20"/>
            </w:pPr>
            <w:r>
              <w:rPr>
                <w:b w:val="0"/>
                <w:sz w:val="19"/>
              </w:rPr>
              <w:t>자유 텍스트로 연구 의도를 입력하면 하이브리드 검색(Lexical + Vector)으로 관련 논문 Top-20 반환</w:t>
            </w:r>
          </w:p>
        </w:tc>
        <w:tc>
          <w:tcPr>
            <w:tcW w:type="dxa" w:w="1928"/>
          </w:tcPr>
          <w:p>
            <w:pPr>
              <w:spacing w:after="20" w:before="20"/>
            </w:pPr>
            <w:r>
              <w:rPr>
                <w:b w:val="0"/>
                <w:sz w:val="19"/>
              </w:rPr>
              <w:t>Cohere Embed v4 벡터 임베딩</w:t>
            </w:r>
          </w:p>
        </w:tc>
      </w:tr>
      <w:tr>
        <w:tc>
          <w:tcPr>
            <w:tcW w:type="dxa" w:w="737"/>
          </w:tcPr>
          <w:p>
            <w:pPr>
              <w:spacing w:after="20" w:before="20"/>
            </w:pPr>
            <w:r>
              <w:rPr>
                <w:b w:val="0"/>
                <w:sz w:val="19"/>
              </w:rPr>
              <w:t>FR-2</w:t>
            </w:r>
          </w:p>
        </w:tc>
        <w:tc>
          <w:tcPr>
            <w:tcW w:type="dxa" w:w="1701"/>
          </w:tcPr>
          <w:p>
            <w:pPr>
              <w:spacing w:after="20" w:before="20"/>
            </w:pPr>
            <w:r>
              <w:rPr>
                <w:b w:val="0"/>
                <w:sz w:val="19"/>
              </w:rPr>
              <w:t>AI 구조화 요약</w:t>
            </w:r>
          </w:p>
        </w:tc>
        <w:tc>
          <w:tcPr>
            <w:tcW w:type="dxa" w:w="4649"/>
          </w:tcPr>
          <w:p>
            <w:pPr>
              <w:spacing w:after="20" w:before="20"/>
            </w:pPr>
            <w:r>
              <w:rPr>
                <w:b w:val="0"/>
                <w:sz w:val="19"/>
              </w:rPr>
              <w:t>선택 논문의 전문(DocModel)을 분석해 핵심주장·방법·결과·한계를 구조화 요약, 각 항목에 원문 출처 앵커 부착</w:t>
            </w:r>
          </w:p>
        </w:tc>
        <w:tc>
          <w:tcPr>
            <w:tcW w:type="dxa" w:w="1928"/>
          </w:tcPr>
          <w:p>
            <w:pPr>
              <w:spacing w:after="20" w:before="20"/>
            </w:pPr>
            <w:r>
              <w:rPr>
                <w:b w:val="0"/>
                <w:sz w:val="19"/>
              </w:rPr>
              <w:t>LLM Generation + Grounding</w:t>
            </w:r>
          </w:p>
        </w:tc>
      </w:tr>
      <w:tr>
        <w:tc>
          <w:tcPr>
            <w:tcW w:type="dxa" w:w="737"/>
          </w:tcPr>
          <w:p>
            <w:pPr>
              <w:spacing w:after="20" w:before="20"/>
            </w:pPr>
            <w:r>
              <w:rPr>
                <w:b w:val="0"/>
                <w:sz w:val="19"/>
              </w:rPr>
              <w:t>FR-3</w:t>
            </w:r>
          </w:p>
        </w:tc>
        <w:tc>
          <w:tcPr>
            <w:tcW w:type="dxa" w:w="1701"/>
          </w:tcPr>
          <w:p>
            <w:pPr>
              <w:spacing w:after="20" w:before="20"/>
            </w:pPr>
            <w:r>
              <w:rPr>
                <w:b w:val="0"/>
                <w:sz w:val="19"/>
              </w:rPr>
              <w:t>한국어 번역</w:t>
            </w:r>
          </w:p>
        </w:tc>
        <w:tc>
          <w:tcPr>
            <w:tcW w:type="dxa" w:w="4649"/>
          </w:tcPr>
          <w:p>
            <w:pPr>
              <w:spacing w:after="20" w:before="20"/>
            </w:pPr>
            <w:r>
              <w:rPr>
                <w:b w:val="0"/>
                <w:sz w:val="19"/>
              </w:rPr>
              <w:t>초록/본문을 원문 구조(섹션·표·수식) 유지한 채 한국어 번역. 전문용어 일관성 보장</w:t>
            </w:r>
          </w:p>
        </w:tc>
        <w:tc>
          <w:tcPr>
            <w:tcW w:type="dxa" w:w="1928"/>
          </w:tcPr>
          <w:p>
            <w:pPr>
              <w:spacing w:after="20" w:before="20"/>
            </w:pPr>
            <w:r>
              <w:rPr>
                <w:b w:val="0"/>
                <w:sz w:val="19"/>
              </w:rPr>
              <w:t>LLM Translation</w:t>
            </w:r>
          </w:p>
        </w:tc>
      </w:tr>
      <w:tr>
        <w:tc>
          <w:tcPr>
            <w:tcW w:type="dxa" w:w="737"/>
          </w:tcPr>
          <w:p>
            <w:pPr>
              <w:spacing w:after="20" w:before="20"/>
            </w:pPr>
            <w:r>
              <w:rPr>
                <w:b w:val="0"/>
                <w:sz w:val="19"/>
              </w:rPr>
              <w:t>FR-4</w:t>
            </w:r>
          </w:p>
        </w:tc>
        <w:tc>
          <w:tcPr>
            <w:tcW w:type="dxa" w:w="1701"/>
          </w:tcPr>
          <w:p>
            <w:pPr>
              <w:spacing w:after="20" w:before="20"/>
            </w:pPr>
            <w:r>
              <w:rPr>
                <w:b w:val="0"/>
                <w:sz w:val="19"/>
              </w:rPr>
              <w:t>대화형 문헌탐색 Agent</w:t>
            </w:r>
          </w:p>
        </w:tc>
        <w:tc>
          <w:tcPr>
            <w:tcW w:type="dxa" w:w="4649"/>
          </w:tcPr>
          <w:p>
            <w:pPr>
              <w:spacing w:after="20" w:before="20"/>
            </w:pPr>
            <w:r>
              <w:rPr>
                <w:b w:val="0"/>
                <w:sz w:val="19"/>
              </w:rPr>
              <w:t>여러 논문을 검색·교차확인해 근거 비교표(논문별 기법·성능·trade-off) 자동 생성</w:t>
            </w:r>
          </w:p>
        </w:tc>
        <w:tc>
          <w:tcPr>
            <w:tcW w:type="dxa" w:w="1928"/>
          </w:tcPr>
          <w:p>
            <w:pPr>
              <w:spacing w:after="20" w:before="20"/>
            </w:pPr>
            <w:r>
              <w:rPr>
                <w:b w:val="0"/>
                <w:sz w:val="19"/>
              </w:rPr>
              <w:t>Multi-hop RAG + Agent</w:t>
            </w:r>
          </w:p>
        </w:tc>
      </w:tr>
      <w:tr>
        <w:tc>
          <w:tcPr>
            <w:tcW w:type="dxa" w:w="737"/>
          </w:tcPr>
          <w:p>
            <w:pPr>
              <w:spacing w:after="20" w:before="20"/>
            </w:pPr>
            <w:r>
              <w:rPr>
                <w:b w:val="0"/>
                <w:sz w:val="19"/>
              </w:rPr>
              <w:t>FR-5</w:t>
            </w:r>
          </w:p>
        </w:tc>
        <w:tc>
          <w:tcPr>
            <w:tcW w:type="dxa" w:w="1701"/>
          </w:tcPr>
          <w:p>
            <w:pPr>
              <w:spacing w:after="20" w:before="20"/>
            </w:pPr>
            <w:r>
              <w:rPr>
                <w:b w:val="0"/>
                <w:sz w:val="19"/>
              </w:rPr>
              <w:t>연구 아이디어 Novelty 비교</w:t>
            </w:r>
          </w:p>
        </w:tc>
        <w:tc>
          <w:tcPr>
            <w:tcW w:type="dxa" w:w="4649"/>
          </w:tcPr>
          <w:p>
            <w:pPr>
              <w:spacing w:after="20" w:before="20"/>
            </w:pPr>
            <w:r>
              <w:rPr>
                <w:b w:val="0"/>
                <w:sz w:val="19"/>
              </w:rPr>
              <w:t>사용자 연구 주제에 대해 유사 논문 N개를 찾고 겹치는 점/다른 점을 비교 제시</w:t>
            </w:r>
          </w:p>
        </w:tc>
        <w:tc>
          <w:tcPr>
            <w:tcW w:type="dxa" w:w="1928"/>
          </w:tcPr>
          <w:p>
            <w:pPr>
              <w:spacing w:after="20" w:before="20"/>
            </w:pPr>
            <w:r>
              <w:rPr>
                <w:b w:val="0"/>
                <w:sz w:val="19"/>
              </w:rPr>
              <w:t>Agent + 유사도 분석</w:t>
            </w:r>
          </w:p>
        </w:tc>
      </w:tr>
      <w:tr>
        <w:tc>
          <w:tcPr>
            <w:tcW w:type="dxa" w:w="737"/>
          </w:tcPr>
          <w:p>
            <w:pPr>
              <w:spacing w:after="20" w:before="20"/>
            </w:pPr>
            <w:r>
              <w:rPr>
                <w:b w:val="0"/>
                <w:sz w:val="19"/>
              </w:rPr>
              <w:t>FR-6</w:t>
            </w:r>
          </w:p>
        </w:tc>
        <w:tc>
          <w:tcPr>
            <w:tcW w:type="dxa" w:w="1701"/>
          </w:tcPr>
          <w:p>
            <w:pPr>
              <w:spacing w:after="20" w:before="20"/>
            </w:pPr>
            <w:r>
              <w:rPr>
                <w:b w:val="0"/>
                <w:sz w:val="19"/>
              </w:rPr>
              <w:t>Grounding (근거화)</w:t>
            </w:r>
          </w:p>
        </w:tc>
        <w:tc>
          <w:tcPr>
            <w:tcW w:type="dxa" w:w="4649"/>
          </w:tcPr>
          <w:p>
            <w:pPr>
              <w:spacing w:after="20" w:before="20"/>
            </w:pPr>
            <w:r>
              <w:rPr>
                <w:b w:val="0"/>
                <w:sz w:val="19"/>
              </w:rPr>
              <w:t>모든 AI 출력에 검증 가능한 원문 출처를 부착하고, 근거가 불충분하면 날조 대신 기권</w:t>
            </w:r>
          </w:p>
        </w:tc>
        <w:tc>
          <w:tcPr>
            <w:tcW w:type="dxa" w:w="1928"/>
          </w:tcPr>
          <w:p>
            <w:pPr>
              <w:spacing w:after="20" w:before="20"/>
            </w:pPr>
            <w:r>
              <w:rPr>
                <w:b w:val="0"/>
                <w:sz w:val="19"/>
              </w:rPr>
              <w:t>Grounding Validator</w:t>
            </w:r>
          </w:p>
        </w:tc>
      </w:tr>
      <w:tr>
        <w:tc>
          <w:tcPr>
            <w:tcW w:type="dxa" w:w="737"/>
          </w:tcPr>
          <w:p>
            <w:pPr>
              <w:spacing w:after="20" w:before="20"/>
            </w:pPr>
            <w:r>
              <w:rPr>
                <w:b w:val="0"/>
                <w:sz w:val="19"/>
              </w:rPr>
              <w:t>FR-7</w:t>
            </w:r>
          </w:p>
        </w:tc>
        <w:tc>
          <w:tcPr>
            <w:tcW w:type="dxa" w:w="1701"/>
          </w:tcPr>
          <w:p>
            <w:pPr>
              <w:spacing w:after="20" w:before="20"/>
            </w:pPr>
            <w:r>
              <w:rPr>
                <w:b w:val="0"/>
                <w:sz w:val="19"/>
              </w:rPr>
              <w:t>Corpus 자동 구축</w:t>
            </w:r>
          </w:p>
        </w:tc>
        <w:tc>
          <w:tcPr>
            <w:tcW w:type="dxa" w:w="4649"/>
          </w:tcPr>
          <w:p>
            <w:pPr>
              <w:spacing w:after="20" w:before="20"/>
            </w:pPr>
            <w:r>
              <w:rPr>
                <w:b w:val="0"/>
                <w:sz w:val="19"/>
              </w:rPr>
              <w:t>arXiv → S.Scholar → OpenAlex 멀티소스 수집, 중복 제거, DocModel 생성, 벡터 인덱싱</w:t>
            </w:r>
          </w:p>
        </w:tc>
        <w:tc>
          <w:tcPr>
            <w:tcW w:type="dxa" w:w="1928"/>
          </w:tcPr>
          <w:p>
            <w:pPr>
              <w:spacing w:after="20" w:before="20"/>
            </w:pPr>
            <w:r>
              <w:rPr>
                <w:b w:val="0"/>
                <w:sz w:val="19"/>
              </w:rPr>
              <w:t>Embedding 파이프라인</w:t>
            </w:r>
          </w:p>
        </w:tc>
      </w:tr>
      <w:tr>
        <w:tc>
          <w:tcPr>
            <w:tcW w:type="dxa" w:w="737"/>
          </w:tcPr>
          <w:p>
            <w:pPr>
              <w:spacing w:after="20" w:before="20"/>
            </w:pPr>
            <w:r>
              <w:rPr>
                <w:b w:val="0"/>
                <w:sz w:val="19"/>
              </w:rPr>
              <w:t>FR-8</w:t>
            </w:r>
          </w:p>
        </w:tc>
        <w:tc>
          <w:tcPr>
            <w:tcW w:type="dxa" w:w="1701"/>
          </w:tcPr>
          <w:p>
            <w:pPr>
              <w:spacing w:after="20" w:before="20"/>
            </w:pPr>
            <w:r>
              <w:rPr>
                <w:b w:val="0"/>
                <w:sz w:val="19"/>
              </w:rPr>
              <w:t>리치뷰어</w:t>
            </w:r>
          </w:p>
        </w:tc>
        <w:tc>
          <w:tcPr>
            <w:tcW w:type="dxa" w:w="4649"/>
          </w:tcPr>
          <w:p>
            <w:pPr>
              <w:spacing w:after="20" w:before="20"/>
            </w:pPr>
            <w:r>
              <w:rPr>
                <w:b w:val="0"/>
                <w:sz w:val="19"/>
              </w:rPr>
              <w:t>논문 DocModel을 앱 내에서 수식(KaTeX)·표·그림과 함께 렌더링, 요약 출처 앵커 클릭 시 해당 위치로 점프</w:t>
            </w:r>
          </w:p>
        </w:tc>
        <w:tc>
          <w:tcPr>
            <w:tcW w:type="dxa" w:w="1928"/>
          </w:tcPr>
          <w:p>
            <w:pPr>
              <w:spacing w:after="20" w:before="20"/>
            </w:pPr>
            <w:r>
              <w:rPr>
                <w:b w:val="0"/>
                <w:sz w:val="19"/>
              </w:rPr>
              <w:t>DocModel 파싱</w:t>
            </w:r>
          </w:p>
        </w:tc>
      </w:tr>
      <w:tr>
        <w:tc>
          <w:tcPr>
            <w:tcW w:type="dxa" w:w="737"/>
          </w:tcPr>
          <w:p>
            <w:pPr>
              <w:spacing w:after="20" w:before="20"/>
            </w:pPr>
            <w:r>
              <w:rPr>
                <w:b w:val="0"/>
                <w:sz w:val="19"/>
              </w:rPr>
              <w:t>FR-9</w:t>
            </w:r>
          </w:p>
        </w:tc>
        <w:tc>
          <w:tcPr>
            <w:tcW w:type="dxa" w:w="1701"/>
          </w:tcPr>
          <w:p>
            <w:pPr>
              <w:spacing w:after="20" w:before="20"/>
            </w:pPr>
            <w:r>
              <w:rPr>
                <w:b w:val="0"/>
                <w:sz w:val="19"/>
              </w:rPr>
              <w:t>인용 그래프</w:t>
            </w:r>
          </w:p>
        </w:tc>
        <w:tc>
          <w:tcPr>
            <w:tcW w:type="dxa" w:w="4649"/>
          </w:tcPr>
          <w:p>
            <w:pPr>
              <w:spacing w:after="20" w:before="20"/>
            </w:pPr>
            <w:r>
              <w:rPr>
                <w:b w:val="0"/>
                <w:sz w:val="19"/>
              </w:rPr>
              <w:t>논문의 backward references를 트리로 시각화(1-hop 기본, 2-hop 확장)</w:t>
            </w:r>
          </w:p>
        </w:tc>
        <w:tc>
          <w:tcPr>
            <w:tcW w:type="dxa" w:w="1928"/>
          </w:tcPr>
          <w:p>
            <w:pPr>
              <w:spacing w:after="20" w:before="20"/>
            </w:pPr>
            <w:r>
              <w:rPr>
                <w:b w:val="0"/>
                <w:sz w:val="19"/>
              </w:rPr>
              <w:t>메타데이터 추출</w:t>
            </w:r>
          </w:p>
        </w:tc>
      </w:tr>
      <w:tr>
        <w:tc>
          <w:tcPr>
            <w:tcW w:type="dxa" w:w="737"/>
          </w:tcPr>
          <w:p>
            <w:pPr>
              <w:spacing w:after="20" w:before="20"/>
            </w:pPr>
            <w:r>
              <w:rPr>
                <w:b w:val="0"/>
                <w:sz w:val="19"/>
              </w:rPr>
              <w:t>FR-10</w:t>
            </w:r>
          </w:p>
        </w:tc>
        <w:tc>
          <w:tcPr>
            <w:tcW w:type="dxa" w:w="1701"/>
          </w:tcPr>
          <w:p>
            <w:pPr>
              <w:spacing w:after="20" w:before="20"/>
            </w:pPr>
            <w:r>
              <w:rPr>
                <w:b w:val="0"/>
                <w:sz w:val="19"/>
              </w:rPr>
              <w:t>개인화</w:t>
            </w:r>
          </w:p>
        </w:tc>
        <w:tc>
          <w:tcPr>
            <w:tcW w:type="dxa" w:w="4649"/>
          </w:tcPr>
          <w:p>
            <w:pPr>
              <w:spacing w:after="20" w:before="20"/>
            </w:pPr>
            <w:r>
              <w:rPr>
                <w:b w:val="0"/>
                <w:sz w:val="19"/>
              </w:rPr>
              <w:t>사용자 행동 기반 검색 결과 rerank + 요약/번역 기본값 개인화</w:t>
            </w:r>
          </w:p>
        </w:tc>
        <w:tc>
          <w:tcPr>
            <w:tcW w:type="dxa" w:w="1928"/>
          </w:tcPr>
          <w:p>
            <w:pPr>
              <w:spacing w:after="20" w:before="20"/>
            </w:pPr>
            <w:r>
              <w:rPr>
                <w:b w:val="0"/>
                <w:sz w:val="19"/>
              </w:rPr>
              <w:t>행동 분석 + Boost</w:t>
            </w:r>
          </w:p>
        </w:tc>
      </w:tr>
      <w:tr>
        <w:tc>
          <w:tcPr>
            <w:tcW w:type="dxa" w:w="737"/>
          </w:tcPr>
          <w:p>
            <w:pPr>
              <w:spacing w:after="20" w:before="20"/>
            </w:pPr>
            <w:r>
              <w:rPr>
                <w:b w:val="0"/>
                <w:sz w:val="19"/>
              </w:rPr>
              <w:t>FR-11</w:t>
            </w:r>
          </w:p>
        </w:tc>
        <w:tc>
          <w:tcPr>
            <w:tcW w:type="dxa" w:w="1701"/>
          </w:tcPr>
          <w:p>
            <w:pPr>
              <w:spacing w:after="20" w:before="20"/>
            </w:pPr>
            <w:r>
              <w:rPr>
                <w:b w:val="0"/>
                <w:sz w:val="19"/>
              </w:rPr>
              <w:t>사용자 계정</w:t>
            </w:r>
          </w:p>
        </w:tc>
        <w:tc>
          <w:tcPr>
            <w:tcW w:type="dxa" w:w="4649"/>
          </w:tcPr>
          <w:p>
            <w:pPr>
              <w:spacing w:after="20" w:before="20"/>
            </w:pPr>
            <w:r>
              <w:rPr>
                <w:b w:val="0"/>
                <w:sz w:val="19"/>
              </w:rPr>
              <w:t>가입·로그인·소셜로그인(Google OIDC)·비밀번호 재설정·계정 삭제</w:t>
            </w:r>
          </w:p>
        </w:tc>
        <w:tc>
          <w:tcPr>
            <w:tcW w:type="dxa" w:w="1928"/>
          </w:tcPr>
          <w:p>
            <w:pPr>
              <w:spacing w:after="20" w:before="20"/>
            </w:pPr>
            <w:r>
              <w:rPr>
                <w:b w:val="0"/>
                <w:sz w:val="19"/>
              </w:rPr>
              <w:t>—</w:t>
            </w:r>
          </w:p>
        </w:tc>
      </w:tr>
      <w:tr>
        <w:tc>
          <w:tcPr>
            <w:tcW w:type="dxa" w:w="737"/>
          </w:tcPr>
          <w:p>
            <w:pPr>
              <w:spacing w:after="20" w:before="20"/>
            </w:pPr>
            <w:r>
              <w:rPr>
                <w:b w:val="0"/>
                <w:sz w:val="19"/>
              </w:rPr>
              <w:t>FR-12</w:t>
            </w:r>
          </w:p>
        </w:tc>
        <w:tc>
          <w:tcPr>
            <w:tcW w:type="dxa" w:w="1701"/>
          </w:tcPr>
          <w:p>
            <w:pPr>
              <w:spacing w:after="20" w:before="20"/>
            </w:pPr>
            <w:r>
              <w:rPr>
                <w:b w:val="0"/>
                <w:sz w:val="19"/>
              </w:rPr>
              <w:t>라이브러리·저장 검색</w:t>
            </w:r>
          </w:p>
        </w:tc>
        <w:tc>
          <w:tcPr>
            <w:tcW w:type="dxa" w:w="4649"/>
          </w:tcPr>
          <w:p>
            <w:pPr>
              <w:spacing w:after="20" w:before="20"/>
            </w:pPr>
            <w:r>
              <w:rPr>
                <w:b w:val="0"/>
                <w:sz w:val="19"/>
              </w:rPr>
              <w:t>논문 개인 라이브러리 저장, 검색 질의 저장·재실행, 검색 이력</w:t>
            </w:r>
          </w:p>
        </w:tc>
        <w:tc>
          <w:tcPr>
            <w:tcW w:type="dxa" w:w="1928"/>
          </w:tcPr>
          <w:p>
            <w:pPr>
              <w:spacing w:after="20" w:before="20"/>
            </w:pPr>
            <w:r>
              <w:rPr>
                <w:b w:val="0"/>
                <w:sz w:val="19"/>
              </w:rPr>
              <w:t>—</w:t>
            </w:r>
          </w:p>
        </w:tc>
      </w:tr>
    </w:tbl>
    <w:p>
      <w:pPr>
        <w:spacing w:after="80"/>
      </w:pPr>
    </w:p>
    <w:p>
      <w:pPr>
        <w:pStyle w:val="3"/>
        <w:spacing w:after="120"/>
      </w:pPr>
      <w:r>
        <w:rPr>
          <w:b w:val="0"/>
          <w:sz w:val="30"/>
        </w:rPr>
        <w:t>4. 시스템 설계 및 사용 기술</w:t>
      </w:r>
    </w:p>
    <w:p>
      <w:pPr>
        <w:pStyle w:val="4"/>
        <w:spacing w:after="120"/>
      </w:pPr>
      <w:r>
        <w:rPr>
          <w:b w:val="0"/>
          <w:sz w:val="25"/>
        </w:rPr>
        <w:t>4.1 시스템 설계 개요</w:t>
      </w:r>
    </w:p>
    <w:p>
      <w:pPr>
        <w:pStyle w:val="0"/>
        <w:spacing w:after="100"/>
      </w:pPr>
      <w:r>
        <w:rPr>
          <w:b w:val="0"/>
          <w:sz w:val="21"/>
        </w:rPr>
        <w:t>본 시스템은 모듈러 모놀리스(Modular Monolith) 아키텍처를 채택한다. 각 기능을 독립 모듈로 개발하되 하나의 FastAPI 런타임에서 구동하여 배포 복잡성을 줄이고, 모듈 간 통신은 내부 함수 호출로 처리해 네트워크 오버헤드를 제거한다.</w:t>
      </w:r>
    </w:p>
    <w:p>
      <w:pPr>
        <w:pStyle w:val="0"/>
        <w:spacing w:after="40"/>
      </w:pPr>
      <w:r>
        <w:rPr>
          <w:b/>
          <w:sz w:val="22"/>
        </w:rPr>
        <w:t>설계 원칙</w:t>
      </w:r>
    </w:p>
    <w:p>
      <w:pPr>
        <w:pStyle w:val="0"/>
        <w:spacing w:after="40"/>
        <w:ind w:left="227"/>
      </w:pPr>
      <w:r>
        <w:rPr>
          <w:b w:val="0"/>
          <w:sz w:val="21"/>
        </w:rPr>
        <w:t>•  Grounding First: 모든 AI 출력은 Grounding Framework를 통과해야 하며, 검증 실패 시 기권한다.</w:t>
      </w:r>
    </w:p>
    <w:p>
      <w:pPr>
        <w:pStyle w:val="0"/>
        <w:spacing w:after="40"/>
        <w:ind w:left="227"/>
      </w:pPr>
      <w:r>
        <w:rPr>
          <w:b w:val="0"/>
          <w:sz w:val="21"/>
        </w:rPr>
        <w:t>•  DocModel 중심: 논문 데이터의 단일 진실 원천(SSOT)은 구조화 DocModel(섹션·블록·표·수식·그림)이다.</w:t>
      </w:r>
    </w:p>
    <w:p>
      <w:pPr>
        <w:pStyle w:val="0"/>
        <w:spacing w:after="40"/>
        <w:ind w:left="227"/>
      </w:pPr>
      <w:r>
        <w:rPr>
          <w:b w:val="0"/>
          <w:sz w:val="21"/>
        </w:rPr>
        <w:t>•  Fail-Closed: 장애 시 부정확한 결과보다 명시적 에러·기권을 선택한다.</w:t>
      </w:r>
    </w:p>
    <w:p>
      <w:pPr>
        <w:pStyle w:val="0"/>
        <w:spacing w:after="40"/>
        <w:ind w:left="227"/>
      </w:pPr>
      <w:r>
        <w:rPr>
          <w:b w:val="0"/>
          <w:sz w:val="21"/>
        </w:rPr>
        <w:t>•  폰 우선: 360px 이상에서 완전히 가독·조작 가능한 UI를 보장한다.</w:t>
      </w:r>
    </w:p>
    <w:p>
      <w:pPr>
        <w:pStyle w:val="0"/>
        <w:spacing w:after="40"/>
      </w:pPr>
      <w:r>
        <w:rPr>
          <w:b/>
          <w:sz w:val="22"/>
        </w:rPr>
        <w:t>모듈 구성</w:t>
      </w:r>
    </w:p>
    <w:p>
      <w:pPr>
        <w:pStyle w:val="0"/>
        <w:spacing w:after="40"/>
        <w:ind w:left="227"/>
      </w:pPr>
      <w:r>
        <w:rPr>
          <w:b w:val="0"/>
          <w:sz w:val="21"/>
        </w:rPr>
        <w:t>•  U1 Ingestion: 멀티소스 수집 → DocModel → 청킹 → 임베딩 → 인덱싱</w:t>
      </w:r>
    </w:p>
    <w:p>
      <w:pPr>
        <w:pStyle w:val="0"/>
        <w:spacing w:after="40"/>
        <w:ind w:left="227"/>
      </w:pPr>
      <w:r>
        <w:rPr>
          <w:b w:val="0"/>
          <w:sz w:val="21"/>
        </w:rPr>
        <w:t>•  U2 Discovery: 하이브리드 검색(lexical + kNN vector)</w:t>
      </w:r>
    </w:p>
    <w:p>
      <w:pPr>
        <w:pStyle w:val="0"/>
        <w:spacing w:after="40"/>
        <w:ind w:left="227"/>
      </w:pPr>
      <w:r>
        <w:rPr>
          <w:b w:val="0"/>
          <w:sz w:val="21"/>
        </w:rPr>
        <w:t>•  U3 Accounts: 사용자 인증·인가·세션 관리</w:t>
      </w:r>
    </w:p>
    <w:p>
      <w:pPr>
        <w:pStyle w:val="0"/>
        <w:spacing w:after="40"/>
        <w:ind w:left="227"/>
      </w:pPr>
      <w:r>
        <w:rPr>
          <w:b w:val="0"/>
          <w:sz w:val="21"/>
        </w:rPr>
        <w:t>•  U4 Library: 개인 라이브러리·저장 검색·이력</w:t>
      </w:r>
    </w:p>
    <w:p>
      <w:pPr>
        <w:pStyle w:val="0"/>
        <w:spacing w:after="40"/>
        <w:ind w:left="227"/>
      </w:pPr>
      <w:r>
        <w:rPr>
          <w:b w:val="0"/>
          <w:sz w:val="21"/>
        </w:rPr>
        <w:t>•  U7 Summarization: AI 구조화 요약·번역(비동기 잡)</w:t>
      </w:r>
    </w:p>
    <w:p>
      <w:pPr>
        <w:pStyle w:val="0"/>
        <w:spacing w:after="40"/>
        <w:ind w:left="227"/>
      </w:pPr>
      <w:r>
        <w:rPr>
          <w:b w:val="0"/>
          <w:sz w:val="21"/>
        </w:rPr>
        <w:t>•  U8 Citation Graph: 인용 트리 구축·조회</w:t>
      </w:r>
    </w:p>
    <w:p>
      <w:pPr>
        <w:pStyle w:val="0"/>
        <w:spacing w:after="40"/>
        <w:ind w:left="227"/>
      </w:pPr>
      <w:r>
        <w:rPr>
          <w:b w:val="0"/>
          <w:sz w:val="21"/>
        </w:rPr>
        <w:t>•  U9 Personalization: 행동 프로필 집계·개인화 적용</w:t>
      </w:r>
    </w:p>
    <w:p>
      <w:pPr>
        <w:pStyle w:val="0"/>
        <w:spacing w:after="40"/>
        <w:ind w:left="227"/>
      </w:pPr>
      <w:r>
        <w:rPr>
          <w:b w:val="0"/>
          <w:sz w:val="21"/>
        </w:rPr>
        <w:t>•  Mypage: 마이페이지·구독 관리</w:t>
      </w:r>
    </w:p>
    <w:p>
      <w:pPr>
        <w:pStyle w:val="0"/>
        <w:spacing w:after="40"/>
        <w:ind w:left="227"/>
      </w:pPr>
      <w:r>
        <w:rPr>
          <w:b w:val="0"/>
          <w:sz w:val="21"/>
        </w:rPr>
        <w:t>•  U6 docsuri-ops(교차 관심사): Grounding·Cost Circuit Breaker·Observability·Incidents</w:t>
      </w:r>
    </w:p>
    <w:p>
      <w:pPr>
        <w:pStyle w:val="0"/>
        <w:spacing w:after="40"/>
        <w:ind w:left="227"/>
      </w:pPr>
      <w:r>
        <w:rPr>
          <w:b w:val="0"/>
          <w:sz w:val="21"/>
        </w:rPr>
        <w:t>•  U11 Research Agent: 다논문 교차확인·Novelty 비교·Research Gap 탐색</w:t>
      </w:r>
    </w:p>
    <w:p>
      <w:pPr>
        <w:pStyle w:val="4"/>
        <w:spacing w:after="120"/>
      </w:pPr>
      <w:r>
        <w:rPr>
          <w:b w:val="0"/>
          <w:sz w:val="25"/>
        </w:rPr>
        <w:t>4.2 사용 기술</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514"/>
        <w:gridCol w:w="4514"/>
      </w:tblGrid>
      <w:tr>
        <w:tc>
          <w:tcPr>
            <w:tcW w:type="dxa" w:w="1871"/>
            <w:shd w:val="clear" w:fill="E8EEF7"/>
          </w:tcPr>
          <w:p>
            <w:pPr>
              <w:spacing w:after="20" w:before="20"/>
              <w:jc w:val="center"/>
            </w:pPr>
            <w:r>
              <w:rPr>
                <w:b/>
                <w:sz w:val="19"/>
              </w:rPr>
              <w:t>구분</w:t>
            </w:r>
          </w:p>
        </w:tc>
        <w:tc>
          <w:tcPr>
            <w:tcW w:type="dxa" w:w="7143"/>
            <w:shd w:val="clear" w:fill="E8EEF7"/>
          </w:tcPr>
          <w:p>
            <w:pPr>
              <w:spacing w:after="20" w:before="20"/>
              <w:jc w:val="center"/>
            </w:pPr>
            <w:r>
              <w:rPr>
                <w:b/>
                <w:sz w:val="19"/>
              </w:rPr>
              <w:t>사용 기술</w:t>
            </w:r>
          </w:p>
        </w:tc>
      </w:tr>
      <w:tr>
        <w:tc>
          <w:tcPr>
            <w:tcW w:type="dxa" w:w="1871"/>
          </w:tcPr>
          <w:p>
            <w:pPr>
              <w:spacing w:after="20" w:before="20"/>
            </w:pPr>
            <w:r>
              <w:rPr>
                <w:b w:val="0"/>
                <w:sz w:val="19"/>
              </w:rPr>
              <w:t>Frontend</w:t>
            </w:r>
          </w:p>
        </w:tc>
        <w:tc>
          <w:tcPr>
            <w:tcW w:type="dxa" w:w="7143"/>
          </w:tcPr>
          <w:p>
            <w:pPr>
              <w:spacing w:after="20" w:before="20"/>
            </w:pPr>
            <w:r>
              <w:rPr>
                <w:b w:val="0"/>
                <w:sz w:val="19"/>
              </w:rPr>
              <w:t>Next.js 14 (App Router · SSR), TypeScript, CSS Modules, KaTeX(수식 렌더링)</w:t>
            </w:r>
          </w:p>
        </w:tc>
      </w:tr>
      <w:tr>
        <w:tc>
          <w:tcPr>
            <w:tcW w:type="dxa" w:w="1871"/>
          </w:tcPr>
          <w:p>
            <w:pPr>
              <w:spacing w:after="20" w:before="20"/>
            </w:pPr>
            <w:r>
              <w:rPr>
                <w:b w:val="0"/>
                <w:sz w:val="19"/>
              </w:rPr>
              <w:t>Backend</w:t>
            </w:r>
          </w:p>
        </w:tc>
        <w:tc>
          <w:tcPr>
            <w:tcW w:type="dxa" w:w="7143"/>
          </w:tcPr>
          <w:p>
            <w:pPr>
              <w:spacing w:after="20" w:before="20"/>
            </w:pPr>
            <w:r>
              <w:rPr>
                <w:b w:val="0"/>
                <w:sz w:val="19"/>
              </w:rPr>
              <w:t>FastAPI, Python 3.12, SQLAlchemy, Pydantic v2</w:t>
            </w:r>
          </w:p>
        </w:tc>
      </w:tr>
      <w:tr>
        <w:tc>
          <w:tcPr>
            <w:tcW w:type="dxa" w:w="1871"/>
          </w:tcPr>
          <w:p>
            <w:pPr>
              <w:spacing w:after="20" w:before="20"/>
            </w:pPr>
            <w:r>
              <w:rPr>
                <w:b w:val="0"/>
                <w:sz w:val="19"/>
              </w:rPr>
              <w:t>검색</w:t>
            </w:r>
          </w:p>
        </w:tc>
        <w:tc>
          <w:tcPr>
            <w:tcW w:type="dxa" w:w="7143"/>
          </w:tcPr>
          <w:p>
            <w:pPr>
              <w:spacing w:after="20" w:before="20"/>
            </w:pPr>
            <w:r>
              <w:rPr>
                <w:b w:val="0"/>
                <w:sz w:val="19"/>
              </w:rPr>
              <w:t>Amazon OpenSearch Service (하이브리드: BM25 lexical + kNN vector 1024d)</w:t>
            </w:r>
          </w:p>
        </w:tc>
      </w:tr>
      <w:tr>
        <w:tc>
          <w:tcPr>
            <w:tcW w:type="dxa" w:w="1871"/>
          </w:tcPr>
          <w:p>
            <w:pPr>
              <w:spacing w:after="20" w:before="20"/>
            </w:pPr>
            <w:r>
              <w:rPr>
                <w:b w:val="0"/>
                <w:sz w:val="19"/>
              </w:rPr>
              <w:t>임베딩</w:t>
            </w:r>
          </w:p>
        </w:tc>
        <w:tc>
          <w:tcPr>
            <w:tcW w:type="dxa" w:w="7143"/>
          </w:tcPr>
          <w:p>
            <w:pPr>
              <w:spacing w:after="20" w:before="20"/>
            </w:pPr>
            <w:r>
              <w:rPr>
                <w:b w:val="0"/>
                <w:sz w:val="19"/>
              </w:rPr>
              <w:t>Cohere Embed v4 via Amazon Bedrock (다국어, 1024차원, specVersion v2, cosine)</w:t>
            </w:r>
          </w:p>
        </w:tc>
      </w:tr>
      <w:tr>
        <w:tc>
          <w:tcPr>
            <w:tcW w:type="dxa" w:w="1871"/>
          </w:tcPr>
          <w:p>
            <w:pPr>
              <w:spacing w:after="20" w:before="20"/>
            </w:pPr>
            <w:r>
              <w:rPr>
                <w:b w:val="0"/>
                <w:sz w:val="19"/>
              </w:rPr>
              <w:t>LLM</w:t>
            </w:r>
          </w:p>
        </w:tc>
        <w:tc>
          <w:tcPr>
            <w:tcW w:type="dxa" w:w="7143"/>
          </w:tcPr>
          <w:p>
            <w:pPr>
              <w:spacing w:after="20" w:before="20"/>
            </w:pPr>
            <w:r>
              <w:rPr>
                <w:b w:val="0"/>
                <w:sz w:val="19"/>
              </w:rPr>
              <w:t>Amazon Bedrock — Claude (구조화 요약·번역·Agent 추론)</w:t>
            </w:r>
          </w:p>
        </w:tc>
      </w:tr>
      <w:tr>
        <w:tc>
          <w:tcPr>
            <w:tcW w:type="dxa" w:w="1871"/>
          </w:tcPr>
          <w:p>
            <w:pPr>
              <w:spacing w:after="20" w:before="20"/>
            </w:pPr>
            <w:r>
              <w:rPr>
                <w:b w:val="0"/>
                <w:sz w:val="19"/>
              </w:rPr>
              <w:t>데이터베이스</w:t>
            </w:r>
          </w:p>
        </w:tc>
        <w:tc>
          <w:tcPr>
            <w:tcW w:type="dxa" w:w="7143"/>
          </w:tcPr>
          <w:p>
            <w:pPr>
              <w:spacing w:after="20" w:before="20"/>
            </w:pPr>
            <w:r>
              <w:rPr>
                <w:b w:val="0"/>
                <w:sz w:val="19"/>
              </w:rPr>
              <w:t>Amazon RDS PostgreSQL (메타데이터·계정·구독·행동 로그)</w:t>
            </w:r>
          </w:p>
        </w:tc>
      </w:tr>
      <w:tr>
        <w:tc>
          <w:tcPr>
            <w:tcW w:type="dxa" w:w="1871"/>
          </w:tcPr>
          <w:p>
            <w:pPr>
              <w:spacing w:after="20" w:before="20"/>
            </w:pPr>
            <w:r>
              <w:rPr>
                <w:b w:val="0"/>
                <w:sz w:val="19"/>
              </w:rPr>
              <w:t>세션/캐시</w:t>
            </w:r>
          </w:p>
        </w:tc>
        <w:tc>
          <w:tcPr>
            <w:tcW w:type="dxa" w:w="7143"/>
          </w:tcPr>
          <w:p>
            <w:pPr>
              <w:spacing w:after="20" w:before="20"/>
            </w:pPr>
            <w:r>
              <w:rPr>
                <w:b w:val="0"/>
                <w:sz w:val="19"/>
              </w:rPr>
              <w:t>Amazon ElastiCache for Redis (세션·레이트리밋)</w:t>
            </w:r>
          </w:p>
        </w:tc>
      </w:tr>
      <w:tr>
        <w:tc>
          <w:tcPr>
            <w:tcW w:type="dxa" w:w="1871"/>
          </w:tcPr>
          <w:p>
            <w:pPr>
              <w:spacing w:after="20" w:before="20"/>
            </w:pPr>
            <w:r>
              <w:rPr>
                <w:b w:val="0"/>
                <w:sz w:val="19"/>
              </w:rPr>
              <w:t>오브젝트 저장소</w:t>
            </w:r>
          </w:p>
        </w:tc>
        <w:tc>
          <w:tcPr>
            <w:tcW w:type="dxa" w:w="7143"/>
          </w:tcPr>
          <w:p>
            <w:pPr>
              <w:spacing w:after="20" w:before="20"/>
            </w:pPr>
            <w:r>
              <w:rPr>
                <w:b w:val="0"/>
                <w:sz w:val="19"/>
              </w:rPr>
              <w:t>Amazon S3 (DocModel JSON·논문 자산·이미지)</w:t>
            </w:r>
          </w:p>
        </w:tc>
      </w:tr>
      <w:tr>
        <w:tc>
          <w:tcPr>
            <w:tcW w:type="dxa" w:w="1871"/>
          </w:tcPr>
          <w:p>
            <w:pPr>
              <w:spacing w:after="20" w:before="20"/>
            </w:pPr>
            <w:r>
              <w:rPr>
                <w:b w:val="0"/>
                <w:sz w:val="19"/>
              </w:rPr>
              <w:t>메시징/이벤트</w:t>
            </w:r>
          </w:p>
        </w:tc>
        <w:tc>
          <w:tcPr>
            <w:tcW w:type="dxa" w:w="7143"/>
          </w:tcPr>
          <w:p>
            <w:pPr>
              <w:spacing w:after="20" w:before="20"/>
            </w:pPr>
            <w:r>
              <w:rPr>
                <w:b w:val="0"/>
                <w:sz w:val="19"/>
              </w:rPr>
              <w:t>Amazon SQS (요약·인제스트 비동기 잡) · Amazon EventBridge (search-executed·account-signals·incidents)</w:t>
            </w:r>
          </w:p>
        </w:tc>
      </w:tr>
      <w:tr>
        <w:tc>
          <w:tcPr>
            <w:tcW w:type="dxa" w:w="1871"/>
          </w:tcPr>
          <w:p>
            <w:pPr>
              <w:spacing w:after="20" w:before="20"/>
            </w:pPr>
            <w:r>
              <w:rPr>
                <w:b w:val="0"/>
                <w:sz w:val="19"/>
              </w:rPr>
              <w:t>알림</w:t>
            </w:r>
          </w:p>
        </w:tc>
        <w:tc>
          <w:tcPr>
            <w:tcW w:type="dxa" w:w="7143"/>
          </w:tcPr>
          <w:p>
            <w:pPr>
              <w:spacing w:after="20" w:before="20"/>
            </w:pPr>
            <w:r>
              <w:rPr>
                <w:b w:val="0"/>
                <w:sz w:val="19"/>
              </w:rPr>
              <w:t>Amazon SNS · SES (인시던트 알림·메일)</w:t>
            </w:r>
          </w:p>
        </w:tc>
      </w:tr>
      <w:tr>
        <w:tc>
          <w:tcPr>
            <w:tcW w:type="dxa" w:w="1871"/>
          </w:tcPr>
          <w:p>
            <w:pPr>
              <w:spacing w:after="20" w:before="20"/>
            </w:pPr>
            <w:r>
              <w:rPr>
                <w:b w:val="0"/>
                <w:sz w:val="19"/>
              </w:rPr>
              <w:t>컨테이너</w:t>
            </w:r>
          </w:p>
        </w:tc>
        <w:tc>
          <w:tcPr>
            <w:tcW w:type="dxa" w:w="7143"/>
          </w:tcPr>
          <w:p>
            <w:pPr>
              <w:spacing w:after="20" w:before="20"/>
            </w:pPr>
            <w:r>
              <w:rPr>
                <w:b w:val="0"/>
                <w:sz w:val="19"/>
              </w:rPr>
              <w:t>Amazon ECR + ECS Fargate</w:t>
            </w:r>
          </w:p>
        </w:tc>
      </w:tr>
      <w:tr>
        <w:tc>
          <w:tcPr>
            <w:tcW w:type="dxa" w:w="1871"/>
          </w:tcPr>
          <w:p>
            <w:pPr>
              <w:spacing w:after="20" w:before="20"/>
            </w:pPr>
            <w:r>
              <w:rPr>
                <w:b w:val="0"/>
                <w:sz w:val="19"/>
              </w:rPr>
              <w:t>IaC</w:t>
            </w:r>
          </w:p>
        </w:tc>
        <w:tc>
          <w:tcPr>
            <w:tcW w:type="dxa" w:w="7143"/>
          </w:tcPr>
          <w:p>
            <w:pPr>
              <w:spacing w:after="20" w:before="20"/>
            </w:pPr>
            <w:r>
              <w:rPr>
                <w:b w:val="0"/>
                <w:sz w:val="19"/>
              </w:rPr>
              <w:t>AWS CDK (TypeScript)</w:t>
            </w:r>
          </w:p>
        </w:tc>
      </w:tr>
      <w:tr>
        <w:tc>
          <w:tcPr>
            <w:tcW w:type="dxa" w:w="1871"/>
          </w:tcPr>
          <w:p>
            <w:pPr>
              <w:spacing w:after="20" w:before="20"/>
            </w:pPr>
            <w:r>
              <w:rPr>
                <w:b w:val="0"/>
                <w:sz w:val="19"/>
              </w:rPr>
              <w:t>CI/CD</w:t>
            </w:r>
          </w:p>
        </w:tc>
        <w:tc>
          <w:tcPr>
            <w:tcW w:type="dxa" w:w="7143"/>
          </w:tcPr>
          <w:p>
            <w:pPr>
              <w:spacing w:after="20" w:before="20"/>
            </w:pPr>
            <w:r>
              <w:rPr>
                <w:b w:val="0"/>
                <w:sz w:val="19"/>
              </w:rPr>
              <w:t>GitHub Actions (PR 자동 빌드·테스트·배포)</w:t>
            </w:r>
          </w:p>
        </w:tc>
      </w:tr>
      <w:tr>
        <w:tc>
          <w:tcPr>
            <w:tcW w:type="dxa" w:w="1871"/>
          </w:tcPr>
          <w:p>
            <w:pPr>
              <w:spacing w:after="20" w:before="20"/>
            </w:pPr>
            <w:r>
              <w:rPr>
                <w:b w:val="0"/>
                <w:sz w:val="19"/>
              </w:rPr>
              <w:t>모니터링</w:t>
            </w:r>
          </w:p>
        </w:tc>
        <w:tc>
          <w:tcPr>
            <w:tcW w:type="dxa" w:w="7143"/>
          </w:tcPr>
          <w:p>
            <w:pPr>
              <w:spacing w:after="20" w:before="20"/>
            </w:pPr>
            <w:r>
              <w:rPr>
                <w:b w:val="0"/>
                <w:sz w:val="19"/>
              </w:rPr>
              <w:t>Amazon CloudWatch (메트릭·로그·알람), 서킷 브레이커</w:t>
            </w:r>
          </w:p>
        </w:tc>
      </w:tr>
      <w:tr>
        <w:tc>
          <w:tcPr>
            <w:tcW w:type="dxa" w:w="1871"/>
          </w:tcPr>
          <w:p>
            <w:pPr>
              <w:spacing w:after="20" w:before="20"/>
            </w:pPr>
            <w:r>
              <w:rPr>
                <w:b w:val="0"/>
                <w:sz w:val="19"/>
              </w:rPr>
              <w:t>외부 API</w:t>
            </w:r>
          </w:p>
        </w:tc>
        <w:tc>
          <w:tcPr>
            <w:tcW w:type="dxa" w:w="7143"/>
          </w:tcPr>
          <w:p>
            <w:pPr>
              <w:spacing w:after="20" w:before="20"/>
            </w:pPr>
            <w:r>
              <w:rPr>
                <w:b w:val="0"/>
                <w:sz w:val="19"/>
              </w:rPr>
              <w:t>arXiv API, Semantic Scholar API, OpenAlex API, GROBID(PDF 파싱)</w:t>
            </w:r>
          </w:p>
        </w:tc>
      </w:tr>
    </w:tbl>
    <w:p>
      <w:pPr>
        <w:spacing w:after="80"/>
      </w:pPr>
    </w:p>
    <w:p>
      <w:pPr>
        <w:pStyle w:val="4"/>
        <w:spacing w:after="120"/>
      </w:pPr>
      <w:r>
        <w:rPr>
          <w:b w:val="0"/>
          <w:sz w:val="25"/>
        </w:rPr>
        <w:t>4.3 전체 시스템 아키텍처</w:t>
      </w:r>
    </w:p>
    <w:p>
      <w:pPr>
        <w:pStyle w:val="0"/>
        <w:spacing w:after="100"/>
      </w:pPr>
      <w:r>
        <w:rPr>
          <w:b w:val="0"/>
          <w:sz w:val="21"/>
        </w:rPr>
        <w:t>아래 그림 1·2는 DocSuri의 전체 시스템 아키텍처다. 사용자 요청은 CloudFront를 통해 Next.js 프론트엔드(BFF, same-origin /api)로 들어오고, ECS Fargate에 배포된 FastAPI App-Shell의 미들웨어(Gateway·Auth·Rate-Limit·Security-Headers)를 거쳐 기능 모듈(U2 검색, U7 요약·번역, U3 계정, U4 라이브러리, U8 인용그래프, U9 개인화, 마이페이지, U11 연구 Agent)로 라우팅된다.</w:t>
      </w:r>
    </w:p>
    <w:p>
      <w:pPr>
        <w:pStyle w:val="0"/>
        <w:spacing w:after="100"/>
      </w:pPr>
      <w:r>
        <w:rPr>
          <w:b w:val="0"/>
          <w:sz w:val="21"/>
        </w:rPr>
        <w:t>모든 AI 출력은 교차 관심사 서비스인 U6 docsuri-ops(Grounding·Cost Circuit Breaker·Observability·Incidents)를 통과해 근거를 검증받으며, 근거가 없으면 날조 대신 기권한다. 비용 서킷이 열리면 검색은 임베딩을 건너뛰고 BM25 렉시컬 전용으로 자동 강등(degraded)된다.</w:t>
      </w:r>
    </w:p>
    <w:p>
      <w:pPr>
        <w:pStyle w:val="0"/>
        <w:spacing w:after="100"/>
      </w:pPr>
      <w:r>
        <w:rPr>
          <w:b w:val="0"/>
          <w:sz w:val="21"/>
        </w:rPr>
        <w:t>LLM 추론과 임베딩은 Amazon Bedrock(Claude · Cohere Embed v4)으로 처리하고, 데이터는 OpenSearch(BM25 + kNN 1024d)·RDS PostgreSQL·ElastiCache Redis(세션)·S3(DocModel·자산)에 저장된다. 요약·인제스트 같은 무거운 작업은 SQS로 비동기 처리하며, search-executed·account-signals 등 도메인 신호는 EventBridge로 발행되어 개인화·이력에 반영된다. Ingestion(U1)은 별도 Fargate 워커로 분리되어 arXiv·멀티소스 논문을 수집·정제하고 DocModel을 생성한 뒤 Bedrock 임베딩으로 OpenSearch에 색인한다(상세는 그림 2). shared 계약(DTOs·Ports·Events·vector-spec)이 백엔드와 인제스트의 단일 진실 원천(SSOT)으로서 두 서비스가 동일한 임베딩 공간을 공유하도록 강제한다.</w:t>
      </w:r>
    </w:p>
    <w:p>
      <w:r>
        <w:br w:type="page"/>
      </w:r>
    </w:p>
    <w:p>
      <w:pPr>
        <w:jc w:val="center"/>
      </w:pPr>
      <w:r>
        <w:drawing>
          <wp:inline>
            <wp:extent cx="5580000" cy="5845610"/>
            <wp:docPr id="1" name="Picture 1"/>
            <wp:cNvGraphicFramePr>
              <a:graphicFrameLocks noChangeAspect="1"/>
            </wp:cNvGraphicFramePr>
            <a:graphic>
              <a:graphicData uri="http://schemas.openxmlformats.org/drawingml/2006/picture">
                <pic:pic>
                  <pic:nvPicPr>
                    <pic:cNvPr id="0" name="architecture.png"/>
                    <pic:cNvPicPr/>
                  </pic:nvPicPr>
                  <pic:blipFill>
                    <a:blip r:embed="rId3"/>
                    <a:stretch>
                      <a:fillRect/>
                    </a:stretch>
                  </pic:blipFill>
                  <pic:spPr>
                    <a:xfrm>
                      <a:off x="0" y="0"/>
                      <a:ext cx="5580000" cy="5845610"/>
                    </a:xfrm>
                    <a:prstGeom prst="rect"/>
                  </pic:spPr>
                </pic:pic>
              </a:graphicData>
            </a:graphic>
          </wp:inline>
        </w:drawing>
      </w:r>
    </w:p>
    <w:p>
      <w:pPr>
        <w:pStyle w:val="0"/>
        <w:spacing w:after="120"/>
        <w:jc w:val="center"/>
      </w:pPr>
      <w:r>
        <w:rPr>
          <w:b/>
          <w:sz w:val="20"/>
        </w:rPr>
        <w:t>그림 1. DocSuri 시스템 아키텍처</w:t>
      </w:r>
    </w:p>
    <w:p>
      <w:r>
        <w:br w:type="page"/>
      </w:r>
    </w:p>
    <w:p>
      <w:pPr>
        <w:jc w:val="center"/>
      </w:pPr>
      <w:r>
        <w:drawing>
          <wp:inline>
            <wp:extent cx="5110904" cy="7740000"/>
            <wp:docPr id="2" name="Picture 2"/>
            <wp:cNvGraphicFramePr>
              <a:graphicFrameLocks noChangeAspect="1"/>
            </wp:cNvGraphicFramePr>
            <a:graphic>
              <a:graphicData uri="http://schemas.openxmlformats.org/drawingml/2006/picture">
                <pic:pic>
                  <pic:nvPicPr>
                    <pic:cNvPr id="0" name="architecture-ingestion.png"/>
                    <pic:cNvPicPr/>
                  </pic:nvPicPr>
                  <pic:blipFill>
                    <a:blip r:embed="rId4"/>
                    <a:stretch>
                      <a:fillRect/>
                    </a:stretch>
                  </pic:blipFill>
                  <pic:spPr>
                    <a:xfrm>
                      <a:off x="0" y="0"/>
                      <a:ext cx="5110904" cy="7740000"/>
                    </a:xfrm>
                    <a:prstGeom prst="rect"/>
                  </pic:spPr>
                </pic:pic>
              </a:graphicData>
            </a:graphic>
          </wp:inline>
        </w:drawing>
      </w:r>
    </w:p>
    <w:p>
      <w:pPr>
        <w:pStyle w:val="0"/>
        <w:spacing w:after="120"/>
        <w:jc w:val="center"/>
      </w:pPr>
      <w:r>
        <w:rPr>
          <w:b/>
          <w:sz w:val="20"/>
        </w:rPr>
        <w:t>그림 2. U1 Ingestion 파이프라인 (Corpus 자동 구축)</w:t>
      </w:r>
    </w:p>
    <w:p>
      <w:pPr>
        <w:pStyle w:val="3"/>
        <w:spacing w:after="120"/>
      </w:pPr>
      <w:r>
        <w:rPr>
          <w:b w:val="0"/>
          <w:sz w:val="30"/>
        </w:rPr>
        <w:t>5. 구현 계획 및 기대 효과</w:t>
      </w:r>
    </w:p>
    <w:p>
      <w:pPr>
        <w:pStyle w:val="4"/>
        <w:spacing w:after="120"/>
      </w:pPr>
      <w:r>
        <w:rPr>
          <w:b w:val="0"/>
          <w:sz w:val="25"/>
        </w:rPr>
        <w:t>5.1 구현 계획</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806"/>
        <w:gridCol w:w="1806"/>
        <w:gridCol w:w="1806"/>
        <w:gridCol w:w="1806"/>
        <w:gridCol w:w="1806"/>
      </w:tblGrid>
      <w:tr>
        <w:tc>
          <w:tcPr>
            <w:tcW w:type="dxa" w:w="624"/>
            <w:shd w:val="clear" w:fill="E8EEF7"/>
          </w:tcPr>
          <w:p>
            <w:pPr>
              <w:spacing w:after="20" w:before="20"/>
              <w:jc w:val="center"/>
            </w:pPr>
            <w:r>
              <w:rPr>
                <w:b/>
                <w:sz w:val="19"/>
              </w:rPr>
              <w:t>주차</w:t>
            </w:r>
          </w:p>
        </w:tc>
        <w:tc>
          <w:tcPr>
            <w:tcW w:type="dxa" w:w="1304"/>
            <w:shd w:val="clear" w:fill="E8EEF7"/>
          </w:tcPr>
          <w:p>
            <w:pPr>
              <w:spacing w:after="20" w:before="20"/>
              <w:jc w:val="center"/>
            </w:pPr>
            <w:r>
              <w:rPr>
                <w:b/>
                <w:sz w:val="19"/>
              </w:rPr>
              <w:t>기간</w:t>
            </w:r>
          </w:p>
        </w:tc>
        <w:tc>
          <w:tcPr>
            <w:tcW w:type="dxa" w:w="2211"/>
            <w:shd w:val="clear" w:fill="E8EEF7"/>
          </w:tcPr>
          <w:p>
            <w:pPr>
              <w:spacing w:after="20" w:before="20"/>
              <w:jc w:val="center"/>
            </w:pPr>
            <w:r>
              <w:rPr>
                <w:b/>
                <w:sz w:val="19"/>
              </w:rPr>
              <w:t>마일스톤</w:t>
            </w:r>
          </w:p>
        </w:tc>
        <w:tc>
          <w:tcPr>
            <w:tcW w:type="dxa" w:w="1871"/>
            <w:shd w:val="clear" w:fill="E8EEF7"/>
          </w:tcPr>
          <w:p>
            <w:pPr>
              <w:spacing w:after="20" w:before="20"/>
              <w:jc w:val="center"/>
            </w:pPr>
            <w:r>
              <w:rPr>
                <w:b/>
                <w:sz w:val="19"/>
              </w:rPr>
              <w:t>담당</w:t>
            </w:r>
          </w:p>
        </w:tc>
        <w:tc>
          <w:tcPr>
            <w:tcW w:type="dxa" w:w="3005"/>
            <w:shd w:val="clear" w:fill="E8EEF7"/>
          </w:tcPr>
          <w:p>
            <w:pPr>
              <w:spacing w:after="20" w:before="20"/>
              <w:jc w:val="center"/>
            </w:pPr>
            <w:r>
              <w:rPr>
                <w:b/>
                <w:sz w:val="19"/>
              </w:rPr>
              <w:t>주요 산출물</w:t>
            </w:r>
          </w:p>
        </w:tc>
      </w:tr>
      <w:tr>
        <w:tc>
          <w:tcPr>
            <w:tcW w:type="dxa" w:w="624"/>
          </w:tcPr>
          <w:p>
            <w:pPr>
              <w:spacing w:after="20" w:before="20"/>
            </w:pPr>
            <w:r>
              <w:rPr>
                <w:b w:val="0"/>
                <w:sz w:val="19"/>
              </w:rPr>
              <w:t>W1</w:t>
            </w:r>
          </w:p>
        </w:tc>
        <w:tc>
          <w:tcPr>
            <w:tcW w:type="dxa" w:w="1304"/>
          </w:tcPr>
          <w:p>
            <w:pPr>
              <w:spacing w:after="20" w:before="20"/>
            </w:pPr>
            <w:r>
              <w:rPr>
                <w:b w:val="0"/>
                <w:sz w:val="19"/>
              </w:rPr>
              <w:t>06/03~06/08</w:t>
            </w:r>
          </w:p>
        </w:tc>
        <w:tc>
          <w:tcPr>
            <w:tcW w:type="dxa" w:w="2211"/>
          </w:tcPr>
          <w:p>
            <w:pPr>
              <w:spacing w:after="20" w:before="20"/>
            </w:pPr>
            <w:r>
              <w:rPr>
                <w:b w:val="0"/>
                <w:sz w:val="19"/>
              </w:rPr>
              <w:t>Corpus 파이프라인 + 검색 안정화</w:t>
            </w:r>
          </w:p>
        </w:tc>
        <w:tc>
          <w:tcPr>
            <w:tcW w:type="dxa" w:w="1871"/>
          </w:tcPr>
          <w:p>
            <w:pPr>
              <w:spacing w:after="20" w:before="20"/>
            </w:pPr>
            <w:r>
              <w:rPr>
                <w:b w:val="0"/>
                <w:sz w:val="19"/>
              </w:rPr>
              <w:t>준희(U1), 유진(U2)</w:t>
            </w:r>
          </w:p>
        </w:tc>
        <w:tc>
          <w:tcPr>
            <w:tcW w:type="dxa" w:w="3005"/>
          </w:tcPr>
          <w:p>
            <w:pPr>
              <w:spacing w:after="20" w:before="20"/>
            </w:pPr>
            <w:r>
              <w:rPr>
                <w:b w:val="0"/>
                <w:sz w:val="19"/>
              </w:rPr>
              <w:t>arXiv 수집→DocModel→OpenSearch 인덱싱 동작, 검색 API 응답 확인</w:t>
            </w:r>
          </w:p>
        </w:tc>
      </w:tr>
      <w:tr>
        <w:tc>
          <w:tcPr>
            <w:tcW w:type="dxa" w:w="624"/>
          </w:tcPr>
          <w:p>
            <w:pPr>
              <w:spacing w:after="20" w:before="20"/>
            </w:pPr>
            <w:r>
              <w:rPr>
                <w:b w:val="0"/>
                <w:sz w:val="19"/>
              </w:rPr>
              <w:t>W2</w:t>
            </w:r>
          </w:p>
        </w:tc>
        <w:tc>
          <w:tcPr>
            <w:tcW w:type="dxa" w:w="1304"/>
          </w:tcPr>
          <w:p>
            <w:pPr>
              <w:spacing w:after="20" w:before="20"/>
            </w:pPr>
            <w:r>
              <w:rPr>
                <w:b w:val="0"/>
                <w:sz w:val="19"/>
              </w:rPr>
              <w:t>06/09~06/15</w:t>
            </w:r>
          </w:p>
        </w:tc>
        <w:tc>
          <w:tcPr>
            <w:tcW w:type="dxa" w:w="2211"/>
          </w:tcPr>
          <w:p>
            <w:pPr>
              <w:spacing w:after="20" w:before="20"/>
            </w:pPr>
            <w:r>
              <w:rPr>
                <w:b w:val="0"/>
                <w:sz w:val="19"/>
              </w:rPr>
              <w:t>요약/번역 + Grounding</w:t>
            </w:r>
          </w:p>
        </w:tc>
        <w:tc>
          <w:tcPr>
            <w:tcW w:type="dxa" w:w="1871"/>
          </w:tcPr>
          <w:p>
            <w:pPr>
              <w:spacing w:after="20" w:before="20"/>
            </w:pPr>
            <w:r>
              <w:rPr>
                <w:b w:val="0"/>
                <w:sz w:val="19"/>
              </w:rPr>
              <w:t>유진(U7·Grounding), 화랑(UI)</w:t>
            </w:r>
          </w:p>
        </w:tc>
        <w:tc>
          <w:tcPr>
            <w:tcW w:type="dxa" w:w="3005"/>
          </w:tcPr>
          <w:p>
            <w:pPr>
              <w:spacing w:after="20" w:before="20"/>
            </w:pPr>
            <w:r>
              <w:rPr>
                <w:b w:val="0"/>
                <w:sz w:val="19"/>
              </w:rPr>
              <w:t>구조화 요약·번역 API, Grounding 검증 계층, 프론트 검색 화면</w:t>
            </w:r>
          </w:p>
        </w:tc>
      </w:tr>
      <w:tr>
        <w:tc>
          <w:tcPr>
            <w:tcW w:type="dxa" w:w="624"/>
          </w:tcPr>
          <w:p>
            <w:pPr>
              <w:spacing w:after="20" w:before="20"/>
            </w:pPr>
            <w:r>
              <w:rPr>
                <w:b w:val="0"/>
                <w:sz w:val="19"/>
              </w:rPr>
              <w:t>W3</w:t>
            </w:r>
          </w:p>
        </w:tc>
        <w:tc>
          <w:tcPr>
            <w:tcW w:type="dxa" w:w="1304"/>
          </w:tcPr>
          <w:p>
            <w:pPr>
              <w:spacing w:after="20" w:before="20"/>
            </w:pPr>
            <w:r>
              <w:rPr>
                <w:b w:val="0"/>
                <w:sz w:val="19"/>
              </w:rPr>
              <w:t>06/16~06/22</w:t>
            </w:r>
          </w:p>
        </w:tc>
        <w:tc>
          <w:tcPr>
            <w:tcW w:type="dxa" w:w="2211"/>
          </w:tcPr>
          <w:p>
            <w:pPr>
              <w:spacing w:after="20" w:before="20"/>
            </w:pPr>
            <w:r>
              <w:rPr>
                <w:b w:val="0"/>
                <w:sz w:val="19"/>
              </w:rPr>
              <w:t>Agent 개발 + 멀티소스 확장</w:t>
            </w:r>
          </w:p>
        </w:tc>
        <w:tc>
          <w:tcPr>
            <w:tcW w:type="dxa" w:w="1871"/>
          </w:tcPr>
          <w:p>
            <w:pPr>
              <w:spacing w:after="20" w:before="20"/>
            </w:pPr>
            <w:r>
              <w:rPr>
                <w:b w:val="0"/>
                <w:sz w:val="19"/>
              </w:rPr>
              <w:t>유진·석현·준희</w:t>
            </w:r>
          </w:p>
        </w:tc>
        <w:tc>
          <w:tcPr>
            <w:tcW w:type="dxa" w:w="3005"/>
          </w:tcPr>
          <w:p>
            <w:pPr>
              <w:spacing w:after="20" w:before="20"/>
            </w:pPr>
            <w:r>
              <w:rPr>
                <w:b w:val="0"/>
                <w:sz w:val="19"/>
              </w:rPr>
              <w:t>Agent 프로토타입 동작, S.Scholar·OpenAlex 수집 추가</w:t>
            </w:r>
          </w:p>
        </w:tc>
      </w:tr>
      <w:tr>
        <w:tc>
          <w:tcPr>
            <w:tcW w:type="dxa" w:w="624"/>
          </w:tcPr>
          <w:p>
            <w:pPr>
              <w:spacing w:after="20" w:before="20"/>
            </w:pPr>
            <w:r>
              <w:rPr>
                <w:b w:val="0"/>
                <w:sz w:val="19"/>
              </w:rPr>
              <w:t>W4</w:t>
            </w:r>
          </w:p>
        </w:tc>
        <w:tc>
          <w:tcPr>
            <w:tcW w:type="dxa" w:w="1304"/>
          </w:tcPr>
          <w:p>
            <w:pPr>
              <w:spacing w:after="20" w:before="20"/>
            </w:pPr>
            <w:r>
              <w:rPr>
                <w:b w:val="0"/>
                <w:sz w:val="19"/>
              </w:rPr>
              <w:t>06/23~06/29</w:t>
            </w:r>
          </w:p>
        </w:tc>
        <w:tc>
          <w:tcPr>
            <w:tcW w:type="dxa" w:w="2211"/>
          </w:tcPr>
          <w:p>
            <w:pPr>
              <w:spacing w:after="20" w:before="20"/>
            </w:pPr>
            <w:r>
              <w:rPr>
                <w:b w:val="0"/>
                <w:sz w:val="19"/>
              </w:rPr>
              <w:t>통합 + Frontend 완성</w:t>
            </w:r>
          </w:p>
        </w:tc>
        <w:tc>
          <w:tcPr>
            <w:tcW w:type="dxa" w:w="1871"/>
          </w:tcPr>
          <w:p>
            <w:pPr>
              <w:spacing w:after="20" w:before="20"/>
            </w:pPr>
            <w:r>
              <w:rPr>
                <w:b w:val="0"/>
                <w:sz w:val="19"/>
              </w:rPr>
              <w:t>전원</w:t>
            </w:r>
          </w:p>
        </w:tc>
        <w:tc>
          <w:tcPr>
            <w:tcW w:type="dxa" w:w="3005"/>
          </w:tcPr>
          <w:p>
            <w:pPr>
              <w:spacing w:after="20" w:before="20"/>
            </w:pPr>
            <w:r>
              <w:rPr>
                <w:b w:val="0"/>
                <w:sz w:val="19"/>
              </w:rPr>
              <w:t>전체 기능 통합, 리치뷰어·마이페이지·인용 그래프·개인화 UI</w:t>
            </w:r>
          </w:p>
        </w:tc>
      </w:tr>
      <w:tr>
        <w:tc>
          <w:tcPr>
            <w:tcW w:type="dxa" w:w="624"/>
          </w:tcPr>
          <w:p>
            <w:pPr>
              <w:spacing w:after="20" w:before="20"/>
            </w:pPr>
            <w:r>
              <w:rPr>
                <w:b w:val="0"/>
                <w:sz w:val="19"/>
              </w:rPr>
              <w:t>W5</w:t>
            </w:r>
          </w:p>
        </w:tc>
        <w:tc>
          <w:tcPr>
            <w:tcW w:type="dxa" w:w="1304"/>
          </w:tcPr>
          <w:p>
            <w:pPr>
              <w:spacing w:after="20" w:before="20"/>
            </w:pPr>
            <w:r>
              <w:rPr>
                <w:b w:val="0"/>
                <w:sz w:val="19"/>
              </w:rPr>
              <w:t>06/30~07/06</w:t>
            </w:r>
          </w:p>
        </w:tc>
        <w:tc>
          <w:tcPr>
            <w:tcW w:type="dxa" w:w="2211"/>
          </w:tcPr>
          <w:p>
            <w:pPr>
              <w:spacing w:after="20" w:before="20"/>
            </w:pPr>
            <w:r>
              <w:rPr>
                <w:b w:val="0"/>
                <w:sz w:val="19"/>
              </w:rPr>
              <w:t>QA + 데모 준비</w:t>
            </w:r>
          </w:p>
        </w:tc>
        <w:tc>
          <w:tcPr>
            <w:tcW w:type="dxa" w:w="1871"/>
          </w:tcPr>
          <w:p>
            <w:pPr>
              <w:spacing w:after="20" w:before="20"/>
            </w:pPr>
            <w:r>
              <w:rPr>
                <w:b w:val="0"/>
                <w:sz w:val="19"/>
              </w:rPr>
              <w:t>전원</w:t>
            </w:r>
          </w:p>
        </w:tc>
        <w:tc>
          <w:tcPr>
            <w:tcW w:type="dxa" w:w="3005"/>
          </w:tcPr>
          <w:p>
            <w:pPr>
              <w:spacing w:after="20" w:before="20"/>
            </w:pPr>
            <w:r>
              <w:rPr>
                <w:b w:val="0"/>
                <w:sz w:val="19"/>
              </w:rPr>
              <w:t>버그 수정, 성능 최적화, 데모 시나리오 확정, 발표 자료</w:t>
            </w:r>
          </w:p>
        </w:tc>
      </w:tr>
    </w:tbl>
    <w:p>
      <w:pPr>
        <w:spacing w:after="80"/>
      </w:pPr>
    </w:p>
    <w:p>
      <w:pPr>
        <w:pStyle w:val="0"/>
        <w:spacing w:after="40"/>
      </w:pPr>
      <w:r>
        <w:rPr>
          <w:b/>
          <w:sz w:val="22"/>
        </w:rPr>
        <w:t>데모 시나리오 (발표 시연 흐름)</w:t>
      </w:r>
    </w:p>
    <w:p>
      <w:pPr>
        <w:pStyle w:val="0"/>
        <w:spacing w:after="100"/>
        <w:ind w:left="227"/>
      </w:pPr>
      <w:r>
        <w:rPr>
          <w:b w:val="0"/>
          <w:sz w:val="21"/>
        </w:rPr>
        <w:t>1. 홈 화면에서 "diffusion models for protein structure prediction" 입력</w:t>
      </w:r>
    </w:p>
    <w:p>
      <w:pPr>
        <w:pStyle w:val="0"/>
        <w:spacing w:after="100"/>
        <w:ind w:left="227"/>
      </w:pPr>
      <w:r>
        <w:rPr>
          <w:b w:val="0"/>
          <w:sz w:val="21"/>
        </w:rPr>
        <w:t>2. 검색 결과 Top-5 확인(제목·연도·관련도 점수)</w:t>
      </w:r>
    </w:p>
    <w:p>
      <w:pPr>
        <w:pStyle w:val="0"/>
        <w:spacing w:after="100"/>
        <w:ind w:left="227"/>
      </w:pPr>
      <w:r>
        <w:rPr>
          <w:b w:val="0"/>
          <w:sz w:val="21"/>
        </w:rPr>
        <w:t>3. 논문 1편 선택 → AI 구조화 요약(핵심주장·방법·한계 분리)</w:t>
      </w:r>
    </w:p>
    <w:p>
      <w:pPr>
        <w:pStyle w:val="0"/>
        <w:spacing w:after="100"/>
        <w:ind w:left="227"/>
      </w:pPr>
      <w:r>
        <w:rPr>
          <w:b w:val="0"/>
          <w:sz w:val="21"/>
        </w:rPr>
        <w:t>4. "출처 보기" 클릭 → 리치뷰에서 원문 해당 위치로 점프</w:t>
      </w:r>
    </w:p>
    <w:p>
      <w:pPr>
        <w:pStyle w:val="0"/>
        <w:spacing w:after="100"/>
        <w:ind w:left="227"/>
      </w:pPr>
      <w:r>
        <w:rPr>
          <w:b w:val="0"/>
          <w:sz w:val="21"/>
        </w:rPr>
        <w:t>5. 한국어 번역(구조 보존 상태) 확인</w:t>
      </w:r>
    </w:p>
    <w:p>
      <w:pPr>
        <w:pStyle w:val="0"/>
        <w:spacing w:after="100"/>
        <w:ind w:left="227"/>
      </w:pPr>
      <w:r>
        <w:rPr>
          <w:b w:val="0"/>
          <w:sz w:val="21"/>
        </w:rPr>
        <w:t>6. Agent에게 "이 분야 주요 3편 비교해줘" → 근거 비교표 생성</w:t>
      </w:r>
    </w:p>
    <w:p>
      <w:pPr>
        <w:pStyle w:val="0"/>
        <w:spacing w:after="100"/>
        <w:ind w:left="227"/>
      </w:pPr>
      <w:r>
        <w:rPr>
          <w:b w:val="0"/>
          <w:sz w:val="21"/>
        </w:rPr>
        <w:t>7. 인용 그래프에서 핵심 참고문헌 탐색</w:t>
      </w:r>
    </w:p>
    <w:p>
      <w:pPr>
        <w:pStyle w:val="0"/>
        <w:spacing w:after="100"/>
        <w:ind w:left="227"/>
      </w:pPr>
      <w:r>
        <w:rPr>
          <w:b w:val="0"/>
          <w:sz w:val="21"/>
        </w:rPr>
        <w:t>8. 관심 논문 라이브러리에 저장</w:t>
      </w:r>
    </w:p>
    <w:p>
      <w:pPr>
        <w:pStyle w:val="4"/>
        <w:spacing w:after="120"/>
      </w:pPr>
      <w:r>
        <w:rPr>
          <w:b w:val="0"/>
          <w:sz w:val="25"/>
        </w:rPr>
        <w:t>5.2 기대 효과</w:t>
      </w:r>
    </w:p>
    <w:p>
      <w:pPr>
        <w:pStyle w:val="0"/>
        <w:spacing w:after="40"/>
      </w:pPr>
      <w:r>
        <w:rPr>
          <w:b/>
          <w:sz w:val="22"/>
        </w:rPr>
        <w:t>정량 효과</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010"/>
        <w:gridCol w:w="3010"/>
        <w:gridCol w:w="3010"/>
      </w:tblGrid>
      <w:tr>
        <w:tc>
          <w:tcPr>
            <w:tcW w:type="dxa" w:w="3005"/>
            <w:shd w:val="clear" w:fill="E8EEF7"/>
          </w:tcPr>
          <w:p>
            <w:pPr>
              <w:spacing w:after="20" w:before="20"/>
              <w:jc w:val="center"/>
            </w:pPr>
            <w:r>
              <w:rPr>
                <w:b/>
                <w:sz w:val="19"/>
              </w:rPr>
              <w:t>지표</w:t>
            </w:r>
          </w:p>
        </w:tc>
        <w:tc>
          <w:tcPr>
            <w:tcW w:type="dxa" w:w="3005"/>
            <w:shd w:val="clear" w:fill="E8EEF7"/>
          </w:tcPr>
          <w:p>
            <w:pPr>
              <w:spacing w:after="20" w:before="20"/>
              <w:jc w:val="center"/>
            </w:pPr>
            <w:r>
              <w:rPr>
                <w:b/>
                <w:sz w:val="19"/>
              </w:rPr>
              <w:t>현재 (기존 도구)</w:t>
            </w:r>
          </w:p>
        </w:tc>
        <w:tc>
          <w:tcPr>
            <w:tcW w:type="dxa" w:w="3005"/>
            <w:shd w:val="clear" w:fill="E8EEF7"/>
          </w:tcPr>
          <w:p>
            <w:pPr>
              <w:spacing w:after="20" w:before="20"/>
              <w:jc w:val="center"/>
            </w:pPr>
            <w:r>
              <w:rPr>
                <w:b/>
                <w:sz w:val="19"/>
              </w:rPr>
              <w:t>목표 (DocSuri)</w:t>
            </w:r>
          </w:p>
        </w:tc>
      </w:tr>
      <w:tr>
        <w:tc>
          <w:tcPr>
            <w:tcW w:type="dxa" w:w="3005"/>
          </w:tcPr>
          <w:p>
            <w:pPr>
              <w:spacing w:after="20" w:before="20"/>
            </w:pPr>
            <w:r>
              <w:rPr>
                <w:b w:val="0"/>
                <w:sz w:val="19"/>
              </w:rPr>
              <w:t>주간 문헌 조사 시간</w:t>
            </w:r>
          </w:p>
        </w:tc>
        <w:tc>
          <w:tcPr>
            <w:tcW w:type="dxa" w:w="3005"/>
          </w:tcPr>
          <w:p>
            <w:pPr>
              <w:spacing w:after="20" w:before="20"/>
            </w:pPr>
            <w:r>
              <w:rPr>
                <w:b w:val="0"/>
                <w:sz w:val="19"/>
              </w:rPr>
              <w:t>10시간+</w:t>
            </w:r>
          </w:p>
        </w:tc>
        <w:tc>
          <w:tcPr>
            <w:tcW w:type="dxa" w:w="3005"/>
          </w:tcPr>
          <w:p>
            <w:pPr>
              <w:spacing w:after="20" w:before="20"/>
            </w:pPr>
            <w:r>
              <w:rPr>
                <w:b w:val="0"/>
                <w:sz w:val="19"/>
              </w:rPr>
              <w:t>5시간 이하 (50% 절감)</w:t>
            </w:r>
          </w:p>
        </w:tc>
      </w:tr>
      <w:tr>
        <w:tc>
          <w:tcPr>
            <w:tcW w:type="dxa" w:w="3005"/>
          </w:tcPr>
          <w:p>
            <w:pPr>
              <w:spacing w:after="20" w:before="20"/>
            </w:pPr>
            <w:r>
              <w:rPr>
                <w:b w:val="0"/>
                <w:sz w:val="19"/>
              </w:rPr>
              <w:t>AI 출력 할루시네이션</w:t>
            </w:r>
          </w:p>
        </w:tc>
        <w:tc>
          <w:tcPr>
            <w:tcW w:type="dxa" w:w="3005"/>
          </w:tcPr>
          <w:p>
            <w:pPr>
              <w:spacing w:after="20" w:before="20"/>
            </w:pPr>
            <w:r>
              <w:rPr>
                <w:b w:val="0"/>
                <w:sz w:val="19"/>
              </w:rPr>
              <w:t>불확실</w:t>
            </w:r>
          </w:p>
        </w:tc>
        <w:tc>
          <w:tcPr>
            <w:tcW w:type="dxa" w:w="3005"/>
          </w:tcPr>
          <w:p>
            <w:pPr>
              <w:spacing w:after="20" w:before="20"/>
            </w:pPr>
            <w:r>
              <w:rPr>
                <w:b w:val="0"/>
                <w:sz w:val="19"/>
              </w:rPr>
              <w:t>0건 (Grounding 검증)</w:t>
            </w:r>
          </w:p>
        </w:tc>
      </w:tr>
      <w:tr>
        <w:tc>
          <w:tcPr>
            <w:tcW w:type="dxa" w:w="3005"/>
          </w:tcPr>
          <w:p>
            <w:pPr>
              <w:spacing w:after="20" w:before="20"/>
            </w:pPr>
            <w:r>
              <w:rPr>
                <w:b w:val="0"/>
                <w:sz w:val="19"/>
              </w:rPr>
              <w:t>검색 Top-5 적중률</w:t>
            </w:r>
          </w:p>
        </w:tc>
        <w:tc>
          <w:tcPr>
            <w:tcW w:type="dxa" w:w="3005"/>
          </w:tcPr>
          <w:p>
            <w:pPr>
              <w:spacing w:after="20" w:before="20"/>
            </w:pPr>
            <w:r>
              <w:rPr>
                <w:b w:val="0"/>
                <w:sz w:val="19"/>
              </w:rPr>
              <w:t>—</w:t>
            </w:r>
          </w:p>
        </w:tc>
        <w:tc>
          <w:tcPr>
            <w:tcW w:type="dxa" w:w="3005"/>
          </w:tcPr>
          <w:p>
            <w:pPr>
              <w:spacing w:after="20" w:before="20"/>
            </w:pPr>
            <w:r>
              <w:rPr>
                <w:b w:val="0"/>
                <w:sz w:val="19"/>
              </w:rPr>
              <w:t>80%+ (평가셋 기준)</w:t>
            </w:r>
          </w:p>
        </w:tc>
      </w:tr>
      <w:tr>
        <w:tc>
          <w:tcPr>
            <w:tcW w:type="dxa" w:w="3005"/>
          </w:tcPr>
          <w:p>
            <w:pPr>
              <w:spacing w:after="20" w:before="20"/>
            </w:pPr>
            <w:r>
              <w:rPr>
                <w:b w:val="0"/>
                <w:sz w:val="19"/>
              </w:rPr>
              <w:t>검색 응답 시간</w:t>
            </w:r>
          </w:p>
        </w:tc>
        <w:tc>
          <w:tcPr>
            <w:tcW w:type="dxa" w:w="3005"/>
          </w:tcPr>
          <w:p>
            <w:pPr>
              <w:spacing w:after="20" w:before="20"/>
            </w:pPr>
            <w:r>
              <w:rPr>
                <w:b w:val="0"/>
                <w:sz w:val="19"/>
              </w:rPr>
              <w:t>—</w:t>
            </w:r>
          </w:p>
        </w:tc>
        <w:tc>
          <w:tcPr>
            <w:tcW w:type="dxa" w:w="3005"/>
          </w:tcPr>
          <w:p>
            <w:pPr>
              <w:spacing w:after="20" w:before="20"/>
            </w:pPr>
            <w:r>
              <w:rPr>
                <w:b w:val="0"/>
                <w:sz w:val="19"/>
              </w:rPr>
              <w:t>&lt; 3초 (P95)</w:t>
            </w:r>
          </w:p>
        </w:tc>
      </w:tr>
      <w:tr>
        <w:tc>
          <w:tcPr>
            <w:tcW w:type="dxa" w:w="3005"/>
          </w:tcPr>
          <w:p>
            <w:pPr>
              <w:spacing w:after="20" w:before="20"/>
            </w:pPr>
            <w:r>
              <w:rPr>
                <w:b w:val="0"/>
                <w:sz w:val="19"/>
              </w:rPr>
              <w:t>요약 생성 시간</w:t>
            </w:r>
          </w:p>
        </w:tc>
        <w:tc>
          <w:tcPr>
            <w:tcW w:type="dxa" w:w="3005"/>
          </w:tcPr>
          <w:p>
            <w:pPr>
              <w:spacing w:after="20" w:before="20"/>
            </w:pPr>
            <w:r>
              <w:rPr>
                <w:b w:val="0"/>
                <w:sz w:val="19"/>
              </w:rPr>
              <w:t>—</w:t>
            </w:r>
          </w:p>
        </w:tc>
        <w:tc>
          <w:tcPr>
            <w:tcW w:type="dxa" w:w="3005"/>
          </w:tcPr>
          <w:p>
            <w:pPr>
              <w:spacing w:after="20" w:before="20"/>
            </w:pPr>
            <w:r>
              <w:rPr>
                <w:b w:val="0"/>
                <w:sz w:val="19"/>
              </w:rPr>
              <w:t>&lt; 15초</w:t>
            </w:r>
          </w:p>
        </w:tc>
      </w:tr>
    </w:tbl>
    <w:p>
      <w:pPr>
        <w:spacing w:after="80"/>
      </w:pPr>
    </w:p>
    <w:p>
      <w:pPr>
        <w:pStyle w:val="0"/>
        <w:spacing w:after="40"/>
      </w:pPr>
      <w:r>
        <w:rPr>
          <w:b/>
          <w:sz w:val="22"/>
        </w:rPr>
        <w:t>정성 효과</w:t>
      </w:r>
    </w:p>
    <w:p>
      <w:pPr>
        <w:pStyle w:val="0"/>
        <w:spacing w:after="40"/>
        <w:ind w:left="227"/>
      </w:pPr>
      <w:r>
        <w:rPr>
          <w:b w:val="0"/>
          <w:sz w:val="21"/>
        </w:rPr>
        <w:t>•  연구 생산성 향상: "찾는 시간"을 줄이고 "읽고 생각하는 시간"에 집중</w:t>
      </w:r>
    </w:p>
    <w:p>
      <w:pPr>
        <w:pStyle w:val="0"/>
        <w:spacing w:after="40"/>
        <w:ind w:left="227"/>
      </w:pPr>
      <w:r>
        <w:rPr>
          <w:b w:val="0"/>
          <w:sz w:val="21"/>
        </w:rPr>
        <w:t>•  논문 접근성 강화: 한국어 구조화 번역으로 비영어권 연구자의 문헌 이해도 향상</w:t>
      </w:r>
    </w:p>
    <w:p>
      <w:pPr>
        <w:pStyle w:val="0"/>
        <w:spacing w:after="40"/>
        <w:ind w:left="227"/>
      </w:pPr>
      <w:r>
        <w:rPr>
          <w:b w:val="0"/>
          <w:sz w:val="21"/>
        </w:rPr>
        <w:t>•  문헌 리뷰 효율화: Agent의 근거 비교표로 다논문 비교 시간 대폭 단축</w:t>
      </w:r>
    </w:p>
    <w:p>
      <w:pPr>
        <w:pStyle w:val="0"/>
        <w:spacing w:after="40"/>
        <w:ind w:left="227"/>
      </w:pPr>
      <w:r>
        <w:rPr>
          <w:b w:val="0"/>
          <w:sz w:val="21"/>
        </w:rPr>
        <w:t>•  AI 신뢰성 확보: Grounding Framework로 학술 맥락에서 LLM 활용의 신뢰 기반 제시</w:t>
      </w:r>
    </w:p>
    <w:p>
      <w:pPr>
        <w:pStyle w:val="0"/>
        <w:spacing w:after="40"/>
      </w:pPr>
      <w:r>
        <w:rPr>
          <w:b/>
          <w:sz w:val="22"/>
        </w:rPr>
        <w:t>차별화 포인트</w:t>
      </w:r>
    </w:p>
    <w:p>
      <w:pPr>
        <w:pStyle w:val="0"/>
        <w:spacing w:after="40"/>
        <w:ind w:left="227"/>
      </w:pPr>
      <w:r>
        <w:rPr>
          <w:b w:val="0"/>
          <w:sz w:val="21"/>
        </w:rPr>
        <w:t>•  "절대 거짓말하지 않는 AI" — 근거 없으면 날조 대신 기권하는 명시적 정책</w:t>
      </w:r>
    </w:p>
    <w:p>
      <w:pPr>
        <w:pStyle w:val="0"/>
        <w:spacing w:after="40"/>
        <w:ind w:left="227"/>
      </w:pPr>
      <w:r>
        <w:rPr>
          <w:b w:val="0"/>
          <w:sz w:val="21"/>
        </w:rPr>
        <w:t>•  구조화 논문 이해 — 표 숫자·수식·그림까지 AI가 "볼 수 있는" DocModel 기반</w:t>
      </w:r>
    </w:p>
    <w:p>
      <w:pPr>
        <w:pStyle w:val="0"/>
        <w:spacing w:after="40"/>
        <w:ind w:left="227"/>
      </w:pPr>
      <w:r>
        <w:rPr>
          <w:b w:val="0"/>
          <w:sz w:val="21"/>
        </w:rPr>
        <w:t>•  멀티소스 Corpus — 단일 소스 한계 돌파(arXiv + Semantic Scholar + OpenAlex)</w:t>
      </w:r>
    </w:p>
    <w:p>
      <w:pPr>
        <w:pStyle w:val="0"/>
        <w:spacing w:after="40"/>
        <w:ind w:left="227"/>
      </w:pPr>
      <w:r>
        <w:rPr>
          <w:b w:val="0"/>
          <w:sz w:val="21"/>
        </w:rPr>
        <w:t>•  다단계 Agent — 단순 RAG가 아닌 다논문 교차확인·Research Gap 탐색</w:t>
      </w:r>
    </w:p>
    <w:p>
      <w:pPr>
        <w:pStyle w:val="0"/>
        <w:spacing w:after="40"/>
      </w:pPr>
      <w:r>
        <w:rPr>
          <w:b/>
          <w:sz w:val="22"/>
        </w:rPr>
        <w:t>향후 확장 계획</w:t>
      </w:r>
    </w:p>
    <w:tbl>
      <w:tblPr>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514"/>
        <w:gridCol w:w="4514"/>
      </w:tblGrid>
      <w:tr>
        <w:tc>
          <w:tcPr>
            <w:tcW w:type="dxa" w:w="1417"/>
            <w:shd w:val="clear" w:fill="E8EEF7"/>
          </w:tcPr>
          <w:p>
            <w:pPr>
              <w:spacing w:after="20" w:before="20"/>
              <w:jc w:val="center"/>
            </w:pPr>
            <w:r>
              <w:rPr>
                <w:b/>
                <w:sz w:val="19"/>
              </w:rPr>
              <w:t>단계</w:t>
            </w:r>
          </w:p>
        </w:tc>
        <w:tc>
          <w:tcPr>
            <w:tcW w:type="dxa" w:w="7597"/>
            <w:shd w:val="clear" w:fill="E8EEF7"/>
          </w:tcPr>
          <w:p>
            <w:pPr>
              <w:spacing w:after="20" w:before="20"/>
              <w:jc w:val="center"/>
            </w:pPr>
            <w:r>
              <w:rPr>
                <w:b/>
                <w:sz w:val="19"/>
              </w:rPr>
              <w:t>내용</w:t>
            </w:r>
          </w:p>
        </w:tc>
      </w:tr>
      <w:tr>
        <w:tc>
          <w:tcPr>
            <w:tcW w:type="dxa" w:w="1417"/>
          </w:tcPr>
          <w:p>
            <w:pPr>
              <w:spacing w:after="20" w:before="20"/>
            </w:pPr>
            <w:r>
              <w:rPr>
                <w:b w:val="0"/>
                <w:sz w:val="19"/>
              </w:rPr>
              <w:t>v1.1</w:t>
            </w:r>
          </w:p>
        </w:tc>
        <w:tc>
          <w:tcPr>
            <w:tcW w:type="dxa" w:w="7597"/>
          </w:tcPr>
          <w:p>
            <w:pPr>
              <w:spacing w:after="20" w:before="20"/>
            </w:pPr>
            <w:r>
              <w:rPr>
                <w:b w:val="0"/>
                <w:sz w:val="19"/>
              </w:rPr>
              <w:t>Corpus 5년 확장 + 타 학문 분야(NLP, CV, Bio 외)</w:t>
            </w:r>
          </w:p>
        </w:tc>
      </w:tr>
      <w:tr>
        <w:tc>
          <w:tcPr>
            <w:tcW w:type="dxa" w:w="1417"/>
          </w:tcPr>
          <w:p>
            <w:pPr>
              <w:spacing w:after="20" w:before="20"/>
            </w:pPr>
            <w:r>
              <w:rPr>
                <w:b w:val="0"/>
                <w:sz w:val="19"/>
              </w:rPr>
              <w:t>v1.2</w:t>
            </w:r>
          </w:p>
        </w:tc>
        <w:tc>
          <w:tcPr>
            <w:tcW w:type="dxa" w:w="7597"/>
          </w:tcPr>
          <w:p>
            <w:pPr>
              <w:spacing w:after="20" w:before="20"/>
            </w:pPr>
            <w:r>
              <w:rPr>
                <w:b w:val="0"/>
                <w:sz w:val="19"/>
              </w:rPr>
              <w:t>추천 시스템 고도화(개인화 학습)</w:t>
            </w:r>
          </w:p>
        </w:tc>
      </w:tr>
      <w:tr>
        <w:tc>
          <w:tcPr>
            <w:tcW w:type="dxa" w:w="1417"/>
          </w:tcPr>
          <w:p>
            <w:pPr>
              <w:spacing w:after="20" w:before="20"/>
            </w:pPr>
            <w:r>
              <w:rPr>
                <w:b w:val="0"/>
                <w:sz w:val="19"/>
              </w:rPr>
              <w:t>v2.0</w:t>
            </w:r>
          </w:p>
        </w:tc>
        <w:tc>
          <w:tcPr>
            <w:tcW w:type="dxa" w:w="7597"/>
          </w:tcPr>
          <w:p>
            <w:pPr>
              <w:spacing w:after="20" w:before="20"/>
            </w:pPr>
            <w:r>
              <w:rPr>
                <w:b w:val="0"/>
                <w:sz w:val="19"/>
              </w:rPr>
              <w:t>연구실 내 협업 기능(공유 라이브러리·주석)</w:t>
            </w:r>
          </w:p>
        </w:tc>
      </w:tr>
      <w:tr>
        <w:tc>
          <w:tcPr>
            <w:tcW w:type="dxa" w:w="1417"/>
          </w:tcPr>
          <w:p>
            <w:pPr>
              <w:spacing w:after="20" w:before="20"/>
            </w:pPr>
            <w:r>
              <w:rPr>
                <w:b w:val="0"/>
                <w:sz w:val="19"/>
              </w:rPr>
              <w:t>v2+</w:t>
            </w:r>
          </w:p>
        </w:tc>
        <w:tc>
          <w:tcPr>
            <w:tcW w:type="dxa" w:w="7597"/>
          </w:tcPr>
          <w:p>
            <w:pPr>
              <w:spacing w:after="20" w:before="20"/>
            </w:pPr>
            <w:r>
              <w:rPr>
                <w:b w:val="0"/>
                <w:sz w:val="19"/>
              </w:rPr>
              <w:t>실험 재현성 자동 검증, 논문 작성 보조</w:t>
            </w:r>
          </w:p>
        </w:tc>
      </w:tr>
    </w:tbl>
    <w:p>
      <w:pPr>
        <w:spacing w:after="80"/>
      </w:pPr>
    </w:p>
    <w:p>
      <w:pPr>
        <w:pStyle w:val="3"/>
        <w:spacing w:after="120"/>
      </w:pPr>
      <w:r>
        <w:rPr>
          <w:b w:val="0"/>
          <w:sz w:val="30"/>
        </w:rPr>
        <w:t>6. 참고문헌</w:t>
      </w:r>
    </w:p>
    <w:p>
      <w:pPr>
        <w:pStyle w:val="0"/>
        <w:spacing w:after="100"/>
        <w:ind w:left="227"/>
      </w:pPr>
      <w:r>
        <w:rPr>
          <w:b w:val="0"/>
          <w:sz w:val="21"/>
        </w:rPr>
        <w:t>1. Lewis, P. et al. (2020). "Retrieval-Augmented Generation for Knowledge-Intensive NLP Tasks." NeurIPS 2020.</w:t>
      </w:r>
    </w:p>
    <w:p>
      <w:pPr>
        <w:pStyle w:val="0"/>
        <w:spacing w:after="100"/>
        <w:ind w:left="227"/>
      </w:pPr>
      <w:r>
        <w:rPr>
          <w:b w:val="0"/>
          <w:sz w:val="21"/>
        </w:rPr>
        <w:t>2. Cohere. (2024). "Embed v4: Multilingual Embeddings with Matryoshka Representations." Cohere Documentation.</w:t>
      </w:r>
    </w:p>
    <w:p>
      <w:pPr>
        <w:pStyle w:val="0"/>
        <w:spacing w:after="100"/>
        <w:ind w:left="227"/>
      </w:pPr>
      <w:r>
        <w:rPr>
          <w:b w:val="0"/>
          <w:sz w:val="21"/>
        </w:rPr>
        <w:t>3. Gao, L. et al. (2023). "Retrieval-Augmented Generation for AI-Generated Content: A Survey." arXiv:2402.19473.</w:t>
      </w:r>
    </w:p>
    <w:p>
      <w:pPr>
        <w:pStyle w:val="0"/>
        <w:spacing w:after="100"/>
        <w:ind w:left="227"/>
      </w:pPr>
      <w:r>
        <w:rPr>
          <w:b w:val="0"/>
          <w:sz w:val="21"/>
        </w:rPr>
        <w:t>4. Semantic Scholar API Documentation. Allen Institute for AI.</w:t>
      </w:r>
    </w:p>
    <w:p>
      <w:pPr>
        <w:pStyle w:val="0"/>
        <w:spacing w:after="100"/>
        <w:ind w:left="227"/>
      </w:pPr>
      <w:r>
        <w:rPr>
          <w:b w:val="0"/>
          <w:sz w:val="21"/>
        </w:rPr>
        <w:t>5. OpenAlex Documentation. OurResearch.</w:t>
      </w:r>
    </w:p>
    <w:p>
      <w:pPr>
        <w:pStyle w:val="0"/>
        <w:spacing w:after="100"/>
        <w:ind w:left="227"/>
      </w:pPr>
      <w:r>
        <w:rPr>
          <w:b w:val="0"/>
          <w:sz w:val="21"/>
        </w:rPr>
        <w:t>6. arXiv API Documentation. Cornell University.</w:t>
      </w:r>
    </w:p>
    <w:p>
      <w:pPr>
        <w:pStyle w:val="0"/>
        <w:spacing w:after="100"/>
        <w:ind w:left="227"/>
      </w:pPr>
      <w:r>
        <w:rPr>
          <w:b w:val="0"/>
          <w:sz w:val="21"/>
        </w:rPr>
        <w:t>7. GROBID — GeneRation Of BIbliographic Data. GitHub.</w:t>
      </w:r>
    </w:p>
    <w:p>
      <w:pPr>
        <w:pStyle w:val="0"/>
        <w:spacing w:after="100"/>
        <w:ind w:left="227"/>
      </w:pPr>
      <w:r>
        <w:rPr>
          <w:b w:val="0"/>
          <w:sz w:val="21"/>
        </w:rPr>
        <w:t>8. Amazon OpenSearch Service Developer Guide. AWS Documentation.</w:t>
      </w:r>
    </w:p>
    <w:sectPr>
      <w:footnotePr>
        <w:numFmt w:val="lowerRoman"/>
        <w:numRestart w:val="continuous"/>
      </w:footnotePr>
      <w:endnotePr>
        <w:pos w:val="docEnd"/>
        <w:numFmt w:val="decimal"/>
        <w:numRestart w:val="continuous"/>
      </w:endnotePr>
      <w:pgSz w:w="11909" w:h="16834"/>
      <w:pgMar w:top="1440" w:right="1440" w:bottom="1440" w:left="1440" w:header="720" w:footer="720" w:gutter="0"/>
      <w:cols w:space="0"/>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72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0" w:line="276" w:lineRule="auto"/>
      <w:ind w:left="0" w:right="0" w:firstLine="0"/>
      <w:jc w:val="left"/>
      <w:textAlignment w:val="baseline"/>
    </w:pPr>
    <w:rPr>
      <w:rFonts w:ascii="Arial" w:eastAsia="Arial"/>
      <w:color w:val="000000"/>
      <w:sz w:val="22"/>
    </w:rPr>
  </w:style>
  <w:style w:type="paragraph" w:styleId="1">
    <w:name w:val="Subtitle"/>
    <w:uiPriority w:val="1"/>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320" w:line="276" w:lineRule="auto"/>
      <w:ind w:left="0" w:right="0" w:firstLine="0"/>
      <w:jc w:val="left"/>
      <w:textAlignment w:val="baseline"/>
    </w:pPr>
    <w:rPr>
      <w:rFonts w:ascii="Arial" w:eastAsia="Arial"/>
      <w:color w:val="666666"/>
      <w:sz w:val="30"/>
    </w:rPr>
  </w:style>
  <w:style w:type="paragraph" w:styleId="2">
    <w:name w:val="Title"/>
    <w:uiPriority w:val="2"/>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60" w:line="276" w:lineRule="auto"/>
      <w:ind w:left="0" w:right="0" w:firstLine="0"/>
      <w:jc w:val="left"/>
      <w:textAlignment w:val="baseline"/>
    </w:pPr>
    <w:rPr>
      <w:rFonts w:ascii="Arial" w:eastAsia="Arial"/>
      <w:color w:val="000000"/>
      <w:sz w:val="52"/>
    </w:rPr>
  </w:style>
  <w:style w:type="paragraph" w:styleId="3">
    <w:name w:val="heading 1"/>
    <w:uiPriority w:val="3"/>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400" w:after="120" w:line="276" w:lineRule="auto"/>
      <w:ind w:left="0" w:right="0" w:firstLine="0"/>
      <w:jc w:val="left"/>
      <w:textAlignment w:val="baseline"/>
    </w:pPr>
    <w:rPr>
      <w:rFonts w:ascii="Arial" w:eastAsia="Arial"/>
      <w:color w:val="000000"/>
      <w:sz w:val="40"/>
    </w:rPr>
  </w:style>
  <w:style w:type="paragraph" w:styleId="4">
    <w:name w:val="heading 2"/>
    <w:uiPriority w:val="4"/>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60" w:after="120" w:line="276" w:lineRule="auto"/>
      <w:ind w:left="0" w:right="0" w:firstLine="0"/>
      <w:jc w:val="left"/>
      <w:textAlignment w:val="baseline"/>
    </w:pPr>
    <w:rPr>
      <w:rFonts w:ascii="Arial" w:eastAsia="Arial"/>
      <w:color w:val="000000"/>
      <w:sz w:val="32"/>
    </w:rPr>
  </w:style>
  <w:style w:type="paragraph" w:styleId="5">
    <w:name w:val="heading 3"/>
    <w:uiPriority w:val="5"/>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20" w:after="80" w:line="276" w:lineRule="auto"/>
      <w:ind w:left="0" w:right="0" w:firstLine="0"/>
      <w:jc w:val="left"/>
      <w:textAlignment w:val="baseline"/>
    </w:pPr>
    <w:rPr>
      <w:rFonts w:ascii="Arial" w:eastAsia="Arial"/>
      <w:color w:val="434343"/>
      <w:sz w:val="28"/>
    </w:rPr>
  </w:style>
  <w:style w:type="paragraph" w:styleId="6">
    <w:name w:val="heading 4"/>
    <w:uiPriority w:val="6"/>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80" w:after="80" w:line="276" w:lineRule="auto"/>
      <w:ind w:left="0" w:right="0" w:firstLine="0"/>
      <w:jc w:val="left"/>
      <w:textAlignment w:val="baseline"/>
    </w:pPr>
    <w:rPr>
      <w:rFonts w:ascii="Arial" w:eastAsia="Arial"/>
      <w:color w:val="666666"/>
      <w:sz w:val="24"/>
    </w:rPr>
  </w:style>
  <w:style w:type="paragraph" w:styleId="7">
    <w:name w:val="heading 5"/>
    <w:uiPriority w:val="7"/>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40" w:after="80" w:line="276" w:lineRule="auto"/>
      <w:ind w:left="0" w:right="0" w:firstLine="0"/>
      <w:jc w:val="left"/>
      <w:textAlignment w:val="baseline"/>
    </w:pPr>
    <w:rPr>
      <w:rFonts w:ascii="Arial" w:eastAsia="Arial"/>
      <w:color w:val="666666"/>
      <w:sz w:val="22"/>
    </w:rPr>
  </w:style>
  <w:style w:type="paragraph" w:styleId="8">
    <w:name w:val="heading 6"/>
    <w:uiPriority w:val="8"/>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40" w:after="80" w:line="276" w:lineRule="auto"/>
      <w:ind w:left="0" w:right="0" w:firstLine="0"/>
      <w:jc w:val="left"/>
      <w:textAlignment w:val="baseline"/>
    </w:pPr>
    <w:rPr>
      <w:rFonts w:ascii="Arial" w:eastAsia="Arial"/>
      <w:i/>
      <w:color w:val="666666"/>
      <w:sz w:val="2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cp:lastModifiedBy>lois</cp:lastModifiedBy>
  <dcterms:created xsi:type="dcterms:W3CDTF">2026-06-18T09:58:47.471</dcterms:created>
  <dcterms:modified xsi:type="dcterms:W3CDTF">2026-06-18T09:58:47.471</dcterms:modified>
  <cp:version>0501.0100.10</cp:version>
</cp:coreProperties>
</file>