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9E873DF" w:rsidR="00D24330" w:rsidRPr="00A96255" w:rsidRDefault="005B7364" w:rsidP="002F5F0C">
      <w:pPr>
        <w:pStyle w:val="MGTHeader"/>
      </w:pPr>
      <w:r w:rsidRPr="005B7364">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089C8BD1" w:rsidR="00D24330" w:rsidRPr="00A96255" w:rsidRDefault="00840BB6" w:rsidP="00D24330">
      <w:pPr>
        <w:pStyle w:val="MGTHeader"/>
      </w:pPr>
      <w:r w:rsidRPr="00840BB6">
        <w:t>Target 6.2: By 2030, achieve access to adequate and equitable sanitation and hygiene for all and end open defecation, paying special attention to the needs of women and girls and those in vulnerable situations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6D2D0B9" w:rsidR="00D24330" w:rsidRPr="00A96255" w:rsidRDefault="00437FF0" w:rsidP="00437FF0">
      <w:pPr>
        <w:pStyle w:val="MGTHeader"/>
      </w:pPr>
      <w:r>
        <w:t>Indicator 6.2.1: Proportion of population using (a) safely managed sanitation services and (b) a hand-washing facility with soap and water</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2F1C1F5F" w14:textId="69E5148E" w:rsidR="00225EB3" w:rsidRDefault="00225EB3" w:rsidP="00225EB3">
      <w:pPr>
        <w:pStyle w:val="MGTHeader"/>
      </w:pPr>
      <w:r w:rsidRPr="00225EB3">
        <w:t>SH_SAN_DEFECT</w:t>
      </w:r>
      <w:r>
        <w:t xml:space="preserve"> - Proportion of population practicing open defecation [6.2.1]</w:t>
      </w:r>
    </w:p>
    <w:p w14:paraId="3DD451ED" w14:textId="644BA07D" w:rsidR="00225EB3" w:rsidRPr="00A96255" w:rsidRDefault="00225EB3" w:rsidP="00225EB3">
      <w:pPr>
        <w:pStyle w:val="MGTHeader"/>
      </w:pPr>
      <w:r w:rsidRPr="00225EB3">
        <w:t>SH_SAN_SAFE</w:t>
      </w:r>
      <w:r>
        <w:t xml:space="preserve"> - Proportion of population using safely managed sanitation services [6.2.1]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55984914"/>
        <w:placeholder>
          <w:docPart w:val="DefaultPlaceholder_-1854013437"/>
        </w:placeholder>
        <w:date w:fullDate="2024-09-27T00:00:00Z">
          <w:dateFormat w:val="yyyy-MM-dd"/>
          <w:lid w:val="en-US"/>
          <w:storeMappedDataAs w:val="dateTime"/>
          <w:calendar w:val="gregorian"/>
        </w:date>
      </w:sdtPr>
      <w:sdtContent>
        <w:p w14:paraId="03424B60" w14:textId="7EFDDA05" w:rsidR="00D24330" w:rsidRPr="00A96255" w:rsidRDefault="000A5C91" w:rsidP="00D57B11">
          <w:pPr>
            <w:pStyle w:val="MGTHeader"/>
          </w:pPr>
          <w:r>
            <w:rPr>
              <w:lang w:val="en-US"/>
            </w:rPr>
            <w:t>2024-09-27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26E6165" w:rsidR="00D24330" w:rsidRPr="00A96255" w:rsidRDefault="009717DD" w:rsidP="00D24330">
      <w:pPr>
        <w:pStyle w:val="MGTHeader"/>
      </w:pPr>
      <w:r w:rsidRPr="009717DD">
        <w:t>All targets under Goal 6, as well as targets 1.2, 1.4, 2.2, 3.2, 3.8, 3.9, 4a, 5.4 and 11.1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45AD090" w14:textId="70A06A74" w:rsidR="002F53C1" w:rsidRDefault="002F53C1" w:rsidP="002F53C1">
      <w:pPr>
        <w:pStyle w:val="MGTHeader"/>
      </w:pPr>
      <w:r>
        <w:t>World Health Organization (WHO)</w:t>
      </w:r>
    </w:p>
    <w:p w14:paraId="0FD312DF" w14:textId="4A4AD446" w:rsidR="001E0032" w:rsidRPr="00615F82" w:rsidRDefault="002F53C1" w:rsidP="002F53C1">
      <w:pPr>
        <w:pStyle w:val="MGTHeader"/>
      </w:pPr>
      <w:r>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C738FFE" w14:textId="7B1DC3C3" w:rsidR="002F53C1" w:rsidRDefault="002F53C1" w:rsidP="002F53C1">
      <w:pPr>
        <w:pStyle w:val="MText"/>
      </w:pPr>
      <w:r>
        <w:t>World Health Organization (WHO)</w:t>
      </w:r>
    </w:p>
    <w:p w14:paraId="6E829FD0" w14:textId="3FEC1849" w:rsidR="00F719A8" w:rsidRDefault="002F53C1" w:rsidP="002F53C1">
      <w:pPr>
        <w:pStyle w:val="MText"/>
      </w:pPr>
      <w:r>
        <w:t>United Nations Children's Fund (UNICEF)</w:t>
      </w:r>
    </w:p>
    <w:p w14:paraId="3E117A16" w14:textId="77777777" w:rsidR="00DE20CE" w:rsidRPr="00BD09BF" w:rsidRDefault="00DE20CE" w:rsidP="00DE20CE">
      <w:pPr>
        <w:pStyle w:val="MText"/>
        <w:rPr>
          <w:rFonts w:eastAsiaTheme="minorEastAsia" w:cstheme="minorBidi"/>
          <w:color w:val="auto"/>
          <w:lang w:eastAsia="zh-CN"/>
        </w:rPr>
      </w:pPr>
      <w:r w:rsidRPr="00BD09BF">
        <w:rPr>
          <w:rFonts w:eastAsiaTheme="minorEastAsia" w:cstheme="minorBidi"/>
          <w:color w:val="auto"/>
          <w:lang w:eastAsia="zh-CN"/>
        </w:rPr>
        <w:t xml:space="preserve">WHO/UNICEF Joint Monitoring Programme for Water Supply, Sanitation and Hygiene (JMP) </w:t>
      </w:r>
    </w:p>
    <w:p w14:paraId="4601B60D" w14:textId="4AB1F1AE"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C527FB9" w14:textId="77777777" w:rsidR="00083607" w:rsidRPr="00F3748B" w:rsidRDefault="00083607" w:rsidP="00083607">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Definition:</w:t>
      </w:r>
    </w:p>
    <w:p w14:paraId="1257F0DB" w14:textId="2F1D39C8" w:rsidR="00083607" w:rsidRPr="00F3748B" w:rsidRDefault="00083607" w:rsidP="003A0AC7">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p</w:t>
      </w:r>
      <w:r w:rsidRPr="00F3748B">
        <w:rPr>
          <w:rFonts w:eastAsia="Times New Roman" w:cs="Times New Roman"/>
          <w:color w:val="4A4A4A"/>
          <w:sz w:val="21"/>
          <w:szCs w:val="21"/>
          <w:lang w:eastAsia="en-GB"/>
        </w:rPr>
        <w:t xml:space="preserve">roportion of </w:t>
      </w:r>
      <w:r>
        <w:rPr>
          <w:rFonts w:eastAsia="Times New Roman" w:cs="Times New Roman"/>
          <w:color w:val="4A4A4A"/>
          <w:sz w:val="21"/>
          <w:szCs w:val="21"/>
          <w:lang w:eastAsia="en-GB"/>
        </w:rPr>
        <w:t xml:space="preserve">the </w:t>
      </w:r>
      <w:r w:rsidRPr="00F3748B">
        <w:rPr>
          <w:rFonts w:eastAsia="Times New Roman" w:cs="Times New Roman"/>
          <w:color w:val="4A4A4A"/>
          <w:sz w:val="21"/>
          <w:szCs w:val="21"/>
          <w:lang w:eastAsia="en-GB"/>
        </w:rPr>
        <w:t xml:space="preserve">population using safely managed sanitation services is </w:t>
      </w:r>
      <w:r>
        <w:rPr>
          <w:rFonts w:eastAsia="Times New Roman" w:cs="Times New Roman"/>
          <w:color w:val="4A4A4A"/>
          <w:sz w:val="21"/>
          <w:szCs w:val="21"/>
          <w:lang w:eastAsia="en-GB"/>
        </w:rPr>
        <w:t xml:space="preserve">defined as </w:t>
      </w:r>
      <w:r w:rsidRPr="00F3748B">
        <w:rPr>
          <w:rFonts w:eastAsia="Times New Roman" w:cs="Times New Roman"/>
          <w:color w:val="4A4A4A"/>
          <w:sz w:val="21"/>
          <w:szCs w:val="21"/>
          <w:lang w:eastAsia="en-GB"/>
        </w:rPr>
        <w:t>the proportion of the population using a</w:t>
      </w:r>
      <w:r>
        <w:rPr>
          <w:rFonts w:eastAsia="Times New Roman" w:cs="Times New Roman"/>
          <w:color w:val="4A4A4A"/>
          <w:sz w:val="21"/>
          <w:szCs w:val="21"/>
          <w:lang w:eastAsia="en-GB"/>
        </w:rPr>
        <w:t>n</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improved </w:t>
      </w:r>
      <w:r w:rsidRPr="00F3748B">
        <w:rPr>
          <w:rFonts w:eastAsia="Times New Roman" w:cs="Times New Roman"/>
          <w:color w:val="4A4A4A"/>
          <w:sz w:val="21"/>
          <w:szCs w:val="21"/>
          <w:lang w:eastAsia="en-GB"/>
        </w:rPr>
        <w:t xml:space="preserve">sanitation facility which is not shared with other households and where excreta </w:t>
      </w:r>
      <w:r>
        <w:rPr>
          <w:rFonts w:eastAsia="Times New Roman" w:cs="Times New Roman"/>
          <w:color w:val="4A4A4A"/>
          <w:sz w:val="21"/>
          <w:szCs w:val="21"/>
          <w:lang w:eastAsia="en-GB"/>
        </w:rPr>
        <w:t>are</w:t>
      </w:r>
      <w:r w:rsidRPr="00F3748B">
        <w:rPr>
          <w:rFonts w:eastAsia="Times New Roman" w:cs="Times New Roman"/>
          <w:color w:val="4A4A4A"/>
          <w:sz w:val="21"/>
          <w:szCs w:val="21"/>
          <w:lang w:eastAsia="en-GB"/>
        </w:rPr>
        <w:t xml:space="preserve"> safely disposed </w:t>
      </w:r>
      <w:r>
        <w:rPr>
          <w:rFonts w:eastAsia="Times New Roman" w:cs="Times New Roman"/>
          <w:color w:val="4A4A4A"/>
          <w:sz w:val="21"/>
          <w:szCs w:val="21"/>
          <w:lang w:eastAsia="en-GB"/>
        </w:rPr>
        <w:t xml:space="preserve">of </w:t>
      </w:r>
      <w:r w:rsidRPr="00F3748B">
        <w:rPr>
          <w:rFonts w:eastAsia="Times New Roman" w:cs="Times New Roman"/>
          <w:color w:val="4A4A4A"/>
          <w:sz w:val="21"/>
          <w:szCs w:val="21"/>
          <w:lang w:eastAsia="en-GB"/>
        </w:rPr>
        <w:t xml:space="preserve">in situ or </w:t>
      </w:r>
      <w:r>
        <w:rPr>
          <w:rFonts w:eastAsia="Times New Roman" w:cs="Times New Roman"/>
          <w:color w:val="4A4A4A"/>
          <w:sz w:val="21"/>
          <w:szCs w:val="21"/>
          <w:lang w:eastAsia="en-GB"/>
        </w:rPr>
        <w:t xml:space="preserve">removed and </w:t>
      </w:r>
      <w:r w:rsidRPr="00F3748B">
        <w:rPr>
          <w:rFonts w:eastAsia="Times New Roman" w:cs="Times New Roman"/>
          <w:color w:val="4A4A4A"/>
          <w:sz w:val="21"/>
          <w:szCs w:val="21"/>
          <w:lang w:eastAsia="en-GB"/>
        </w:rPr>
        <w:t xml:space="preserve">treated off-site. ‘Improved’ </w:t>
      </w:r>
      <w:r>
        <w:rPr>
          <w:rFonts w:eastAsia="Times New Roman" w:cs="Times New Roman"/>
          <w:color w:val="4A4A4A"/>
          <w:sz w:val="21"/>
          <w:szCs w:val="21"/>
          <w:lang w:eastAsia="en-GB"/>
        </w:rPr>
        <w:t xml:space="preserve">sanitation facilities </w:t>
      </w:r>
      <w:r w:rsidRPr="00793251">
        <w:rPr>
          <w:rFonts w:eastAsia="Times New Roman" w:cs="Times New Roman"/>
          <w:color w:val="4A4A4A"/>
          <w:sz w:val="21"/>
          <w:szCs w:val="21"/>
          <w:lang w:eastAsia="en-GB"/>
        </w:rPr>
        <w:t>are those designed to hygienically</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separate human excreta from human contact. These include</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wet sanitation technologies such as flush and pour flush toilets</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 xml:space="preserve">connected to sewers, septic tanks or pit latrines, and dry </w:t>
      </w:r>
      <w:r w:rsidRPr="00793251">
        <w:rPr>
          <w:rFonts w:eastAsia="Times New Roman" w:cs="Times New Roman"/>
          <w:color w:val="4A4A4A"/>
          <w:sz w:val="21"/>
          <w:szCs w:val="21"/>
          <w:lang w:eastAsia="en-GB"/>
        </w:rPr>
        <w:lastRenderedPageBreak/>
        <w:t>sanitation</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technologies such as dry pit latrines with slabs</w:t>
      </w:r>
      <w:r>
        <w:rPr>
          <w:rFonts w:eastAsia="Times New Roman" w:cs="Times New Roman"/>
          <w:color w:val="4A4A4A"/>
          <w:sz w:val="21"/>
          <w:szCs w:val="21"/>
          <w:lang w:eastAsia="en-GB"/>
        </w:rPr>
        <w:t>,</w:t>
      </w:r>
      <w:r w:rsidRPr="00793251">
        <w:rPr>
          <w:rFonts w:eastAsia="Times New Roman" w:cs="Times New Roman"/>
          <w:color w:val="4A4A4A"/>
          <w:sz w:val="21"/>
          <w:szCs w:val="21"/>
          <w:lang w:eastAsia="en-GB"/>
        </w:rPr>
        <w:t xml:space="preserve"> </w:t>
      </w:r>
      <w:r w:rsidRPr="00F3748B">
        <w:rPr>
          <w:rFonts w:eastAsia="Times New Roman" w:cs="Times New Roman"/>
          <w:color w:val="4A4A4A"/>
          <w:sz w:val="21"/>
          <w:szCs w:val="21"/>
          <w:lang w:eastAsia="en-GB"/>
        </w:rPr>
        <w:t>ventilated improved pit latrines</w:t>
      </w:r>
      <w:r w:rsidRPr="00793251">
        <w:rPr>
          <w:rFonts w:eastAsia="Times New Roman" w:cs="Times New Roman"/>
          <w:color w:val="4A4A4A"/>
          <w:sz w:val="21"/>
          <w:szCs w:val="21"/>
          <w:lang w:eastAsia="en-GB"/>
        </w:rPr>
        <w:t xml:space="preserve"> and composting</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toilets.</w:t>
      </w:r>
    </w:p>
    <w:p w14:paraId="2E9433A3" w14:textId="068DB734" w:rsidR="00D51E7C" w:rsidRPr="003A0AC7" w:rsidRDefault="00D51E7C" w:rsidP="003A0AC7">
      <w:pPr>
        <w:pStyle w:val="MText"/>
        <w:rPr>
          <w:highlight w:val="cyan"/>
        </w:rPr>
      </w:pPr>
    </w:p>
    <w:p w14:paraId="66BAA55D" w14:textId="77777777" w:rsidR="00B94FC6" w:rsidRPr="003A0AC7" w:rsidRDefault="00B94FC6" w:rsidP="00B94FC6">
      <w:pPr>
        <w:shd w:val="clear" w:color="auto" w:fill="FFFFFF"/>
        <w:spacing w:after="0"/>
        <w:contextualSpacing/>
        <w:rPr>
          <w:b/>
          <w:color w:val="4A4A4A"/>
          <w:sz w:val="21"/>
        </w:rPr>
      </w:pPr>
      <w:r w:rsidRPr="00F3748B">
        <w:rPr>
          <w:rFonts w:eastAsia="Times New Roman" w:cs="Times New Roman"/>
          <w:b/>
          <w:bCs/>
          <w:color w:val="4A4A4A"/>
          <w:sz w:val="21"/>
          <w:szCs w:val="21"/>
          <w:lang w:eastAsia="en-GB"/>
        </w:rPr>
        <w:t>Concepts:</w:t>
      </w:r>
    </w:p>
    <w:p w14:paraId="01007089" w14:textId="5E157628" w:rsidR="00B94FC6" w:rsidRPr="003C29E5" w:rsidRDefault="00B94FC6" w:rsidP="00B94FC6">
      <w:pPr>
        <w:shd w:val="clear" w:color="auto" w:fill="FFFFFF"/>
        <w:spacing w:after="0"/>
        <w:contextualSpacing/>
        <w:jc w:val="both"/>
        <w:rPr>
          <w:rFonts w:eastAsia="Times New Roman" w:cs="Times New Roman"/>
          <w:color w:val="4A4A4A"/>
          <w:sz w:val="21"/>
          <w:szCs w:val="21"/>
          <w:lang w:eastAsia="en-GB"/>
        </w:rPr>
      </w:pPr>
      <w:r w:rsidRPr="009A0F9C">
        <w:rPr>
          <w:rFonts w:eastAsia="Times New Roman" w:cs="Times New Roman"/>
          <w:color w:val="4A4A4A"/>
          <w:sz w:val="21"/>
          <w:szCs w:val="21"/>
          <w:lang w:eastAsia="en-GB"/>
        </w:rPr>
        <w:t xml:space="preserve">An </w:t>
      </w:r>
      <w:r>
        <w:rPr>
          <w:rFonts w:eastAsia="Times New Roman" w:cs="Times New Roman"/>
          <w:color w:val="4A4A4A"/>
          <w:sz w:val="21"/>
          <w:szCs w:val="21"/>
          <w:lang w:eastAsia="en-GB"/>
        </w:rPr>
        <w:t>‘</w:t>
      </w:r>
      <w:r w:rsidRPr="009A0F9C">
        <w:rPr>
          <w:rFonts w:eastAsia="Times New Roman" w:cs="Times New Roman"/>
          <w:color w:val="4A4A4A"/>
          <w:sz w:val="21"/>
          <w:szCs w:val="21"/>
          <w:lang w:eastAsia="en-GB"/>
        </w:rPr>
        <w:t>improved sanitation facility</w:t>
      </w:r>
      <w:r>
        <w:rPr>
          <w:rFonts w:eastAsia="Times New Roman" w:cs="Times New Roman"/>
          <w:color w:val="4A4A4A"/>
          <w:sz w:val="21"/>
          <w:szCs w:val="21"/>
          <w:lang w:eastAsia="en-GB"/>
        </w:rPr>
        <w:t>’</w:t>
      </w:r>
      <w:r w:rsidRPr="009A0F9C">
        <w:rPr>
          <w:rFonts w:eastAsia="Times New Roman" w:cs="Times New Roman"/>
          <w:color w:val="4A4A4A"/>
          <w:sz w:val="21"/>
          <w:szCs w:val="21"/>
          <w:lang w:eastAsia="en-GB"/>
        </w:rPr>
        <w:t xml:space="preserve"> is defined as one </w:t>
      </w:r>
      <w:r>
        <w:rPr>
          <w:rFonts w:eastAsia="Times New Roman" w:cs="Times New Roman"/>
          <w:color w:val="4A4A4A"/>
          <w:sz w:val="21"/>
          <w:szCs w:val="21"/>
          <w:lang w:eastAsia="en-GB"/>
        </w:rPr>
        <w:t>designed to</w:t>
      </w:r>
      <w:r w:rsidRPr="009A0F9C">
        <w:rPr>
          <w:rFonts w:eastAsia="Times New Roman" w:cs="Times New Roman"/>
          <w:color w:val="4A4A4A"/>
          <w:sz w:val="21"/>
          <w:szCs w:val="21"/>
          <w:lang w:eastAsia="en-GB"/>
        </w:rPr>
        <w:t xml:space="preserve"> hygienically separate human excreta from human</w:t>
      </w:r>
      <w:r>
        <w:rPr>
          <w:rFonts w:eastAsia="Times New Roman" w:cs="Times New Roman"/>
          <w:color w:val="4A4A4A"/>
          <w:sz w:val="21"/>
          <w:szCs w:val="21"/>
          <w:lang w:eastAsia="en-GB"/>
        </w:rPr>
        <w:t xml:space="preserve"> </w:t>
      </w:r>
      <w:r w:rsidRPr="009A0F9C">
        <w:rPr>
          <w:rFonts w:eastAsia="Times New Roman" w:cs="Times New Roman"/>
          <w:color w:val="4A4A4A"/>
          <w:sz w:val="21"/>
          <w:szCs w:val="21"/>
          <w:lang w:eastAsia="en-GB"/>
        </w:rPr>
        <w:t xml:space="preserve">contact. </w:t>
      </w:r>
      <w:r w:rsidRPr="00F3748B">
        <w:rPr>
          <w:rFonts w:eastAsia="Times New Roman" w:cs="Times New Roman"/>
          <w:color w:val="4A4A4A"/>
          <w:sz w:val="21"/>
          <w:szCs w:val="21"/>
          <w:lang w:eastAsia="en-GB"/>
        </w:rPr>
        <w:t xml:space="preserve">Improved sanitation facilities include </w:t>
      </w:r>
      <w:r w:rsidRPr="00793251">
        <w:rPr>
          <w:rFonts w:eastAsia="Times New Roman" w:cs="Times New Roman"/>
          <w:color w:val="4A4A4A"/>
          <w:sz w:val="21"/>
          <w:szCs w:val="21"/>
          <w:lang w:eastAsia="en-GB"/>
        </w:rPr>
        <w:t xml:space="preserve">wet sanitation technologies such as </w:t>
      </w:r>
      <w:r w:rsidRPr="00F3748B">
        <w:rPr>
          <w:rFonts w:eastAsia="Times New Roman" w:cs="Times New Roman"/>
          <w:color w:val="4A4A4A"/>
          <w:sz w:val="21"/>
          <w:szCs w:val="21"/>
          <w:lang w:eastAsia="en-GB"/>
        </w:rPr>
        <w:t>flush or pour flush toilets</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connected</w:t>
      </w:r>
      <w:r w:rsidRPr="00F3748B">
        <w:rPr>
          <w:rFonts w:eastAsia="Times New Roman" w:cs="Times New Roman"/>
          <w:color w:val="4A4A4A"/>
          <w:sz w:val="21"/>
          <w:szCs w:val="21"/>
          <w:lang w:eastAsia="en-GB"/>
        </w:rPr>
        <w:t xml:space="preserve"> to sewer systems, septic tanks or pit latrines</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and dry sanitation</w:t>
      </w:r>
      <w:r>
        <w:rPr>
          <w:rFonts w:eastAsia="Times New Roman" w:cs="Times New Roman"/>
          <w:color w:val="4A4A4A"/>
          <w:sz w:val="21"/>
          <w:szCs w:val="21"/>
          <w:lang w:eastAsia="en-GB"/>
        </w:rPr>
        <w:t xml:space="preserve"> </w:t>
      </w:r>
      <w:r w:rsidRPr="00793251">
        <w:rPr>
          <w:rFonts w:eastAsia="Times New Roman" w:cs="Times New Roman"/>
          <w:color w:val="4A4A4A"/>
          <w:sz w:val="21"/>
          <w:szCs w:val="21"/>
          <w:lang w:eastAsia="en-GB"/>
        </w:rPr>
        <w:t>technologies such as dry pit latrines with slabs</w:t>
      </w:r>
      <w:r>
        <w:rPr>
          <w:rFonts w:eastAsia="Times New Roman" w:cs="Times New Roman"/>
          <w:color w:val="4A4A4A"/>
          <w:sz w:val="21"/>
          <w:szCs w:val="21"/>
          <w:lang w:eastAsia="en-GB"/>
        </w:rPr>
        <w:t xml:space="preserve"> (</w:t>
      </w:r>
      <w:r w:rsidRPr="003C29E5">
        <w:rPr>
          <w:rFonts w:eastAsia="Times New Roman" w:cs="Times New Roman"/>
          <w:color w:val="4A4A4A"/>
          <w:sz w:val="21"/>
          <w:szCs w:val="21"/>
          <w:lang w:eastAsia="en-GB"/>
        </w:rPr>
        <w:t>constructed from materials that are durable and easy to clean</w:t>
      </w:r>
      <w:r>
        <w:rPr>
          <w:rFonts w:eastAsia="Times New Roman" w:cs="Times New Roman"/>
          <w:color w:val="4A4A4A"/>
          <w:sz w:val="21"/>
          <w:szCs w:val="21"/>
          <w:lang w:eastAsia="en-GB"/>
        </w:rPr>
        <w:t>),</w:t>
      </w:r>
      <w:r w:rsidRPr="00793251">
        <w:rPr>
          <w:rFonts w:eastAsia="Times New Roman" w:cs="Times New Roman"/>
          <w:color w:val="4A4A4A"/>
          <w:sz w:val="21"/>
          <w:szCs w:val="21"/>
          <w:lang w:eastAsia="en-GB"/>
        </w:rPr>
        <w:t xml:space="preserve"> </w:t>
      </w:r>
      <w:r w:rsidRPr="00F3748B">
        <w:rPr>
          <w:rFonts w:eastAsia="Times New Roman" w:cs="Times New Roman"/>
          <w:color w:val="4A4A4A"/>
          <w:sz w:val="21"/>
          <w:szCs w:val="21"/>
          <w:lang w:eastAsia="en-GB"/>
        </w:rPr>
        <w:t xml:space="preserve">ventilated improved pit </w:t>
      </w:r>
      <w:r>
        <w:rPr>
          <w:rFonts w:eastAsia="Times New Roman" w:cs="Times New Roman"/>
          <w:color w:val="4A4A4A"/>
          <w:sz w:val="21"/>
          <w:szCs w:val="21"/>
          <w:lang w:eastAsia="en-GB"/>
        </w:rPr>
        <w:t xml:space="preserve">(VIP) </w:t>
      </w:r>
      <w:r w:rsidRPr="00F3748B">
        <w:rPr>
          <w:rFonts w:eastAsia="Times New Roman" w:cs="Times New Roman"/>
          <w:color w:val="4A4A4A"/>
          <w:sz w:val="21"/>
          <w:szCs w:val="21"/>
          <w:lang w:eastAsia="en-GB"/>
        </w:rPr>
        <w:t>latrines, pit latrines with a slab, composting toilets</w:t>
      </w:r>
      <w:r>
        <w:rPr>
          <w:rFonts w:eastAsia="Times New Roman" w:cs="Times New Roman"/>
          <w:color w:val="4A4A4A"/>
          <w:sz w:val="21"/>
          <w:szCs w:val="21"/>
          <w:lang w:eastAsia="en-GB"/>
        </w:rPr>
        <w:t xml:space="preserve"> and </w:t>
      </w:r>
      <w:proofErr w:type="gramStart"/>
      <w:r>
        <w:rPr>
          <w:rFonts w:eastAsia="Times New Roman" w:cs="Times New Roman"/>
          <w:color w:val="4A4A4A"/>
          <w:sz w:val="21"/>
          <w:szCs w:val="21"/>
          <w:lang w:eastAsia="en-GB"/>
        </w:rPr>
        <w:t>c</w:t>
      </w:r>
      <w:r w:rsidRPr="0025400A">
        <w:rPr>
          <w:rFonts w:eastAsia="Times New Roman" w:cs="Times New Roman"/>
          <w:color w:val="4A4A4A"/>
          <w:sz w:val="21"/>
          <w:szCs w:val="21"/>
          <w:lang w:eastAsia="en-GB"/>
        </w:rPr>
        <w:t>ontainer based</w:t>
      </w:r>
      <w:proofErr w:type="gramEnd"/>
      <w:r w:rsidRPr="0025400A">
        <w:rPr>
          <w:rFonts w:eastAsia="Times New Roman" w:cs="Times New Roman"/>
          <w:color w:val="4A4A4A"/>
          <w:sz w:val="21"/>
          <w:szCs w:val="21"/>
          <w:lang w:eastAsia="en-GB"/>
        </w:rPr>
        <w:t xml:space="preserve"> sanitation</w:t>
      </w:r>
      <w:r w:rsidRPr="00F3748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If a household uses a </w:t>
      </w:r>
      <w:r>
        <w:rPr>
          <w:rFonts w:ascii="Univers LT Std 57 Cn" w:eastAsia="Times New Roman" w:hAnsi="Univers LT Std 57 Cn" w:cs="Times New Roman"/>
          <w:color w:val="4A4A4A"/>
          <w:sz w:val="21"/>
          <w:szCs w:val="21"/>
          <w:lang w:eastAsia="en-GB"/>
        </w:rPr>
        <w:t>f</w:t>
      </w:r>
      <w:r w:rsidRPr="0025400A">
        <w:rPr>
          <w:rFonts w:ascii="Univers LT Std 57 Cn" w:eastAsia="Times New Roman" w:hAnsi="Univers LT Std 57 Cn" w:cs="Times New Roman"/>
          <w:color w:val="4A4A4A"/>
          <w:sz w:val="21"/>
          <w:szCs w:val="21"/>
          <w:lang w:eastAsia="en-GB"/>
        </w:rPr>
        <w:t>lush</w:t>
      </w:r>
      <w:r>
        <w:rPr>
          <w:rFonts w:ascii="Univers LT Std 57 Cn" w:eastAsia="Times New Roman" w:hAnsi="Univers LT Std 57 Cn" w:cs="Times New Roman"/>
          <w:color w:val="4A4A4A"/>
          <w:sz w:val="21"/>
          <w:szCs w:val="21"/>
          <w:lang w:eastAsia="en-GB"/>
        </w:rPr>
        <w:t xml:space="preserve"> or </w:t>
      </w:r>
      <w:r w:rsidRPr="0025400A">
        <w:rPr>
          <w:rFonts w:ascii="Univers LT Std 57 Cn" w:eastAsia="Times New Roman" w:hAnsi="Univers LT Std 57 Cn" w:cs="Times New Roman"/>
          <w:color w:val="4A4A4A"/>
          <w:sz w:val="21"/>
          <w:szCs w:val="21"/>
          <w:lang w:eastAsia="en-GB"/>
        </w:rPr>
        <w:t xml:space="preserve">pour flush </w:t>
      </w:r>
      <w:r w:rsidRPr="003A0AC7">
        <w:rPr>
          <w:rFonts w:ascii="Univers LT Std 57 Cn" w:hAnsi="Univers LT Std 57 Cn"/>
          <w:color w:val="4A4A4A"/>
          <w:sz w:val="21"/>
        </w:rPr>
        <w:t xml:space="preserve">toilet </w:t>
      </w:r>
      <w:r>
        <w:rPr>
          <w:rFonts w:ascii="Univers LT Std 57 Cn" w:eastAsia="Times New Roman" w:hAnsi="Univers LT Std 57 Cn" w:cs="Times New Roman"/>
          <w:color w:val="4A4A4A"/>
          <w:sz w:val="21"/>
          <w:szCs w:val="21"/>
          <w:lang w:eastAsia="en-GB"/>
        </w:rPr>
        <w:t xml:space="preserve">but </w:t>
      </w:r>
      <w:r w:rsidRPr="0025400A">
        <w:rPr>
          <w:rFonts w:ascii="Univers LT Std 57 Cn" w:eastAsia="Times New Roman" w:hAnsi="Univers LT Std 57 Cn" w:cs="Times New Roman"/>
          <w:color w:val="4A4A4A"/>
          <w:sz w:val="21"/>
          <w:szCs w:val="21"/>
          <w:lang w:eastAsia="en-GB"/>
        </w:rPr>
        <w:t>do</w:t>
      </w:r>
      <w:r>
        <w:rPr>
          <w:rFonts w:ascii="Univers LT Std 57 Cn" w:eastAsia="Times New Roman" w:hAnsi="Univers LT Std 57 Cn" w:cs="Times New Roman"/>
          <w:color w:val="4A4A4A"/>
          <w:sz w:val="21"/>
          <w:szCs w:val="21"/>
          <w:lang w:eastAsia="en-GB"/>
        </w:rPr>
        <w:t xml:space="preserve">es </w:t>
      </w:r>
      <w:r w:rsidRPr="0025400A">
        <w:rPr>
          <w:rFonts w:ascii="Univers LT Std 57 Cn" w:eastAsia="Times New Roman" w:hAnsi="Univers LT Std 57 Cn" w:cs="Times New Roman"/>
          <w:color w:val="4A4A4A"/>
          <w:sz w:val="21"/>
          <w:szCs w:val="21"/>
          <w:lang w:eastAsia="en-GB"/>
        </w:rPr>
        <w:t xml:space="preserve">not know </w:t>
      </w:r>
      <w:r>
        <w:rPr>
          <w:rFonts w:ascii="Univers LT Std 57 Cn" w:eastAsia="Times New Roman" w:hAnsi="Univers LT Std 57 Cn" w:cs="Times New Roman"/>
          <w:color w:val="4A4A4A"/>
          <w:sz w:val="21"/>
          <w:szCs w:val="21"/>
          <w:lang w:eastAsia="en-GB"/>
        </w:rPr>
        <w:t>where it is flushed to, the sanitation</w:t>
      </w:r>
      <w:r w:rsidRPr="003A0AC7">
        <w:rPr>
          <w:rFonts w:ascii="Univers LT Std 57 Cn" w:hAnsi="Univers LT Std 57 Cn"/>
          <w:color w:val="4A4A4A"/>
          <w:sz w:val="21"/>
        </w:rPr>
        <w:t xml:space="preserve"> facility </w:t>
      </w:r>
      <w:proofErr w:type="gramStart"/>
      <w:r>
        <w:rPr>
          <w:rFonts w:ascii="Univers LT Std 57 Cn" w:eastAsia="Times New Roman" w:hAnsi="Univers LT Std 57 Cn" w:cs="Times New Roman"/>
          <w:color w:val="4A4A4A"/>
          <w:sz w:val="21"/>
          <w:szCs w:val="21"/>
          <w:lang w:eastAsia="en-GB"/>
        </w:rPr>
        <w:t>is considered to be</w:t>
      </w:r>
      <w:proofErr w:type="gramEnd"/>
      <w:r>
        <w:rPr>
          <w:rFonts w:ascii="Univers LT Std 57 Cn" w:eastAsia="Times New Roman" w:hAnsi="Univers LT Std 57 Cn" w:cs="Times New Roman"/>
          <w:color w:val="4A4A4A"/>
          <w:sz w:val="21"/>
          <w:szCs w:val="21"/>
          <w:lang w:eastAsia="en-GB"/>
        </w:rPr>
        <w:t xml:space="preserve"> </w:t>
      </w:r>
      <w:r w:rsidRPr="0025400A">
        <w:rPr>
          <w:rFonts w:ascii="Univers LT Std 57 Cn" w:eastAsia="Times New Roman" w:hAnsi="Univers LT Std 57 Cn" w:cs="Times New Roman"/>
          <w:color w:val="4A4A4A"/>
          <w:sz w:val="21"/>
          <w:szCs w:val="21"/>
          <w:lang w:eastAsia="en-GB"/>
        </w:rPr>
        <w:t xml:space="preserve">improved </w:t>
      </w:r>
      <w:r>
        <w:rPr>
          <w:rFonts w:ascii="Univers LT Std 57 Cn" w:eastAsia="Times New Roman" w:hAnsi="Univers LT Std 57 Cn" w:cs="Times New Roman"/>
          <w:color w:val="4A4A4A"/>
          <w:sz w:val="21"/>
          <w:szCs w:val="21"/>
          <w:lang w:eastAsia="en-GB"/>
        </w:rPr>
        <w:t xml:space="preserve">since the household may not be aware about </w:t>
      </w:r>
      <w:r w:rsidRPr="0025400A">
        <w:rPr>
          <w:rFonts w:ascii="Univers LT Std 57 Cn" w:eastAsia="Times New Roman" w:hAnsi="Univers LT Std 57 Cn" w:cs="Times New Roman"/>
          <w:color w:val="4A4A4A"/>
          <w:sz w:val="21"/>
          <w:szCs w:val="21"/>
          <w:lang w:eastAsia="en-GB"/>
        </w:rPr>
        <w:t>whether it flushes to a sewer, septic tank or pit latrine</w:t>
      </w:r>
      <w:r>
        <w:rPr>
          <w:rFonts w:ascii="Univers LT Std 57 Cn" w:eastAsia="Times New Roman" w:hAnsi="Univers LT Std 57 Cn" w:cs="Times New Roman"/>
          <w:color w:val="4A4A4A"/>
          <w:sz w:val="21"/>
          <w:szCs w:val="21"/>
          <w:lang w:eastAsia="en-GB"/>
        </w:rPr>
        <w:t>.</w:t>
      </w:r>
      <w:r w:rsidRPr="0025400A">
        <w:rPr>
          <w:rFonts w:ascii="Univers LT Std 57 Cn" w:eastAsia="Times New Roman" w:hAnsi="Univers LT Std 57 Cn" w:cs="Times New Roman"/>
          <w:color w:val="4A4A4A"/>
          <w:sz w:val="21"/>
          <w:szCs w:val="21"/>
          <w:lang w:eastAsia="en-GB"/>
        </w:rPr>
        <w:t xml:space="preserve"> </w:t>
      </w:r>
    </w:p>
    <w:p w14:paraId="08E9FA3C" w14:textId="77777777" w:rsidR="00B94FC6" w:rsidRDefault="00B94FC6" w:rsidP="00B94FC6">
      <w:pPr>
        <w:pStyle w:val="Pa7"/>
        <w:jc w:val="both"/>
        <w:rPr>
          <w:rFonts w:eastAsia="Times New Roman" w:cs="Times New Roman"/>
          <w:color w:val="4A4A4A"/>
          <w:sz w:val="21"/>
          <w:szCs w:val="21"/>
          <w:lang w:eastAsia="en-GB"/>
        </w:rPr>
      </w:pPr>
    </w:p>
    <w:p w14:paraId="133187B3" w14:textId="77777777" w:rsidR="00B94FC6" w:rsidRPr="003C29E5" w:rsidRDefault="00B94FC6" w:rsidP="0044290F">
      <w:pPr>
        <w:pStyle w:val="Pa12"/>
        <w:jc w:val="both"/>
        <w:rPr>
          <w:rFonts w:eastAsia="Times New Roman" w:cs="Times New Roman"/>
          <w:color w:val="4A4A4A"/>
          <w:sz w:val="21"/>
          <w:szCs w:val="21"/>
          <w:lang w:eastAsia="en-GB"/>
        </w:rPr>
      </w:pPr>
      <w:r w:rsidRPr="0025400A">
        <w:rPr>
          <w:rFonts w:ascii="Univers LT Std 57 Cn" w:eastAsia="Times New Roman" w:hAnsi="Univers LT Std 57 Cn" w:cs="Times New Roman"/>
          <w:color w:val="4A4A4A"/>
          <w:sz w:val="21"/>
          <w:szCs w:val="21"/>
          <w:lang w:eastAsia="en-GB"/>
        </w:rPr>
        <w:t>‘Unimproved</w:t>
      </w:r>
      <w:r>
        <w:rPr>
          <w:rFonts w:ascii="Univers LT Std 57 Cn" w:eastAsia="Times New Roman" w:hAnsi="Univers LT Std 57 Cn" w:cs="Times New Roman"/>
          <w:color w:val="4A4A4A"/>
          <w:sz w:val="21"/>
          <w:szCs w:val="21"/>
          <w:lang w:eastAsia="en-GB"/>
        </w:rPr>
        <w:t xml:space="preserve"> sanitation facilities’ include </w:t>
      </w:r>
      <w:r w:rsidRPr="00F3748B">
        <w:rPr>
          <w:rFonts w:eastAsia="Times New Roman" w:cs="Times New Roman"/>
          <w:color w:val="4A4A4A"/>
          <w:sz w:val="21"/>
          <w:szCs w:val="21"/>
          <w:lang w:eastAsia="en-GB"/>
        </w:rPr>
        <w:t>flush or pour flush toilets</w:t>
      </w:r>
      <w:r>
        <w:rPr>
          <w:rFonts w:eastAsia="Times New Roman" w:cs="Times New Roman"/>
          <w:color w:val="4A4A4A"/>
          <w:sz w:val="21"/>
          <w:szCs w:val="21"/>
          <w:lang w:eastAsia="en-GB"/>
        </w:rPr>
        <w:t xml:space="preserve"> connected to open drains; </w:t>
      </w:r>
      <w:r w:rsidRPr="00793251">
        <w:rPr>
          <w:rFonts w:eastAsia="Times New Roman" w:cs="Times New Roman"/>
          <w:color w:val="4A4A4A"/>
          <w:sz w:val="21"/>
          <w:szCs w:val="21"/>
          <w:lang w:eastAsia="en-GB"/>
        </w:rPr>
        <w:t>pit latrines with</w:t>
      </w:r>
      <w:r>
        <w:rPr>
          <w:rFonts w:eastAsia="Times New Roman" w:cs="Times New Roman"/>
          <w:color w:val="4A4A4A"/>
          <w:sz w:val="21"/>
          <w:szCs w:val="21"/>
          <w:lang w:eastAsia="en-GB"/>
        </w:rPr>
        <w:t>out</w:t>
      </w:r>
      <w:r w:rsidRPr="00793251">
        <w:rPr>
          <w:rFonts w:eastAsia="Times New Roman" w:cs="Times New Roman"/>
          <w:color w:val="4A4A4A"/>
          <w:sz w:val="21"/>
          <w:szCs w:val="21"/>
          <w:lang w:eastAsia="en-GB"/>
        </w:rPr>
        <w:t xml:space="preserve"> slabs</w:t>
      </w:r>
      <w:r>
        <w:rPr>
          <w:rFonts w:eastAsia="Times New Roman" w:cs="Times New Roman"/>
          <w:color w:val="4A4A4A"/>
          <w:sz w:val="21"/>
          <w:szCs w:val="21"/>
          <w:lang w:eastAsia="en-GB"/>
        </w:rPr>
        <w:t>; open pits; buckets</w:t>
      </w:r>
      <w:r>
        <w:t xml:space="preserve">, </w:t>
      </w:r>
      <w:r w:rsidRPr="00FA0814">
        <w:rPr>
          <w:rFonts w:eastAsia="Times New Roman" w:cs="Times New Roman"/>
          <w:color w:val="4A4A4A"/>
          <w:sz w:val="21"/>
          <w:szCs w:val="21"/>
          <w:lang w:eastAsia="en-GB"/>
        </w:rPr>
        <w:t>pans, ‘</w:t>
      </w:r>
      <w:proofErr w:type="gramStart"/>
      <w:r w:rsidRPr="00FA0814">
        <w:rPr>
          <w:rFonts w:eastAsia="Times New Roman" w:cs="Times New Roman"/>
          <w:color w:val="4A4A4A"/>
          <w:sz w:val="21"/>
          <w:szCs w:val="21"/>
          <w:lang w:eastAsia="en-GB"/>
        </w:rPr>
        <w:t>trays’</w:t>
      </w:r>
      <w:proofErr w:type="gramEnd"/>
      <w:r w:rsidRPr="00FA0814">
        <w:rPr>
          <w:rFonts w:eastAsia="Times New Roman" w:cs="Times New Roman"/>
          <w:color w:val="4A4A4A"/>
          <w:sz w:val="21"/>
          <w:szCs w:val="21"/>
          <w:lang w:eastAsia="en-GB"/>
        </w:rPr>
        <w:t xml:space="preserve"> or other unsealed</w:t>
      </w:r>
      <w:r>
        <w:rPr>
          <w:rFonts w:eastAsia="Times New Roman" w:cs="Times New Roman"/>
          <w:color w:val="4A4A4A"/>
          <w:sz w:val="21"/>
          <w:szCs w:val="21"/>
          <w:lang w:eastAsia="en-GB"/>
        </w:rPr>
        <w:t xml:space="preserve"> </w:t>
      </w:r>
      <w:r w:rsidRPr="00FA0814">
        <w:rPr>
          <w:rFonts w:eastAsia="Times New Roman" w:cs="Times New Roman"/>
          <w:color w:val="4A4A4A"/>
          <w:sz w:val="21"/>
          <w:szCs w:val="21"/>
          <w:lang w:eastAsia="en-GB"/>
        </w:rPr>
        <w:t>containers</w:t>
      </w:r>
      <w:r>
        <w:rPr>
          <w:rFonts w:eastAsia="Times New Roman" w:cs="Times New Roman"/>
          <w:color w:val="4A4A4A"/>
          <w:sz w:val="21"/>
          <w:szCs w:val="21"/>
          <w:lang w:eastAsia="en-GB"/>
        </w:rPr>
        <w:t xml:space="preserve">; hanging toilets/latrines; </w:t>
      </w:r>
      <w:r w:rsidRPr="003C29E5">
        <w:rPr>
          <w:rFonts w:eastAsia="Times New Roman" w:cs="Times New Roman"/>
          <w:color w:val="4A4A4A"/>
          <w:sz w:val="21"/>
          <w:szCs w:val="21"/>
          <w:lang w:eastAsia="en-GB"/>
        </w:rPr>
        <w:t>defecation in the bush or field or</w:t>
      </w:r>
      <w:r>
        <w:rPr>
          <w:rFonts w:eastAsia="Times New Roman" w:cs="Times New Roman"/>
          <w:color w:val="4A4A4A"/>
          <w:sz w:val="21"/>
          <w:szCs w:val="21"/>
          <w:lang w:eastAsia="en-GB"/>
        </w:rPr>
        <w:t xml:space="preserve"> d</w:t>
      </w:r>
      <w:r w:rsidRPr="003C29E5">
        <w:rPr>
          <w:rFonts w:eastAsia="Times New Roman" w:cs="Times New Roman"/>
          <w:color w:val="4A4A4A"/>
          <w:sz w:val="21"/>
          <w:szCs w:val="21"/>
          <w:lang w:eastAsia="en-GB"/>
        </w:rPr>
        <w:t>itch</w:t>
      </w:r>
      <w:r>
        <w:rPr>
          <w:rFonts w:eastAsia="Times New Roman" w:cs="Times New Roman"/>
          <w:color w:val="4A4A4A"/>
          <w:sz w:val="21"/>
          <w:szCs w:val="21"/>
          <w:lang w:eastAsia="en-GB"/>
        </w:rPr>
        <w:t xml:space="preserve"> and </w:t>
      </w:r>
      <w:r w:rsidRPr="003C29E5">
        <w:rPr>
          <w:rFonts w:eastAsia="Times New Roman" w:cs="Times New Roman"/>
          <w:color w:val="4A4A4A"/>
          <w:sz w:val="21"/>
          <w:szCs w:val="21"/>
          <w:lang w:eastAsia="en-GB"/>
        </w:rPr>
        <w:t>defecation</w:t>
      </w:r>
      <w:r w:rsidRPr="00AB6232">
        <w:rPr>
          <w:rFonts w:eastAsia="Times New Roman" w:cs="Times New Roman"/>
          <w:color w:val="4A4A4A"/>
          <w:sz w:val="21"/>
          <w:szCs w:val="21"/>
          <w:lang w:eastAsia="en-GB"/>
        </w:rPr>
        <w:t xml:space="preserve"> into surface water (drainage channel</w:t>
      </w:r>
      <w:r>
        <w:rPr>
          <w:rFonts w:eastAsia="Times New Roman" w:cs="Times New Roman"/>
          <w:color w:val="4A4A4A"/>
          <w:sz w:val="21"/>
          <w:szCs w:val="21"/>
          <w:lang w:eastAsia="en-GB"/>
        </w:rPr>
        <w:t>s</w:t>
      </w:r>
      <w:r w:rsidRPr="00AB6232">
        <w:rPr>
          <w:rFonts w:eastAsia="Times New Roman" w:cs="Times New Roman"/>
          <w:color w:val="4A4A4A"/>
          <w:sz w:val="21"/>
          <w:szCs w:val="21"/>
          <w:lang w:eastAsia="en-GB"/>
        </w:rPr>
        <w:t>, beach</w:t>
      </w:r>
      <w:r>
        <w:rPr>
          <w:rFonts w:eastAsia="Times New Roman" w:cs="Times New Roman"/>
          <w:color w:val="4A4A4A"/>
          <w:sz w:val="21"/>
          <w:szCs w:val="21"/>
          <w:lang w:eastAsia="en-GB"/>
        </w:rPr>
        <w:t>es</w:t>
      </w:r>
      <w:r w:rsidRPr="00AB6232">
        <w:rPr>
          <w:rFonts w:eastAsia="Times New Roman" w:cs="Times New Roman"/>
          <w:color w:val="4A4A4A"/>
          <w:sz w:val="21"/>
          <w:szCs w:val="21"/>
          <w:lang w:eastAsia="en-GB"/>
        </w:rPr>
        <w:t>, river</w:t>
      </w:r>
      <w:r>
        <w:rPr>
          <w:rFonts w:eastAsia="Times New Roman" w:cs="Times New Roman"/>
          <w:color w:val="4A4A4A"/>
          <w:sz w:val="21"/>
          <w:szCs w:val="21"/>
          <w:lang w:eastAsia="en-GB"/>
        </w:rPr>
        <w:t>s</w:t>
      </w:r>
      <w:r w:rsidRPr="00AB6232">
        <w:rPr>
          <w:rFonts w:eastAsia="Times New Roman" w:cs="Times New Roman"/>
          <w:color w:val="4A4A4A"/>
          <w:sz w:val="21"/>
          <w:szCs w:val="21"/>
          <w:lang w:eastAsia="en-GB"/>
        </w:rPr>
        <w:t>, stream</w:t>
      </w:r>
      <w:r>
        <w:rPr>
          <w:rFonts w:eastAsia="Times New Roman" w:cs="Times New Roman"/>
          <w:color w:val="4A4A4A"/>
          <w:sz w:val="21"/>
          <w:szCs w:val="21"/>
          <w:lang w:eastAsia="en-GB"/>
        </w:rPr>
        <w:t xml:space="preserve">s </w:t>
      </w:r>
      <w:r w:rsidRPr="00AB6232">
        <w:rPr>
          <w:rFonts w:eastAsia="Times New Roman" w:cs="Times New Roman"/>
          <w:color w:val="4A4A4A"/>
          <w:sz w:val="21"/>
          <w:szCs w:val="21"/>
          <w:lang w:eastAsia="en-GB"/>
        </w:rPr>
        <w:t xml:space="preserve">or </w:t>
      </w:r>
      <w:r>
        <w:rPr>
          <w:rFonts w:eastAsia="Times New Roman" w:cs="Times New Roman"/>
          <w:color w:val="4A4A4A"/>
          <w:sz w:val="21"/>
          <w:szCs w:val="21"/>
          <w:lang w:eastAsia="en-GB"/>
        </w:rPr>
        <w:t xml:space="preserve">the </w:t>
      </w:r>
      <w:r w:rsidRPr="00AB6232">
        <w:rPr>
          <w:rFonts w:eastAsia="Times New Roman" w:cs="Times New Roman"/>
          <w:color w:val="4A4A4A"/>
          <w:sz w:val="21"/>
          <w:szCs w:val="21"/>
          <w:lang w:eastAsia="en-GB"/>
        </w:rPr>
        <w:t>sea)</w:t>
      </w:r>
      <w:r>
        <w:rPr>
          <w:rFonts w:eastAsia="Times New Roman" w:cs="Times New Roman"/>
          <w:color w:val="4A4A4A"/>
          <w:sz w:val="21"/>
          <w:szCs w:val="21"/>
          <w:lang w:eastAsia="en-GB"/>
        </w:rPr>
        <w:t xml:space="preserve">. If a household uses a </w:t>
      </w:r>
      <w:r>
        <w:rPr>
          <w:rFonts w:ascii="Univers LT Std 57 Cn" w:eastAsia="Times New Roman" w:hAnsi="Univers LT Std 57 Cn" w:cs="Times New Roman"/>
          <w:color w:val="4A4A4A"/>
          <w:sz w:val="21"/>
          <w:szCs w:val="21"/>
          <w:lang w:eastAsia="en-GB"/>
        </w:rPr>
        <w:t>f</w:t>
      </w:r>
      <w:r w:rsidRPr="0025400A">
        <w:rPr>
          <w:rFonts w:ascii="Univers LT Std 57 Cn" w:eastAsia="Times New Roman" w:hAnsi="Univers LT Std 57 Cn" w:cs="Times New Roman"/>
          <w:color w:val="4A4A4A"/>
          <w:sz w:val="21"/>
          <w:szCs w:val="21"/>
          <w:lang w:eastAsia="en-GB"/>
        </w:rPr>
        <w:t>lush</w:t>
      </w:r>
      <w:r>
        <w:rPr>
          <w:rFonts w:ascii="Univers LT Std 57 Cn" w:eastAsia="Times New Roman" w:hAnsi="Univers LT Std 57 Cn" w:cs="Times New Roman"/>
          <w:color w:val="4A4A4A"/>
          <w:sz w:val="21"/>
          <w:szCs w:val="21"/>
          <w:lang w:eastAsia="en-GB"/>
        </w:rPr>
        <w:t xml:space="preserve"> or </w:t>
      </w:r>
      <w:r w:rsidRPr="0025400A">
        <w:rPr>
          <w:rFonts w:ascii="Univers LT Std 57 Cn" w:eastAsia="Times New Roman" w:hAnsi="Univers LT Std 57 Cn" w:cs="Times New Roman"/>
          <w:color w:val="4A4A4A"/>
          <w:sz w:val="21"/>
          <w:szCs w:val="21"/>
          <w:lang w:eastAsia="en-GB"/>
        </w:rPr>
        <w:t xml:space="preserve">pour flush </w:t>
      </w:r>
      <w:r>
        <w:rPr>
          <w:rFonts w:ascii="Univers LT Std 57 Cn" w:eastAsia="Times New Roman" w:hAnsi="Univers LT Std 57 Cn" w:cs="Times New Roman"/>
          <w:color w:val="4A4A4A"/>
          <w:sz w:val="21"/>
          <w:szCs w:val="21"/>
          <w:lang w:eastAsia="en-GB"/>
        </w:rPr>
        <w:t xml:space="preserve">toilet and survey respondents report that it is not flushed to </w:t>
      </w:r>
      <w:r w:rsidRPr="00F3748B">
        <w:rPr>
          <w:rFonts w:eastAsia="Times New Roman" w:cs="Times New Roman"/>
          <w:color w:val="4A4A4A"/>
          <w:sz w:val="21"/>
          <w:szCs w:val="21"/>
          <w:lang w:eastAsia="en-GB"/>
        </w:rPr>
        <w:t xml:space="preserve">sewer systems, septic </w:t>
      </w:r>
      <w:proofErr w:type="gramStart"/>
      <w:r w:rsidRPr="00F3748B">
        <w:rPr>
          <w:rFonts w:eastAsia="Times New Roman" w:cs="Times New Roman"/>
          <w:color w:val="4A4A4A"/>
          <w:sz w:val="21"/>
          <w:szCs w:val="21"/>
          <w:lang w:eastAsia="en-GB"/>
        </w:rPr>
        <w:t>tanks</w:t>
      </w:r>
      <w:proofErr w:type="gramEnd"/>
      <w:r w:rsidRPr="00F3748B">
        <w:rPr>
          <w:rFonts w:eastAsia="Times New Roman" w:cs="Times New Roman"/>
          <w:color w:val="4A4A4A"/>
          <w:sz w:val="21"/>
          <w:szCs w:val="21"/>
          <w:lang w:eastAsia="en-GB"/>
        </w:rPr>
        <w:t xml:space="preserve"> or pit latrines</w:t>
      </w:r>
      <w:r>
        <w:rPr>
          <w:rFonts w:eastAsia="Times New Roman" w:cs="Times New Roman"/>
          <w:color w:val="4A4A4A"/>
          <w:sz w:val="21"/>
          <w:szCs w:val="21"/>
          <w:lang w:eastAsia="en-GB"/>
        </w:rPr>
        <w:t xml:space="preserve"> but elsewhere</w:t>
      </w:r>
      <w:r>
        <w:rPr>
          <w:rFonts w:ascii="Univers LT Std 57 Cn" w:eastAsia="Times New Roman" w:hAnsi="Univers LT Std 57 Cn" w:cs="Times New Roman"/>
          <w:color w:val="4A4A4A"/>
          <w:sz w:val="21"/>
          <w:szCs w:val="21"/>
          <w:lang w:eastAsia="en-GB"/>
        </w:rPr>
        <w:t>, the sanitation facility is considered to be un</w:t>
      </w:r>
      <w:r w:rsidRPr="0025400A">
        <w:rPr>
          <w:rFonts w:ascii="Univers LT Std 57 Cn" w:eastAsia="Times New Roman" w:hAnsi="Univers LT Std 57 Cn" w:cs="Times New Roman"/>
          <w:color w:val="4A4A4A"/>
          <w:sz w:val="21"/>
          <w:szCs w:val="21"/>
          <w:lang w:eastAsia="en-GB"/>
        </w:rPr>
        <w:t>improved</w:t>
      </w:r>
      <w:r>
        <w:rPr>
          <w:rFonts w:ascii="Univers LT Std 57 Cn" w:eastAsia="Times New Roman" w:hAnsi="Univers LT Std 57 Cn" w:cs="Times New Roman"/>
          <w:color w:val="4A4A4A"/>
          <w:sz w:val="21"/>
          <w:szCs w:val="21"/>
          <w:lang w:eastAsia="en-GB"/>
        </w:rPr>
        <w:t>.</w:t>
      </w:r>
      <w:r w:rsidRPr="0025400A">
        <w:rPr>
          <w:rFonts w:ascii="Univers LT Std 57 Cn" w:eastAsia="Times New Roman" w:hAnsi="Univers LT Std 57 Cn" w:cs="Times New Roman"/>
          <w:color w:val="4A4A4A"/>
          <w:sz w:val="21"/>
          <w:szCs w:val="21"/>
          <w:lang w:eastAsia="en-GB"/>
        </w:rPr>
        <w:t xml:space="preserve"> </w:t>
      </w:r>
    </w:p>
    <w:p w14:paraId="6E2F89F8" w14:textId="77777777" w:rsidR="00B94FC6" w:rsidRDefault="00B94FC6" w:rsidP="0044290F">
      <w:pPr>
        <w:pStyle w:val="Pa7"/>
        <w:jc w:val="both"/>
        <w:rPr>
          <w:rFonts w:eastAsia="Times New Roman" w:cs="Times New Roman"/>
          <w:color w:val="4A4A4A"/>
          <w:sz w:val="21"/>
          <w:szCs w:val="21"/>
          <w:lang w:eastAsia="en-GB"/>
        </w:rPr>
      </w:pPr>
    </w:p>
    <w:p w14:paraId="30CCF089" w14:textId="77777777" w:rsidR="00B94FC6" w:rsidRPr="001E0032" w:rsidRDefault="00B94FC6" w:rsidP="00615F82">
      <w:pPr>
        <w:pStyle w:val="Pa12"/>
        <w:jc w:val="both"/>
        <w:rPr>
          <w:rFonts w:eastAsia="Times New Roman" w:cs="Times New Roman"/>
          <w:color w:val="4A4A4A"/>
          <w:sz w:val="21"/>
          <w:szCs w:val="21"/>
          <w:lang w:eastAsia="en-GB"/>
        </w:rPr>
      </w:pPr>
      <w:r w:rsidRPr="001E0032">
        <w:rPr>
          <w:rFonts w:ascii="Univers LT Std 57 Cn" w:eastAsia="Times New Roman" w:hAnsi="Univers LT Std 57 Cn" w:cs="Times New Roman"/>
          <w:color w:val="4A4A4A"/>
          <w:sz w:val="21"/>
          <w:szCs w:val="21"/>
          <w:lang w:eastAsia="en-GB"/>
        </w:rPr>
        <w:t xml:space="preserve">Improved sanitation refers only to the type of facility used, irrespective of whether the facilities are shared. Public toilets, as well as privately owned sanitation facilities which are shared by two or more families, are classified as ‘shared </w:t>
      </w:r>
      <w:proofErr w:type="gramStart"/>
      <w:r w:rsidRPr="001E0032">
        <w:rPr>
          <w:rFonts w:ascii="Univers LT Std 57 Cn" w:eastAsia="Times New Roman" w:hAnsi="Univers LT Std 57 Cn" w:cs="Times New Roman"/>
          <w:color w:val="4A4A4A"/>
          <w:sz w:val="21"/>
          <w:szCs w:val="21"/>
          <w:lang w:eastAsia="en-GB"/>
        </w:rPr>
        <w:t>facilities’</w:t>
      </w:r>
      <w:proofErr w:type="gramEnd"/>
      <w:r w:rsidRPr="001E0032">
        <w:rPr>
          <w:rFonts w:ascii="Univers LT Std 57 Cn" w:eastAsia="Times New Roman" w:hAnsi="Univers LT Std 57 Cn" w:cs="Times New Roman"/>
          <w:color w:val="4A4A4A"/>
          <w:sz w:val="21"/>
          <w:szCs w:val="21"/>
          <w:lang w:eastAsia="en-GB"/>
        </w:rPr>
        <w:t>. Use of improved sanitation facilities which are not shared is defined as a ‘basic sanitation service’, while use of improved sanitation facilities which are shared is defined as a ‘limited sanitation service’. ‘Basic sanitation services’ may also be counted as ‘safely managed sanitation services’, but additional information is required about the management of excreta.</w:t>
      </w:r>
    </w:p>
    <w:p w14:paraId="4134762F" w14:textId="77777777" w:rsidR="00B94FC6" w:rsidRPr="00981A94" w:rsidRDefault="00B94FC6" w:rsidP="00615F82">
      <w:pPr>
        <w:shd w:val="clear" w:color="auto" w:fill="FFFFFF"/>
        <w:spacing w:after="0"/>
        <w:contextualSpacing/>
        <w:jc w:val="both"/>
        <w:rPr>
          <w:rFonts w:eastAsia="Times New Roman" w:cs="Times New Roman"/>
          <w:color w:val="4A4A4A"/>
          <w:sz w:val="21"/>
          <w:szCs w:val="21"/>
          <w:lang w:val="en-US" w:eastAsia="en-GB"/>
        </w:rPr>
      </w:pPr>
    </w:p>
    <w:p w14:paraId="14A6CEAE" w14:textId="77777777" w:rsidR="00B94FC6" w:rsidRDefault="00B94FC6" w:rsidP="00615F8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monitoring of safely managed sanitation services, excreta </w:t>
      </w:r>
      <w:r w:rsidRPr="00CC016D">
        <w:rPr>
          <w:rFonts w:eastAsia="Times New Roman" w:cs="Times New Roman"/>
          <w:color w:val="4A4A4A"/>
          <w:sz w:val="21"/>
          <w:szCs w:val="21"/>
          <w:lang w:eastAsia="en-GB"/>
        </w:rPr>
        <w:t>from different types of sanitation facilities</w:t>
      </w:r>
      <w:r>
        <w:rPr>
          <w:rFonts w:eastAsia="Times New Roman" w:cs="Times New Roman"/>
          <w:color w:val="4A4A4A"/>
          <w:sz w:val="21"/>
          <w:szCs w:val="21"/>
          <w:lang w:eastAsia="en-GB"/>
        </w:rPr>
        <w:t xml:space="preserve"> </w:t>
      </w:r>
      <w:r w:rsidRPr="00CC016D">
        <w:rPr>
          <w:rFonts w:eastAsia="Times New Roman" w:cs="Times New Roman"/>
          <w:color w:val="4A4A4A"/>
          <w:sz w:val="21"/>
          <w:szCs w:val="21"/>
          <w:lang w:eastAsia="en-GB"/>
        </w:rPr>
        <w:t xml:space="preserve">are tracked through stages of </w:t>
      </w:r>
      <w:r>
        <w:rPr>
          <w:rFonts w:eastAsia="Times New Roman" w:cs="Times New Roman"/>
          <w:color w:val="4A4A4A"/>
          <w:sz w:val="21"/>
          <w:szCs w:val="21"/>
          <w:lang w:eastAsia="en-GB"/>
        </w:rPr>
        <w:t xml:space="preserve">the ‘sanitation management chain’: </w:t>
      </w:r>
      <w:r w:rsidRPr="00CC016D">
        <w:rPr>
          <w:rFonts w:eastAsia="Times New Roman" w:cs="Times New Roman"/>
          <w:color w:val="4A4A4A"/>
          <w:sz w:val="21"/>
          <w:szCs w:val="21"/>
          <w:lang w:eastAsia="en-GB"/>
        </w:rPr>
        <w:t>containment, emptying,</w:t>
      </w:r>
      <w:r>
        <w:rPr>
          <w:rFonts w:eastAsia="Times New Roman" w:cs="Times New Roman"/>
          <w:color w:val="4A4A4A"/>
          <w:sz w:val="21"/>
          <w:szCs w:val="21"/>
          <w:lang w:eastAsia="en-GB"/>
        </w:rPr>
        <w:t xml:space="preserve"> </w:t>
      </w:r>
      <w:r w:rsidRPr="00CC016D">
        <w:rPr>
          <w:rFonts w:eastAsia="Times New Roman" w:cs="Times New Roman"/>
          <w:color w:val="4A4A4A"/>
          <w:sz w:val="21"/>
          <w:szCs w:val="21"/>
          <w:lang w:eastAsia="en-GB"/>
        </w:rPr>
        <w:t>transport, treatment, and reuse or final disposal</w:t>
      </w:r>
      <w:r>
        <w:rPr>
          <w:rFonts w:eastAsia="Times New Roman" w:cs="Times New Roman"/>
          <w:color w:val="4A4A4A"/>
          <w:sz w:val="21"/>
          <w:szCs w:val="21"/>
          <w:lang w:eastAsia="en-GB"/>
        </w:rPr>
        <w:t xml:space="preserve">. </w:t>
      </w:r>
      <w:r w:rsidRPr="00FD24CA">
        <w:rPr>
          <w:rFonts w:eastAsia="Times New Roman" w:cs="Times New Roman"/>
          <w:color w:val="4A4A4A"/>
          <w:sz w:val="21"/>
          <w:szCs w:val="21"/>
          <w:lang w:eastAsia="en-GB"/>
        </w:rPr>
        <w:t xml:space="preserve">These stages are followed separately for </w:t>
      </w:r>
      <w:r>
        <w:rPr>
          <w:rFonts w:eastAsia="Times New Roman" w:cs="Times New Roman"/>
          <w:color w:val="4A4A4A"/>
          <w:sz w:val="21"/>
          <w:szCs w:val="21"/>
          <w:lang w:eastAsia="en-GB"/>
        </w:rPr>
        <w:t xml:space="preserve">excreta </w:t>
      </w:r>
      <w:r w:rsidRPr="00FD24CA">
        <w:rPr>
          <w:rFonts w:eastAsia="Times New Roman" w:cs="Times New Roman"/>
          <w:color w:val="4A4A4A"/>
          <w:sz w:val="21"/>
          <w:szCs w:val="21"/>
          <w:lang w:eastAsia="en-GB"/>
        </w:rPr>
        <w:t>flushed</w:t>
      </w:r>
      <w:r>
        <w:rPr>
          <w:rFonts w:eastAsia="Times New Roman" w:cs="Times New Roman"/>
          <w:color w:val="4A4A4A"/>
          <w:sz w:val="21"/>
          <w:szCs w:val="21"/>
          <w:lang w:eastAsia="en-GB"/>
        </w:rPr>
        <w:t xml:space="preserve"> </w:t>
      </w:r>
      <w:r w:rsidRPr="00FD24CA">
        <w:rPr>
          <w:rFonts w:eastAsia="Times New Roman" w:cs="Times New Roman"/>
          <w:color w:val="4A4A4A"/>
          <w:sz w:val="21"/>
          <w:szCs w:val="21"/>
          <w:lang w:eastAsia="en-GB"/>
        </w:rPr>
        <w:t xml:space="preserve">into sewer networks, and for </w:t>
      </w:r>
      <w:r>
        <w:rPr>
          <w:rFonts w:eastAsia="Times New Roman" w:cs="Times New Roman"/>
          <w:color w:val="4A4A4A"/>
          <w:sz w:val="21"/>
          <w:szCs w:val="21"/>
          <w:lang w:eastAsia="en-GB"/>
        </w:rPr>
        <w:t xml:space="preserve">excreta </w:t>
      </w:r>
      <w:r w:rsidRPr="00FD24CA">
        <w:rPr>
          <w:rFonts w:eastAsia="Times New Roman" w:cs="Times New Roman"/>
          <w:color w:val="4A4A4A"/>
          <w:sz w:val="21"/>
          <w:szCs w:val="21"/>
          <w:lang w:eastAsia="en-GB"/>
        </w:rPr>
        <w:t>stored in on-site</w:t>
      </w:r>
      <w:r>
        <w:rPr>
          <w:rFonts w:eastAsia="Times New Roman" w:cs="Times New Roman"/>
          <w:color w:val="4A4A4A"/>
          <w:sz w:val="21"/>
          <w:szCs w:val="21"/>
          <w:lang w:eastAsia="en-GB"/>
        </w:rPr>
        <w:t xml:space="preserve"> containers </w:t>
      </w:r>
      <w:r w:rsidRPr="00FD24CA">
        <w:rPr>
          <w:rFonts w:eastAsia="Times New Roman" w:cs="Times New Roman"/>
          <w:color w:val="4A4A4A"/>
          <w:sz w:val="21"/>
          <w:szCs w:val="21"/>
          <w:lang w:eastAsia="en-GB"/>
        </w:rPr>
        <w:t>such as septic tanks and pit latrines</w:t>
      </w:r>
      <w:r>
        <w:rPr>
          <w:rFonts w:eastAsia="Times New Roman" w:cs="Times New Roman"/>
          <w:color w:val="4A4A4A"/>
          <w:sz w:val="21"/>
          <w:szCs w:val="21"/>
          <w:lang w:eastAsia="en-GB"/>
        </w:rPr>
        <w:t>.</w:t>
      </w:r>
    </w:p>
    <w:p w14:paraId="5E53A860" w14:textId="77777777" w:rsidR="00B94FC6" w:rsidRPr="00BA58CF" w:rsidRDefault="00B94FC6" w:rsidP="00615F82">
      <w:pPr>
        <w:shd w:val="clear" w:color="auto" w:fill="FFFFFF"/>
        <w:spacing w:after="0"/>
        <w:contextualSpacing/>
        <w:jc w:val="both"/>
        <w:rPr>
          <w:rFonts w:eastAsia="Times New Roman" w:cs="Times New Roman"/>
          <w:color w:val="4A4A4A"/>
          <w:sz w:val="21"/>
          <w:szCs w:val="21"/>
          <w:lang w:eastAsia="en-GB"/>
        </w:rPr>
      </w:pPr>
    </w:p>
    <w:p w14:paraId="4A6F496F" w14:textId="77777777" w:rsidR="00B94FC6" w:rsidRDefault="00B94FC6" w:rsidP="0044290F">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E</w:t>
      </w:r>
      <w:r w:rsidRPr="00BA58CF">
        <w:rPr>
          <w:rFonts w:eastAsia="Times New Roman" w:cs="Times New Roman"/>
          <w:color w:val="4A4A4A"/>
          <w:sz w:val="21"/>
          <w:szCs w:val="21"/>
          <w:lang w:eastAsia="en-GB"/>
        </w:rPr>
        <w:t>xcreta from on-site</w:t>
      </w:r>
      <w:r>
        <w:rPr>
          <w:rFonts w:eastAsia="Times New Roman" w:cs="Times New Roman"/>
          <w:color w:val="4A4A4A"/>
          <w:sz w:val="21"/>
          <w:szCs w:val="21"/>
          <w:lang w:eastAsia="en-GB"/>
        </w:rPr>
        <w:t xml:space="preserve"> </w:t>
      </w:r>
      <w:r w:rsidRPr="00BA58CF">
        <w:rPr>
          <w:rFonts w:eastAsia="Times New Roman" w:cs="Times New Roman"/>
          <w:color w:val="4A4A4A"/>
          <w:sz w:val="21"/>
          <w:szCs w:val="21"/>
          <w:lang w:eastAsia="en-GB"/>
        </w:rPr>
        <w:t xml:space="preserve">storage </w:t>
      </w:r>
      <w:r>
        <w:rPr>
          <w:rFonts w:eastAsia="Times New Roman" w:cs="Times New Roman"/>
          <w:color w:val="4A4A4A"/>
          <w:sz w:val="21"/>
          <w:szCs w:val="21"/>
          <w:lang w:eastAsia="en-GB"/>
        </w:rPr>
        <w:t>containers (</w:t>
      </w:r>
      <w:r w:rsidRPr="00F3748B">
        <w:rPr>
          <w:rFonts w:eastAsia="Times New Roman" w:cs="Times New Roman"/>
          <w:color w:val="4A4A4A"/>
          <w:sz w:val="21"/>
          <w:szCs w:val="21"/>
          <w:lang w:eastAsia="en-GB"/>
        </w:rPr>
        <w:t>pit latrines and septic tanks</w:t>
      </w:r>
      <w:r>
        <w:rPr>
          <w:rFonts w:eastAsia="Times New Roman" w:cs="Times New Roman"/>
          <w:color w:val="4A4A4A"/>
          <w:sz w:val="21"/>
          <w:szCs w:val="21"/>
          <w:lang w:eastAsia="en-GB"/>
        </w:rPr>
        <w:t xml:space="preserve">) can be treated and disposed of off-site, when faecal sludge is </w:t>
      </w:r>
      <w:r w:rsidRPr="00BA58CF">
        <w:rPr>
          <w:rFonts w:eastAsia="Times New Roman" w:cs="Times New Roman"/>
          <w:color w:val="4A4A4A"/>
          <w:sz w:val="21"/>
          <w:szCs w:val="21"/>
          <w:lang w:eastAsia="en-GB"/>
        </w:rPr>
        <w:t xml:space="preserve">emptied from </w:t>
      </w:r>
      <w:r>
        <w:rPr>
          <w:rFonts w:eastAsia="Times New Roman" w:cs="Times New Roman"/>
          <w:color w:val="4A4A4A"/>
          <w:sz w:val="21"/>
          <w:szCs w:val="21"/>
          <w:lang w:eastAsia="en-GB"/>
        </w:rPr>
        <w:t xml:space="preserve">containers and </w:t>
      </w:r>
      <w:r w:rsidRPr="00BA58CF">
        <w:rPr>
          <w:rFonts w:eastAsia="Times New Roman" w:cs="Times New Roman"/>
          <w:color w:val="4A4A4A"/>
          <w:sz w:val="21"/>
          <w:szCs w:val="21"/>
          <w:lang w:eastAsia="en-GB"/>
        </w:rPr>
        <w:t>delivered to treatment plants</w:t>
      </w:r>
      <w:r>
        <w:rPr>
          <w:rFonts w:eastAsia="Times New Roman" w:cs="Times New Roman"/>
          <w:color w:val="4A4A4A"/>
          <w:sz w:val="21"/>
          <w:szCs w:val="21"/>
          <w:lang w:eastAsia="en-GB"/>
        </w:rPr>
        <w:t xml:space="preserve"> designed to receive faecal sludge</w:t>
      </w:r>
      <w:r w:rsidRPr="00BA58CF">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Excreta flushed into sewer networks can also be treated off-site, if the excreta </w:t>
      </w:r>
      <w:proofErr w:type="gramStart"/>
      <w:r>
        <w:rPr>
          <w:rFonts w:eastAsia="Times New Roman" w:cs="Times New Roman"/>
          <w:color w:val="4A4A4A"/>
          <w:sz w:val="21"/>
          <w:szCs w:val="21"/>
          <w:lang w:eastAsia="en-GB"/>
        </w:rPr>
        <w:t>reaches</w:t>
      </w:r>
      <w:proofErr w:type="gramEnd"/>
      <w:r>
        <w:rPr>
          <w:rFonts w:eastAsia="Times New Roman" w:cs="Times New Roman"/>
          <w:color w:val="4A4A4A"/>
          <w:sz w:val="21"/>
          <w:szCs w:val="21"/>
          <w:lang w:eastAsia="en-GB"/>
        </w:rPr>
        <w:t xml:space="preserve"> treatment plants and receives a minimum level of treatment. </w:t>
      </w:r>
    </w:p>
    <w:p w14:paraId="2A610A02" w14:textId="77777777" w:rsidR="00B94FC6" w:rsidRDefault="00B94FC6" w:rsidP="0044290F">
      <w:pPr>
        <w:shd w:val="clear" w:color="auto" w:fill="FFFFFF"/>
        <w:spacing w:after="0"/>
        <w:contextualSpacing/>
        <w:jc w:val="both"/>
        <w:rPr>
          <w:rFonts w:eastAsia="Times New Roman" w:cs="Times New Roman"/>
          <w:color w:val="4A4A4A"/>
          <w:sz w:val="21"/>
          <w:szCs w:val="21"/>
          <w:lang w:eastAsia="en-GB"/>
        </w:rPr>
      </w:pPr>
    </w:p>
    <w:p w14:paraId="67C9AAAB" w14:textId="7BC8A749" w:rsidR="00B94FC6" w:rsidRDefault="00B94FC6" w:rsidP="0044290F">
      <w:pPr>
        <w:shd w:val="clear" w:color="auto" w:fill="FFFFFF"/>
        <w:spacing w:after="0"/>
        <w:contextualSpacing/>
        <w:jc w:val="both"/>
        <w:rPr>
          <w:rFonts w:eastAsia="Times New Roman" w:cs="Times New Roman"/>
          <w:color w:val="4A4A4A"/>
          <w:sz w:val="21"/>
          <w:szCs w:val="21"/>
          <w:lang w:val="en-US" w:eastAsia="en-GB"/>
        </w:rPr>
      </w:pPr>
      <w:r w:rsidRPr="00F3748B">
        <w:rPr>
          <w:rFonts w:eastAsia="Times New Roman" w:cs="Times New Roman"/>
          <w:color w:val="4A4A4A"/>
          <w:sz w:val="21"/>
          <w:szCs w:val="21"/>
          <w:lang w:eastAsia="en-GB"/>
        </w:rPr>
        <w:t xml:space="preserve">For the purposes of SDG monitoring, treatment </w:t>
      </w:r>
      <w:r>
        <w:rPr>
          <w:rFonts w:eastAsia="Times New Roman" w:cs="Times New Roman"/>
          <w:color w:val="4A4A4A"/>
          <w:sz w:val="21"/>
          <w:szCs w:val="21"/>
          <w:lang w:eastAsia="en-GB"/>
        </w:rPr>
        <w:t>of wastewater and faecal sludge is</w:t>
      </w:r>
      <w:r w:rsidRPr="00F3748B">
        <w:rPr>
          <w:rFonts w:eastAsia="Times New Roman" w:cs="Times New Roman"/>
          <w:color w:val="4A4A4A"/>
          <w:sz w:val="21"/>
          <w:szCs w:val="21"/>
          <w:lang w:eastAsia="en-GB"/>
        </w:rPr>
        <w:t xml:space="preserve"> assessed </w:t>
      </w:r>
      <w:r>
        <w:rPr>
          <w:rFonts w:eastAsia="Times New Roman" w:cs="Times New Roman"/>
          <w:color w:val="4A4A4A"/>
          <w:sz w:val="21"/>
          <w:szCs w:val="21"/>
          <w:lang w:eastAsia="en-GB"/>
        </w:rPr>
        <w:t xml:space="preserve">based on the treatment plant design technology, using </w:t>
      </w:r>
      <w:r w:rsidRPr="00F3748B">
        <w:rPr>
          <w:rFonts w:eastAsia="Times New Roman" w:cs="Times New Roman"/>
          <w:color w:val="4A4A4A"/>
          <w:sz w:val="21"/>
          <w:szCs w:val="21"/>
          <w:lang w:eastAsia="en-GB"/>
        </w:rPr>
        <w:t xml:space="preserve">categories defined by </w:t>
      </w:r>
      <w:r w:rsidRPr="00F7654F">
        <w:rPr>
          <w:rFonts w:eastAsia="Times New Roman" w:cs="Times New Roman"/>
          <w:color w:val="4A4A4A"/>
          <w:sz w:val="21"/>
          <w:szCs w:val="21"/>
          <w:lang w:eastAsia="en-GB"/>
        </w:rPr>
        <w:t xml:space="preserve">the System of Environmental-Economic Accounting </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SEEA</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and the International Recommendations for Water Statistics and following a laddered approach (primary, secondary and tertiary treatment).</w:t>
      </w:r>
      <w:r>
        <w:rPr>
          <w:rFonts w:eastAsia="Times New Roman" w:cs="Times New Roman"/>
          <w:color w:val="4A4A4A"/>
          <w:sz w:val="21"/>
          <w:szCs w:val="21"/>
          <w:lang w:eastAsia="en-GB"/>
        </w:rPr>
        <w:t xml:space="preserve"> </w:t>
      </w:r>
      <w:r>
        <w:rPr>
          <w:rFonts w:eastAsia="Times New Roman" w:cs="Times New Roman"/>
          <w:color w:val="4A4A4A"/>
          <w:sz w:val="21"/>
          <w:szCs w:val="21"/>
          <w:lang w:val="en-US" w:eastAsia="en-GB"/>
        </w:rPr>
        <w:t xml:space="preserve">Wastewater and </w:t>
      </w:r>
      <w:proofErr w:type="spellStart"/>
      <w:r>
        <w:rPr>
          <w:rFonts w:eastAsia="Times New Roman" w:cs="Times New Roman"/>
          <w:color w:val="4A4A4A"/>
          <w:sz w:val="21"/>
          <w:szCs w:val="21"/>
          <w:lang w:val="en-US" w:eastAsia="en-GB"/>
        </w:rPr>
        <w:t>faecal</w:t>
      </w:r>
      <w:proofErr w:type="spellEnd"/>
      <w:r>
        <w:rPr>
          <w:rFonts w:eastAsia="Times New Roman" w:cs="Times New Roman"/>
          <w:color w:val="4A4A4A"/>
          <w:sz w:val="21"/>
          <w:szCs w:val="21"/>
          <w:lang w:val="en-US" w:eastAsia="en-GB"/>
        </w:rPr>
        <w:t xml:space="preserve"> sludge </w:t>
      </w:r>
      <w:r w:rsidRPr="00CF53BA">
        <w:rPr>
          <w:rFonts w:eastAsia="Times New Roman" w:cs="Times New Roman"/>
          <w:color w:val="4A4A4A"/>
          <w:sz w:val="21"/>
          <w:szCs w:val="21"/>
          <w:lang w:val="en-US" w:eastAsia="en-GB"/>
        </w:rPr>
        <w:t>receiving secondary or higher levels</w:t>
      </w:r>
      <w:r>
        <w:rPr>
          <w:rFonts w:eastAsia="Times New Roman" w:cs="Times New Roman"/>
          <w:color w:val="4A4A4A"/>
          <w:sz w:val="21"/>
          <w:szCs w:val="21"/>
          <w:lang w:val="en-US" w:eastAsia="en-GB"/>
        </w:rPr>
        <w:t xml:space="preserve"> </w:t>
      </w:r>
      <w:r w:rsidRPr="00CF53BA">
        <w:rPr>
          <w:rFonts w:eastAsia="Times New Roman" w:cs="Times New Roman"/>
          <w:color w:val="4A4A4A"/>
          <w:sz w:val="21"/>
          <w:szCs w:val="21"/>
          <w:lang w:val="en-US" w:eastAsia="en-GB"/>
        </w:rPr>
        <w:t xml:space="preserve">of treatment are considered </w:t>
      </w:r>
      <w:r>
        <w:rPr>
          <w:rFonts w:eastAsia="Times New Roman" w:cs="Times New Roman"/>
          <w:color w:val="4A4A4A"/>
          <w:sz w:val="21"/>
          <w:szCs w:val="21"/>
          <w:lang w:val="en-US" w:eastAsia="en-GB"/>
        </w:rPr>
        <w:t>‘</w:t>
      </w:r>
      <w:r w:rsidRPr="00CF53BA">
        <w:rPr>
          <w:rFonts w:eastAsia="Times New Roman" w:cs="Times New Roman"/>
          <w:color w:val="4A4A4A"/>
          <w:sz w:val="21"/>
          <w:szCs w:val="21"/>
          <w:lang w:val="en-US" w:eastAsia="en-GB"/>
        </w:rPr>
        <w:t>safely managed</w:t>
      </w:r>
      <w:r>
        <w:rPr>
          <w:rFonts w:eastAsia="Times New Roman" w:cs="Times New Roman"/>
          <w:color w:val="4A4A4A"/>
          <w:sz w:val="21"/>
          <w:szCs w:val="21"/>
          <w:lang w:val="en-US" w:eastAsia="en-GB"/>
        </w:rPr>
        <w:t>’</w:t>
      </w:r>
      <w:r w:rsidRPr="00CF53BA">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P</w:t>
      </w:r>
      <w:r w:rsidRPr="00706705">
        <w:rPr>
          <w:rFonts w:eastAsia="Times New Roman" w:cs="Times New Roman"/>
          <w:color w:val="4A4A4A"/>
          <w:sz w:val="21"/>
          <w:szCs w:val="21"/>
          <w:lang w:val="en-US" w:eastAsia="en-GB"/>
        </w:rPr>
        <w:t xml:space="preserve">rimary treatment is not considered safely managed, unless the effluent is discharged in a way that precludes further human contact (e.g. through a long ocean outfall). If data are available for conventional classes (primary, secondary, tertiary, advanced) as well as for ambiguous categories (e.g. “other”), ambiguous categories are generally not considered as safely managed. Where </w:t>
      </w:r>
      <w:r>
        <w:rPr>
          <w:rFonts w:eastAsia="Times New Roman" w:cs="Times New Roman"/>
          <w:color w:val="4A4A4A"/>
          <w:sz w:val="21"/>
          <w:szCs w:val="21"/>
          <w:lang w:val="en-US" w:eastAsia="en-GB"/>
        </w:rPr>
        <w:t xml:space="preserve">treatment classes are not specified </w:t>
      </w:r>
      <w:r w:rsidRPr="00706705">
        <w:rPr>
          <w:rFonts w:eastAsia="Times New Roman" w:cs="Times New Roman"/>
          <w:color w:val="4A4A4A"/>
          <w:sz w:val="21"/>
          <w:szCs w:val="21"/>
          <w:lang w:val="en-US" w:eastAsia="en-GB"/>
        </w:rPr>
        <w:t>(e.g. “treated”</w:t>
      </w:r>
      <w:proofErr w:type="gramStart"/>
      <w:r w:rsidRPr="00706705">
        <w:rPr>
          <w:rFonts w:eastAsia="Times New Roman" w:cs="Times New Roman"/>
          <w:color w:val="4A4A4A"/>
          <w:sz w:val="21"/>
          <w:szCs w:val="21"/>
          <w:lang w:val="en-US" w:eastAsia="en-GB"/>
        </w:rPr>
        <w:t>)</w:t>
      </w:r>
      <w:r w:rsidR="001E0032">
        <w:rPr>
          <w:rFonts w:eastAsia="Times New Roman" w:cs="Times New Roman"/>
          <w:color w:val="4A4A4A"/>
          <w:sz w:val="21"/>
          <w:szCs w:val="21"/>
          <w:lang w:val="en-US" w:eastAsia="en-GB"/>
        </w:rPr>
        <w:t>,</w:t>
      </w:r>
      <w:r w:rsidRPr="00706705">
        <w:rPr>
          <w:rFonts w:eastAsia="Times New Roman" w:cs="Times New Roman"/>
          <w:color w:val="4A4A4A"/>
          <w:sz w:val="21"/>
          <w:szCs w:val="21"/>
          <w:lang w:val="en-US" w:eastAsia="en-GB"/>
        </w:rPr>
        <w:t xml:space="preserve">  </w:t>
      </w:r>
      <w:r w:rsidR="001E0032" w:rsidRPr="00706705">
        <w:rPr>
          <w:rFonts w:eastAsia="Times New Roman" w:cs="Times New Roman"/>
          <w:color w:val="4A4A4A"/>
          <w:sz w:val="21"/>
          <w:szCs w:val="21"/>
          <w:lang w:val="en-US" w:eastAsia="en-GB"/>
        </w:rPr>
        <w:t xml:space="preserve"> </w:t>
      </w:r>
      <w:proofErr w:type="gramEnd"/>
      <w:r w:rsidRPr="00706705">
        <w:rPr>
          <w:rFonts w:eastAsia="Times New Roman" w:cs="Times New Roman"/>
          <w:color w:val="4A4A4A"/>
          <w:sz w:val="21"/>
          <w:szCs w:val="21"/>
          <w:lang w:val="en-US" w:eastAsia="en-GB"/>
        </w:rPr>
        <w:t xml:space="preserve">at least secondary treatment </w:t>
      </w:r>
      <w:r w:rsidR="001E0032">
        <w:rPr>
          <w:rFonts w:eastAsia="Times New Roman" w:cs="Times New Roman"/>
          <w:color w:val="4A4A4A"/>
          <w:sz w:val="21"/>
          <w:szCs w:val="21"/>
          <w:lang w:val="en-US" w:eastAsia="en-GB"/>
        </w:rPr>
        <w:t xml:space="preserve">is assumed for estimations </w:t>
      </w:r>
      <w:r w:rsidRPr="00706705">
        <w:rPr>
          <w:rFonts w:eastAsia="Times New Roman" w:cs="Times New Roman"/>
          <w:color w:val="4A4A4A"/>
          <w:sz w:val="21"/>
          <w:szCs w:val="21"/>
          <w:lang w:val="en-US" w:eastAsia="en-GB"/>
        </w:rPr>
        <w:t xml:space="preserve">but clarification </w:t>
      </w:r>
      <w:r w:rsidR="001E0032">
        <w:rPr>
          <w:rFonts w:eastAsia="Times New Roman" w:cs="Times New Roman"/>
          <w:color w:val="4A4A4A"/>
          <w:sz w:val="21"/>
          <w:szCs w:val="21"/>
          <w:lang w:val="en-US" w:eastAsia="en-GB"/>
        </w:rPr>
        <w:t xml:space="preserve">is requested </w:t>
      </w:r>
      <w:r w:rsidRPr="00706705">
        <w:rPr>
          <w:rFonts w:eastAsia="Times New Roman" w:cs="Times New Roman"/>
          <w:color w:val="4A4A4A"/>
          <w:sz w:val="21"/>
          <w:szCs w:val="21"/>
          <w:lang w:val="en-US" w:eastAsia="en-GB"/>
        </w:rPr>
        <w:t>during country consultations.</w:t>
      </w:r>
      <w:r>
        <w:rPr>
          <w:rFonts w:eastAsia="Times New Roman" w:cs="Times New Roman"/>
          <w:color w:val="4A4A4A"/>
          <w:sz w:val="21"/>
          <w:szCs w:val="21"/>
          <w:lang w:val="en-US" w:eastAsia="en-GB"/>
        </w:rPr>
        <w:t xml:space="preserve"> Treatment of excreta in </w:t>
      </w:r>
      <w:proofErr w:type="spellStart"/>
      <w:r w:rsidRPr="00BA58CF">
        <w:rPr>
          <w:rFonts w:eastAsia="Times New Roman" w:cs="Times New Roman"/>
          <w:color w:val="4A4A4A"/>
          <w:sz w:val="21"/>
          <w:szCs w:val="21"/>
          <w:lang w:val="en-US" w:eastAsia="en-GB"/>
        </w:rPr>
        <w:t>faecal</w:t>
      </w:r>
      <w:proofErr w:type="spellEnd"/>
      <w:r w:rsidRPr="00BA58CF">
        <w:rPr>
          <w:rFonts w:eastAsia="Times New Roman" w:cs="Times New Roman"/>
          <w:color w:val="4A4A4A"/>
          <w:sz w:val="21"/>
          <w:szCs w:val="21"/>
          <w:lang w:val="en-US" w:eastAsia="en-GB"/>
        </w:rPr>
        <w:t xml:space="preserve"> sludge treatment plants </w:t>
      </w:r>
      <w:r>
        <w:rPr>
          <w:rFonts w:eastAsia="Times New Roman" w:cs="Times New Roman"/>
          <w:color w:val="4A4A4A"/>
          <w:sz w:val="21"/>
          <w:szCs w:val="21"/>
          <w:lang w:val="en-US" w:eastAsia="en-GB"/>
        </w:rPr>
        <w:t xml:space="preserve">is </w:t>
      </w:r>
      <w:r w:rsidRPr="00BA58CF">
        <w:rPr>
          <w:rFonts w:eastAsia="Times New Roman" w:cs="Times New Roman"/>
          <w:color w:val="4A4A4A"/>
          <w:sz w:val="21"/>
          <w:szCs w:val="21"/>
          <w:lang w:val="en-US" w:eastAsia="en-GB"/>
        </w:rPr>
        <w:t>classified as safely</w:t>
      </w:r>
      <w:r>
        <w:rPr>
          <w:rFonts w:eastAsia="Times New Roman" w:cs="Times New Roman"/>
          <w:color w:val="4A4A4A"/>
          <w:sz w:val="21"/>
          <w:szCs w:val="21"/>
          <w:lang w:val="en-US" w:eastAsia="en-GB"/>
        </w:rPr>
        <w:t xml:space="preserve"> </w:t>
      </w:r>
      <w:r w:rsidRPr="00BA58CF">
        <w:rPr>
          <w:rFonts w:eastAsia="Times New Roman" w:cs="Times New Roman"/>
          <w:color w:val="4A4A4A"/>
          <w:sz w:val="21"/>
          <w:szCs w:val="21"/>
          <w:lang w:val="en-US" w:eastAsia="en-GB"/>
        </w:rPr>
        <w:t>managed if both the liquid and solid fractions are treated.</w:t>
      </w:r>
    </w:p>
    <w:p w14:paraId="3EA547F3" w14:textId="77777777" w:rsidR="00B94FC6" w:rsidRDefault="00B94FC6" w:rsidP="00615F82">
      <w:pPr>
        <w:shd w:val="clear" w:color="auto" w:fill="FFFFFF"/>
        <w:spacing w:after="0"/>
        <w:contextualSpacing/>
        <w:jc w:val="both"/>
        <w:rPr>
          <w:rFonts w:eastAsia="Times New Roman" w:cs="Times New Roman"/>
          <w:color w:val="4A4A4A"/>
          <w:sz w:val="21"/>
          <w:szCs w:val="21"/>
          <w:lang w:eastAsia="en-GB"/>
        </w:rPr>
      </w:pPr>
    </w:p>
    <w:p w14:paraId="65C60958" w14:textId="7DA4F00F" w:rsidR="00B94FC6" w:rsidRDefault="00B94FC6" w:rsidP="00615F82">
      <w:pPr>
        <w:shd w:val="clear" w:color="auto" w:fill="FFFFFF"/>
        <w:spacing w:after="0"/>
        <w:contextualSpacing/>
        <w:jc w:val="both"/>
        <w:rPr>
          <w:rFonts w:eastAsia="Times New Roman" w:cs="Times New Roman"/>
          <w:color w:val="4A4A4A"/>
          <w:sz w:val="21"/>
          <w:szCs w:val="21"/>
          <w:lang w:val="en-US" w:eastAsia="en-GB"/>
        </w:rPr>
      </w:pPr>
      <w:r>
        <w:rPr>
          <w:rFonts w:eastAsia="Times New Roman" w:cs="Times New Roman"/>
          <w:color w:val="4A4A4A"/>
          <w:sz w:val="21"/>
          <w:szCs w:val="21"/>
          <w:lang w:eastAsia="en-GB"/>
        </w:rPr>
        <w:t>Excreta stored in on-site storage containers can be safely treated and disposed of on-site (‘s</w:t>
      </w:r>
      <w:r w:rsidRPr="00F3748B">
        <w:rPr>
          <w:rFonts w:eastAsia="Times New Roman" w:cs="Times New Roman"/>
          <w:color w:val="4A4A4A"/>
          <w:sz w:val="21"/>
          <w:szCs w:val="21"/>
          <w:lang w:eastAsia="en-GB"/>
        </w:rPr>
        <w:t>afe dispos</w:t>
      </w:r>
      <w:r>
        <w:rPr>
          <w:rFonts w:eastAsia="Times New Roman" w:cs="Times New Roman"/>
          <w:color w:val="4A4A4A"/>
          <w:sz w:val="21"/>
          <w:szCs w:val="21"/>
          <w:lang w:eastAsia="en-GB"/>
        </w:rPr>
        <w:t xml:space="preserve">al </w:t>
      </w:r>
      <w:r w:rsidRPr="00F3748B">
        <w:rPr>
          <w:rFonts w:eastAsia="Times New Roman" w:cs="Times New Roman"/>
          <w:color w:val="4A4A4A"/>
          <w:sz w:val="21"/>
          <w:szCs w:val="21"/>
          <w:lang w:eastAsia="en-GB"/>
        </w:rPr>
        <w:t>in situ</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if </w:t>
      </w:r>
      <w:r w:rsidRPr="00F3748B">
        <w:rPr>
          <w:rFonts w:eastAsia="Times New Roman" w:cs="Times New Roman"/>
          <w:color w:val="4A4A4A"/>
          <w:sz w:val="21"/>
          <w:szCs w:val="21"/>
          <w:lang w:eastAsia="en-GB"/>
        </w:rPr>
        <w:t>pit latrines and septic tanks</w:t>
      </w:r>
      <w:r>
        <w:rPr>
          <w:rFonts w:eastAsia="Times New Roman" w:cs="Times New Roman"/>
          <w:color w:val="4A4A4A"/>
          <w:sz w:val="21"/>
          <w:szCs w:val="21"/>
          <w:lang w:eastAsia="en-GB"/>
        </w:rPr>
        <w:t xml:space="preserve"> </w:t>
      </w:r>
      <w:r w:rsidRPr="00F3748B">
        <w:rPr>
          <w:rFonts w:eastAsia="Times New Roman" w:cs="Times New Roman"/>
          <w:color w:val="4A4A4A"/>
          <w:sz w:val="21"/>
          <w:szCs w:val="21"/>
          <w:lang w:eastAsia="en-GB"/>
        </w:rPr>
        <w:t>are not emptied</w:t>
      </w:r>
      <w:r>
        <w:rPr>
          <w:rFonts w:eastAsia="Times New Roman" w:cs="Times New Roman"/>
          <w:color w:val="4A4A4A"/>
          <w:sz w:val="21"/>
          <w:szCs w:val="21"/>
          <w:lang w:eastAsia="en-GB"/>
        </w:rPr>
        <w:t xml:space="preserve"> and</w:t>
      </w:r>
      <w:r w:rsidRPr="00F3748B">
        <w:rPr>
          <w:rFonts w:eastAsia="Times New Roman" w:cs="Times New Roman"/>
          <w:color w:val="4A4A4A"/>
          <w:sz w:val="21"/>
          <w:szCs w:val="21"/>
          <w:lang w:eastAsia="en-GB"/>
        </w:rPr>
        <w:t xml:space="preserve"> excreta </w:t>
      </w:r>
      <w:r>
        <w:rPr>
          <w:rFonts w:eastAsia="Times New Roman" w:cs="Times New Roman"/>
          <w:color w:val="4A4A4A"/>
          <w:sz w:val="21"/>
          <w:szCs w:val="21"/>
          <w:lang w:eastAsia="en-GB"/>
        </w:rPr>
        <w:t>are contained (</w:t>
      </w:r>
      <w:r w:rsidRPr="00F3748B">
        <w:rPr>
          <w:rFonts w:eastAsia="Times New Roman" w:cs="Times New Roman"/>
          <w:color w:val="4A4A4A"/>
          <w:sz w:val="21"/>
          <w:szCs w:val="21"/>
          <w:lang w:eastAsia="en-GB"/>
        </w:rPr>
        <w:t>remain isolated from human contact</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w:t>
      </w:r>
      <w:r w:rsidR="004672B2">
        <w:rPr>
          <w:rFonts w:eastAsia="Times New Roman" w:cs="Times New Roman"/>
          <w:color w:val="4A4A4A"/>
          <w:sz w:val="21"/>
          <w:szCs w:val="21"/>
          <w:lang w:eastAsia="en-GB"/>
        </w:rPr>
        <w:t>such that solids</w:t>
      </w:r>
      <w:r>
        <w:rPr>
          <w:rFonts w:eastAsia="Times New Roman" w:cs="Times New Roman"/>
          <w:color w:val="4A4A4A"/>
          <w:sz w:val="21"/>
          <w:szCs w:val="21"/>
          <w:lang w:val="en-US" w:eastAsia="en-GB"/>
        </w:rPr>
        <w:t xml:space="preserve"> degrade </w:t>
      </w:r>
      <w:r w:rsidR="004672B2">
        <w:rPr>
          <w:rFonts w:eastAsia="Times New Roman" w:cs="Times New Roman"/>
          <w:color w:val="4A4A4A"/>
          <w:sz w:val="21"/>
          <w:szCs w:val="21"/>
          <w:lang w:val="en-US" w:eastAsia="en-GB"/>
        </w:rPr>
        <w:t xml:space="preserve">within the container </w:t>
      </w:r>
      <w:r>
        <w:rPr>
          <w:rFonts w:eastAsia="Times New Roman" w:cs="Times New Roman"/>
          <w:color w:val="4A4A4A"/>
          <w:sz w:val="21"/>
          <w:szCs w:val="21"/>
          <w:lang w:val="en-US" w:eastAsia="en-GB"/>
        </w:rPr>
        <w:t>through physical and biological processes</w:t>
      </w:r>
      <w:r w:rsidR="004672B2">
        <w:rPr>
          <w:rFonts w:eastAsia="Times New Roman" w:cs="Times New Roman"/>
          <w:color w:val="4A4A4A"/>
          <w:sz w:val="21"/>
          <w:szCs w:val="21"/>
          <w:lang w:val="en-US" w:eastAsia="en-GB"/>
        </w:rPr>
        <w:t xml:space="preserve">, and liquid effluent connects to an infiltration system such as a </w:t>
      </w:r>
      <w:proofErr w:type="spellStart"/>
      <w:r w:rsidR="004672B2">
        <w:rPr>
          <w:rFonts w:eastAsia="Times New Roman" w:cs="Times New Roman"/>
          <w:color w:val="4A4A4A"/>
          <w:sz w:val="21"/>
          <w:szCs w:val="21"/>
          <w:lang w:val="en-US" w:eastAsia="en-GB"/>
        </w:rPr>
        <w:t>soakaway</w:t>
      </w:r>
      <w:proofErr w:type="spellEnd"/>
      <w:r w:rsidR="004672B2">
        <w:rPr>
          <w:rFonts w:eastAsia="Times New Roman" w:cs="Times New Roman"/>
          <w:color w:val="4A4A4A"/>
          <w:sz w:val="21"/>
          <w:szCs w:val="21"/>
          <w:lang w:val="en-US" w:eastAsia="en-GB"/>
        </w:rPr>
        <w:t xml:space="preserve"> pit or </w:t>
      </w:r>
      <w:proofErr w:type="spellStart"/>
      <w:r w:rsidR="004672B2">
        <w:rPr>
          <w:rFonts w:eastAsia="Times New Roman" w:cs="Times New Roman"/>
          <w:color w:val="4A4A4A"/>
          <w:sz w:val="21"/>
          <w:szCs w:val="21"/>
          <w:lang w:val="en-US" w:eastAsia="en-GB"/>
        </w:rPr>
        <w:t>leachfield</w:t>
      </w:r>
      <w:proofErr w:type="spellEnd"/>
      <w:r>
        <w:rPr>
          <w:rFonts w:eastAsia="Times New Roman" w:cs="Times New Roman"/>
          <w:color w:val="4A4A4A"/>
          <w:sz w:val="21"/>
          <w:szCs w:val="21"/>
          <w:lang w:val="en-US" w:eastAsia="en-GB"/>
        </w:rPr>
        <w:t xml:space="preserve">. </w:t>
      </w:r>
      <w:proofErr w:type="spellStart"/>
      <w:r>
        <w:rPr>
          <w:rFonts w:eastAsia="Times New Roman" w:cs="Times New Roman"/>
          <w:color w:val="4A4A4A"/>
          <w:sz w:val="21"/>
          <w:szCs w:val="21"/>
          <w:lang w:val="en-US" w:eastAsia="en-GB"/>
        </w:rPr>
        <w:t>Faecal</w:t>
      </w:r>
      <w:proofErr w:type="spellEnd"/>
      <w:r>
        <w:rPr>
          <w:rFonts w:eastAsia="Times New Roman" w:cs="Times New Roman"/>
          <w:color w:val="4A4A4A"/>
          <w:sz w:val="21"/>
          <w:szCs w:val="21"/>
          <w:lang w:val="en-US" w:eastAsia="en-GB"/>
        </w:rPr>
        <w:t xml:space="preserve"> sludge </w:t>
      </w:r>
      <w:r w:rsidRPr="00CF53BA">
        <w:rPr>
          <w:rFonts w:eastAsia="Times New Roman" w:cs="Times New Roman"/>
          <w:color w:val="4A4A4A"/>
          <w:sz w:val="21"/>
          <w:szCs w:val="21"/>
          <w:lang w:val="en-US" w:eastAsia="en-GB"/>
        </w:rPr>
        <w:t xml:space="preserve">emptied from septic tanks and pit latrines and buried </w:t>
      </w:r>
      <w:r w:rsidR="004672B2">
        <w:rPr>
          <w:rFonts w:eastAsia="Times New Roman" w:cs="Times New Roman"/>
          <w:color w:val="4A4A4A"/>
          <w:sz w:val="21"/>
          <w:szCs w:val="21"/>
          <w:lang w:val="en-US" w:eastAsia="en-GB"/>
        </w:rPr>
        <w:t xml:space="preserve">on-site </w:t>
      </w:r>
      <w:r w:rsidRPr="00CF53BA">
        <w:rPr>
          <w:rFonts w:eastAsia="Times New Roman" w:cs="Times New Roman"/>
          <w:color w:val="4A4A4A"/>
          <w:sz w:val="21"/>
          <w:szCs w:val="21"/>
          <w:lang w:val="en-US" w:eastAsia="en-GB"/>
        </w:rPr>
        <w:t xml:space="preserve">in a covered pit </w:t>
      </w:r>
      <w:r>
        <w:rPr>
          <w:rFonts w:eastAsia="Times New Roman" w:cs="Times New Roman"/>
          <w:color w:val="4A4A4A"/>
          <w:sz w:val="21"/>
          <w:szCs w:val="21"/>
          <w:lang w:val="en-US" w:eastAsia="en-GB"/>
        </w:rPr>
        <w:t xml:space="preserve">is </w:t>
      </w:r>
      <w:r w:rsidRPr="00CF53BA">
        <w:rPr>
          <w:rFonts w:eastAsia="Times New Roman" w:cs="Times New Roman"/>
          <w:color w:val="4A4A4A"/>
          <w:sz w:val="21"/>
          <w:szCs w:val="21"/>
          <w:lang w:val="en-US" w:eastAsia="en-GB"/>
        </w:rPr>
        <w:t xml:space="preserve">also counted as safely disposed of in situ. </w:t>
      </w:r>
    </w:p>
    <w:p w14:paraId="79616D86" w14:textId="77777777" w:rsidR="00B94FC6" w:rsidRDefault="00B94FC6" w:rsidP="00615F82">
      <w:pPr>
        <w:shd w:val="clear" w:color="auto" w:fill="FFFFFF"/>
        <w:spacing w:after="0"/>
        <w:contextualSpacing/>
        <w:jc w:val="both"/>
        <w:rPr>
          <w:rFonts w:eastAsia="Times New Roman" w:cs="Times New Roman"/>
          <w:color w:val="4A4A4A"/>
          <w:sz w:val="21"/>
          <w:szCs w:val="21"/>
          <w:lang w:val="en-US" w:eastAsia="en-GB"/>
        </w:rPr>
      </w:pPr>
    </w:p>
    <w:p w14:paraId="29B3B7D9" w14:textId="3B9A77BF" w:rsidR="00B94FC6" w:rsidRDefault="00B94FC6" w:rsidP="00615F82">
      <w:pPr>
        <w:shd w:val="clear" w:color="auto" w:fill="FFFFFF"/>
        <w:spacing w:after="0"/>
        <w:contextualSpacing/>
        <w:jc w:val="both"/>
        <w:rPr>
          <w:rFonts w:eastAsia="Times New Roman" w:cs="Times New Roman"/>
          <w:color w:val="4A4A4A"/>
          <w:sz w:val="21"/>
          <w:szCs w:val="21"/>
          <w:lang w:val="en-US" w:eastAsia="en-GB"/>
        </w:rPr>
      </w:pPr>
      <w:r w:rsidRPr="00CF53BA">
        <w:rPr>
          <w:rFonts w:eastAsia="Times New Roman" w:cs="Times New Roman"/>
          <w:color w:val="4A4A4A"/>
          <w:sz w:val="21"/>
          <w:szCs w:val="21"/>
          <w:lang w:val="en-US" w:eastAsia="en-GB"/>
        </w:rPr>
        <w:t>For detailed guidance on safe sanitation</w:t>
      </w:r>
      <w:r>
        <w:rPr>
          <w:rFonts w:eastAsia="Times New Roman" w:cs="Times New Roman"/>
          <w:color w:val="4A4A4A"/>
          <w:sz w:val="21"/>
          <w:szCs w:val="21"/>
          <w:lang w:val="en-US" w:eastAsia="en-GB"/>
        </w:rPr>
        <w:t>,</w:t>
      </w:r>
      <w:r w:rsidRPr="00CF53BA">
        <w:rPr>
          <w:rFonts w:eastAsia="Times New Roman" w:cs="Times New Roman"/>
          <w:color w:val="4A4A4A"/>
          <w:sz w:val="21"/>
          <w:szCs w:val="21"/>
          <w:lang w:val="en-US" w:eastAsia="en-GB"/>
        </w:rPr>
        <w:t xml:space="preserve"> </w:t>
      </w:r>
      <w:r>
        <w:rPr>
          <w:rFonts w:eastAsia="Times New Roman" w:cs="Times New Roman"/>
          <w:color w:val="4A4A4A"/>
          <w:sz w:val="21"/>
          <w:szCs w:val="21"/>
          <w:lang w:eastAsia="en-GB"/>
        </w:rPr>
        <w:t>please refer to the most recent</w:t>
      </w:r>
      <w:r w:rsidRPr="00CF53BA">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 xml:space="preserve">version of </w:t>
      </w:r>
      <w:r w:rsidRPr="00CF53BA">
        <w:rPr>
          <w:rFonts w:eastAsia="Times New Roman" w:cs="Times New Roman"/>
          <w:color w:val="4A4A4A"/>
          <w:sz w:val="21"/>
          <w:szCs w:val="21"/>
          <w:lang w:val="en-US" w:eastAsia="en-GB"/>
        </w:rPr>
        <w:t>the WHO Guidelines on Sanitation and Health</w:t>
      </w:r>
      <w:r>
        <w:rPr>
          <w:rFonts w:eastAsia="Times New Roman" w:cs="Times New Roman"/>
          <w:color w:val="4A4A4A"/>
          <w:sz w:val="21"/>
          <w:szCs w:val="21"/>
          <w:lang w:val="en-US" w:eastAsia="en-GB"/>
        </w:rPr>
        <w:t>:</w:t>
      </w:r>
    </w:p>
    <w:p w14:paraId="6EA0D792" w14:textId="77777777" w:rsidR="00B94FC6" w:rsidRDefault="004346F7" w:rsidP="00615F82">
      <w:pPr>
        <w:shd w:val="clear" w:color="auto" w:fill="FFFFFF"/>
        <w:spacing w:after="0"/>
        <w:contextualSpacing/>
        <w:jc w:val="both"/>
        <w:rPr>
          <w:rFonts w:eastAsia="Times New Roman" w:cs="Times New Roman"/>
          <w:color w:val="4A4A4A"/>
          <w:sz w:val="21"/>
          <w:szCs w:val="21"/>
          <w:lang w:eastAsia="en-GB"/>
        </w:rPr>
      </w:pPr>
      <w:hyperlink r:id="rId11" w:history="1">
        <w:r w:rsidR="00B94FC6" w:rsidRPr="00BB6AFF">
          <w:rPr>
            <w:rStyle w:val="Hyperlink"/>
            <w:rFonts w:eastAsia="Times New Roman" w:cs="Times New Roman"/>
            <w:sz w:val="21"/>
            <w:szCs w:val="21"/>
            <w:lang w:eastAsia="en-GB"/>
          </w:rPr>
          <w:t>https://www.who.int/teams/environment-climate-change-and-health/water-sanitation-and-health/sanitation-safety</w:t>
        </w:r>
      </w:hyperlink>
      <w:r w:rsidR="00B94FC6">
        <w:rPr>
          <w:rFonts w:eastAsia="Times New Roman" w:cs="Times New Roman"/>
          <w:color w:val="4A4A4A"/>
          <w:sz w:val="21"/>
          <w:szCs w:val="21"/>
          <w:lang w:eastAsia="en-GB"/>
        </w:rPr>
        <w:t xml:space="preserve">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BC68E88" w:rsidR="00576CFA" w:rsidRPr="00A96255" w:rsidRDefault="00C650A1" w:rsidP="00576CFA">
      <w:pPr>
        <w:pStyle w:val="MText"/>
      </w:pPr>
      <w:r>
        <w:t>Percent (%)</w:t>
      </w:r>
      <w:r w:rsidR="001E0032">
        <w:t xml:space="preserve"> – Proportion of population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B56F0B6" w:rsidR="00576CFA" w:rsidRPr="00A96255" w:rsidRDefault="00755171" w:rsidP="00576CFA">
      <w:pPr>
        <w:pStyle w:val="MText"/>
      </w:pPr>
      <w:r>
        <w:t xml:space="preserve">The </w:t>
      </w:r>
      <w:r w:rsidR="00C92314" w:rsidRPr="003A0AC7">
        <w:t xml:space="preserve">WHO/UNICEF Joint Monitoring Programme for Water Supply, Sanitation and Hygiene </w:t>
      </w:r>
      <w:r>
        <w:t xml:space="preserve">(JMP) </w:t>
      </w:r>
      <w:r w:rsidR="00C92314" w:rsidRPr="003A0AC7">
        <w:t xml:space="preserve">has established international standards for classification of sanitation facilities and service levels to benchmark and compare progress across countries (see </w:t>
      </w:r>
      <w:hyperlink r:id="rId12" w:history="1">
        <w:r w:rsidR="001E0032" w:rsidRPr="00947094">
          <w:rPr>
            <w:rStyle w:val="Hyperlink"/>
          </w:rPr>
          <w:t>https://washdata.org/</w:t>
        </w:r>
      </w:hyperlink>
      <w:r w:rsidR="00C92314" w:rsidRPr="003A0AC7">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452A073" w14:textId="32C70034" w:rsidR="00346293" w:rsidRPr="009E34FD" w:rsidRDefault="00346293" w:rsidP="00346293">
      <w:pPr>
        <w:pStyle w:val="Pa0"/>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Data</w:t>
      </w:r>
      <w:r>
        <w:rPr>
          <w:rFonts w:asciiTheme="minorHAnsi" w:eastAsia="Times New Roman" w:hAnsiTheme="minorHAnsi" w:cs="Times New Roman"/>
          <w:color w:val="4A4A4A"/>
          <w:sz w:val="21"/>
          <w:szCs w:val="21"/>
          <w:lang w:val="en-GB" w:eastAsia="en-GB"/>
        </w:rPr>
        <w:t xml:space="preserve"> sources</w:t>
      </w:r>
      <w:r w:rsidRPr="009E34FD">
        <w:rPr>
          <w:rFonts w:asciiTheme="minorHAnsi" w:eastAsia="Times New Roman" w:hAnsiTheme="minorHAnsi" w:cs="Times New Roman"/>
          <w:color w:val="4A4A4A"/>
          <w:sz w:val="21"/>
          <w:szCs w:val="21"/>
          <w:lang w:val="en-GB" w:eastAsia="en-GB"/>
        </w:rPr>
        <w:t xml:space="preserve"> </w:t>
      </w:r>
      <w:r w:rsidRPr="00615F82">
        <w:rPr>
          <w:rFonts w:asciiTheme="minorHAnsi" w:eastAsia="Times New Roman" w:hAnsiTheme="minorHAnsi" w:cs="Times New Roman"/>
          <w:color w:val="4A4A4A"/>
          <w:sz w:val="21"/>
          <w:szCs w:val="21"/>
          <w:lang w:eastAsia="en-GB"/>
        </w:rPr>
        <w:t>included in the</w:t>
      </w:r>
      <w:r w:rsidR="006F7600" w:rsidRPr="00615F82">
        <w:rPr>
          <w:rFonts w:asciiTheme="minorHAnsi" w:eastAsia="Times New Roman" w:hAnsiTheme="minorHAnsi" w:cs="Times New Roman"/>
          <w:color w:val="4A4A4A"/>
          <w:sz w:val="21"/>
          <w:szCs w:val="21"/>
          <w:lang w:eastAsia="en-GB"/>
        </w:rPr>
        <w:t xml:space="preserve"> WHO/UNICEF Joint Monitoring Programme</w:t>
      </w:r>
      <w:r w:rsidRPr="00615F82">
        <w:rPr>
          <w:rFonts w:asciiTheme="minorHAnsi" w:eastAsia="Times New Roman" w:hAnsiTheme="minorHAnsi" w:cs="Times New Roman"/>
          <w:color w:val="4A4A4A"/>
          <w:sz w:val="21"/>
          <w:szCs w:val="21"/>
          <w:lang w:eastAsia="en-GB"/>
        </w:rPr>
        <w:t xml:space="preserve"> </w:t>
      </w:r>
      <w:r w:rsidR="006F7600" w:rsidRPr="00615F82">
        <w:rPr>
          <w:rFonts w:asciiTheme="minorHAnsi" w:eastAsia="Times New Roman" w:hAnsiTheme="minorHAnsi" w:cs="Times New Roman"/>
          <w:color w:val="4A4A4A"/>
          <w:sz w:val="21"/>
          <w:szCs w:val="21"/>
          <w:lang w:eastAsia="en-GB"/>
        </w:rPr>
        <w:t>(</w:t>
      </w:r>
      <w:r w:rsidRPr="00615F82">
        <w:rPr>
          <w:rFonts w:asciiTheme="minorHAnsi" w:eastAsia="Times New Roman" w:hAnsiTheme="minorHAnsi" w:cs="Times New Roman"/>
          <w:color w:val="4A4A4A"/>
          <w:sz w:val="21"/>
          <w:szCs w:val="21"/>
          <w:lang w:eastAsia="en-GB"/>
        </w:rPr>
        <w:t>JMP</w:t>
      </w:r>
      <w:r w:rsidR="006F7600" w:rsidRPr="00615F82">
        <w:rPr>
          <w:rFonts w:asciiTheme="minorHAnsi" w:eastAsia="Times New Roman" w:hAnsiTheme="minorHAnsi" w:cs="Times New Roman"/>
          <w:color w:val="4A4A4A"/>
          <w:sz w:val="21"/>
          <w:szCs w:val="21"/>
          <w:lang w:eastAsia="en-GB"/>
        </w:rPr>
        <w:t>)</w:t>
      </w:r>
      <w:r w:rsidRPr="00615F82">
        <w:rPr>
          <w:rFonts w:asciiTheme="minorHAnsi" w:eastAsia="Times New Roman" w:hAnsiTheme="minorHAnsi" w:cs="Times New Roman"/>
          <w:color w:val="4A4A4A"/>
          <w:sz w:val="21"/>
          <w:szCs w:val="21"/>
          <w:lang w:eastAsia="en-GB"/>
        </w:rPr>
        <w:t xml:space="preserve"> database</w:t>
      </w:r>
      <w:r w:rsidRPr="009E34FD">
        <w:rPr>
          <w:rFonts w:asciiTheme="minorHAnsi" w:eastAsia="Times New Roman" w:hAnsiTheme="minorHAnsi" w:cs="Times New Roman"/>
          <w:color w:val="4A4A4A"/>
          <w:sz w:val="21"/>
          <w:szCs w:val="21"/>
          <w:lang w:val="en-GB" w:eastAsia="en-GB"/>
        </w:rPr>
        <w:t xml:space="preserve"> </w:t>
      </w:r>
      <w:r>
        <w:rPr>
          <w:rFonts w:asciiTheme="minorHAnsi" w:eastAsia="Times New Roman" w:hAnsiTheme="minorHAnsi" w:cs="Times New Roman"/>
          <w:color w:val="4A4A4A"/>
          <w:sz w:val="21"/>
          <w:szCs w:val="21"/>
          <w:lang w:val="en-GB" w:eastAsia="en-GB"/>
        </w:rPr>
        <w:t>are</w:t>
      </w:r>
      <w:r w:rsidRPr="009E34FD">
        <w:rPr>
          <w:rFonts w:asciiTheme="minorHAnsi" w:eastAsia="Times New Roman" w:hAnsiTheme="minorHAnsi" w:cs="Times New Roman"/>
          <w:color w:val="4A4A4A"/>
          <w:sz w:val="21"/>
          <w:szCs w:val="21"/>
          <w:lang w:val="en-GB" w:eastAsia="en-GB"/>
        </w:rPr>
        <w:t xml:space="preserve">: </w:t>
      </w:r>
    </w:p>
    <w:p w14:paraId="30E22CC7" w14:textId="77777777" w:rsidR="00346293" w:rsidRPr="009E34FD" w:rsidRDefault="00346293" w:rsidP="00346293">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Censuses, which in principle collect basic data from all people living within a country</w:t>
      </w:r>
      <w:r>
        <w:rPr>
          <w:rFonts w:asciiTheme="minorHAnsi" w:eastAsia="Times New Roman" w:hAnsiTheme="minorHAnsi" w:cs="Times New Roman"/>
          <w:color w:val="4A4A4A"/>
          <w:sz w:val="21"/>
          <w:szCs w:val="21"/>
          <w:lang w:val="en-GB" w:eastAsia="en-GB"/>
        </w:rPr>
        <w:t xml:space="preserve"> and</w:t>
      </w:r>
      <w:r w:rsidRPr="00A40C9A">
        <w:rPr>
          <w:rFonts w:asciiTheme="minorHAnsi" w:eastAsia="Times New Roman" w:hAnsiTheme="minorHAnsi" w:cs="Times New Roman"/>
          <w:color w:val="4A4A4A"/>
          <w:sz w:val="21"/>
          <w:szCs w:val="21"/>
          <w:lang w:val="en-GB" w:eastAsia="en-GB"/>
        </w:rPr>
        <w:t xml:space="preserve"> </w:t>
      </w:r>
      <w:r w:rsidRPr="009E34FD">
        <w:rPr>
          <w:rFonts w:asciiTheme="minorHAnsi" w:eastAsia="Times New Roman" w:hAnsiTheme="minorHAnsi" w:cs="Times New Roman"/>
          <w:color w:val="4A4A4A"/>
          <w:sz w:val="21"/>
          <w:szCs w:val="21"/>
          <w:lang w:val="en-GB" w:eastAsia="en-GB"/>
        </w:rPr>
        <w:t xml:space="preserve">led by national statistical offices. </w:t>
      </w:r>
    </w:p>
    <w:p w14:paraId="6FDC8F54" w14:textId="77777777" w:rsidR="00346293" w:rsidRPr="009E34FD" w:rsidRDefault="00346293" w:rsidP="00346293">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Household surveys, which collect data from a subset of households. These may target national, rural, or urban populations, or more limited project or sub-national areas. An appropriate sample design is necessary for survey results to be representative, and surveys are often led by or reviewed and approved by national statistical organizations. </w:t>
      </w:r>
    </w:p>
    <w:p w14:paraId="7B737CD4" w14:textId="77777777" w:rsidR="00346293" w:rsidRPr="009E34FD" w:rsidRDefault="00346293" w:rsidP="00346293">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Administrative data, </w:t>
      </w:r>
      <w:r>
        <w:rPr>
          <w:rFonts w:asciiTheme="minorHAnsi" w:eastAsia="Times New Roman" w:hAnsiTheme="minorHAnsi" w:cs="Times New Roman"/>
          <w:color w:val="4A4A4A"/>
          <w:sz w:val="21"/>
          <w:szCs w:val="21"/>
          <w:lang w:val="en-GB" w:eastAsia="en-GB"/>
        </w:rPr>
        <w:t xml:space="preserve">which </w:t>
      </w:r>
      <w:r w:rsidRPr="009E34FD">
        <w:rPr>
          <w:rFonts w:asciiTheme="minorHAnsi" w:eastAsia="Times New Roman" w:hAnsiTheme="minorHAnsi" w:cs="Times New Roman"/>
          <w:color w:val="4A4A4A"/>
          <w:sz w:val="21"/>
          <w:szCs w:val="21"/>
          <w:lang w:val="en-GB" w:eastAsia="en-GB"/>
        </w:rPr>
        <w:t>may consist of information collected by government or non-government entities involved in the delivery or oversight of services. Examples include water</w:t>
      </w:r>
      <w:r w:rsidRPr="003A0AC7">
        <w:rPr>
          <w:rFonts w:asciiTheme="minorHAnsi" w:hAnsiTheme="minorHAnsi"/>
          <w:color w:val="4A4A4A"/>
          <w:sz w:val="21"/>
          <w:lang w:val="en-GB"/>
        </w:rPr>
        <w:t xml:space="preserve"> and sanitation </w:t>
      </w:r>
      <w:r w:rsidRPr="009E34FD">
        <w:rPr>
          <w:rFonts w:asciiTheme="minorHAnsi" w:eastAsia="Times New Roman" w:hAnsiTheme="minorHAnsi" w:cs="Times New Roman"/>
          <w:color w:val="4A4A4A"/>
          <w:sz w:val="21"/>
          <w:szCs w:val="21"/>
          <w:lang w:val="en-GB" w:eastAsia="en-GB"/>
        </w:rPr>
        <w:t xml:space="preserve">inventories and databases, and reports of regulators. </w:t>
      </w:r>
    </w:p>
    <w:p w14:paraId="1888BFD6" w14:textId="77777777" w:rsidR="00346293" w:rsidRPr="009E34FD" w:rsidRDefault="00346293" w:rsidP="00346293">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Other datasets may be available such as compilations by international or regional initiatives (e.g. </w:t>
      </w:r>
      <w:r>
        <w:rPr>
          <w:rFonts w:asciiTheme="minorHAnsi" w:eastAsia="Times New Roman" w:hAnsiTheme="minorHAnsi" w:cs="Times New Roman"/>
          <w:color w:val="4A4A4A"/>
          <w:sz w:val="21"/>
          <w:szCs w:val="21"/>
          <w:lang w:val="en-GB" w:eastAsia="en-GB"/>
        </w:rPr>
        <w:t>Eurostat</w:t>
      </w:r>
      <w:r w:rsidRPr="009E34FD">
        <w:rPr>
          <w:rFonts w:asciiTheme="minorHAnsi" w:eastAsia="Times New Roman" w:hAnsiTheme="minorHAnsi" w:cs="Times New Roman"/>
          <w:color w:val="4A4A4A"/>
          <w:sz w:val="21"/>
          <w:szCs w:val="21"/>
          <w:lang w:val="en-GB" w:eastAsia="en-GB"/>
        </w:rPr>
        <w:t>), studies conducted by research institutes, or technical advice received during country consultations.</w:t>
      </w:r>
    </w:p>
    <w:p w14:paraId="51344118" w14:textId="77777777" w:rsidR="00346293" w:rsidRDefault="00346293" w:rsidP="00346293">
      <w:pPr>
        <w:shd w:val="clear" w:color="auto" w:fill="FFFFFF"/>
        <w:spacing w:after="0"/>
        <w:contextualSpacing/>
        <w:rPr>
          <w:rFonts w:eastAsia="Times New Roman" w:cs="Times New Roman"/>
          <w:color w:val="4A4A4A"/>
          <w:sz w:val="21"/>
          <w:szCs w:val="21"/>
          <w:lang w:eastAsia="en-GB"/>
        </w:rPr>
      </w:pPr>
    </w:p>
    <w:p w14:paraId="5CB21314" w14:textId="649EBD06" w:rsidR="00346293" w:rsidRPr="00C83FEF" w:rsidRDefault="00346293" w:rsidP="003A0AC7">
      <w:pPr>
        <w:shd w:val="clear" w:color="auto" w:fill="FFFFFF"/>
        <w:spacing w:after="0"/>
        <w:contextualSpacing/>
        <w:jc w:val="both"/>
      </w:pPr>
      <w:r w:rsidRPr="00F3748B">
        <w:rPr>
          <w:rFonts w:eastAsia="Times New Roman" w:cs="Times New Roman"/>
          <w:color w:val="4A4A4A"/>
          <w:sz w:val="21"/>
          <w:szCs w:val="21"/>
          <w:lang w:eastAsia="en-GB"/>
        </w:rPr>
        <w:t>Access to water</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sanitation </w:t>
      </w:r>
      <w:r>
        <w:rPr>
          <w:rFonts w:eastAsia="Times New Roman" w:cs="Times New Roman"/>
          <w:color w:val="4A4A4A"/>
          <w:sz w:val="21"/>
          <w:szCs w:val="21"/>
          <w:lang w:eastAsia="en-GB"/>
        </w:rPr>
        <w:t xml:space="preserve">and hygiene </w:t>
      </w:r>
      <w:r w:rsidRPr="003A0AC7">
        <w:rPr>
          <w:color w:val="4A4A4A"/>
          <w:sz w:val="21"/>
        </w:rPr>
        <w:t xml:space="preserve">are considered core socio-economic and health indicators, </w:t>
      </w:r>
      <w:r>
        <w:rPr>
          <w:rFonts w:eastAsia="Times New Roman" w:cs="Times New Roman"/>
          <w:color w:val="4A4A4A"/>
          <w:sz w:val="21"/>
          <w:szCs w:val="21"/>
          <w:lang w:eastAsia="en-GB"/>
        </w:rPr>
        <w:t>as well as</w:t>
      </w:r>
      <w:r w:rsidRPr="003A0AC7">
        <w:rPr>
          <w:color w:val="4A4A4A"/>
          <w:sz w:val="21"/>
        </w:rPr>
        <w:t xml:space="preserve"> key determinants of child survival, maternal, and children’s health, family wellbeing, and economic productivity. Drinking water and sanitation facilities are also used in constructing wealth quintiles used by many integrated household surveys to analyse inequalities between rich and poor. Access to </w:t>
      </w:r>
      <w:r>
        <w:rPr>
          <w:rFonts w:eastAsia="Times New Roman" w:cs="Times New Roman"/>
          <w:color w:val="4A4A4A"/>
          <w:sz w:val="21"/>
          <w:szCs w:val="21"/>
          <w:lang w:eastAsia="en-GB"/>
        </w:rPr>
        <w:t xml:space="preserve">drinking water, </w:t>
      </w:r>
      <w:r w:rsidRPr="003A0AC7">
        <w:rPr>
          <w:color w:val="4A4A4A"/>
          <w:sz w:val="21"/>
        </w:rPr>
        <w:t xml:space="preserve">sanitation </w:t>
      </w:r>
      <w:r>
        <w:rPr>
          <w:rFonts w:eastAsia="Times New Roman" w:cs="Times New Roman"/>
          <w:color w:val="4A4A4A"/>
          <w:sz w:val="21"/>
          <w:szCs w:val="21"/>
          <w:lang w:eastAsia="en-GB"/>
        </w:rPr>
        <w:t xml:space="preserve">and hygiene </w:t>
      </w:r>
      <w:r w:rsidRPr="003A0AC7">
        <w:rPr>
          <w:color w:val="4A4A4A"/>
          <w:sz w:val="21"/>
        </w:rPr>
        <w:t xml:space="preserve">is therefore </w:t>
      </w:r>
      <w:r w:rsidR="004672B2">
        <w:rPr>
          <w:color w:val="4A4A4A"/>
          <w:sz w:val="21"/>
        </w:rPr>
        <w:t xml:space="preserve">are </w:t>
      </w:r>
      <w:r w:rsidRPr="003A0AC7">
        <w:rPr>
          <w:color w:val="4A4A4A"/>
          <w:sz w:val="21"/>
        </w:rPr>
        <w:t>core indicator</w:t>
      </w:r>
      <w:r w:rsidR="004672B2">
        <w:rPr>
          <w:color w:val="4A4A4A"/>
          <w:sz w:val="21"/>
        </w:rPr>
        <w:t>s</w:t>
      </w:r>
      <w:r w:rsidRPr="003A0AC7">
        <w:rPr>
          <w:color w:val="4A4A4A"/>
          <w:sz w:val="21"/>
        </w:rPr>
        <w:t xml:space="preserve"> for </w:t>
      </w:r>
      <w:r w:rsidR="004672B2">
        <w:rPr>
          <w:color w:val="4A4A4A"/>
          <w:sz w:val="21"/>
        </w:rPr>
        <w:t xml:space="preserve">many </w:t>
      </w:r>
      <w:r w:rsidRPr="003A0AC7">
        <w:rPr>
          <w:color w:val="4A4A4A"/>
          <w:sz w:val="21"/>
        </w:rPr>
        <w:t xml:space="preserve">household surveys and censuses. In high-income countries where household surveys or censuses do not collect </w:t>
      </w:r>
      <w:r>
        <w:rPr>
          <w:rFonts w:eastAsia="Times New Roman" w:cs="Times New Roman"/>
          <w:color w:val="4A4A4A"/>
          <w:sz w:val="21"/>
          <w:szCs w:val="21"/>
          <w:lang w:eastAsia="en-GB"/>
        </w:rPr>
        <w:t xml:space="preserve">detailed </w:t>
      </w:r>
      <w:r w:rsidRPr="003A0AC7">
        <w:rPr>
          <w:color w:val="4A4A4A"/>
          <w:sz w:val="21"/>
        </w:rPr>
        <w:t xml:space="preserve">information on </w:t>
      </w:r>
      <w:r>
        <w:rPr>
          <w:rFonts w:eastAsia="Times New Roman" w:cs="Times New Roman"/>
          <w:color w:val="4A4A4A"/>
          <w:sz w:val="21"/>
          <w:szCs w:val="21"/>
          <w:lang w:eastAsia="en-GB"/>
        </w:rPr>
        <w:t>types of facilities used by households, the JMP relies on</w:t>
      </w:r>
      <w:r w:rsidRPr="003A0AC7">
        <w:rPr>
          <w:color w:val="4A4A4A"/>
          <w:sz w:val="21"/>
        </w:rPr>
        <w:t xml:space="preserve"> administrative records.</w:t>
      </w:r>
    </w:p>
    <w:p w14:paraId="3692CC8B" w14:textId="77777777" w:rsidR="00346293" w:rsidRPr="00135FD3" w:rsidRDefault="00346293" w:rsidP="003A0AC7">
      <w:pPr>
        <w:shd w:val="clear" w:color="auto" w:fill="FFFFFF"/>
        <w:spacing w:after="0"/>
        <w:contextualSpacing/>
      </w:pPr>
    </w:p>
    <w:p w14:paraId="38BDC803" w14:textId="77777777" w:rsidR="00346293" w:rsidRPr="00C01ADB" w:rsidRDefault="00346293" w:rsidP="00346293">
      <w:pPr>
        <w:shd w:val="clear" w:color="auto" w:fill="FFFFFF"/>
        <w:spacing w:after="0"/>
        <w:contextualSpacing/>
        <w:jc w:val="both"/>
        <w:rPr>
          <w:rFonts w:eastAsia="Times New Roman" w:cs="Times New Roman"/>
          <w:color w:val="4A4A4A"/>
          <w:sz w:val="21"/>
          <w:szCs w:val="21"/>
          <w:lang w:val="en-US" w:eastAsia="en-GB"/>
        </w:rPr>
      </w:pPr>
      <w:r>
        <w:rPr>
          <w:rFonts w:eastAsia="Times New Roman" w:cs="Times New Roman"/>
          <w:color w:val="4A4A4A"/>
          <w:sz w:val="21"/>
          <w:szCs w:val="21"/>
          <w:lang w:eastAsia="en-GB"/>
        </w:rPr>
        <w:lastRenderedPageBreak/>
        <w:t xml:space="preserve">The information about the type of sanitation facilities and whether they are shared or not by other households are mostly collected through censuses and household surveys. Data on </w:t>
      </w:r>
      <w:r w:rsidRPr="00CC016D">
        <w:rPr>
          <w:rFonts w:eastAsia="Times New Roman" w:cs="Times New Roman"/>
          <w:color w:val="4A4A4A"/>
          <w:sz w:val="21"/>
          <w:szCs w:val="21"/>
          <w:lang w:eastAsia="en-GB"/>
        </w:rPr>
        <w:t>containment, emptying,</w:t>
      </w:r>
      <w:r>
        <w:rPr>
          <w:rFonts w:eastAsia="Times New Roman" w:cs="Times New Roman"/>
          <w:color w:val="4A4A4A"/>
          <w:sz w:val="21"/>
          <w:szCs w:val="21"/>
          <w:lang w:eastAsia="en-GB"/>
        </w:rPr>
        <w:t xml:space="preserve"> </w:t>
      </w:r>
      <w:r w:rsidRPr="00CC016D">
        <w:rPr>
          <w:rFonts w:eastAsia="Times New Roman" w:cs="Times New Roman"/>
          <w:color w:val="4A4A4A"/>
          <w:sz w:val="21"/>
          <w:szCs w:val="21"/>
          <w:lang w:eastAsia="en-GB"/>
        </w:rPr>
        <w:t>transport, treatment, and reuse or final dispo</w:t>
      </w:r>
      <w:r>
        <w:rPr>
          <w:rFonts w:eastAsia="Times New Roman" w:cs="Times New Roman"/>
          <w:color w:val="4A4A4A"/>
          <w:sz w:val="21"/>
          <w:szCs w:val="21"/>
          <w:lang w:eastAsia="en-GB"/>
        </w:rPr>
        <w:t xml:space="preserve">sal of excreta </w:t>
      </w:r>
      <w:r w:rsidRPr="008847EB">
        <w:rPr>
          <w:rFonts w:eastAsia="Times New Roman" w:cs="Times New Roman"/>
          <w:color w:val="4A4A4A"/>
          <w:sz w:val="21"/>
          <w:szCs w:val="21"/>
          <w:lang w:eastAsia="en-GB"/>
        </w:rPr>
        <w:t>may come either from</w:t>
      </w:r>
      <w:r>
        <w:rPr>
          <w:rFonts w:eastAsia="Times New Roman" w:cs="Times New Roman"/>
          <w:color w:val="4A4A4A"/>
          <w:sz w:val="21"/>
          <w:szCs w:val="21"/>
          <w:lang w:eastAsia="en-GB"/>
        </w:rPr>
        <w:t xml:space="preserve"> </w:t>
      </w:r>
      <w:r w:rsidRPr="008847EB">
        <w:rPr>
          <w:rFonts w:eastAsia="Times New Roman" w:cs="Times New Roman"/>
          <w:color w:val="4A4A4A"/>
          <w:sz w:val="21"/>
          <w:szCs w:val="21"/>
          <w:lang w:eastAsia="en-GB"/>
        </w:rPr>
        <w:t xml:space="preserve">population-based data sources </w:t>
      </w:r>
      <w:r>
        <w:rPr>
          <w:rFonts w:eastAsia="Times New Roman" w:cs="Times New Roman"/>
          <w:color w:val="4A4A4A"/>
          <w:sz w:val="21"/>
          <w:szCs w:val="21"/>
          <w:lang w:eastAsia="en-GB"/>
        </w:rPr>
        <w:t>(</w:t>
      </w:r>
      <w:r w:rsidRPr="008847EB">
        <w:rPr>
          <w:rFonts w:eastAsia="Times New Roman" w:cs="Times New Roman"/>
          <w:color w:val="4A4A4A"/>
          <w:sz w:val="21"/>
          <w:szCs w:val="21"/>
          <w:lang w:eastAsia="en-GB"/>
        </w:rPr>
        <w:t>household surveys</w:t>
      </w:r>
      <w:r>
        <w:rPr>
          <w:rFonts w:eastAsia="Times New Roman" w:cs="Times New Roman"/>
          <w:color w:val="4A4A4A"/>
          <w:sz w:val="21"/>
          <w:szCs w:val="21"/>
          <w:lang w:eastAsia="en-GB"/>
        </w:rPr>
        <w:t xml:space="preserve"> and censuses)</w:t>
      </w:r>
      <w:r w:rsidRPr="008847E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8847EB">
        <w:rPr>
          <w:rFonts w:eastAsia="Times New Roman" w:cs="Times New Roman"/>
          <w:color w:val="4A4A4A"/>
          <w:sz w:val="21"/>
          <w:szCs w:val="21"/>
          <w:lang w:eastAsia="en-GB"/>
        </w:rPr>
        <w:t>or from administrative records</w:t>
      </w:r>
      <w:r>
        <w:rPr>
          <w:rFonts w:eastAsia="Times New Roman" w:cs="Times New Roman"/>
          <w:color w:val="4A4A4A"/>
          <w:sz w:val="21"/>
          <w:szCs w:val="21"/>
          <w:lang w:eastAsia="en-GB"/>
        </w:rPr>
        <w:t xml:space="preserve"> (</w:t>
      </w:r>
      <w:r w:rsidRPr="00213E88">
        <w:rPr>
          <w:rFonts w:eastAsia="Times New Roman" w:cs="Times New Roman"/>
          <w:color w:val="4A4A4A"/>
          <w:sz w:val="21"/>
          <w:szCs w:val="21"/>
          <w:lang w:eastAsia="en-GB"/>
        </w:rPr>
        <w:t>e.g. data from ministries,</w:t>
      </w:r>
      <w:r>
        <w:rPr>
          <w:rFonts w:eastAsia="Times New Roman" w:cs="Times New Roman"/>
          <w:color w:val="4A4A4A"/>
          <w:sz w:val="21"/>
          <w:szCs w:val="21"/>
          <w:lang w:eastAsia="en-GB"/>
        </w:rPr>
        <w:t xml:space="preserve"> </w:t>
      </w:r>
      <w:r w:rsidRPr="00213E88">
        <w:rPr>
          <w:rFonts w:eastAsia="Times New Roman" w:cs="Times New Roman"/>
          <w:color w:val="4A4A4A"/>
          <w:sz w:val="21"/>
          <w:szCs w:val="21"/>
          <w:lang w:eastAsia="en-GB"/>
        </w:rPr>
        <w:t>regulators)</w:t>
      </w:r>
      <w:r w:rsidRPr="008847E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Data</w:t>
      </w:r>
      <w:r w:rsidRPr="00725CF7">
        <w:rPr>
          <w:rFonts w:eastAsia="Times New Roman" w:cs="Times New Roman"/>
          <w:color w:val="4A4A4A"/>
          <w:sz w:val="21"/>
          <w:szCs w:val="21"/>
          <w:lang w:val="en-US" w:eastAsia="en-GB"/>
        </w:rPr>
        <w:t xml:space="preserve"> on off-site treatment of excreta and wastewater cannot be collected</w:t>
      </w:r>
      <w:r>
        <w:rPr>
          <w:rFonts w:eastAsia="Times New Roman" w:cs="Times New Roman"/>
          <w:color w:val="4A4A4A"/>
          <w:sz w:val="21"/>
          <w:szCs w:val="21"/>
          <w:lang w:val="en-US" w:eastAsia="en-GB"/>
        </w:rPr>
        <w:t xml:space="preserve"> </w:t>
      </w:r>
      <w:r w:rsidRPr="00725CF7">
        <w:rPr>
          <w:rFonts w:eastAsia="Times New Roman" w:cs="Times New Roman"/>
          <w:color w:val="4A4A4A"/>
          <w:sz w:val="21"/>
          <w:szCs w:val="21"/>
          <w:lang w:val="en-US" w:eastAsia="en-GB"/>
        </w:rPr>
        <w:t>through household surveys.</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Data on management of wastewater in sewered systems</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are normally available from administrative sources such</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as utilities and regulators. In contrast, some data on</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management of on-site sanitation systems may come</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 xml:space="preserve">from households (e.g. reported emptying of </w:t>
      </w:r>
      <w:r>
        <w:rPr>
          <w:rFonts w:eastAsia="Times New Roman" w:cs="Times New Roman"/>
          <w:color w:val="4A4A4A"/>
          <w:sz w:val="21"/>
          <w:szCs w:val="21"/>
          <w:lang w:val="en-US" w:eastAsia="en-GB"/>
        </w:rPr>
        <w:t xml:space="preserve">septic </w:t>
      </w:r>
      <w:r w:rsidRPr="00213E88">
        <w:rPr>
          <w:rFonts w:eastAsia="Times New Roman" w:cs="Times New Roman"/>
          <w:color w:val="4A4A4A"/>
          <w:sz w:val="21"/>
          <w:szCs w:val="21"/>
          <w:lang w:val="en-US" w:eastAsia="en-GB"/>
        </w:rPr>
        <w:t>tanks</w:t>
      </w:r>
      <w:r>
        <w:rPr>
          <w:rFonts w:eastAsia="Times New Roman" w:cs="Times New Roman"/>
          <w:color w:val="4A4A4A"/>
          <w:sz w:val="21"/>
          <w:szCs w:val="21"/>
          <w:lang w:val="en-US" w:eastAsia="en-GB"/>
        </w:rPr>
        <w:t xml:space="preserve"> and latrine pits</w:t>
      </w:r>
      <w:r w:rsidRPr="00213E88">
        <w:rPr>
          <w:rFonts w:eastAsia="Times New Roman" w:cs="Times New Roman"/>
          <w:color w:val="4A4A4A"/>
          <w:sz w:val="21"/>
          <w:szCs w:val="21"/>
          <w:lang w:val="en-US" w:eastAsia="en-GB"/>
        </w:rPr>
        <w:t>) while</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some may come from service providers (desludging</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companies, treatment plant operators). Frequently data</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are available from one but not the other of these types</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 xml:space="preserve">of sources. If data are available </w:t>
      </w:r>
      <w:r>
        <w:rPr>
          <w:rFonts w:eastAsia="Times New Roman" w:cs="Times New Roman"/>
          <w:color w:val="4A4A4A"/>
          <w:sz w:val="21"/>
          <w:szCs w:val="21"/>
          <w:lang w:val="en-US" w:eastAsia="en-GB"/>
        </w:rPr>
        <w:t xml:space="preserve">for </w:t>
      </w:r>
      <w:r w:rsidRPr="00213E88">
        <w:rPr>
          <w:rFonts w:eastAsia="Times New Roman" w:cs="Times New Roman"/>
          <w:color w:val="4A4A4A"/>
          <w:sz w:val="21"/>
          <w:szCs w:val="21"/>
          <w:lang w:val="en-US" w:eastAsia="en-GB"/>
        </w:rPr>
        <w:t>the sanitation type</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 xml:space="preserve">which is used by </w:t>
      </w:r>
      <w:proofErr w:type="gramStart"/>
      <w:r w:rsidRPr="00213E88">
        <w:rPr>
          <w:rFonts w:eastAsia="Times New Roman" w:cs="Times New Roman"/>
          <w:color w:val="4A4A4A"/>
          <w:sz w:val="21"/>
          <w:szCs w:val="21"/>
          <w:lang w:val="en-US" w:eastAsia="en-GB"/>
        </w:rPr>
        <w:t>the majority of</w:t>
      </w:r>
      <w:proofErr w:type="gramEnd"/>
      <w:r w:rsidRPr="00213E88">
        <w:rPr>
          <w:rFonts w:eastAsia="Times New Roman" w:cs="Times New Roman"/>
          <w:color w:val="4A4A4A"/>
          <w:sz w:val="21"/>
          <w:szCs w:val="21"/>
          <w:lang w:val="en-US" w:eastAsia="en-GB"/>
        </w:rPr>
        <w:t xml:space="preserve"> the population</w:t>
      </w:r>
      <w:r>
        <w:rPr>
          <w:rFonts w:eastAsia="Times New Roman" w:cs="Times New Roman"/>
          <w:color w:val="4A4A4A"/>
          <w:sz w:val="21"/>
          <w:szCs w:val="21"/>
          <w:lang w:val="en-US" w:eastAsia="en-GB"/>
        </w:rPr>
        <w:t xml:space="preserve"> (the ‘dominant sanitation type’)</w:t>
      </w:r>
      <w:r w:rsidRPr="00213E88">
        <w:rPr>
          <w:rFonts w:eastAsia="Times New Roman" w:cs="Times New Roman"/>
          <w:color w:val="4A4A4A"/>
          <w:sz w:val="21"/>
          <w:szCs w:val="21"/>
          <w:lang w:val="en-US" w:eastAsia="en-GB"/>
        </w:rPr>
        <w:t>, then an</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assumption is applied to the non-dominant sanitation type</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in order to make an estimate for safely managed sanitation</w:t>
      </w:r>
      <w:r>
        <w:rPr>
          <w:rFonts w:eastAsia="Times New Roman" w:cs="Times New Roman"/>
          <w:color w:val="4A4A4A"/>
          <w:sz w:val="21"/>
          <w:szCs w:val="21"/>
          <w:lang w:val="en-US" w:eastAsia="en-GB"/>
        </w:rPr>
        <w:t xml:space="preserve"> </w:t>
      </w:r>
      <w:r w:rsidRPr="00213E88">
        <w:rPr>
          <w:rFonts w:eastAsia="Times New Roman" w:cs="Times New Roman"/>
          <w:color w:val="4A4A4A"/>
          <w:sz w:val="21"/>
          <w:szCs w:val="21"/>
          <w:lang w:val="en-US" w:eastAsia="en-GB"/>
        </w:rPr>
        <w:t>services.</w:t>
      </w:r>
    </w:p>
    <w:p w14:paraId="63AEFAEC" w14:textId="77777777" w:rsidR="00346293" w:rsidRDefault="00346293" w:rsidP="00346293">
      <w:pPr>
        <w:shd w:val="clear" w:color="auto" w:fill="FFFFFF"/>
        <w:spacing w:after="0"/>
        <w:contextualSpacing/>
        <w:rPr>
          <w:rFonts w:eastAsia="Times New Roman" w:cs="Times New Roman"/>
          <w:color w:val="4A4A4A"/>
          <w:sz w:val="21"/>
          <w:szCs w:val="21"/>
          <w:lang w:val="en-US" w:eastAsia="en-GB"/>
        </w:rPr>
      </w:pPr>
    </w:p>
    <w:p w14:paraId="4ADD15C9" w14:textId="1F48E232" w:rsidR="00346293" w:rsidRDefault="00346293" w:rsidP="00346293">
      <w:pPr>
        <w:shd w:val="clear" w:color="auto" w:fill="FFFFFF"/>
        <w:spacing w:after="0"/>
        <w:contextualSpacing/>
        <w:jc w:val="both"/>
        <w:rPr>
          <w:rFonts w:eastAsia="Times New Roman" w:cs="Times New Roman"/>
          <w:color w:val="4A4A4A"/>
          <w:sz w:val="21"/>
          <w:szCs w:val="21"/>
          <w:lang w:eastAsia="en-GB"/>
        </w:rPr>
      </w:pPr>
      <w:r w:rsidRPr="005016DB">
        <w:rPr>
          <w:rFonts w:eastAsia="Times New Roman" w:cs="Times New Roman"/>
          <w:color w:val="4A4A4A"/>
          <w:sz w:val="21"/>
          <w:szCs w:val="21"/>
          <w:lang w:eastAsia="en-GB"/>
        </w:rPr>
        <w:t xml:space="preserve">Some datasets </w:t>
      </w:r>
      <w:r>
        <w:rPr>
          <w:rFonts w:eastAsia="Times New Roman" w:cs="Times New Roman"/>
          <w:color w:val="4A4A4A"/>
          <w:sz w:val="21"/>
          <w:szCs w:val="21"/>
          <w:lang w:eastAsia="en-GB"/>
        </w:rPr>
        <w:t>available to</w:t>
      </w:r>
      <w:r w:rsidRPr="005016DB">
        <w:rPr>
          <w:rFonts w:eastAsia="Times New Roman" w:cs="Times New Roman"/>
          <w:color w:val="4A4A4A"/>
          <w:sz w:val="21"/>
          <w:szCs w:val="21"/>
          <w:lang w:eastAsia="en-GB"/>
        </w:rPr>
        <w:t xml:space="preserve"> the JMP are not representative of national, rural or urban populations, or may be representative of only a subset of these populations (e.g. the population using sewer connections). The JMP </w:t>
      </w:r>
      <w:r>
        <w:rPr>
          <w:rFonts w:eastAsia="Times New Roman" w:cs="Times New Roman"/>
          <w:color w:val="4A4A4A"/>
          <w:sz w:val="21"/>
          <w:szCs w:val="21"/>
          <w:lang w:eastAsia="en-GB"/>
        </w:rPr>
        <w:t>enters</w:t>
      </w:r>
      <w:r w:rsidRPr="005016DB">
        <w:rPr>
          <w:rFonts w:eastAsia="Times New Roman" w:cs="Times New Roman"/>
          <w:color w:val="4A4A4A"/>
          <w:sz w:val="21"/>
          <w:szCs w:val="21"/>
          <w:lang w:eastAsia="en-GB"/>
        </w:rPr>
        <w:t xml:space="preserve"> datasets in</w:t>
      </w:r>
      <w:r>
        <w:rPr>
          <w:rFonts w:eastAsia="Times New Roman" w:cs="Times New Roman"/>
          <w:color w:val="4A4A4A"/>
          <w:sz w:val="21"/>
          <w:szCs w:val="21"/>
          <w:lang w:eastAsia="en-GB"/>
        </w:rPr>
        <w:t xml:space="preserve">to the global </w:t>
      </w:r>
      <w:r w:rsidRPr="005016DB">
        <w:rPr>
          <w:rFonts w:eastAsia="Times New Roman" w:cs="Times New Roman"/>
          <w:color w:val="4A4A4A"/>
          <w:sz w:val="21"/>
          <w:szCs w:val="21"/>
          <w:lang w:eastAsia="en-GB"/>
        </w:rPr>
        <w:t xml:space="preserve">database when they represent at least </w:t>
      </w:r>
      <w:r>
        <w:rPr>
          <w:rFonts w:eastAsia="Times New Roman" w:cs="Times New Roman"/>
          <w:color w:val="4A4A4A"/>
          <w:sz w:val="21"/>
          <w:szCs w:val="21"/>
          <w:lang w:eastAsia="en-GB"/>
        </w:rPr>
        <w:t>20</w:t>
      </w:r>
      <w:r w:rsidRPr="00DB1397">
        <w:rPr>
          <w:rFonts w:eastAsia="Times New Roman" w:cs="Times New Roman"/>
          <w:color w:val="4A4A4A"/>
          <w:sz w:val="21"/>
          <w:szCs w:val="21"/>
          <w:lang w:eastAsia="en-GB"/>
        </w:rPr>
        <w:t>% of the</w:t>
      </w:r>
      <w:r>
        <w:rPr>
          <w:rFonts w:eastAsia="Times New Roman" w:cs="Times New Roman"/>
          <w:color w:val="4A4A4A"/>
          <w:sz w:val="21"/>
          <w:szCs w:val="21"/>
          <w:lang w:eastAsia="en-GB"/>
        </w:rPr>
        <w:t xml:space="preserve"> </w:t>
      </w:r>
      <w:r w:rsidRPr="00DB1397">
        <w:rPr>
          <w:rFonts w:eastAsia="Times New Roman" w:cs="Times New Roman"/>
          <w:color w:val="4A4A4A"/>
          <w:sz w:val="21"/>
          <w:szCs w:val="21"/>
          <w:lang w:eastAsia="en-GB"/>
        </w:rPr>
        <w:t>national, urban or rural populations</w:t>
      </w:r>
      <w:r w:rsidRPr="005016DB">
        <w:rPr>
          <w:rFonts w:eastAsia="Times New Roman" w:cs="Times New Roman"/>
          <w:color w:val="4A4A4A"/>
          <w:sz w:val="21"/>
          <w:szCs w:val="21"/>
          <w:lang w:eastAsia="en-GB"/>
        </w:rPr>
        <w:t xml:space="preserve">. However, datasets </w:t>
      </w:r>
      <w:r>
        <w:rPr>
          <w:rFonts w:eastAsia="Times New Roman" w:cs="Times New Roman"/>
          <w:color w:val="4A4A4A"/>
          <w:sz w:val="21"/>
          <w:szCs w:val="21"/>
          <w:lang w:eastAsia="en-GB"/>
        </w:rPr>
        <w:t xml:space="preserve">representing less than 80% of the relevant population, or which are considered unreliable or inconsistent with other datasets covering similar populations, are not </w:t>
      </w:r>
      <w:r w:rsidRPr="005016DB">
        <w:rPr>
          <w:rFonts w:eastAsia="Times New Roman" w:cs="Times New Roman"/>
          <w:color w:val="4A4A4A"/>
          <w:sz w:val="21"/>
          <w:szCs w:val="21"/>
          <w:lang w:eastAsia="en-GB"/>
        </w:rPr>
        <w:t>used in the production of estimates</w:t>
      </w:r>
      <w:r>
        <w:rPr>
          <w:rFonts w:eastAsia="Times New Roman" w:cs="Times New Roman"/>
          <w:color w:val="4A4A4A"/>
          <w:sz w:val="21"/>
          <w:szCs w:val="21"/>
          <w:lang w:eastAsia="en-GB"/>
        </w:rPr>
        <w:t xml:space="preserve"> (see section 2.6</w:t>
      </w:r>
      <w:r w:rsidRPr="005016DB">
        <w:rPr>
          <w:rFonts w:eastAsia="Times New Roman" w:cs="Times New Roman"/>
          <w:color w:val="4A4A4A"/>
          <w:sz w:val="21"/>
          <w:szCs w:val="21"/>
          <w:lang w:eastAsia="en-GB"/>
        </w:rPr>
        <w:t>, Data Acceptance</w:t>
      </w:r>
      <w:r>
        <w:rPr>
          <w:rFonts w:eastAsia="Times New Roman" w:cs="Times New Roman"/>
          <w:color w:val="4A4A4A"/>
          <w:sz w:val="21"/>
          <w:szCs w:val="21"/>
          <w:lang w:eastAsia="en-GB"/>
        </w:rPr>
        <w:t xml:space="preserve"> in </w:t>
      </w:r>
      <w:r w:rsidRPr="00C9070E">
        <w:rPr>
          <w:rFonts w:eastAsia="Times New Roman" w:cs="Times New Roman"/>
          <w:color w:val="4A4A4A"/>
          <w:sz w:val="21"/>
          <w:szCs w:val="21"/>
          <w:lang w:eastAsia="en-GB"/>
        </w:rPr>
        <w:t>JMP Methodology: 2017 update and SDG baselines</w:t>
      </w:r>
      <w:r w:rsidRPr="005016D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1E99A8FF" w14:textId="77777777" w:rsidR="00346293" w:rsidRDefault="00346293" w:rsidP="00346293">
      <w:pPr>
        <w:shd w:val="clear" w:color="auto" w:fill="FFFFFF"/>
        <w:spacing w:after="0"/>
        <w:contextualSpacing/>
        <w:jc w:val="both"/>
        <w:rPr>
          <w:rFonts w:eastAsia="Times New Roman" w:cs="Times New Roman"/>
          <w:color w:val="4A4A4A"/>
          <w:sz w:val="21"/>
          <w:szCs w:val="21"/>
          <w:lang w:eastAsia="en-GB"/>
        </w:rPr>
      </w:pPr>
    </w:p>
    <w:p w14:paraId="07F50479" w14:textId="77777777" w:rsidR="00346293" w:rsidRDefault="00346293" w:rsidP="00346293">
      <w:pPr>
        <w:shd w:val="clear" w:color="auto" w:fill="FFFFFF"/>
        <w:spacing w:after="0"/>
        <w:contextualSpacing/>
        <w:jc w:val="both"/>
        <w:rPr>
          <w:rFonts w:eastAsia="Times New Roman" w:cs="Times New Roman"/>
          <w:color w:val="4A4A4A"/>
          <w:sz w:val="21"/>
          <w:szCs w:val="21"/>
          <w:lang w:eastAsia="en-GB"/>
        </w:rPr>
      </w:pPr>
      <w:r w:rsidRPr="00D54C75">
        <w:rPr>
          <w:rFonts w:eastAsia="Times New Roman" w:cs="Times New Roman"/>
          <w:color w:val="4A4A4A"/>
          <w:sz w:val="21"/>
          <w:szCs w:val="21"/>
          <w:lang w:eastAsia="en-GB"/>
        </w:rPr>
        <w:t>In some cases</w:t>
      </w:r>
      <w:r>
        <w:rPr>
          <w:rFonts w:eastAsia="Times New Roman" w:cs="Times New Roman"/>
          <w:color w:val="4A4A4A"/>
          <w:sz w:val="21"/>
          <w:szCs w:val="21"/>
          <w:lang w:eastAsia="en-GB"/>
        </w:rPr>
        <w:t>,</w:t>
      </w:r>
      <w:r w:rsidRPr="00D54C75">
        <w:rPr>
          <w:rFonts w:eastAsia="Times New Roman" w:cs="Times New Roman"/>
          <w:color w:val="4A4A4A"/>
          <w:sz w:val="21"/>
          <w:szCs w:val="21"/>
          <w:lang w:eastAsia="en-GB"/>
        </w:rPr>
        <w:t xml:space="preserve"> a dataset can be used for one or more</w:t>
      </w:r>
      <w:r>
        <w:rPr>
          <w:rFonts w:eastAsia="Times New Roman" w:cs="Times New Roman"/>
          <w:color w:val="4A4A4A"/>
          <w:sz w:val="21"/>
          <w:szCs w:val="21"/>
          <w:lang w:eastAsia="en-GB"/>
        </w:rPr>
        <w:t xml:space="preserve"> </w:t>
      </w:r>
      <w:r w:rsidRPr="00D54C75">
        <w:rPr>
          <w:rFonts w:eastAsia="Times New Roman" w:cs="Times New Roman"/>
          <w:color w:val="4A4A4A"/>
          <w:sz w:val="21"/>
          <w:szCs w:val="21"/>
          <w:lang w:eastAsia="en-GB"/>
        </w:rPr>
        <w:t>but not all indicators, because of variable data availability</w:t>
      </w:r>
      <w:r>
        <w:rPr>
          <w:rFonts w:eastAsia="Times New Roman" w:cs="Times New Roman"/>
          <w:color w:val="4A4A4A"/>
          <w:sz w:val="21"/>
          <w:szCs w:val="21"/>
          <w:lang w:eastAsia="en-GB"/>
        </w:rPr>
        <w:t xml:space="preserve"> </w:t>
      </w:r>
      <w:r w:rsidRPr="00D54C75">
        <w:rPr>
          <w:rFonts w:eastAsia="Times New Roman" w:cs="Times New Roman"/>
          <w:color w:val="4A4A4A"/>
          <w:sz w:val="21"/>
          <w:szCs w:val="21"/>
          <w:lang w:eastAsia="en-GB"/>
        </w:rPr>
        <w:t>and quality. For example, a household survey might yield</w:t>
      </w:r>
      <w:r>
        <w:rPr>
          <w:rFonts w:eastAsia="Times New Roman" w:cs="Times New Roman"/>
          <w:color w:val="4A4A4A"/>
          <w:sz w:val="21"/>
          <w:szCs w:val="21"/>
          <w:lang w:eastAsia="en-GB"/>
        </w:rPr>
        <w:t xml:space="preserve"> </w:t>
      </w:r>
      <w:r w:rsidRPr="00D54C75">
        <w:rPr>
          <w:rFonts w:eastAsia="Times New Roman" w:cs="Times New Roman"/>
          <w:color w:val="4A4A4A"/>
          <w:sz w:val="21"/>
          <w:szCs w:val="21"/>
          <w:lang w:eastAsia="en-GB"/>
        </w:rPr>
        <w:t>reliable data on “improved sanitation” but unreliable data</w:t>
      </w:r>
      <w:r>
        <w:rPr>
          <w:rFonts w:eastAsia="Times New Roman" w:cs="Times New Roman"/>
          <w:color w:val="4A4A4A"/>
          <w:sz w:val="21"/>
          <w:szCs w:val="21"/>
          <w:lang w:eastAsia="en-GB"/>
        </w:rPr>
        <w:t xml:space="preserve"> </w:t>
      </w:r>
      <w:r w:rsidRPr="00D54C75">
        <w:rPr>
          <w:rFonts w:eastAsia="Times New Roman" w:cs="Times New Roman"/>
          <w:color w:val="4A4A4A"/>
          <w:sz w:val="21"/>
          <w:szCs w:val="21"/>
          <w:lang w:eastAsia="en-GB"/>
        </w:rPr>
        <w:t>distinguishing sewer connections from on-site sanitation</w:t>
      </w:r>
      <w:r>
        <w:rPr>
          <w:rFonts w:eastAsia="Times New Roman" w:cs="Times New Roman"/>
          <w:color w:val="4A4A4A"/>
          <w:sz w:val="21"/>
          <w:szCs w:val="21"/>
          <w:lang w:eastAsia="en-GB"/>
        </w:rPr>
        <w:t xml:space="preserve"> </w:t>
      </w:r>
      <w:r w:rsidRPr="00D54C75">
        <w:rPr>
          <w:rFonts w:eastAsia="Times New Roman" w:cs="Times New Roman"/>
          <w:color w:val="4A4A4A"/>
          <w:sz w:val="21"/>
          <w:szCs w:val="21"/>
          <w:lang w:eastAsia="en-GB"/>
        </w:rPr>
        <w:t>systems, because of ambiguous question wording or</w:t>
      </w:r>
      <w:r>
        <w:rPr>
          <w:rFonts w:eastAsia="Times New Roman" w:cs="Times New Roman"/>
          <w:color w:val="4A4A4A"/>
          <w:sz w:val="21"/>
          <w:szCs w:val="21"/>
          <w:lang w:eastAsia="en-GB"/>
        </w:rPr>
        <w:t xml:space="preserve"> </w:t>
      </w:r>
      <w:r w:rsidRPr="00D54C75">
        <w:rPr>
          <w:rFonts w:eastAsia="Times New Roman" w:cs="Times New Roman"/>
          <w:color w:val="4A4A4A"/>
          <w:sz w:val="21"/>
          <w:szCs w:val="21"/>
          <w:lang w:eastAsia="en-GB"/>
        </w:rPr>
        <w:t>inadequate training of survey teams.</w:t>
      </w:r>
    </w:p>
    <w:p w14:paraId="5DB95485" w14:textId="77777777" w:rsidR="00346293" w:rsidRPr="00C01ADB" w:rsidRDefault="00346293" w:rsidP="00346293">
      <w:pPr>
        <w:shd w:val="clear" w:color="auto" w:fill="FFFFFF"/>
        <w:spacing w:after="0"/>
        <w:contextualSpacing/>
        <w:rPr>
          <w:rFonts w:eastAsia="Times New Roman" w:cs="Times New Roman"/>
          <w:color w:val="4A4A4A"/>
          <w:sz w:val="21"/>
          <w:szCs w:val="21"/>
          <w:lang w:eastAsia="en-GB"/>
        </w:rPr>
      </w:pPr>
    </w:p>
    <w:p w14:paraId="29EC65DC" w14:textId="4A1A5F1F" w:rsidR="00346293" w:rsidRPr="00C83FEF" w:rsidRDefault="00346293" w:rsidP="003A0AC7">
      <w:pPr>
        <w:shd w:val="clear" w:color="auto" w:fill="FFFFFF"/>
        <w:spacing w:after="0"/>
        <w:contextualSpacing/>
        <w:jc w:val="both"/>
      </w:pPr>
      <w:r w:rsidRPr="003A0AC7">
        <w:rPr>
          <w:color w:val="4A4A4A"/>
          <w:sz w:val="21"/>
        </w:rPr>
        <w:t>The population data used by JMP, including the proportion of the population living in urban and rural areas, are those established by the UN Population Division</w:t>
      </w:r>
      <w:r>
        <w:rPr>
          <w:rFonts w:eastAsia="Times New Roman" w:cs="Times New Roman"/>
          <w:color w:val="4A4A4A"/>
          <w:sz w:val="21"/>
          <w:szCs w:val="21"/>
          <w:lang w:eastAsia="en-GB"/>
        </w:rPr>
        <w:t xml:space="preserve"> </w:t>
      </w:r>
      <w:r w:rsidRPr="0028500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UN DESA </w:t>
      </w:r>
      <w:r w:rsidRPr="00285007">
        <w:rPr>
          <w:rFonts w:eastAsia="Times New Roman" w:cs="Times New Roman"/>
          <w:color w:val="4A4A4A"/>
          <w:sz w:val="21"/>
          <w:szCs w:val="21"/>
          <w:lang w:eastAsia="en-GB"/>
        </w:rPr>
        <w:t>World Population Prospects</w:t>
      </w:r>
      <w:r>
        <w:rPr>
          <w:rFonts w:eastAsia="Times New Roman" w:cs="Times New Roman"/>
          <w:color w:val="4A4A4A"/>
          <w:sz w:val="21"/>
          <w:szCs w:val="21"/>
          <w:lang w:eastAsia="en-GB"/>
        </w:rPr>
        <w:t xml:space="preserve">: </w:t>
      </w:r>
      <w:hyperlink r:id="rId13" w:history="1">
        <w:r w:rsidRPr="00BB6AFF">
          <w:rPr>
            <w:rStyle w:val="Hyperlink"/>
            <w:rFonts w:eastAsia="Times New Roman" w:cs="Times New Roman"/>
            <w:sz w:val="21"/>
            <w:szCs w:val="21"/>
            <w:lang w:eastAsia="en-GB"/>
          </w:rPr>
          <w:t>https://population.un.org/wpp/</w:t>
        </w:r>
      </w:hyperlink>
      <w:r w:rsidRPr="00285007">
        <w:rPr>
          <w:rFonts w:eastAsia="Times New Roman" w:cs="Times New Roman"/>
          <w:color w:val="4A4A4A"/>
          <w:sz w:val="21"/>
          <w:szCs w:val="21"/>
          <w:lang w:eastAsia="en-GB"/>
        </w:rPr>
        <w:t>)</w:t>
      </w:r>
      <w:r w:rsidRPr="00F3748B">
        <w:rPr>
          <w:rFonts w:eastAsia="Times New Roman" w:cs="Times New Roman"/>
          <w:color w:val="4A4A4A"/>
          <w:sz w:val="21"/>
          <w:szCs w:val="21"/>
          <w:lang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0DBC324" w14:textId="70C0029F" w:rsidR="00DE5FB2" w:rsidRDefault="00DE5FB2" w:rsidP="00DE5FB2">
      <w:pPr>
        <w:shd w:val="clear" w:color="auto" w:fill="FFFFFF"/>
        <w:spacing w:after="0"/>
        <w:contextualSpacing/>
        <w:jc w:val="both"/>
        <w:rPr>
          <w:rFonts w:eastAsia="Times New Roman" w:cs="Times New Roman"/>
          <w:color w:val="4A4A4A"/>
          <w:sz w:val="21"/>
          <w:szCs w:val="21"/>
          <w:lang w:eastAsia="en-GB"/>
        </w:rPr>
      </w:pPr>
      <w:r w:rsidRPr="009E34FD">
        <w:rPr>
          <w:rFonts w:eastAsia="Times New Roman" w:cs="Times New Roman"/>
          <w:color w:val="4A4A4A"/>
          <w:sz w:val="21"/>
          <w:szCs w:val="21"/>
          <w:lang w:eastAsia="en-GB"/>
        </w:rPr>
        <w:t xml:space="preserve">The data search is largely done by systematically visiting the websites of national statistical offices, and key sector institutions such as ministries of water and sanitation, regulators of drinking water and sanitation services, etc. Other regional and global databases are also reviewed for new datasets. UNICEF and WHO regional and country offices </w:t>
      </w:r>
      <w:r>
        <w:rPr>
          <w:rFonts w:eastAsia="Times New Roman" w:cs="Times New Roman"/>
          <w:color w:val="4A4A4A"/>
          <w:sz w:val="21"/>
          <w:szCs w:val="21"/>
          <w:lang w:eastAsia="en-GB"/>
        </w:rPr>
        <w:t>provides support</w:t>
      </w:r>
      <w:r w:rsidRPr="009E34F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to </w:t>
      </w:r>
      <w:r w:rsidRPr="009E34FD">
        <w:rPr>
          <w:rFonts w:eastAsia="Times New Roman" w:cs="Times New Roman"/>
          <w:color w:val="4A4A4A"/>
          <w:sz w:val="21"/>
          <w:szCs w:val="21"/>
          <w:lang w:eastAsia="en-GB"/>
        </w:rPr>
        <w:t>identify newly available household surveys, censuses and administrative datasets.</w:t>
      </w:r>
    </w:p>
    <w:p w14:paraId="29D9F327" w14:textId="77777777" w:rsidR="00DE5FB2" w:rsidRDefault="00DE5FB2" w:rsidP="00DE5FB2">
      <w:pPr>
        <w:shd w:val="clear" w:color="auto" w:fill="FFFFFF"/>
        <w:spacing w:after="0"/>
        <w:contextualSpacing/>
        <w:rPr>
          <w:rFonts w:eastAsia="Times New Roman" w:cs="Times New Roman"/>
          <w:color w:val="4A4A4A"/>
          <w:sz w:val="21"/>
          <w:szCs w:val="21"/>
          <w:lang w:eastAsia="en-GB"/>
        </w:rPr>
      </w:pPr>
    </w:p>
    <w:p w14:paraId="5823FBC8" w14:textId="6C1369C1" w:rsidR="00576CFA" w:rsidRPr="00DE5FB2" w:rsidRDefault="00DE5FB2" w:rsidP="003A0AC7">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Before publishing, all </w:t>
      </w:r>
      <w:r w:rsidR="004E10A7" w:rsidRPr="00615F82">
        <w:rPr>
          <w:rFonts w:eastAsia="Times New Roman" w:cs="Times New Roman"/>
          <w:color w:val="4A4A4A"/>
          <w:sz w:val="21"/>
          <w:szCs w:val="21"/>
          <w:lang w:eastAsia="en-GB"/>
        </w:rPr>
        <w:t>WHO/UNICEF Joint Monitoring Programme (</w:t>
      </w:r>
      <w:r w:rsidRPr="00F3748B">
        <w:rPr>
          <w:rFonts w:eastAsia="Times New Roman" w:cs="Times New Roman"/>
          <w:color w:val="4A4A4A"/>
          <w:sz w:val="21"/>
          <w:szCs w:val="21"/>
          <w:lang w:eastAsia="en-GB"/>
        </w:rPr>
        <w:t>JMP</w:t>
      </w:r>
      <w:r w:rsidR="004E10A7">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estimates undergo rigorous country consultations facilitated by WHO and UNICEF country offices. Often these consultations give rise to in-country visits</w:t>
      </w:r>
      <w:r w:rsidR="000C36D8">
        <w:rPr>
          <w:rFonts w:eastAsia="Times New Roman" w:cs="Times New Roman"/>
          <w:color w:val="4A4A4A"/>
          <w:sz w:val="21"/>
          <w:szCs w:val="21"/>
          <w:lang w:eastAsia="en-GB"/>
        </w:rPr>
        <w:t xml:space="preserve"> or virtual </w:t>
      </w:r>
      <w:r w:rsidRPr="00F3748B">
        <w:rPr>
          <w:rFonts w:eastAsia="Times New Roman" w:cs="Times New Roman"/>
          <w:color w:val="4A4A4A"/>
          <w:sz w:val="21"/>
          <w:szCs w:val="21"/>
          <w:lang w:eastAsia="en-GB"/>
        </w:rPr>
        <w:t xml:space="preserve">meetings about data </w:t>
      </w:r>
      <w:r w:rsidRPr="003A0AC7">
        <w:rPr>
          <w:color w:val="4A4A4A"/>
          <w:sz w:val="21"/>
        </w:rPr>
        <w:t>on drinking water, sanitation and hygiene services and the monitoring systems that collect these data</w:t>
      </w:r>
      <w:r w:rsidRPr="00F3748B">
        <w:rPr>
          <w:rFonts w:eastAsia="Times New Roman" w:cs="Times New Roman"/>
          <w:color w:val="4A4A4A"/>
          <w:sz w:val="21"/>
          <w:szCs w:val="21"/>
          <w:lang w:eastAsia="en-GB"/>
        </w:rPr>
        <w:t xml:space="preserve">. </w:t>
      </w:r>
      <w:r w:rsidR="00576CFA" w:rsidRPr="00A96255">
        <w:t xml:space="preserve"> </w:t>
      </w:r>
    </w:p>
    <w:p w14:paraId="7D9F065F" w14:textId="466D239F"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95D090F" w:rsidR="00576CFA" w:rsidRPr="00A96255" w:rsidRDefault="00DE3717" w:rsidP="00615F82">
      <w:pPr>
        <w:pStyle w:val="MText"/>
        <w:jc w:val="both"/>
      </w:pPr>
      <w:r w:rsidRPr="00F3748B">
        <w:lastRenderedPageBreak/>
        <w:t xml:space="preserve">The </w:t>
      </w:r>
      <w:r w:rsidR="004E10A7" w:rsidRPr="006D5546">
        <w:t>WHO/UNICEF Joint Monitoring Programme</w:t>
      </w:r>
      <w:r w:rsidR="004E10A7">
        <w:t xml:space="preserve"> (</w:t>
      </w:r>
      <w:r>
        <w:t>JMP</w:t>
      </w:r>
      <w:r w:rsidR="004E10A7">
        <w:t>)</w:t>
      </w:r>
      <w:r>
        <w:t xml:space="preserve"> begins its </w:t>
      </w:r>
      <w:r w:rsidRPr="00F3748B">
        <w:t xml:space="preserve">biennial data collection cycle </w:t>
      </w:r>
      <w:r>
        <w:t xml:space="preserve">in October of even years and </w:t>
      </w:r>
      <w:r>
        <w:rPr>
          <w:lang w:val="en-US"/>
        </w:rPr>
        <w:t xml:space="preserve">publishes </w:t>
      </w:r>
      <w:r>
        <w:t>estimates during the following year</w:t>
      </w:r>
      <w:r w:rsidRPr="00F3748B">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080D909A" w:rsidR="00EC2915" w:rsidRDefault="00DB0DC1" w:rsidP="00615F82">
      <w:pPr>
        <w:pStyle w:val="MText"/>
        <w:jc w:val="both"/>
      </w:pPr>
      <w:r w:rsidRPr="00EE23F0">
        <w:t xml:space="preserve">The </w:t>
      </w:r>
      <w:r>
        <w:t xml:space="preserve">SDG Progress Report and relevant data are published every two years since the publication of the </w:t>
      </w:r>
      <w:r w:rsidRPr="00EE23F0">
        <w:t xml:space="preserve">baseline report </w:t>
      </w:r>
      <w:r>
        <w:t xml:space="preserve">in </w:t>
      </w:r>
      <w:r w:rsidRPr="00EE23F0">
        <w:t>2017</w:t>
      </w:r>
      <w:r>
        <w:t>, usually between March and July of odd years.</w:t>
      </w:r>
    </w:p>
    <w:p w14:paraId="3DABC335" w14:textId="77777777" w:rsidR="00DB0DC1" w:rsidRPr="00A96255" w:rsidRDefault="00DB0DC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79F73452" w:rsidR="00576CFA" w:rsidRPr="00C83FEF" w:rsidRDefault="009D03D7" w:rsidP="00615F82">
      <w:pPr>
        <w:keepNext/>
        <w:keepLines/>
        <w:shd w:val="clear" w:color="auto" w:fill="FFFFFF"/>
        <w:spacing w:after="0"/>
        <w:contextualSpacing/>
        <w:jc w:val="both"/>
      </w:pPr>
      <w:r w:rsidRPr="003A0AC7">
        <w:rPr>
          <w:color w:val="4A4A4A"/>
          <w:sz w:val="21"/>
        </w:rPr>
        <w:t>National statistics offices</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w:t>
      </w:r>
      <w:r w:rsidRPr="00F3748B">
        <w:rPr>
          <w:rFonts w:eastAsia="Times New Roman" w:cs="Times New Roman"/>
          <w:color w:val="4A4A4A"/>
          <w:sz w:val="21"/>
          <w:szCs w:val="21"/>
          <w:lang w:eastAsia="en-GB"/>
        </w:rPr>
        <w:t>inistries</w:t>
      </w:r>
      <w:r w:rsidRPr="003A0AC7">
        <w:rPr>
          <w:color w:val="4A4A4A"/>
          <w:sz w:val="21"/>
        </w:rPr>
        <w:t xml:space="preserve"> of water, sanitation, health, environment</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r</w:t>
      </w:r>
      <w:r w:rsidRPr="00F3748B">
        <w:rPr>
          <w:rFonts w:eastAsia="Times New Roman" w:cs="Times New Roman"/>
          <w:color w:val="4A4A4A"/>
          <w:sz w:val="21"/>
          <w:szCs w:val="21"/>
          <w:lang w:eastAsia="en-GB"/>
        </w:rPr>
        <w:t>egulators</w:t>
      </w:r>
      <w:r w:rsidRPr="003A0AC7">
        <w:rPr>
          <w:color w:val="4A4A4A"/>
          <w:sz w:val="21"/>
        </w:rPr>
        <w:t xml:space="preserve"> of sanitation </w:t>
      </w:r>
      <w:r w:rsidRPr="00F3748B">
        <w:rPr>
          <w:rFonts w:eastAsia="Times New Roman" w:cs="Times New Roman"/>
          <w:color w:val="4A4A4A"/>
          <w:sz w:val="21"/>
          <w:szCs w:val="21"/>
          <w:lang w:eastAsia="en-GB"/>
        </w:rPr>
        <w:t>service</w:t>
      </w:r>
      <w:r>
        <w:rPr>
          <w:rFonts w:eastAsia="Times New Roman" w:cs="Times New Roman"/>
          <w:color w:val="4A4A4A"/>
          <w:sz w:val="21"/>
          <w:szCs w:val="21"/>
          <w:lang w:eastAsia="en-GB"/>
        </w:rPr>
        <w:t xml:space="preserve"> provider</w:t>
      </w:r>
      <w:r w:rsidRPr="00F3748B">
        <w:rPr>
          <w:rFonts w:eastAsia="Times New Roman" w:cs="Times New Roman"/>
          <w:color w:val="4A4A4A"/>
          <w:sz w:val="21"/>
          <w:szCs w:val="21"/>
          <w:lang w:eastAsia="en-GB"/>
        </w:rPr>
        <w:t>s</w:t>
      </w:r>
      <w:r w:rsidRPr="003A0AC7">
        <w:rPr>
          <w:color w:val="4A4A4A"/>
          <w:sz w:val="21"/>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FDEF3A1" w:rsidR="00576CFA" w:rsidRPr="00694443" w:rsidRDefault="00694443" w:rsidP="00694443">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WHO/UNICEF Joint Monitoring Programme for Water Supply</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Sanitation</w:t>
      </w:r>
      <w:r>
        <w:rPr>
          <w:rFonts w:eastAsia="Times New Roman" w:cs="Times New Roman"/>
          <w:color w:val="4A4A4A"/>
          <w:sz w:val="21"/>
          <w:szCs w:val="21"/>
          <w:lang w:eastAsia="en-GB"/>
        </w:rPr>
        <w:t xml:space="preserve"> and Hygiene (JMP)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619782" w14:textId="015D793F" w:rsidR="00C92314" w:rsidRPr="003A0AC7" w:rsidRDefault="00C92314" w:rsidP="00615F82">
      <w:pPr>
        <w:pStyle w:val="MText"/>
        <w:jc w:val="both"/>
      </w:pPr>
      <w:bookmarkStart w:id="5" w:name="_Hlk89333766"/>
      <w:r w:rsidRPr="003A0AC7">
        <w:t xml:space="preserve">The WHO/UNICEF </w:t>
      </w:r>
      <w:r w:rsidR="007B01C1" w:rsidRPr="00F3748B">
        <w:t xml:space="preserve">Joint Monitoring Programme </w:t>
      </w:r>
      <w:r w:rsidR="007B01C1">
        <w:t>(</w:t>
      </w:r>
      <w:r w:rsidRPr="003A0AC7">
        <w:t>JMP</w:t>
      </w:r>
      <w:r w:rsidR="007B01C1">
        <w:t>)</w:t>
      </w:r>
      <w:r w:rsidRPr="003A0AC7">
        <w:t xml:space="preserve"> was established in 1990 to monitor global progress on drinking water, </w:t>
      </w:r>
      <w:proofErr w:type="gramStart"/>
      <w:r w:rsidRPr="003A0AC7">
        <w:t>sanitation</w:t>
      </w:r>
      <w:proofErr w:type="gramEnd"/>
      <w:r w:rsidRPr="003A0AC7">
        <w:t xml:space="preserve"> and hygiene (see </w:t>
      </w:r>
      <w:hyperlink r:id="rId14" w:history="1">
        <w:r w:rsidR="00947094" w:rsidRPr="00947094">
          <w:rPr>
            <w:rStyle w:val="Hyperlink"/>
          </w:rPr>
          <w:t>https://washdata.org/</w:t>
        </w:r>
      </w:hyperlink>
      <w:r w:rsidRPr="003A0AC7">
        <w:t>).</w:t>
      </w:r>
    </w:p>
    <w:bookmarkEnd w:id="5"/>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5DCCB3D" w14:textId="0A44B7CE" w:rsidR="00A65AB1" w:rsidRDefault="00A65AB1" w:rsidP="00A65AB1">
      <w:pPr>
        <w:shd w:val="clear" w:color="auto" w:fill="FFFFFF"/>
        <w:spacing w:after="0"/>
        <w:contextualSpacing/>
        <w:jc w:val="both"/>
        <w:rPr>
          <w:rFonts w:eastAsia="Times New Roman" w:cs="Times New Roman"/>
          <w:color w:val="4A4A4A"/>
          <w:sz w:val="21"/>
          <w:szCs w:val="21"/>
          <w:lang w:eastAsia="en-GB"/>
        </w:rPr>
      </w:pPr>
      <w:r w:rsidRPr="005D4946">
        <w:rPr>
          <w:rFonts w:eastAsia="Times New Roman" w:cs="Times New Roman"/>
          <w:color w:val="4A4A4A"/>
          <w:sz w:val="21"/>
          <w:szCs w:val="21"/>
          <w:lang w:eastAsia="en-GB"/>
        </w:rPr>
        <w:t xml:space="preserve">Access to safe </w:t>
      </w:r>
      <w:r>
        <w:rPr>
          <w:rFonts w:eastAsia="Times New Roman" w:cs="Times New Roman"/>
          <w:color w:val="4A4A4A"/>
          <w:sz w:val="21"/>
          <w:szCs w:val="21"/>
          <w:lang w:eastAsia="en-GB"/>
        </w:rPr>
        <w:t xml:space="preserve">sanitation and hygiene services </w:t>
      </w:r>
      <w:r w:rsidRPr="005D4946">
        <w:rPr>
          <w:rFonts w:eastAsia="Times New Roman" w:cs="Times New Roman"/>
          <w:color w:val="4A4A4A"/>
          <w:sz w:val="21"/>
          <w:szCs w:val="21"/>
          <w:lang w:eastAsia="en-GB"/>
        </w:rPr>
        <w:t>is essential for good health, welfare and</w:t>
      </w:r>
      <w:r>
        <w:rPr>
          <w:rFonts w:eastAsia="Times New Roman" w:cs="Times New Roman"/>
          <w:color w:val="4A4A4A"/>
          <w:sz w:val="21"/>
          <w:szCs w:val="21"/>
          <w:lang w:eastAsia="en-GB"/>
        </w:rPr>
        <w:t xml:space="preserve"> </w:t>
      </w:r>
      <w:r w:rsidRPr="005D4946">
        <w:rPr>
          <w:rFonts w:eastAsia="Times New Roman" w:cs="Times New Roman"/>
          <w:color w:val="4A4A4A"/>
          <w:sz w:val="21"/>
          <w:szCs w:val="21"/>
          <w:lang w:eastAsia="en-GB"/>
        </w:rPr>
        <w:t>productivity and is widely recogni</w:t>
      </w:r>
      <w:r>
        <w:rPr>
          <w:rFonts w:eastAsia="Times New Roman" w:cs="Times New Roman"/>
          <w:color w:val="4A4A4A"/>
          <w:sz w:val="21"/>
          <w:szCs w:val="21"/>
          <w:lang w:eastAsia="en-GB"/>
        </w:rPr>
        <w:t>z</w:t>
      </w:r>
      <w:r w:rsidRPr="005D4946">
        <w:rPr>
          <w:rFonts w:eastAsia="Times New Roman" w:cs="Times New Roman"/>
          <w:color w:val="4A4A4A"/>
          <w:sz w:val="21"/>
          <w:szCs w:val="21"/>
          <w:lang w:eastAsia="en-GB"/>
        </w:rPr>
        <w:t>ed as a human right.</w:t>
      </w:r>
      <w:r>
        <w:rPr>
          <w:rFonts w:eastAsia="Times New Roman" w:cs="Times New Roman"/>
          <w:color w:val="4A4A4A"/>
          <w:sz w:val="21"/>
          <w:szCs w:val="21"/>
          <w:lang w:eastAsia="en-GB"/>
        </w:rPr>
        <w:t xml:space="preserve"> </w:t>
      </w:r>
      <w:r w:rsidRPr="00C43E77">
        <w:rPr>
          <w:rFonts w:eastAsia="Times New Roman" w:cs="Times New Roman"/>
          <w:color w:val="4A4A4A"/>
          <w:sz w:val="21"/>
          <w:szCs w:val="21"/>
          <w:lang w:eastAsia="en-GB"/>
        </w:rPr>
        <w:t xml:space="preserve">Unsafe management of human excreta and poor </w:t>
      </w:r>
      <w:r w:rsidR="000C36D8">
        <w:rPr>
          <w:rFonts w:eastAsia="Times New Roman" w:cs="Times New Roman"/>
          <w:color w:val="4A4A4A"/>
          <w:sz w:val="21"/>
          <w:szCs w:val="21"/>
          <w:lang w:eastAsia="en-GB"/>
        </w:rPr>
        <w:t xml:space="preserve">sanitation practices </w:t>
      </w:r>
      <w:r w:rsidRPr="00C43E77">
        <w:rPr>
          <w:rFonts w:eastAsia="Times New Roman" w:cs="Times New Roman"/>
          <w:color w:val="4A4A4A"/>
          <w:sz w:val="21"/>
          <w:szCs w:val="21"/>
          <w:lang w:eastAsia="en-GB"/>
        </w:rPr>
        <w:t>are closely associated with</w:t>
      </w:r>
      <w:r>
        <w:rPr>
          <w:rFonts w:eastAsia="Times New Roman" w:cs="Times New Roman"/>
          <w:color w:val="4A4A4A"/>
          <w:sz w:val="21"/>
          <w:szCs w:val="21"/>
          <w:lang w:eastAsia="en-GB"/>
        </w:rPr>
        <w:t xml:space="preserve"> </w:t>
      </w:r>
      <w:r w:rsidRPr="005179CD">
        <w:rPr>
          <w:rFonts w:eastAsia="Times New Roman" w:cs="Times New Roman"/>
          <w:color w:val="4A4A4A"/>
          <w:sz w:val="21"/>
          <w:szCs w:val="21"/>
          <w:lang w:eastAsia="en-GB"/>
        </w:rPr>
        <w:t xml:space="preserve">diarrhoeal diseases, which exacerbate malnutrition and remain </w:t>
      </w:r>
      <w:r w:rsidRPr="0031546E">
        <w:rPr>
          <w:rFonts w:eastAsia="Times New Roman" w:cs="Times New Roman"/>
          <w:color w:val="4A4A4A"/>
          <w:sz w:val="21"/>
          <w:szCs w:val="21"/>
          <w:lang w:eastAsia="en-GB"/>
        </w:rPr>
        <w:t xml:space="preserve">a major public health concern and a leading </w:t>
      </w:r>
      <w:r>
        <w:rPr>
          <w:rFonts w:eastAsia="Times New Roman" w:cs="Times New Roman"/>
          <w:color w:val="4A4A4A"/>
          <w:sz w:val="21"/>
          <w:szCs w:val="21"/>
          <w:lang w:eastAsia="en-GB"/>
        </w:rPr>
        <w:t xml:space="preserve">global </w:t>
      </w:r>
      <w:r w:rsidRPr="0031546E">
        <w:rPr>
          <w:rFonts w:eastAsia="Times New Roman" w:cs="Times New Roman"/>
          <w:color w:val="4A4A4A"/>
          <w:sz w:val="21"/>
          <w:szCs w:val="21"/>
          <w:lang w:eastAsia="en-GB"/>
        </w:rPr>
        <w:t xml:space="preserve">cause of </w:t>
      </w:r>
      <w:r w:rsidRPr="005179CD">
        <w:rPr>
          <w:rFonts w:eastAsia="Times New Roman" w:cs="Times New Roman"/>
          <w:color w:val="4A4A4A"/>
          <w:sz w:val="21"/>
          <w:szCs w:val="21"/>
          <w:lang w:eastAsia="en-GB"/>
        </w:rPr>
        <w:t>child deaths, as well as parasitic infections such as soil transmitted helminths (worms) and a range of other</w:t>
      </w:r>
      <w:r>
        <w:rPr>
          <w:rFonts w:eastAsia="Times New Roman" w:cs="Times New Roman"/>
          <w:color w:val="4A4A4A"/>
          <w:sz w:val="21"/>
          <w:szCs w:val="21"/>
          <w:lang w:eastAsia="en-GB"/>
        </w:rPr>
        <w:t xml:space="preserve"> </w:t>
      </w:r>
      <w:r w:rsidRPr="005179CD">
        <w:rPr>
          <w:rFonts w:eastAsia="Times New Roman" w:cs="Times New Roman"/>
          <w:color w:val="4A4A4A"/>
          <w:sz w:val="21"/>
          <w:szCs w:val="21"/>
          <w:lang w:eastAsia="en-GB"/>
        </w:rPr>
        <w:t>neglected tropical diseases. While access to a hygienic toilet facility is essential for reducing the transmission of</w:t>
      </w:r>
      <w:r>
        <w:rPr>
          <w:rFonts w:eastAsia="Times New Roman" w:cs="Times New Roman"/>
          <w:color w:val="4A4A4A"/>
          <w:sz w:val="21"/>
          <w:szCs w:val="21"/>
          <w:lang w:eastAsia="en-GB"/>
        </w:rPr>
        <w:t xml:space="preserve"> </w:t>
      </w:r>
      <w:r w:rsidRPr="005179CD">
        <w:rPr>
          <w:rFonts w:eastAsia="Times New Roman" w:cs="Times New Roman"/>
          <w:color w:val="4A4A4A"/>
          <w:sz w:val="21"/>
          <w:szCs w:val="21"/>
          <w:lang w:eastAsia="en-GB"/>
        </w:rPr>
        <w:t xml:space="preserve">pathogens, it is equally important to ensure safe </w:t>
      </w:r>
      <w:r w:rsidR="000C36D8">
        <w:rPr>
          <w:rFonts w:eastAsia="Times New Roman" w:cs="Times New Roman"/>
          <w:color w:val="4A4A4A"/>
          <w:sz w:val="21"/>
          <w:szCs w:val="21"/>
          <w:lang w:eastAsia="en-GB"/>
        </w:rPr>
        <w:t xml:space="preserve">management, treatment and </w:t>
      </w:r>
      <w:r w:rsidRPr="005179CD">
        <w:rPr>
          <w:rFonts w:eastAsia="Times New Roman" w:cs="Times New Roman"/>
          <w:color w:val="4A4A4A"/>
          <w:sz w:val="21"/>
          <w:szCs w:val="21"/>
          <w:lang w:eastAsia="en-GB"/>
        </w:rPr>
        <w:t>disposal of the excreta produced. Sharing of sanitation facilities</w:t>
      </w:r>
      <w:r>
        <w:rPr>
          <w:rFonts w:eastAsia="Times New Roman" w:cs="Times New Roman"/>
          <w:color w:val="4A4A4A"/>
          <w:sz w:val="21"/>
          <w:szCs w:val="21"/>
          <w:lang w:eastAsia="en-GB"/>
        </w:rPr>
        <w:t xml:space="preserve"> </w:t>
      </w:r>
      <w:r w:rsidRPr="005179CD">
        <w:rPr>
          <w:rFonts w:eastAsia="Times New Roman" w:cs="Times New Roman"/>
          <w:color w:val="4A4A4A"/>
          <w:sz w:val="21"/>
          <w:szCs w:val="21"/>
          <w:lang w:eastAsia="en-GB"/>
        </w:rPr>
        <w:t>is also an important consideration given the negative impacts on dignity, privacy and personal safety</w:t>
      </w:r>
      <w:r w:rsidRPr="0031546E">
        <w:rPr>
          <w:rFonts w:eastAsia="Times New Roman" w:cs="Times New Roman"/>
          <w:color w:val="4A4A4A"/>
          <w:sz w:val="21"/>
          <w:szCs w:val="21"/>
          <w:lang w:val="tr-TR" w:eastAsia="en-GB"/>
        </w:rPr>
        <w:t>.</w:t>
      </w:r>
      <w:r w:rsidRPr="0031546E">
        <w:rPr>
          <w:rFonts w:eastAsia="Times New Roman" w:cs="Times New Roman"/>
          <w:color w:val="4A4A4A"/>
          <w:sz w:val="21"/>
          <w:szCs w:val="21"/>
          <w:lang w:eastAsia="en-GB"/>
        </w:rPr>
        <w:t xml:space="preserve"> Lack of access to suitable sanitation and hygiene facilities is a major cause of risks and anxiety, especially for women and girls. For all these reasons, access to sanitation and hygiene services that prevent disease, provide privacy and ensure dignity has been recognized as a basic human right.</w:t>
      </w:r>
      <w:r>
        <w:rPr>
          <w:rFonts w:eastAsia="Times New Roman" w:cs="Times New Roman"/>
          <w:color w:val="4A4A4A"/>
          <w:sz w:val="21"/>
          <w:szCs w:val="21"/>
          <w:lang w:eastAsia="en-GB"/>
        </w:rPr>
        <w:t xml:space="preserve"> </w:t>
      </w:r>
      <w:r w:rsidRPr="00C43E77">
        <w:rPr>
          <w:rFonts w:eastAsia="Times New Roman" w:cs="Times New Roman"/>
          <w:color w:val="4A4A4A"/>
          <w:sz w:val="21"/>
          <w:szCs w:val="21"/>
          <w:lang w:eastAsia="en-GB"/>
        </w:rPr>
        <w:t>The SDG target</w:t>
      </w:r>
      <w:r>
        <w:rPr>
          <w:rFonts w:eastAsia="Times New Roman" w:cs="Times New Roman"/>
          <w:color w:val="4A4A4A"/>
          <w:sz w:val="21"/>
          <w:szCs w:val="21"/>
          <w:lang w:eastAsia="en-GB"/>
        </w:rPr>
        <w:t xml:space="preserve"> </w:t>
      </w:r>
      <w:r w:rsidRPr="00C43E77">
        <w:rPr>
          <w:rFonts w:eastAsia="Times New Roman" w:cs="Times New Roman"/>
          <w:color w:val="4A4A4A"/>
          <w:sz w:val="21"/>
          <w:szCs w:val="21"/>
          <w:lang w:eastAsia="en-GB"/>
        </w:rPr>
        <w:t xml:space="preserve">6.2 relating to sanitation </w:t>
      </w:r>
      <w:r>
        <w:rPr>
          <w:rFonts w:eastAsia="Times New Roman" w:cs="Times New Roman"/>
          <w:color w:val="4A4A4A"/>
          <w:sz w:val="21"/>
          <w:szCs w:val="21"/>
          <w:lang w:eastAsia="en-GB"/>
        </w:rPr>
        <w:t xml:space="preserve">and hygiene </w:t>
      </w:r>
      <w:r w:rsidRPr="00C43E77">
        <w:rPr>
          <w:rFonts w:eastAsia="Times New Roman" w:cs="Times New Roman"/>
          <w:color w:val="4A4A4A"/>
          <w:sz w:val="21"/>
          <w:szCs w:val="21"/>
          <w:lang w:eastAsia="en-GB"/>
        </w:rPr>
        <w:t>aim to achieve</w:t>
      </w:r>
      <w:r>
        <w:rPr>
          <w:rFonts w:eastAsia="Times New Roman" w:cs="Times New Roman"/>
          <w:color w:val="4A4A4A"/>
          <w:sz w:val="21"/>
          <w:szCs w:val="21"/>
          <w:lang w:eastAsia="en-GB"/>
        </w:rPr>
        <w:t xml:space="preserve"> this right through </w:t>
      </w:r>
      <w:r w:rsidRPr="00C43E77">
        <w:rPr>
          <w:rFonts w:eastAsia="Times New Roman" w:cs="Times New Roman"/>
          <w:color w:val="4A4A4A"/>
          <w:sz w:val="21"/>
          <w:szCs w:val="21"/>
          <w:lang w:eastAsia="en-GB"/>
        </w:rPr>
        <w:t>universal access to safely managed services</w:t>
      </w:r>
      <w:r>
        <w:rPr>
          <w:rFonts w:eastAsia="Times New Roman" w:cs="Times New Roman"/>
          <w:color w:val="4A4A4A"/>
          <w:sz w:val="21"/>
          <w:szCs w:val="21"/>
          <w:lang w:eastAsia="en-GB"/>
        </w:rPr>
        <w:t>.</w:t>
      </w:r>
    </w:p>
    <w:p w14:paraId="626DCC95" w14:textId="77777777" w:rsidR="00A65AB1" w:rsidRDefault="00A65AB1" w:rsidP="00A65AB1">
      <w:pPr>
        <w:shd w:val="clear" w:color="auto" w:fill="FFFFFF"/>
        <w:spacing w:after="0"/>
        <w:contextualSpacing/>
        <w:jc w:val="both"/>
        <w:rPr>
          <w:rFonts w:eastAsia="Times New Roman" w:cs="Times New Roman"/>
          <w:color w:val="4A4A4A"/>
          <w:sz w:val="21"/>
          <w:szCs w:val="21"/>
          <w:lang w:eastAsia="en-GB"/>
        </w:rPr>
      </w:pPr>
    </w:p>
    <w:p w14:paraId="294E5FC6" w14:textId="7B6C9744" w:rsidR="00A65AB1" w:rsidRPr="00F3748B" w:rsidRDefault="00A65AB1" w:rsidP="003A0AC7">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The </w:t>
      </w:r>
      <w:r w:rsidRPr="00EE23F0">
        <w:rPr>
          <w:rFonts w:eastAsia="Times New Roman" w:cs="Times New Roman"/>
          <w:color w:val="4A4A4A"/>
          <w:sz w:val="21"/>
          <w:szCs w:val="21"/>
          <w:lang w:eastAsia="en-GB"/>
        </w:rPr>
        <w:t>WHO/UNICEF Joint Monitoring Programme (JMP)</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uses a simple improved/unimproved facility type classification that has been refined over time. </w:t>
      </w:r>
      <w:r w:rsidRPr="00F3748B">
        <w:rPr>
          <w:rFonts w:eastAsia="Times New Roman" w:cs="Times New Roman"/>
          <w:color w:val="4A4A4A"/>
          <w:sz w:val="21"/>
          <w:szCs w:val="21"/>
          <w:lang w:eastAsia="en-GB"/>
        </w:rPr>
        <w:t>‘</w:t>
      </w:r>
      <w:r>
        <w:rPr>
          <w:rFonts w:eastAsia="Times New Roman" w:cs="Times New Roman"/>
          <w:color w:val="4A4A4A"/>
          <w:sz w:val="21"/>
          <w:szCs w:val="21"/>
          <w:lang w:eastAsia="en-GB"/>
        </w:rPr>
        <w:t>I</w:t>
      </w:r>
      <w:r w:rsidRPr="00F3748B">
        <w:rPr>
          <w:rFonts w:eastAsia="Times New Roman" w:cs="Times New Roman"/>
          <w:color w:val="4A4A4A"/>
          <w:sz w:val="21"/>
          <w:szCs w:val="21"/>
          <w:lang w:eastAsia="en-GB"/>
        </w:rPr>
        <w:t xml:space="preserve">mproved’ sanitation facilities are </w:t>
      </w:r>
      <w:r>
        <w:rPr>
          <w:rFonts w:eastAsia="Times New Roman" w:cs="Times New Roman"/>
          <w:color w:val="4A4A4A"/>
          <w:sz w:val="21"/>
          <w:szCs w:val="21"/>
          <w:lang w:eastAsia="en-GB"/>
        </w:rPr>
        <w:t xml:space="preserve">those designed </w:t>
      </w:r>
      <w:r w:rsidRPr="00F3748B">
        <w:rPr>
          <w:rFonts w:eastAsia="Times New Roman" w:cs="Times New Roman"/>
          <w:color w:val="4A4A4A"/>
          <w:sz w:val="21"/>
          <w:szCs w:val="21"/>
          <w:lang w:eastAsia="en-GB"/>
        </w:rPr>
        <w:t xml:space="preserve">to hygienically separate excreta from human contact, and </w:t>
      </w:r>
      <w:r>
        <w:rPr>
          <w:rFonts w:eastAsia="Times New Roman" w:cs="Times New Roman"/>
          <w:color w:val="4A4A4A"/>
          <w:sz w:val="21"/>
          <w:szCs w:val="21"/>
          <w:lang w:eastAsia="en-GB"/>
        </w:rPr>
        <w:t xml:space="preserve">this metric was </w:t>
      </w:r>
      <w:r w:rsidRPr="00F3748B">
        <w:rPr>
          <w:rFonts w:eastAsia="Times New Roman" w:cs="Times New Roman"/>
          <w:color w:val="4A4A4A"/>
          <w:sz w:val="21"/>
          <w:szCs w:val="21"/>
          <w:lang w:eastAsia="en-GB"/>
        </w:rPr>
        <w:t xml:space="preserve">used </w:t>
      </w:r>
      <w:r>
        <w:rPr>
          <w:rFonts w:eastAsia="Times New Roman" w:cs="Times New Roman"/>
          <w:color w:val="4A4A4A"/>
          <w:sz w:val="21"/>
          <w:szCs w:val="21"/>
          <w:lang w:eastAsia="en-GB"/>
        </w:rPr>
        <w:t xml:space="preserve">beginning in 2000 </w:t>
      </w:r>
      <w:r w:rsidRPr="00F3748B">
        <w:rPr>
          <w:rFonts w:eastAsia="Times New Roman" w:cs="Times New Roman"/>
          <w:color w:val="4A4A4A"/>
          <w:sz w:val="21"/>
          <w:szCs w:val="21"/>
          <w:lang w:eastAsia="en-GB"/>
        </w:rPr>
        <w:t xml:space="preserve">to track progress towards MDG target </w:t>
      </w:r>
      <w:r>
        <w:rPr>
          <w:rFonts w:eastAsia="Times New Roman" w:cs="Times New Roman"/>
          <w:color w:val="4A4A4A"/>
          <w:sz w:val="21"/>
          <w:szCs w:val="21"/>
          <w:lang w:eastAsia="en-GB"/>
        </w:rPr>
        <w:t>7c</w:t>
      </w:r>
      <w:r w:rsidRPr="00F3748B">
        <w:rPr>
          <w:rFonts w:eastAsia="Times New Roman" w:cs="Times New Roman"/>
          <w:color w:val="4A4A4A"/>
          <w:sz w:val="21"/>
          <w:szCs w:val="21"/>
          <w:lang w:eastAsia="en-GB"/>
        </w:rPr>
        <w:t>. International consultations since 2011 have established consensus on the need to build on and address the shortcomings of this indicator; specifically, to address normative criteria of the human right to water</w:t>
      </w:r>
      <w:bookmarkStart w:id="6" w:name="_Hlk66878550"/>
      <w:r>
        <w:rPr>
          <w:rFonts w:eastAsia="Times New Roman" w:cs="Times New Roman"/>
          <w:color w:val="4A4A4A"/>
          <w:sz w:val="21"/>
          <w:szCs w:val="21"/>
          <w:lang w:eastAsia="en-GB"/>
        </w:rPr>
        <w:t xml:space="preserve"> and sanitation (</w:t>
      </w:r>
      <w:r w:rsidRPr="00FE105D">
        <w:rPr>
          <w:rFonts w:eastAsia="Times New Roman" w:cs="Times New Roman"/>
          <w:color w:val="4A4A4A"/>
          <w:sz w:val="21"/>
          <w:szCs w:val="21"/>
          <w:lang w:eastAsia="en-GB"/>
        </w:rPr>
        <w:t>UN General Assembly Resolution A/RES/64/292</w:t>
      </w:r>
      <w:r>
        <w:rPr>
          <w:rFonts w:eastAsia="Times New Roman" w:cs="Times New Roman"/>
          <w:color w:val="4A4A4A"/>
          <w:sz w:val="21"/>
          <w:szCs w:val="21"/>
          <w:lang w:eastAsia="en-GB"/>
        </w:rPr>
        <w:t xml:space="preserve">) </w:t>
      </w:r>
      <w:bookmarkEnd w:id="6"/>
      <w:r>
        <w:rPr>
          <w:rFonts w:eastAsia="Times New Roman" w:cs="Times New Roman"/>
          <w:color w:val="4A4A4A"/>
          <w:sz w:val="21"/>
          <w:szCs w:val="21"/>
          <w:lang w:eastAsia="en-GB"/>
        </w:rPr>
        <w:t xml:space="preserve">and </w:t>
      </w:r>
      <w:r w:rsidRPr="00EE23F0">
        <w:rPr>
          <w:rFonts w:eastAsia="Times New Roman" w:cs="Times New Roman"/>
          <w:color w:val="4A4A4A"/>
          <w:sz w:val="21"/>
          <w:szCs w:val="21"/>
          <w:lang w:eastAsia="en-GB"/>
        </w:rPr>
        <w:t xml:space="preserve">concluded that </w:t>
      </w:r>
      <w:r>
        <w:rPr>
          <w:rFonts w:eastAsia="Times New Roman" w:cs="Times New Roman"/>
          <w:color w:val="4A4A4A"/>
          <w:sz w:val="21"/>
          <w:szCs w:val="21"/>
          <w:lang w:eastAsia="en-GB"/>
        </w:rPr>
        <w:t>global monitoring</w:t>
      </w:r>
      <w:r w:rsidRPr="00EE23F0">
        <w:rPr>
          <w:rFonts w:eastAsia="Times New Roman" w:cs="Times New Roman"/>
          <w:color w:val="4A4A4A"/>
          <w:sz w:val="21"/>
          <w:szCs w:val="21"/>
          <w:lang w:eastAsia="en-GB"/>
        </w:rPr>
        <w:t xml:space="preserve"> should go beyond the basic level of access</w:t>
      </w:r>
      <w:r>
        <w:rPr>
          <w:rFonts w:eastAsia="Times New Roman" w:cs="Times New Roman"/>
          <w:color w:val="4A4A4A"/>
          <w:sz w:val="21"/>
          <w:szCs w:val="21"/>
          <w:lang w:eastAsia="en-GB"/>
        </w:rPr>
        <w:t xml:space="preserve"> and consider </w:t>
      </w:r>
      <w:r w:rsidRPr="00F3748B">
        <w:rPr>
          <w:rFonts w:eastAsia="Times New Roman" w:cs="Times New Roman"/>
          <w:color w:val="4A4A4A"/>
          <w:sz w:val="21"/>
          <w:szCs w:val="21"/>
          <w:lang w:eastAsia="en-GB"/>
        </w:rPr>
        <w:t>safe management of faecal wastes</w:t>
      </w:r>
      <w:r>
        <w:rPr>
          <w:rFonts w:eastAsia="Times New Roman" w:cs="Times New Roman"/>
          <w:color w:val="4A4A4A"/>
          <w:sz w:val="21"/>
          <w:szCs w:val="21"/>
          <w:lang w:eastAsia="en-GB"/>
        </w:rPr>
        <w:t xml:space="preserve">. </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As a result, the SDG indicator 6.2.1.a is designed to </w:t>
      </w:r>
      <w:r w:rsidRPr="00EE23F0" w:rsidDel="00347612">
        <w:rPr>
          <w:rFonts w:eastAsia="Times New Roman" w:cs="Times New Roman"/>
          <w:color w:val="4A4A4A"/>
          <w:sz w:val="21"/>
          <w:szCs w:val="21"/>
          <w:lang w:eastAsia="en-GB"/>
        </w:rPr>
        <w:t>address safe management of</w:t>
      </w:r>
      <w:r>
        <w:rPr>
          <w:rFonts w:eastAsia="Times New Roman" w:cs="Times New Roman"/>
          <w:color w:val="4A4A4A"/>
          <w:sz w:val="21"/>
          <w:szCs w:val="21"/>
          <w:lang w:eastAsia="en-GB"/>
        </w:rPr>
        <w:t xml:space="preserve"> sanitation services along the sanitation chain, including containment, emptying, treatment </w:t>
      </w:r>
      <w:r w:rsidRPr="003B433F">
        <w:rPr>
          <w:rFonts w:eastAsia="Times New Roman" w:cs="Times New Roman"/>
          <w:color w:val="4A4A4A"/>
          <w:sz w:val="21"/>
          <w:szCs w:val="21"/>
          <w:lang w:eastAsia="en-GB"/>
        </w:rPr>
        <w:t>and disposal of the wastes</w:t>
      </w:r>
      <w:r>
        <w:rPr>
          <w:rFonts w:eastAsia="Times New Roman" w:cs="Times New Roman"/>
          <w:color w:val="4A4A4A"/>
          <w:sz w:val="21"/>
          <w:szCs w:val="21"/>
          <w:lang w:eastAsia="en-GB"/>
        </w:rPr>
        <w:t xml:space="preserve">. In other </w:t>
      </w:r>
      <w:r>
        <w:rPr>
          <w:rFonts w:eastAsia="Times New Roman" w:cs="Times New Roman"/>
          <w:color w:val="4A4A4A"/>
          <w:sz w:val="21"/>
          <w:szCs w:val="21"/>
          <w:lang w:eastAsia="en-GB"/>
        </w:rPr>
        <w:lastRenderedPageBreak/>
        <w:t>words, t</w:t>
      </w:r>
      <w:r w:rsidRPr="004B012D">
        <w:rPr>
          <w:rFonts w:eastAsia="Times New Roman" w:cs="Times New Roman"/>
          <w:color w:val="4A4A4A"/>
          <w:sz w:val="21"/>
          <w:szCs w:val="21"/>
          <w:lang w:eastAsia="en-GB"/>
        </w:rPr>
        <w:t xml:space="preserve">he indicator combines information on whether households </w:t>
      </w:r>
      <w:r>
        <w:rPr>
          <w:rFonts w:eastAsia="Times New Roman" w:cs="Times New Roman"/>
          <w:color w:val="4A4A4A"/>
          <w:sz w:val="21"/>
          <w:szCs w:val="21"/>
          <w:lang w:eastAsia="en-GB"/>
        </w:rPr>
        <w:t>use</w:t>
      </w:r>
      <w:r w:rsidRPr="004B012D">
        <w:rPr>
          <w:rFonts w:eastAsia="Times New Roman" w:cs="Times New Roman"/>
          <w:color w:val="4A4A4A"/>
          <w:sz w:val="21"/>
          <w:szCs w:val="21"/>
          <w:lang w:eastAsia="en-GB"/>
        </w:rPr>
        <w:t xml:space="preserve"> improved </w:t>
      </w:r>
      <w:r w:rsidR="000C36D8">
        <w:rPr>
          <w:rFonts w:eastAsia="Times New Roman" w:cs="Times New Roman"/>
          <w:color w:val="4A4A4A"/>
          <w:sz w:val="21"/>
          <w:szCs w:val="21"/>
          <w:lang w:eastAsia="en-GB"/>
        </w:rPr>
        <w:t xml:space="preserve">and private (not shared) </w:t>
      </w:r>
      <w:r w:rsidRPr="004B012D">
        <w:rPr>
          <w:rFonts w:eastAsia="Times New Roman" w:cs="Times New Roman"/>
          <w:color w:val="4A4A4A"/>
          <w:sz w:val="21"/>
          <w:szCs w:val="21"/>
          <w:lang w:eastAsia="en-GB"/>
        </w:rPr>
        <w:t xml:space="preserve">toilets and safe </w:t>
      </w:r>
      <w:r>
        <w:rPr>
          <w:rFonts w:eastAsia="Times New Roman" w:cs="Times New Roman"/>
          <w:color w:val="4A4A4A"/>
          <w:sz w:val="21"/>
          <w:szCs w:val="21"/>
          <w:lang w:eastAsia="en-GB"/>
        </w:rPr>
        <w:t xml:space="preserve">management </w:t>
      </w:r>
      <w:r w:rsidRPr="004B012D">
        <w:rPr>
          <w:rFonts w:eastAsia="Times New Roman" w:cs="Times New Roman"/>
          <w:color w:val="4A4A4A"/>
          <w:sz w:val="21"/>
          <w:szCs w:val="21"/>
          <w:lang w:eastAsia="en-GB"/>
        </w:rPr>
        <w:t xml:space="preserve">of the </w:t>
      </w:r>
      <w:r>
        <w:rPr>
          <w:rFonts w:eastAsia="Times New Roman" w:cs="Times New Roman"/>
          <w:color w:val="4A4A4A"/>
          <w:sz w:val="21"/>
          <w:szCs w:val="21"/>
          <w:lang w:eastAsia="en-GB"/>
        </w:rPr>
        <w:t xml:space="preserve">faecal </w:t>
      </w:r>
      <w:r w:rsidRPr="004B012D">
        <w:rPr>
          <w:rFonts w:eastAsia="Times New Roman" w:cs="Times New Roman"/>
          <w:color w:val="4A4A4A"/>
          <w:sz w:val="21"/>
          <w:szCs w:val="21"/>
          <w:lang w:eastAsia="en-GB"/>
        </w:rPr>
        <w:t>waste</w:t>
      </w:r>
      <w:r>
        <w:rPr>
          <w:rFonts w:eastAsia="Times New Roman" w:cs="Times New Roman"/>
          <w:color w:val="4A4A4A"/>
          <w:sz w:val="21"/>
          <w:szCs w:val="21"/>
          <w:lang w:eastAsia="en-GB"/>
        </w:rPr>
        <w:t xml:space="preserve"> deposited in those toilets</w:t>
      </w:r>
      <w:r w:rsidRPr="004B012D">
        <w:rPr>
          <w:rFonts w:eastAsia="Times New Roman" w:cs="Times New Roman"/>
          <w:color w:val="4A4A4A"/>
          <w:sz w:val="21"/>
          <w:szCs w:val="21"/>
          <w:lang w:eastAsia="en-GB"/>
        </w:rP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1769B24" w14:textId="77777777" w:rsidR="00FE338C" w:rsidRDefault="00FE338C" w:rsidP="00FE338C">
      <w:pPr>
        <w:shd w:val="clear" w:color="auto" w:fill="FFFFFF"/>
        <w:spacing w:after="0"/>
        <w:contextualSpacing/>
        <w:jc w:val="both"/>
        <w:rPr>
          <w:rFonts w:eastAsia="Times New Roman" w:cs="Times New Roman"/>
          <w:color w:val="4A4A4A"/>
          <w:sz w:val="21"/>
          <w:szCs w:val="21"/>
          <w:lang w:val="en-US" w:eastAsia="en-GB"/>
        </w:rPr>
      </w:pPr>
      <w:r w:rsidRPr="001F4470">
        <w:rPr>
          <w:rFonts w:eastAsia="Times New Roman" w:cs="Times New Roman"/>
          <w:color w:val="4A4A4A"/>
          <w:sz w:val="21"/>
          <w:szCs w:val="21"/>
          <w:lang w:val="en-US" w:eastAsia="en-GB"/>
        </w:rPr>
        <w:t xml:space="preserve">Data on emptying and disposal of waste from on-site </w:t>
      </w:r>
      <w:r>
        <w:rPr>
          <w:rFonts w:eastAsia="Times New Roman" w:cs="Times New Roman"/>
          <w:color w:val="4A4A4A"/>
          <w:sz w:val="21"/>
          <w:szCs w:val="21"/>
          <w:lang w:val="en-US" w:eastAsia="en-GB"/>
        </w:rPr>
        <w:t>containers</w:t>
      </w:r>
      <w:r w:rsidRPr="001F4470">
        <w:rPr>
          <w:rFonts w:eastAsia="Times New Roman" w:cs="Times New Roman"/>
          <w:color w:val="4A4A4A"/>
          <w:sz w:val="21"/>
          <w:szCs w:val="21"/>
          <w:lang w:val="en-US" w:eastAsia="en-GB"/>
        </w:rPr>
        <w:t xml:space="preserve"> and the treatment of wastewater from sewer connections are increasingly available through a combination of household surveys and administrative sources including regulators, but definitions have yet to be fully standardized. </w:t>
      </w:r>
    </w:p>
    <w:p w14:paraId="0E2A623D" w14:textId="77777777" w:rsidR="00FE338C" w:rsidRDefault="00FE338C" w:rsidP="00FE338C">
      <w:pPr>
        <w:shd w:val="clear" w:color="auto" w:fill="FFFFFF"/>
        <w:spacing w:after="0"/>
        <w:contextualSpacing/>
        <w:rPr>
          <w:rFonts w:eastAsia="Times New Roman" w:cs="Times New Roman"/>
          <w:color w:val="4A4A4A"/>
          <w:sz w:val="21"/>
          <w:szCs w:val="21"/>
          <w:lang w:eastAsia="en-GB"/>
        </w:rPr>
      </w:pPr>
    </w:p>
    <w:p w14:paraId="0B076D72" w14:textId="77777777" w:rsidR="00FE338C" w:rsidRPr="00675A53" w:rsidRDefault="00FE338C" w:rsidP="00FE338C">
      <w:pPr>
        <w:autoSpaceDE w:val="0"/>
        <w:autoSpaceDN w:val="0"/>
        <w:adjustRightInd w:val="0"/>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The information available about w</w:t>
      </w:r>
      <w:r w:rsidRPr="00706705">
        <w:rPr>
          <w:rFonts w:eastAsia="Times New Roman" w:cs="Times New Roman"/>
          <w:color w:val="4A4A4A"/>
          <w:sz w:val="21"/>
          <w:szCs w:val="21"/>
          <w:lang w:val="en-US" w:eastAsia="en-GB"/>
        </w:rPr>
        <w:t>astewater transported to treatment</w:t>
      </w:r>
      <w:r>
        <w:rPr>
          <w:rFonts w:eastAsia="Times New Roman" w:cs="Times New Roman"/>
          <w:color w:val="4A4A4A"/>
          <w:sz w:val="21"/>
          <w:szCs w:val="21"/>
          <w:lang w:val="en-US" w:eastAsia="en-GB"/>
        </w:rPr>
        <w:t xml:space="preserve"> may not always provide a complete picture. N</w:t>
      </w:r>
      <w:proofErr w:type="spellStart"/>
      <w:r w:rsidRPr="00F3748B">
        <w:rPr>
          <w:rFonts w:eastAsia="Times New Roman" w:cs="Times New Roman"/>
          <w:color w:val="4A4A4A"/>
          <w:sz w:val="21"/>
          <w:szCs w:val="21"/>
          <w:lang w:eastAsia="en-GB"/>
        </w:rPr>
        <w:t>ot</w:t>
      </w:r>
      <w:proofErr w:type="spellEnd"/>
      <w:r w:rsidRPr="00F3748B">
        <w:rPr>
          <w:rFonts w:eastAsia="Times New Roman" w:cs="Times New Roman"/>
          <w:color w:val="4A4A4A"/>
          <w:sz w:val="21"/>
          <w:szCs w:val="21"/>
          <w:lang w:eastAsia="en-GB"/>
        </w:rPr>
        <w:t xml:space="preserve"> all excreta from toilet facilities conveyed in sewers (</w:t>
      </w:r>
      <w:r>
        <w:rPr>
          <w:rFonts w:eastAsia="Times New Roman" w:cs="Times New Roman"/>
          <w:color w:val="4A4A4A"/>
          <w:sz w:val="21"/>
          <w:szCs w:val="21"/>
          <w:lang w:eastAsia="en-GB"/>
        </w:rPr>
        <w:t>sewage</w:t>
      </w:r>
      <w:r w:rsidRPr="00F3748B">
        <w:rPr>
          <w:rFonts w:eastAsia="Times New Roman" w:cs="Times New Roman"/>
          <w:color w:val="4A4A4A"/>
          <w:sz w:val="21"/>
          <w:szCs w:val="21"/>
          <w:lang w:eastAsia="en-GB"/>
        </w:rPr>
        <w:t xml:space="preserve">) or emptied from pit latrines and septic tanks (faecal sludge) reaches a treatment </w:t>
      </w:r>
      <w:r>
        <w:rPr>
          <w:rFonts w:eastAsia="Times New Roman" w:cs="Times New Roman"/>
          <w:color w:val="4A4A4A"/>
          <w:sz w:val="21"/>
          <w:szCs w:val="21"/>
          <w:lang w:eastAsia="en-GB"/>
        </w:rPr>
        <w:t>plant</w:t>
      </w:r>
      <w:r>
        <w:rPr>
          <w:rFonts w:eastAsia="Times New Roman" w:cs="Times New Roman"/>
          <w:color w:val="4A4A4A"/>
          <w:sz w:val="21"/>
          <w:szCs w:val="21"/>
          <w:lang w:val="en-US" w:eastAsia="en-GB"/>
        </w:rPr>
        <w:t>.</w:t>
      </w:r>
      <w:r w:rsidRPr="003A0AC7">
        <w:rPr>
          <w:color w:val="4A4A4A"/>
          <w:sz w:val="21"/>
          <w:lang w:val="en-US"/>
        </w:rPr>
        <w:t xml:space="preserve"> </w:t>
      </w:r>
      <w:r w:rsidRPr="00F3748B">
        <w:rPr>
          <w:rFonts w:eastAsia="Times New Roman" w:cs="Times New Roman"/>
          <w:color w:val="4A4A4A"/>
          <w:sz w:val="21"/>
          <w:szCs w:val="21"/>
          <w:lang w:eastAsia="en-GB"/>
        </w:rPr>
        <w:t xml:space="preserve">For instance, a portion may leak from the sewer itself or, due to broken pumping installations, be discharged directly to the environment. Similarly, a portion of the faecal sludge emptied from containers may be discharged into open drains, to open ground or water bodies, rather than being transported to a treatment plant. And finally, even once the excreta </w:t>
      </w:r>
      <w:proofErr w:type="gramStart"/>
      <w:r w:rsidRPr="00F3748B">
        <w:rPr>
          <w:rFonts w:eastAsia="Times New Roman" w:cs="Times New Roman"/>
          <w:color w:val="4A4A4A"/>
          <w:sz w:val="21"/>
          <w:szCs w:val="21"/>
          <w:lang w:eastAsia="en-GB"/>
        </w:rPr>
        <w:t>reaches</w:t>
      </w:r>
      <w:proofErr w:type="gramEnd"/>
      <w:r w:rsidRPr="00F3748B">
        <w:rPr>
          <w:rFonts w:eastAsia="Times New Roman" w:cs="Times New Roman"/>
          <w:color w:val="4A4A4A"/>
          <w:sz w:val="21"/>
          <w:szCs w:val="21"/>
          <w:lang w:eastAsia="en-GB"/>
        </w:rPr>
        <w:t xml:space="preserve"> a treatment plant a portion may remain untreated due to dysfunctional treatment equipment or inadequate treatment capacity, and be discharged to the environment.</w:t>
      </w:r>
      <w:r>
        <w:rPr>
          <w:rFonts w:eastAsia="Times New Roman" w:cs="Times New Roman"/>
          <w:color w:val="4A4A4A"/>
          <w:sz w:val="21"/>
          <w:szCs w:val="21"/>
          <w:lang w:eastAsia="en-GB"/>
        </w:rPr>
        <w:t xml:space="preserve"> </w:t>
      </w:r>
      <w:r w:rsidRPr="00706705">
        <w:rPr>
          <w:rFonts w:eastAsia="Times New Roman" w:cs="Times New Roman"/>
          <w:color w:val="4A4A4A"/>
          <w:sz w:val="21"/>
          <w:szCs w:val="21"/>
          <w:lang w:val="en-US" w:eastAsia="en-GB"/>
        </w:rPr>
        <w:t xml:space="preserve">Data on the proportion of </w:t>
      </w:r>
      <w:r>
        <w:rPr>
          <w:rFonts w:eastAsia="Times New Roman" w:cs="Times New Roman"/>
          <w:color w:val="4A4A4A"/>
          <w:sz w:val="21"/>
          <w:szCs w:val="21"/>
          <w:lang w:val="en-US" w:eastAsia="en-GB"/>
        </w:rPr>
        <w:t xml:space="preserve">sewage and </w:t>
      </w:r>
      <w:proofErr w:type="spellStart"/>
      <w:r>
        <w:rPr>
          <w:rFonts w:eastAsia="Times New Roman" w:cs="Times New Roman"/>
          <w:color w:val="4A4A4A"/>
          <w:sz w:val="21"/>
          <w:szCs w:val="21"/>
          <w:lang w:val="en-US" w:eastAsia="en-GB"/>
        </w:rPr>
        <w:t>faecal</w:t>
      </w:r>
      <w:proofErr w:type="spellEnd"/>
      <w:r>
        <w:rPr>
          <w:rFonts w:eastAsia="Times New Roman" w:cs="Times New Roman"/>
          <w:color w:val="4A4A4A"/>
          <w:sz w:val="21"/>
          <w:szCs w:val="21"/>
          <w:lang w:val="en-US" w:eastAsia="en-GB"/>
        </w:rPr>
        <w:t xml:space="preserve"> sludge </w:t>
      </w:r>
      <w:r w:rsidRPr="00706705">
        <w:rPr>
          <w:rFonts w:eastAsia="Times New Roman" w:cs="Times New Roman"/>
          <w:color w:val="4A4A4A"/>
          <w:sz w:val="21"/>
          <w:szCs w:val="21"/>
          <w:lang w:val="en-US" w:eastAsia="en-GB"/>
        </w:rPr>
        <w:t xml:space="preserve">which is lost in transportation are rare. </w:t>
      </w:r>
    </w:p>
    <w:p w14:paraId="398C00AE" w14:textId="77777777" w:rsidR="00EC2915" w:rsidRPr="003A0AC7" w:rsidRDefault="00EC2915" w:rsidP="00576CFA">
      <w:pPr>
        <w:pStyle w:val="MText"/>
        <w:rPr>
          <w:lang w:val="en-US"/>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628EE58" w14:textId="2790A12D" w:rsidR="006425E2" w:rsidRPr="00E94F4F" w:rsidRDefault="006425E2" w:rsidP="006425E2">
      <w:pPr>
        <w:pStyle w:val="Pa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The production</w:t>
      </w:r>
      <w:r w:rsidRPr="003A0AC7">
        <w:rPr>
          <w:rFonts w:asciiTheme="minorHAnsi" w:hAnsiTheme="minorHAnsi"/>
          <w:color w:val="4A4A4A"/>
          <w:sz w:val="21"/>
          <w:lang w:val="en-GB"/>
        </w:rPr>
        <w:t xml:space="preserve"> of </w:t>
      </w:r>
      <w:r w:rsidRPr="00E94F4F">
        <w:rPr>
          <w:rFonts w:asciiTheme="minorHAnsi" w:eastAsia="Times New Roman" w:hAnsiTheme="minorHAnsi" w:cs="Times New Roman"/>
          <w:color w:val="4A4A4A"/>
          <w:sz w:val="21"/>
          <w:szCs w:val="21"/>
          <w:lang w:val="en-GB" w:eastAsia="en-GB"/>
        </w:rPr>
        <w:t>estimates follows a consistent series of steps</w:t>
      </w:r>
      <w:r>
        <w:rPr>
          <w:rFonts w:asciiTheme="minorHAnsi" w:eastAsia="Times New Roman" w:hAnsiTheme="minorHAnsi" w:cs="Times New Roman"/>
          <w:color w:val="4A4A4A"/>
          <w:sz w:val="21"/>
          <w:szCs w:val="21"/>
          <w:lang w:val="en-GB" w:eastAsia="en-GB"/>
        </w:rPr>
        <w:t>, which are explained in this and following sections</w:t>
      </w:r>
      <w:r w:rsidRPr="00E94F4F">
        <w:rPr>
          <w:rFonts w:asciiTheme="minorHAnsi" w:eastAsia="Times New Roman" w:hAnsiTheme="minorHAnsi" w:cs="Times New Roman"/>
          <w:color w:val="4A4A4A"/>
          <w:sz w:val="21"/>
          <w:szCs w:val="21"/>
          <w:lang w:val="en-GB" w:eastAsia="en-GB"/>
        </w:rPr>
        <w:t xml:space="preserve">: </w:t>
      </w:r>
    </w:p>
    <w:p w14:paraId="6B4C6C40" w14:textId="77777777" w:rsidR="006425E2" w:rsidRPr="00E94F4F" w:rsidRDefault="006425E2" w:rsidP="006425E2">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1. Identification of appropriate national datasets </w:t>
      </w:r>
    </w:p>
    <w:p w14:paraId="6DE1BB9F" w14:textId="77777777" w:rsidR="006425E2" w:rsidRPr="00E94F4F" w:rsidRDefault="006425E2" w:rsidP="006425E2">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2. Extraction of data from national datasets into harmonized tables of data inputs </w:t>
      </w:r>
    </w:p>
    <w:p w14:paraId="07E7C404" w14:textId="77777777" w:rsidR="006425E2" w:rsidRPr="00E94F4F" w:rsidRDefault="006425E2" w:rsidP="006425E2">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3. Use of the data inputs to model country estimates </w:t>
      </w:r>
    </w:p>
    <w:p w14:paraId="61578DAA" w14:textId="77777777" w:rsidR="006425E2" w:rsidRPr="00E94F4F" w:rsidRDefault="006425E2" w:rsidP="006425E2">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4. Consultation with countries to review the estimates </w:t>
      </w:r>
    </w:p>
    <w:p w14:paraId="76E2A625" w14:textId="77777777" w:rsidR="006425E2" w:rsidRDefault="006425E2" w:rsidP="006425E2">
      <w:pPr>
        <w:shd w:val="clear" w:color="auto" w:fill="FFFFFF"/>
        <w:spacing w:after="0"/>
        <w:ind w:left="720"/>
        <w:contextualSpacing/>
        <w:rPr>
          <w:rFonts w:eastAsia="Times New Roman" w:cs="Times New Roman"/>
          <w:color w:val="4A4A4A"/>
          <w:sz w:val="21"/>
          <w:szCs w:val="21"/>
          <w:lang w:eastAsia="en-GB"/>
        </w:rPr>
      </w:pPr>
      <w:r w:rsidRPr="00E94F4F">
        <w:rPr>
          <w:rFonts w:eastAsia="Times New Roman" w:cs="Times New Roman"/>
          <w:color w:val="4A4A4A"/>
          <w:sz w:val="21"/>
          <w:szCs w:val="21"/>
          <w:lang w:eastAsia="en-GB"/>
        </w:rPr>
        <w:t>5. Aggregation of country estimates to create regional and global estimates</w:t>
      </w:r>
    </w:p>
    <w:p w14:paraId="700CCF27" w14:textId="77777777" w:rsidR="006425E2" w:rsidRPr="00615F82" w:rsidRDefault="006425E2" w:rsidP="006425E2">
      <w:pPr>
        <w:shd w:val="clear" w:color="auto" w:fill="FFFFFF"/>
        <w:spacing w:after="0"/>
        <w:contextualSpacing/>
        <w:jc w:val="both"/>
        <w:rPr>
          <w:rFonts w:eastAsia="Times New Roman" w:cs="Times New Roman"/>
          <w:color w:val="4A4A4A"/>
          <w:sz w:val="21"/>
          <w:szCs w:val="21"/>
          <w:lang w:val="en-US" w:eastAsia="en-GB"/>
        </w:rPr>
      </w:pPr>
    </w:p>
    <w:p w14:paraId="3673F2CB" w14:textId="7BB76000" w:rsidR="006425E2" w:rsidRPr="00C83FEF" w:rsidRDefault="006425E2" w:rsidP="003A0AC7">
      <w:pPr>
        <w:shd w:val="clear" w:color="auto" w:fill="FFFFFF"/>
        <w:spacing w:after="0"/>
        <w:contextualSpacing/>
        <w:jc w:val="both"/>
      </w:pPr>
      <w:r w:rsidRPr="00615F82">
        <w:rPr>
          <w:rFonts w:eastAsia="Times New Roman" w:cs="Times New Roman"/>
          <w:color w:val="4A4A4A"/>
          <w:sz w:val="21"/>
          <w:szCs w:val="21"/>
          <w:lang w:val="en-US" w:eastAsia="en-GB"/>
        </w:rPr>
        <w:t xml:space="preserve">The </w:t>
      </w:r>
      <w:r w:rsidR="007B01C1" w:rsidRPr="00615F82">
        <w:rPr>
          <w:rFonts w:eastAsia="Times New Roman" w:cs="Times New Roman"/>
          <w:color w:val="4A4A4A"/>
          <w:sz w:val="21"/>
          <w:szCs w:val="21"/>
          <w:lang w:val="en-US" w:eastAsia="en-GB"/>
        </w:rPr>
        <w:t>WHO/UNICEF Joint Monitoring Programme (</w:t>
      </w:r>
      <w:r w:rsidRPr="00615F82">
        <w:rPr>
          <w:rFonts w:eastAsia="Times New Roman" w:cs="Times New Roman"/>
          <w:color w:val="4A4A4A"/>
          <w:sz w:val="21"/>
          <w:szCs w:val="21"/>
          <w:lang w:val="en-US" w:eastAsia="en-GB"/>
        </w:rPr>
        <w:t>JMP</w:t>
      </w:r>
      <w:r w:rsidR="007B01C1" w:rsidRPr="00615F82">
        <w:rPr>
          <w:rFonts w:eastAsia="Times New Roman" w:cs="Times New Roman"/>
          <w:color w:val="4A4A4A"/>
          <w:sz w:val="21"/>
          <w:szCs w:val="21"/>
          <w:lang w:val="en-US" w:eastAsia="en-GB"/>
        </w:rPr>
        <w:t>)</w:t>
      </w:r>
      <w:r w:rsidRPr="00615F82">
        <w:rPr>
          <w:rFonts w:eastAsia="Times New Roman" w:cs="Times New Roman"/>
          <w:color w:val="4A4A4A"/>
          <w:sz w:val="21"/>
          <w:szCs w:val="21"/>
          <w:lang w:val="en-US" w:eastAsia="en-GB"/>
        </w:rPr>
        <w:t xml:space="preserve"> compiles</w:t>
      </w:r>
      <w:r w:rsidRPr="00E849FF">
        <w:rPr>
          <w:rFonts w:eastAsia="Times New Roman" w:cs="Times New Roman"/>
          <w:color w:val="4A4A4A"/>
          <w:sz w:val="21"/>
          <w:szCs w:val="21"/>
          <w:lang w:eastAsia="en-GB"/>
        </w:rPr>
        <w:t xml:space="preserve"> national data</w:t>
      </w:r>
      <w:r>
        <w:rPr>
          <w:rFonts w:eastAsia="Times New Roman" w:cs="Times New Roman"/>
          <w:color w:val="4A4A4A"/>
          <w:sz w:val="21"/>
          <w:szCs w:val="21"/>
          <w:lang w:eastAsia="en-GB"/>
        </w:rPr>
        <w:t xml:space="preserve"> on sanitation</w:t>
      </w:r>
      <w:r w:rsidRPr="00E849FF">
        <w:rPr>
          <w:rFonts w:eastAsia="Times New Roman" w:cs="Times New Roman"/>
          <w:color w:val="4A4A4A"/>
          <w:sz w:val="21"/>
          <w:szCs w:val="21"/>
          <w:lang w:eastAsia="en-GB"/>
        </w:rPr>
        <w:t xml:space="preserve"> from a wide range of different data sources.</w:t>
      </w:r>
      <w:r w:rsidRPr="003A0AC7">
        <w:rPr>
          <w:color w:val="4A4A4A"/>
          <w:sz w:val="21"/>
        </w:rPr>
        <w:t xml:space="preserve"> Household surveys and censuses provide data on use of types of basic sanitation facilities</w:t>
      </w:r>
      <w:r>
        <w:rPr>
          <w:rFonts w:eastAsia="Times New Roman" w:cs="Times New Roman"/>
          <w:color w:val="4A4A4A"/>
          <w:sz w:val="21"/>
          <w:szCs w:val="21"/>
          <w:lang w:eastAsia="en-GB"/>
        </w:rPr>
        <w:t xml:space="preserve">, while </w:t>
      </w:r>
      <w:r>
        <w:rPr>
          <w:rFonts w:eastAsia="Times New Roman" w:cs="Times New Roman"/>
          <w:color w:val="4A4A4A"/>
          <w:sz w:val="21"/>
          <w:szCs w:val="21"/>
          <w:lang w:val="en-US" w:eastAsia="en-GB"/>
        </w:rPr>
        <w:t>information</w:t>
      </w:r>
      <w:r w:rsidRPr="001F4470">
        <w:rPr>
          <w:rFonts w:eastAsia="Times New Roman" w:cs="Times New Roman"/>
          <w:color w:val="4A4A4A"/>
          <w:sz w:val="21"/>
          <w:szCs w:val="21"/>
          <w:lang w:val="en-US" w:eastAsia="en-GB"/>
        </w:rPr>
        <w:t xml:space="preserve"> on emptying and disposal of waste from on-site facilities and the treatment of wastewater from sewer connections are increasingly available through a combination of household surveys and administrative sources including regulators</w:t>
      </w:r>
      <w:r>
        <w:rPr>
          <w:rFonts w:eastAsia="Times New Roman" w:cs="Times New Roman"/>
          <w:color w:val="4A4A4A"/>
          <w:sz w:val="21"/>
          <w:szCs w:val="21"/>
          <w:lang w:val="en-US" w:eastAsia="en-GB"/>
        </w:rPr>
        <w:t>.</w:t>
      </w:r>
    </w:p>
    <w:p w14:paraId="193637AE" w14:textId="77777777" w:rsidR="006425E2" w:rsidRDefault="006425E2" w:rsidP="006425E2">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 </w:t>
      </w:r>
    </w:p>
    <w:p w14:paraId="5002D132" w14:textId="06BC01D6" w:rsidR="006425E2" w:rsidRPr="00F3748B" w:rsidRDefault="006425E2" w:rsidP="006425E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w:t>
      </w:r>
      <w:r w:rsidRPr="00E849FF">
        <w:rPr>
          <w:rFonts w:eastAsia="Times New Roman" w:cs="Times New Roman"/>
          <w:color w:val="4A4A4A"/>
          <w:sz w:val="21"/>
          <w:szCs w:val="21"/>
          <w:lang w:eastAsia="en-GB"/>
        </w:rPr>
        <w:t xml:space="preserve"> JMP uses original microdata to produce its own tabulations</w:t>
      </w:r>
      <w:r>
        <w:rPr>
          <w:rFonts w:eastAsia="Times New Roman" w:cs="Times New Roman"/>
          <w:color w:val="4A4A4A"/>
          <w:sz w:val="21"/>
          <w:szCs w:val="21"/>
          <w:lang w:eastAsia="en-GB"/>
        </w:rPr>
        <w:t xml:space="preserve"> by using populations weights </w:t>
      </w:r>
      <w:r w:rsidR="000C36D8">
        <w:rPr>
          <w:rFonts w:eastAsia="Times New Roman" w:cs="Times New Roman"/>
          <w:color w:val="4A4A4A"/>
          <w:sz w:val="21"/>
          <w:szCs w:val="21"/>
          <w:lang w:eastAsia="en-GB"/>
        </w:rPr>
        <w:t>(</w:t>
      </w:r>
      <w:r>
        <w:rPr>
          <w:rFonts w:eastAsia="Times New Roman" w:cs="Times New Roman"/>
          <w:color w:val="4A4A4A"/>
          <w:sz w:val="21"/>
          <w:szCs w:val="21"/>
          <w:lang w:eastAsia="en-GB"/>
        </w:rPr>
        <w:t xml:space="preserve">or </w:t>
      </w:r>
      <w:r w:rsidRPr="001D2F72">
        <w:rPr>
          <w:rFonts w:eastAsia="Times New Roman" w:cs="Times New Roman"/>
          <w:color w:val="4A4A4A"/>
          <w:sz w:val="21"/>
          <w:szCs w:val="21"/>
          <w:lang w:eastAsia="en-GB"/>
        </w:rPr>
        <w:t xml:space="preserve">household weights </w:t>
      </w:r>
      <w:r w:rsidR="000C36D8">
        <w:rPr>
          <w:rFonts w:eastAsia="Times New Roman" w:cs="Times New Roman"/>
          <w:color w:val="4A4A4A"/>
          <w:sz w:val="21"/>
          <w:szCs w:val="21"/>
          <w:lang w:eastAsia="en-GB"/>
        </w:rPr>
        <w:t xml:space="preserve">multiplied by </w:t>
      </w:r>
      <w:r w:rsidRPr="001D2F72">
        <w:rPr>
          <w:rFonts w:eastAsia="Times New Roman" w:cs="Times New Roman"/>
          <w:color w:val="4A4A4A"/>
          <w:sz w:val="21"/>
          <w:szCs w:val="21"/>
          <w:lang w:eastAsia="en-GB"/>
        </w:rPr>
        <w:t>de</w:t>
      </w:r>
      <w:r>
        <w:rPr>
          <w:rFonts w:eastAsia="Times New Roman" w:cs="Times New Roman"/>
          <w:color w:val="4A4A4A"/>
          <w:sz w:val="21"/>
          <w:szCs w:val="21"/>
          <w:lang w:eastAsia="en-GB"/>
        </w:rPr>
        <w:t xml:space="preserve"> </w:t>
      </w:r>
      <w:r w:rsidRPr="001D2F72">
        <w:rPr>
          <w:rFonts w:eastAsia="Times New Roman" w:cs="Times New Roman"/>
          <w:color w:val="4A4A4A"/>
          <w:sz w:val="21"/>
          <w:szCs w:val="21"/>
          <w:lang w:eastAsia="en-GB"/>
        </w:rPr>
        <w:t xml:space="preserve">jure household </w:t>
      </w:r>
      <w:r>
        <w:rPr>
          <w:rFonts w:eastAsia="Times New Roman" w:cs="Times New Roman"/>
          <w:color w:val="4A4A4A"/>
          <w:sz w:val="21"/>
          <w:szCs w:val="21"/>
          <w:lang w:eastAsia="en-GB"/>
        </w:rPr>
        <w:t>size</w:t>
      </w:r>
      <w:r w:rsidR="000C36D8">
        <w:rPr>
          <w:rFonts w:eastAsia="Times New Roman" w:cs="Times New Roman"/>
          <w:color w:val="4A4A4A"/>
          <w:sz w:val="21"/>
          <w:szCs w:val="21"/>
          <w:lang w:eastAsia="en-GB"/>
        </w:rPr>
        <w:t>)</w:t>
      </w:r>
      <w:r>
        <w:rPr>
          <w:rFonts w:eastAsia="Times New Roman" w:cs="Times New Roman"/>
          <w:color w:val="4A4A4A"/>
          <w:sz w:val="21"/>
          <w:szCs w:val="21"/>
          <w:lang w:eastAsia="en-GB"/>
        </w:rPr>
        <w:t>, where possible.</w:t>
      </w:r>
      <w:r w:rsidRPr="00E849FF">
        <w:rPr>
          <w:rFonts w:eastAsia="Times New Roman" w:cs="Times New Roman"/>
          <w:color w:val="4A4A4A"/>
          <w:sz w:val="21"/>
          <w:szCs w:val="21"/>
          <w:lang w:eastAsia="en-GB"/>
        </w:rPr>
        <w:t xml:space="preserve"> However, in many cases microdata are not readily accessible so relevant data are transcribed from reports available in </w:t>
      </w:r>
      <w:r>
        <w:rPr>
          <w:rFonts w:eastAsia="Times New Roman" w:cs="Times New Roman"/>
          <w:color w:val="4A4A4A"/>
          <w:sz w:val="21"/>
          <w:szCs w:val="21"/>
          <w:lang w:eastAsia="en-GB"/>
        </w:rPr>
        <w:t>various</w:t>
      </w:r>
      <w:r w:rsidRPr="00E849FF">
        <w:rPr>
          <w:rFonts w:eastAsia="Times New Roman" w:cs="Times New Roman"/>
          <w:color w:val="4A4A4A"/>
          <w:sz w:val="21"/>
          <w:szCs w:val="21"/>
          <w:lang w:eastAsia="en-GB"/>
        </w:rPr>
        <w:t xml:space="preserve"> formats (PDFs, Word files, Excel spreadsheets, etc...)</w:t>
      </w:r>
      <w:r>
        <w:rPr>
          <w:rFonts w:eastAsia="Times New Roman" w:cs="Times New Roman"/>
          <w:color w:val="4A4A4A"/>
          <w:sz w:val="21"/>
          <w:szCs w:val="21"/>
          <w:lang w:eastAsia="en-GB"/>
        </w:rPr>
        <w:t xml:space="preserve"> if </w:t>
      </w:r>
      <w:r w:rsidRPr="001D2F72">
        <w:rPr>
          <w:rFonts w:eastAsia="Times New Roman" w:cs="Times New Roman"/>
          <w:color w:val="4A4A4A"/>
          <w:sz w:val="21"/>
          <w:szCs w:val="21"/>
          <w:lang w:eastAsia="en-GB"/>
        </w:rPr>
        <w:t>data are tabulated for the proportion of the population, or household/dwelling.</w:t>
      </w:r>
      <w:r>
        <w:rPr>
          <w:rFonts w:eastAsia="Times New Roman" w:cs="Times New Roman"/>
          <w:color w:val="4A4A4A"/>
          <w:sz w:val="21"/>
          <w:szCs w:val="21"/>
          <w:lang w:eastAsia="en-GB"/>
        </w:rPr>
        <w:t xml:space="preserve"> National d</w:t>
      </w:r>
      <w:r w:rsidRPr="00843946">
        <w:rPr>
          <w:rFonts w:eastAsia="Times New Roman" w:cs="Times New Roman"/>
          <w:color w:val="4A4A4A"/>
          <w:sz w:val="21"/>
          <w:szCs w:val="21"/>
          <w:lang w:eastAsia="en-GB"/>
        </w:rPr>
        <w:t>ata from each country, area, or territory are recorded in the JMP country files, with water, sanitation, and hygiene data recorded on separate sheets</w:t>
      </w:r>
      <w:r>
        <w:rPr>
          <w:rFonts w:eastAsia="Times New Roman" w:cs="Times New Roman"/>
          <w:color w:val="4A4A4A"/>
          <w:sz w:val="21"/>
          <w:szCs w:val="21"/>
          <w:lang w:eastAsia="en-GB"/>
        </w:rPr>
        <w:t xml:space="preserve">. Country files </w:t>
      </w:r>
      <w:r w:rsidRPr="00843946">
        <w:rPr>
          <w:rFonts w:eastAsia="Times New Roman" w:cs="Times New Roman"/>
          <w:color w:val="4A4A4A"/>
          <w:sz w:val="21"/>
          <w:szCs w:val="21"/>
          <w:lang w:eastAsia="en-GB"/>
        </w:rPr>
        <w:t>can be downloaded from the JMP website</w:t>
      </w:r>
      <w:r w:rsidRPr="00947094">
        <w:rPr>
          <w:rFonts w:eastAsia="Times New Roman" w:cs="Times New Roman"/>
          <w:color w:val="4A4A4A"/>
          <w:sz w:val="21"/>
          <w:szCs w:val="21"/>
          <w:lang w:eastAsia="en-GB"/>
        </w:rPr>
        <w:t xml:space="preserve">: </w:t>
      </w:r>
      <w:hyperlink r:id="rId15" w:history="1">
        <w:r w:rsidR="00A22FEB" w:rsidRPr="00615F82">
          <w:rPr>
            <w:rStyle w:val="Hyperlink"/>
            <w:sz w:val="21"/>
            <w:szCs w:val="21"/>
          </w:rPr>
          <w:t>https://washdata.org/data/downloads</w:t>
        </w:r>
      </w:hyperlink>
      <w:r w:rsidRPr="00947094">
        <w:rPr>
          <w:rFonts w:eastAsia="Times New Roman" w:cs="Times New Roman"/>
          <w:color w:val="4A4A4A"/>
          <w:sz w:val="21"/>
          <w:szCs w:val="21"/>
          <w:lang w:eastAsia="en-GB"/>
        </w:rPr>
        <w:t>.</w:t>
      </w:r>
    </w:p>
    <w:p w14:paraId="172053D7" w14:textId="77777777" w:rsidR="006425E2" w:rsidRPr="00C83FEF" w:rsidRDefault="006425E2" w:rsidP="003A0AC7">
      <w:pPr>
        <w:shd w:val="clear" w:color="auto" w:fill="FFFFFF"/>
        <w:spacing w:after="0"/>
        <w:contextualSpacing/>
      </w:pPr>
    </w:p>
    <w:p w14:paraId="4E3D2F6E" w14:textId="77777777" w:rsidR="006425E2" w:rsidRPr="00C83FEF" w:rsidRDefault="006425E2" w:rsidP="003A0AC7">
      <w:pPr>
        <w:shd w:val="clear" w:color="auto" w:fill="FFFFFF"/>
        <w:spacing w:after="0"/>
        <w:contextualSpacing/>
        <w:jc w:val="both"/>
      </w:pPr>
      <w:r w:rsidRPr="003A0AC7">
        <w:rPr>
          <w:color w:val="4A4A4A"/>
          <w:sz w:val="21"/>
        </w:rPr>
        <w:t xml:space="preserve">The percentage of the population using safely managed sanitation services is calculated by combining data on the proportion of the population using different types of basic sanitation facilities with estimates of the proportion of faecal waste which is safely disposed in situ or treated off-site. </w:t>
      </w:r>
    </w:p>
    <w:p w14:paraId="1C515E03" w14:textId="77777777" w:rsidR="006425E2" w:rsidRPr="00135FD3" w:rsidRDefault="006425E2" w:rsidP="003A0AC7">
      <w:pPr>
        <w:shd w:val="clear" w:color="auto" w:fill="FFFFFF"/>
        <w:spacing w:after="0"/>
        <w:contextualSpacing/>
      </w:pPr>
    </w:p>
    <w:p w14:paraId="789064C4" w14:textId="76356166" w:rsidR="006425E2" w:rsidRDefault="006425E2" w:rsidP="006425E2">
      <w:pPr>
        <w:shd w:val="clear" w:color="auto" w:fill="FFFFFF"/>
        <w:spacing w:after="0"/>
        <w:contextualSpacing/>
        <w:jc w:val="both"/>
        <w:rPr>
          <w:rFonts w:eastAsia="Times New Roman" w:cs="Times New Roman"/>
          <w:color w:val="4A4A4A"/>
          <w:sz w:val="21"/>
          <w:szCs w:val="21"/>
          <w:lang w:eastAsia="en-GB"/>
        </w:rPr>
      </w:pPr>
      <w:r w:rsidRPr="003A0AC7">
        <w:rPr>
          <w:color w:val="4A4A4A"/>
          <w:sz w:val="21"/>
        </w:rPr>
        <w:lastRenderedPageBreak/>
        <w:t xml:space="preserve">The JMP estimates </w:t>
      </w:r>
      <w:r>
        <w:rPr>
          <w:rFonts w:eastAsia="Times New Roman" w:cs="Times New Roman"/>
          <w:color w:val="4A4A4A"/>
          <w:sz w:val="21"/>
          <w:szCs w:val="21"/>
          <w:lang w:eastAsia="en-GB"/>
        </w:rPr>
        <w:t>the proportion of population using improved</w:t>
      </w:r>
      <w:r w:rsidRPr="00F3748B">
        <w:rPr>
          <w:rFonts w:eastAsia="Times New Roman" w:cs="Times New Roman"/>
          <w:color w:val="4A4A4A"/>
          <w:sz w:val="21"/>
          <w:szCs w:val="21"/>
          <w:lang w:eastAsia="en-GB"/>
        </w:rPr>
        <w:t xml:space="preserve"> </w:t>
      </w:r>
      <w:r w:rsidRPr="003A0AC7">
        <w:rPr>
          <w:color w:val="4A4A4A"/>
          <w:sz w:val="21"/>
        </w:rPr>
        <w:t xml:space="preserve">sanitation by fitting a </w:t>
      </w:r>
      <w:r>
        <w:rPr>
          <w:rFonts w:eastAsia="Times New Roman" w:cs="Times New Roman"/>
          <w:color w:val="4A4A4A"/>
          <w:sz w:val="21"/>
          <w:szCs w:val="21"/>
          <w:lang w:eastAsia="en-GB"/>
        </w:rPr>
        <w:t xml:space="preserve">linear </w:t>
      </w:r>
      <w:r w:rsidRPr="003A0AC7">
        <w:rPr>
          <w:color w:val="4A4A4A"/>
          <w:sz w:val="21"/>
        </w:rPr>
        <w:t xml:space="preserve">regression model to </w:t>
      </w:r>
      <w:r>
        <w:rPr>
          <w:rFonts w:eastAsia="Times New Roman" w:cs="Times New Roman"/>
          <w:color w:val="4A4A4A"/>
          <w:sz w:val="21"/>
          <w:szCs w:val="21"/>
          <w:lang w:eastAsia="en-GB"/>
        </w:rPr>
        <w:t>all available and validated</w:t>
      </w:r>
      <w:r w:rsidRPr="00F3748B">
        <w:rPr>
          <w:rFonts w:eastAsia="Times New Roman" w:cs="Times New Roman"/>
          <w:color w:val="4A4A4A"/>
          <w:sz w:val="21"/>
          <w:szCs w:val="21"/>
          <w:lang w:eastAsia="en-GB"/>
        </w:rPr>
        <w:t xml:space="preserve"> data points</w:t>
      </w:r>
      <w:r>
        <w:rPr>
          <w:rFonts w:eastAsia="Times New Roman" w:cs="Times New Roman"/>
          <w:color w:val="4A4A4A"/>
          <w:sz w:val="21"/>
          <w:szCs w:val="21"/>
          <w:lang w:eastAsia="en-GB"/>
        </w:rPr>
        <w:t xml:space="preserve"> within the reference period, starting from the year 2000. </w:t>
      </w:r>
    </w:p>
    <w:p w14:paraId="56769E93" w14:textId="77777777" w:rsidR="006425E2" w:rsidRPr="00F3748B" w:rsidRDefault="006425E2" w:rsidP="006425E2">
      <w:pPr>
        <w:shd w:val="clear" w:color="auto" w:fill="FFFFFF"/>
        <w:spacing w:after="0"/>
        <w:contextualSpacing/>
        <w:jc w:val="both"/>
        <w:rPr>
          <w:rFonts w:eastAsia="Times New Roman" w:cs="Times New Roman"/>
          <w:color w:val="4A4A4A"/>
          <w:sz w:val="21"/>
          <w:szCs w:val="21"/>
          <w:lang w:eastAsia="en-GB"/>
        </w:rPr>
      </w:pPr>
    </w:p>
    <w:p w14:paraId="1FAE527C" w14:textId="7F98E53D" w:rsidR="006425E2" w:rsidRPr="00F3748B" w:rsidRDefault="006425E2" w:rsidP="0044290F">
      <w:pPr>
        <w:shd w:val="clear" w:color="auto" w:fill="FFFFFF"/>
        <w:spacing w:after="0"/>
        <w:contextualSpacing/>
        <w:jc w:val="both"/>
        <w:rPr>
          <w:rFonts w:eastAsia="Times New Roman" w:cs="Times New Roman"/>
          <w:color w:val="4A4A4A"/>
          <w:sz w:val="21"/>
          <w:szCs w:val="21"/>
          <w:lang w:eastAsia="en-GB"/>
        </w:rPr>
      </w:pPr>
      <w:r w:rsidRPr="00016199">
        <w:rPr>
          <w:rFonts w:eastAsia="Times New Roman" w:cs="Times New Roman"/>
          <w:color w:val="4A4A4A"/>
          <w:sz w:val="21"/>
          <w:szCs w:val="21"/>
          <w:lang w:eastAsia="en-GB"/>
        </w:rPr>
        <w:t xml:space="preserve">In some countries </w:t>
      </w:r>
      <w:r>
        <w:rPr>
          <w:rFonts w:eastAsia="Times New Roman" w:cs="Times New Roman"/>
          <w:color w:val="4A4A4A"/>
          <w:sz w:val="21"/>
          <w:szCs w:val="21"/>
          <w:lang w:eastAsia="en-GB"/>
        </w:rPr>
        <w:t>data on</w:t>
      </w:r>
      <w:r w:rsidRPr="00016199">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proportion of the population connected to </w:t>
      </w:r>
      <w:r w:rsidRPr="00016199">
        <w:rPr>
          <w:rFonts w:eastAsia="Times New Roman" w:cs="Times New Roman"/>
          <w:color w:val="4A4A4A"/>
          <w:sz w:val="21"/>
          <w:szCs w:val="21"/>
          <w:lang w:eastAsia="en-GB"/>
        </w:rPr>
        <w:t xml:space="preserve">sewer </w:t>
      </w:r>
      <w:r>
        <w:rPr>
          <w:rFonts w:eastAsia="Times New Roman" w:cs="Times New Roman"/>
          <w:color w:val="4A4A4A"/>
          <w:sz w:val="21"/>
          <w:szCs w:val="21"/>
          <w:lang w:eastAsia="en-GB"/>
        </w:rPr>
        <w:t xml:space="preserve">networks or </w:t>
      </w:r>
      <w:r w:rsidRPr="00016199">
        <w:rPr>
          <w:rFonts w:eastAsia="Times New Roman" w:cs="Times New Roman"/>
          <w:color w:val="4A4A4A"/>
          <w:sz w:val="21"/>
          <w:szCs w:val="21"/>
          <w:lang w:eastAsia="en-GB"/>
        </w:rPr>
        <w:t>septic tanks are only available at the national level while</w:t>
      </w:r>
      <w:r>
        <w:rPr>
          <w:rFonts w:eastAsia="Times New Roman" w:cs="Times New Roman"/>
          <w:color w:val="4A4A4A"/>
          <w:sz w:val="21"/>
          <w:szCs w:val="21"/>
          <w:lang w:eastAsia="en-GB"/>
        </w:rPr>
        <w:t xml:space="preserve"> data on the population using </w:t>
      </w:r>
      <w:r w:rsidRPr="00016199">
        <w:rPr>
          <w:rFonts w:eastAsia="Times New Roman" w:cs="Times New Roman"/>
          <w:color w:val="4A4A4A"/>
          <w:sz w:val="21"/>
          <w:szCs w:val="21"/>
          <w:lang w:eastAsia="en-GB"/>
        </w:rPr>
        <w:t xml:space="preserve">improved sanitation </w:t>
      </w:r>
      <w:r>
        <w:rPr>
          <w:rFonts w:eastAsia="Times New Roman" w:cs="Times New Roman"/>
          <w:color w:val="4A4A4A"/>
          <w:sz w:val="21"/>
          <w:szCs w:val="21"/>
          <w:lang w:eastAsia="en-GB"/>
        </w:rPr>
        <w:t xml:space="preserve">is available </w:t>
      </w:r>
      <w:r w:rsidRPr="00016199">
        <w:rPr>
          <w:rFonts w:eastAsia="Times New Roman" w:cs="Times New Roman"/>
          <w:color w:val="4A4A4A"/>
          <w:sz w:val="21"/>
          <w:szCs w:val="21"/>
          <w:lang w:eastAsia="en-GB"/>
        </w:rPr>
        <w:t>at rural and urban</w:t>
      </w:r>
      <w:r>
        <w:rPr>
          <w:rFonts w:eastAsia="Times New Roman" w:cs="Times New Roman"/>
          <w:color w:val="4A4A4A"/>
          <w:sz w:val="21"/>
          <w:szCs w:val="21"/>
          <w:lang w:eastAsia="en-GB"/>
        </w:rPr>
        <w:t xml:space="preserve"> </w:t>
      </w:r>
      <w:r w:rsidRPr="00016199">
        <w:rPr>
          <w:rFonts w:eastAsia="Times New Roman" w:cs="Times New Roman"/>
          <w:color w:val="4A4A4A"/>
          <w:sz w:val="21"/>
          <w:szCs w:val="21"/>
          <w:lang w:eastAsia="en-GB"/>
        </w:rPr>
        <w:t xml:space="preserve">areas. In these </w:t>
      </w:r>
      <w:proofErr w:type="gramStart"/>
      <w:r w:rsidRPr="00016199">
        <w:rPr>
          <w:rFonts w:eastAsia="Times New Roman" w:cs="Times New Roman"/>
          <w:color w:val="4A4A4A"/>
          <w:sz w:val="21"/>
          <w:szCs w:val="21"/>
          <w:lang w:eastAsia="en-GB"/>
        </w:rPr>
        <w:t>cases</w:t>
      </w:r>
      <w:proofErr w:type="gramEnd"/>
      <w:r w:rsidRPr="00016199">
        <w:rPr>
          <w:rFonts w:eastAsia="Times New Roman" w:cs="Times New Roman"/>
          <w:color w:val="4A4A4A"/>
          <w:sz w:val="21"/>
          <w:szCs w:val="21"/>
          <w:lang w:eastAsia="en-GB"/>
        </w:rPr>
        <w:t xml:space="preserve"> </w:t>
      </w:r>
      <w:r w:rsidRPr="003A0AC7">
        <w:rPr>
          <w:color w:val="4A4A4A"/>
          <w:sz w:val="21"/>
        </w:rPr>
        <w:t xml:space="preserve">a </w:t>
      </w:r>
      <w:r w:rsidRPr="00016199">
        <w:rPr>
          <w:rFonts w:eastAsia="Times New Roman" w:cs="Times New Roman"/>
          <w:color w:val="4A4A4A"/>
          <w:sz w:val="21"/>
          <w:szCs w:val="21"/>
          <w:lang w:eastAsia="en-GB"/>
        </w:rPr>
        <w:t xml:space="preserve">weighted average is </w:t>
      </w:r>
      <w:r w:rsidRPr="003A0AC7">
        <w:rPr>
          <w:color w:val="4A4A4A"/>
          <w:sz w:val="21"/>
        </w:rPr>
        <w:t xml:space="preserve">used </w:t>
      </w:r>
      <w:r w:rsidRPr="00016199">
        <w:rPr>
          <w:rFonts w:eastAsia="Times New Roman" w:cs="Times New Roman"/>
          <w:color w:val="4A4A4A"/>
          <w:sz w:val="21"/>
          <w:szCs w:val="21"/>
          <w:lang w:eastAsia="en-GB"/>
        </w:rPr>
        <w:t>for the</w:t>
      </w:r>
      <w:r>
        <w:rPr>
          <w:rFonts w:eastAsia="Times New Roman" w:cs="Times New Roman"/>
          <w:color w:val="4A4A4A"/>
          <w:sz w:val="21"/>
          <w:szCs w:val="21"/>
          <w:lang w:eastAsia="en-GB"/>
        </w:rPr>
        <w:t xml:space="preserve"> </w:t>
      </w:r>
      <w:r w:rsidRPr="00016199">
        <w:rPr>
          <w:rFonts w:eastAsia="Times New Roman" w:cs="Times New Roman"/>
          <w:color w:val="4A4A4A"/>
          <w:sz w:val="21"/>
          <w:szCs w:val="21"/>
          <w:lang w:eastAsia="en-GB"/>
        </w:rPr>
        <w:t>national estimate of improved (not shared) sanitation and</w:t>
      </w:r>
      <w:r>
        <w:rPr>
          <w:rFonts w:eastAsia="Times New Roman" w:cs="Times New Roman"/>
          <w:color w:val="4A4A4A"/>
          <w:sz w:val="21"/>
          <w:szCs w:val="21"/>
          <w:lang w:eastAsia="en-GB"/>
        </w:rPr>
        <w:t xml:space="preserve"> </w:t>
      </w:r>
      <w:r w:rsidRPr="00016199">
        <w:rPr>
          <w:rFonts w:eastAsia="Times New Roman" w:cs="Times New Roman"/>
          <w:color w:val="4A4A4A"/>
          <w:sz w:val="21"/>
          <w:szCs w:val="21"/>
          <w:lang w:eastAsia="en-GB"/>
        </w:rPr>
        <w:t>this is split into sewer, septic and improved latrines and</w:t>
      </w:r>
      <w:r>
        <w:rPr>
          <w:rFonts w:eastAsia="Times New Roman" w:cs="Times New Roman"/>
          <w:color w:val="4A4A4A"/>
          <w:sz w:val="21"/>
          <w:szCs w:val="21"/>
          <w:lang w:eastAsia="en-GB"/>
        </w:rPr>
        <w:t xml:space="preserve"> </w:t>
      </w:r>
      <w:r w:rsidRPr="00016199">
        <w:rPr>
          <w:rFonts w:eastAsia="Times New Roman" w:cs="Times New Roman"/>
          <w:color w:val="4A4A4A"/>
          <w:sz w:val="21"/>
          <w:szCs w:val="21"/>
          <w:lang w:eastAsia="en-GB"/>
        </w:rPr>
        <w:t>other.</w:t>
      </w:r>
      <w:r w:rsidRPr="0040720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When data are available for rural and urban areas, n</w:t>
      </w:r>
      <w:r w:rsidRPr="00812E52">
        <w:rPr>
          <w:rFonts w:eastAsia="Times New Roman" w:cs="Times New Roman"/>
          <w:color w:val="4A4A4A"/>
          <w:sz w:val="21"/>
          <w:szCs w:val="21"/>
          <w:lang w:eastAsia="en-GB"/>
        </w:rPr>
        <w:t xml:space="preserve">ational estimates are generated as weighted averages of the </w:t>
      </w:r>
      <w:r>
        <w:rPr>
          <w:rFonts w:eastAsia="Times New Roman" w:cs="Times New Roman"/>
          <w:color w:val="4A4A4A"/>
          <w:sz w:val="21"/>
          <w:szCs w:val="21"/>
          <w:lang w:eastAsia="en-GB"/>
        </w:rPr>
        <w:t>s</w:t>
      </w:r>
      <w:r w:rsidRPr="00812E52">
        <w:rPr>
          <w:rFonts w:eastAsia="Times New Roman" w:cs="Times New Roman"/>
          <w:color w:val="4A4A4A"/>
          <w:sz w:val="21"/>
          <w:szCs w:val="21"/>
          <w:lang w:eastAsia="en-GB"/>
        </w:rPr>
        <w:t xml:space="preserve">eparate estimates for </w:t>
      </w:r>
      <w:r>
        <w:rPr>
          <w:rFonts w:eastAsia="Times New Roman" w:cs="Times New Roman"/>
          <w:color w:val="4A4A4A"/>
          <w:sz w:val="21"/>
          <w:szCs w:val="21"/>
          <w:lang w:eastAsia="en-GB"/>
        </w:rPr>
        <w:t>those</w:t>
      </w:r>
      <w:r w:rsidRPr="00812E52">
        <w:rPr>
          <w:rFonts w:eastAsia="Times New Roman" w:cs="Times New Roman"/>
          <w:color w:val="4A4A4A"/>
          <w:sz w:val="21"/>
          <w:szCs w:val="21"/>
          <w:lang w:eastAsia="en-GB"/>
        </w:rPr>
        <w:t xml:space="preserve"> areas, using population data from the most recent </w:t>
      </w:r>
      <w:r w:rsidRPr="003A0AC7">
        <w:rPr>
          <w:color w:val="4A4A4A"/>
          <w:sz w:val="21"/>
        </w:rPr>
        <w:t xml:space="preserve">report </w:t>
      </w:r>
      <w:r w:rsidRPr="00812E52">
        <w:rPr>
          <w:rFonts w:eastAsia="Times New Roman" w:cs="Times New Roman"/>
          <w:color w:val="4A4A4A"/>
          <w:sz w:val="21"/>
          <w:szCs w:val="21"/>
          <w:lang w:eastAsia="en-GB"/>
        </w:rPr>
        <w:t>of the United Nations Population Division.</w:t>
      </w:r>
    </w:p>
    <w:p w14:paraId="7D9F13CB" w14:textId="77777777" w:rsidR="006425E2" w:rsidRPr="00F3748B" w:rsidRDefault="006425E2" w:rsidP="00615F82">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 </w:t>
      </w:r>
    </w:p>
    <w:p w14:paraId="618C34EB" w14:textId="69F6968F" w:rsidR="002A7850" w:rsidRDefault="006425E2" w:rsidP="00615F82">
      <w:pPr>
        <w:spacing w:after="0"/>
        <w:jc w:val="both"/>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more </w:t>
      </w:r>
      <w:r w:rsidRPr="00EE23F0">
        <w:rPr>
          <w:rFonts w:eastAsia="Times New Roman" w:cs="Times New Roman"/>
          <w:color w:val="4A4A4A"/>
          <w:sz w:val="21"/>
          <w:szCs w:val="21"/>
          <w:lang w:eastAsia="en-GB"/>
        </w:rPr>
        <w:t>details on</w:t>
      </w:r>
      <w:r w:rsidRPr="003A0AC7">
        <w:rPr>
          <w:color w:val="4A4A4A"/>
          <w:sz w:val="21"/>
        </w:rPr>
        <w:t xml:space="preserve"> JMP </w:t>
      </w:r>
      <w:r w:rsidRPr="00EE23F0">
        <w:rPr>
          <w:rFonts w:eastAsia="Times New Roman" w:cs="Times New Roman"/>
          <w:color w:val="4A4A4A"/>
          <w:sz w:val="21"/>
          <w:szCs w:val="21"/>
          <w:lang w:eastAsia="en-GB"/>
        </w:rPr>
        <w:t>rules and</w:t>
      </w:r>
      <w:r w:rsidRPr="003A0AC7">
        <w:rPr>
          <w:color w:val="4A4A4A"/>
          <w:sz w:val="21"/>
        </w:rPr>
        <w:t xml:space="preserve"> methods </w:t>
      </w:r>
      <w:r>
        <w:rPr>
          <w:rFonts w:eastAsia="Times New Roman" w:cs="Times New Roman"/>
          <w:color w:val="4A4A4A"/>
          <w:sz w:val="21"/>
          <w:szCs w:val="21"/>
          <w:lang w:eastAsia="en-GB"/>
        </w:rPr>
        <w:t xml:space="preserve">on </w:t>
      </w:r>
      <w:r w:rsidRPr="00234A9E">
        <w:rPr>
          <w:rFonts w:eastAsia="Times New Roman" w:cs="Times New Roman"/>
          <w:color w:val="4A4A4A"/>
          <w:sz w:val="21"/>
          <w:szCs w:val="21"/>
          <w:lang w:eastAsia="en-GB"/>
        </w:rPr>
        <w:t>how data on the type of sanitation facility used and the disposal and treatment of ex</w:t>
      </w:r>
      <w:r>
        <w:rPr>
          <w:rFonts w:eastAsia="Times New Roman" w:cs="Times New Roman"/>
          <w:color w:val="4A4A4A"/>
          <w:sz w:val="21"/>
          <w:szCs w:val="21"/>
          <w:lang w:eastAsia="en-GB"/>
        </w:rPr>
        <w:t>c</w:t>
      </w:r>
      <w:r w:rsidRPr="00234A9E">
        <w:rPr>
          <w:rFonts w:eastAsia="Times New Roman" w:cs="Times New Roman"/>
          <w:color w:val="4A4A4A"/>
          <w:sz w:val="21"/>
          <w:szCs w:val="21"/>
          <w:lang w:eastAsia="en-GB"/>
        </w:rPr>
        <w:t>reta are combined to compute the safely managed sanitation services indicator</w:t>
      </w:r>
      <w:r>
        <w:rPr>
          <w:rFonts w:eastAsia="Times New Roman" w:cs="Times New Roman"/>
          <w:color w:val="4A4A4A"/>
          <w:sz w:val="21"/>
          <w:szCs w:val="21"/>
          <w:lang w:eastAsia="en-GB"/>
        </w:rPr>
        <w:t>, please refer to recent JMP progress reports and “</w:t>
      </w:r>
      <w:r w:rsidRPr="00C9070E">
        <w:rPr>
          <w:rFonts w:eastAsia="Times New Roman" w:cs="Times New Roman"/>
          <w:color w:val="4A4A4A"/>
          <w:sz w:val="21"/>
          <w:szCs w:val="21"/>
          <w:lang w:eastAsia="en-GB"/>
        </w:rPr>
        <w:t>JMP Methodology: 2017 update and SDG baselines</w:t>
      </w:r>
      <w:r>
        <w:rPr>
          <w:rFonts w:eastAsia="Times New Roman" w:cs="Times New Roman"/>
          <w:color w:val="4A4A4A"/>
          <w:sz w:val="21"/>
          <w:szCs w:val="21"/>
          <w:lang w:eastAsia="en-GB"/>
        </w:rPr>
        <w:t>”:</w:t>
      </w:r>
      <w:r w:rsidR="00947094">
        <w:rPr>
          <w:rFonts w:eastAsia="Times New Roman" w:cs="Times New Roman"/>
          <w:color w:val="4A4A4A"/>
          <w:sz w:val="21"/>
          <w:szCs w:val="21"/>
          <w:lang w:eastAsia="en-GB"/>
        </w:rPr>
        <w:t xml:space="preserve"> </w:t>
      </w:r>
      <w:hyperlink r:id="rId16" w:history="1">
        <w:r w:rsidR="00947094" w:rsidRPr="0077580B">
          <w:rPr>
            <w:rStyle w:val="Hyperlink"/>
            <w:rFonts w:eastAsia="Times New Roman" w:cs="Times New Roman"/>
            <w:sz w:val="21"/>
            <w:szCs w:val="21"/>
            <w:lang w:eastAsia="en-GB"/>
          </w:rPr>
          <w:t>h</w:t>
        </w:r>
        <w:bookmarkStart w:id="7" w:name="_Hlk173328568"/>
        <w:r w:rsidR="00947094" w:rsidRPr="0077580B">
          <w:rPr>
            <w:rStyle w:val="Hyperlink"/>
            <w:rFonts w:eastAsia="Times New Roman" w:cs="Times New Roman"/>
            <w:sz w:val="21"/>
            <w:szCs w:val="21"/>
            <w:lang w:eastAsia="en-GB"/>
          </w:rPr>
          <w:t>ttps://washdata.org/reports/jmp-2017-methodology</w:t>
        </w:r>
        <w:bookmarkEnd w:id="7"/>
      </w:hyperlink>
      <w:r>
        <w:rPr>
          <w:rFonts w:eastAsia="Times New Roman" w:cs="Times New Roman"/>
          <w:color w:val="4A4A4A"/>
          <w:sz w:val="21"/>
          <w:szCs w:val="21"/>
          <w:lang w:eastAsia="en-GB"/>
        </w:rPr>
        <w:t xml:space="preserve"> </w:t>
      </w:r>
      <w:r w:rsidR="002A7850">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515068" w14:textId="13379AC9" w:rsidR="00C92314" w:rsidRPr="00615F82" w:rsidRDefault="00C92314" w:rsidP="00615F82">
      <w:pPr>
        <w:shd w:val="clear" w:color="auto" w:fill="FFFFFF"/>
        <w:spacing w:after="0" w:line="240" w:lineRule="auto"/>
        <w:jc w:val="both"/>
        <w:rPr>
          <w:rFonts w:eastAsia="Times New Roman" w:cs="Times New Roman"/>
          <w:color w:val="4A4A4A"/>
          <w:sz w:val="21"/>
          <w:szCs w:val="21"/>
          <w:lang w:eastAsia="en-GB"/>
        </w:rPr>
      </w:pPr>
      <w:bookmarkStart w:id="8" w:name="_Hlk89333587"/>
      <w:r w:rsidRPr="00615F82">
        <w:rPr>
          <w:rFonts w:eastAsia="Times New Roman" w:cs="Times New Roman"/>
          <w:color w:val="4A4A4A"/>
          <w:sz w:val="21"/>
          <w:szCs w:val="21"/>
          <w:lang w:val="en-US" w:eastAsia="en-GB"/>
        </w:rPr>
        <w:t xml:space="preserve">Every two years the </w:t>
      </w:r>
      <w:r w:rsidR="007B01C1" w:rsidRPr="00615F82">
        <w:rPr>
          <w:rFonts w:eastAsia="Times New Roman" w:cs="Times New Roman"/>
          <w:color w:val="4A4A4A"/>
          <w:sz w:val="21"/>
          <w:szCs w:val="21"/>
          <w:lang w:val="en-US" w:eastAsia="en-GB"/>
        </w:rPr>
        <w:t>WHO/UNICEF Joint Monitoring Programme (</w:t>
      </w:r>
      <w:r w:rsidRPr="00615F82">
        <w:rPr>
          <w:rFonts w:eastAsia="Times New Roman" w:cs="Times New Roman"/>
          <w:color w:val="4A4A4A"/>
          <w:sz w:val="21"/>
          <w:szCs w:val="21"/>
          <w:lang w:val="en-US" w:eastAsia="en-GB"/>
        </w:rPr>
        <w:t>JMP</w:t>
      </w:r>
      <w:r w:rsidR="007B01C1" w:rsidRPr="00615F82">
        <w:rPr>
          <w:rFonts w:eastAsia="Times New Roman" w:cs="Times New Roman"/>
          <w:color w:val="4A4A4A"/>
          <w:sz w:val="21"/>
          <w:szCs w:val="21"/>
          <w:lang w:val="en-US" w:eastAsia="en-GB"/>
        </w:rPr>
        <w:t>)</w:t>
      </w:r>
      <w:r w:rsidRPr="00615F82">
        <w:rPr>
          <w:rFonts w:eastAsia="Times New Roman" w:cs="Times New Roman"/>
          <w:color w:val="4A4A4A"/>
          <w:sz w:val="21"/>
          <w:szCs w:val="21"/>
          <w:lang w:val="en-US" w:eastAsia="en-GB"/>
        </w:rPr>
        <w:t xml:space="preserve"> updates its global</w:t>
      </w:r>
      <w:r w:rsidRPr="00615F82">
        <w:rPr>
          <w:rFonts w:eastAsia="Times New Roman" w:cs="Times New Roman"/>
          <w:color w:val="4A4A4A"/>
          <w:sz w:val="21"/>
          <w:szCs w:val="21"/>
          <w:lang w:eastAsia="en-GB"/>
        </w:rPr>
        <w:t xml:space="preserve"> databases to incorporate the latest available national data for the global SDG indicators. National authorities are consulted on the estimates generated from national data sources through a country consultation process facilitated by WHO and UNICEF country offices. The country consultation aims to engage national statistical offices and other relevant national stakeholders to review the draft estimates and provide technical feedback to the JMP team.</w:t>
      </w:r>
    </w:p>
    <w:p w14:paraId="772B194D" w14:textId="77777777" w:rsidR="00C92314" w:rsidRPr="00615F82" w:rsidRDefault="00C92314" w:rsidP="00615F82">
      <w:pPr>
        <w:shd w:val="clear" w:color="auto" w:fill="FFFFFF"/>
        <w:spacing w:after="0" w:line="240" w:lineRule="auto"/>
        <w:jc w:val="both"/>
        <w:rPr>
          <w:rFonts w:eastAsia="Times New Roman" w:cs="Times New Roman"/>
          <w:color w:val="4A4A4A"/>
          <w:sz w:val="21"/>
          <w:szCs w:val="21"/>
          <w:lang w:eastAsia="en-GB"/>
        </w:rPr>
      </w:pPr>
    </w:p>
    <w:p w14:paraId="746BB506" w14:textId="479B7F49" w:rsidR="00C92314" w:rsidRPr="00615F82" w:rsidRDefault="00C92314" w:rsidP="00615F82">
      <w:pPr>
        <w:shd w:val="clear" w:color="auto" w:fill="FFFFFF"/>
        <w:spacing w:after="0" w:line="240" w:lineRule="auto"/>
        <w:jc w:val="both"/>
        <w:rPr>
          <w:rFonts w:eastAsia="Times New Roman" w:cs="Times New Roman"/>
          <w:color w:val="4A4A4A"/>
          <w:sz w:val="21"/>
          <w:szCs w:val="21"/>
          <w:lang w:eastAsia="en-GB"/>
        </w:rPr>
      </w:pPr>
      <w:r w:rsidRPr="00615F82">
        <w:rPr>
          <w:rFonts w:eastAsia="Times New Roman" w:cs="Times New Roman"/>
          <w:color w:val="4A4A4A"/>
          <w:sz w:val="21"/>
          <w:szCs w:val="21"/>
          <w:lang w:eastAsia="en-GB"/>
        </w:rPr>
        <w:t xml:space="preserve">The purpose of the consultation is not to compare JMP and national estimates of </w:t>
      </w:r>
      <w:r w:rsidR="00014E46" w:rsidRPr="00615F82">
        <w:rPr>
          <w:rFonts w:eastAsia="Times New Roman" w:cs="Times New Roman"/>
          <w:color w:val="4A4A4A"/>
          <w:sz w:val="21"/>
          <w:szCs w:val="21"/>
          <w:lang w:eastAsia="en-GB"/>
        </w:rPr>
        <w:t>drinking water, sanitation and hygiene</w:t>
      </w:r>
      <w:r w:rsidR="0007052C" w:rsidRPr="00615F82">
        <w:rPr>
          <w:rFonts w:eastAsia="Times New Roman" w:cs="Times New Roman"/>
          <w:color w:val="4A4A4A"/>
          <w:sz w:val="21"/>
          <w:szCs w:val="21"/>
          <w:lang w:eastAsia="en-GB"/>
        </w:rPr>
        <w:t xml:space="preserve"> (</w:t>
      </w:r>
      <w:r w:rsidRPr="00615F82">
        <w:rPr>
          <w:rFonts w:eastAsia="Times New Roman" w:cs="Times New Roman"/>
          <w:color w:val="4A4A4A"/>
          <w:sz w:val="21"/>
          <w:szCs w:val="21"/>
          <w:lang w:eastAsia="en-GB"/>
        </w:rPr>
        <w:t>WASH</w:t>
      </w:r>
      <w:r w:rsidR="0007052C" w:rsidRPr="00615F82">
        <w:rPr>
          <w:rFonts w:eastAsia="Times New Roman" w:cs="Times New Roman"/>
          <w:color w:val="4A4A4A"/>
          <w:sz w:val="21"/>
          <w:szCs w:val="21"/>
          <w:lang w:eastAsia="en-GB"/>
        </w:rPr>
        <w:t>)</w:t>
      </w:r>
      <w:r w:rsidRPr="00615F82">
        <w:rPr>
          <w:rFonts w:eastAsia="Times New Roman" w:cs="Times New Roman"/>
          <w:color w:val="4A4A4A"/>
          <w:sz w:val="21"/>
          <w:szCs w:val="21"/>
          <w:lang w:eastAsia="en-GB"/>
        </w:rPr>
        <w:t xml:space="preserve"> coverage but rather to review the completeness or correctness of the datasets in the JMP country file and to verify the interpretation of national data in the JMP estimates. The JMP provides detailed guidance to facilitate country consultation on the estimates contained in JMP country files. The consultation focusses on three main questions:</w:t>
      </w:r>
    </w:p>
    <w:p w14:paraId="630C97F2" w14:textId="77777777" w:rsidR="00C92314" w:rsidRPr="003A0AC7" w:rsidRDefault="00C92314" w:rsidP="00C92314">
      <w:pPr>
        <w:numPr>
          <w:ilvl w:val="0"/>
          <w:numId w:val="7"/>
        </w:numPr>
        <w:shd w:val="clear" w:color="auto" w:fill="FFFFFF"/>
        <w:spacing w:before="100" w:beforeAutospacing="1" w:after="100" w:afterAutospacing="1" w:line="240" w:lineRule="auto"/>
        <w:rPr>
          <w:rFonts w:eastAsia="Times New Roman" w:cstheme="minorHAnsi"/>
          <w:color w:val="4A4A4A"/>
          <w:sz w:val="21"/>
          <w:szCs w:val="21"/>
          <w:lang w:val="en-US" w:eastAsia="en-US"/>
        </w:rPr>
      </w:pPr>
      <w:r w:rsidRPr="003A0AC7">
        <w:rPr>
          <w:rFonts w:eastAsia="Times New Roman" w:cstheme="minorHAnsi"/>
          <w:color w:val="4A4A4A"/>
          <w:sz w:val="21"/>
          <w:szCs w:val="21"/>
          <w:lang w:val="en-US" w:eastAsia="en-US"/>
        </w:rPr>
        <w:t>Is the country file missing any relevant national sources of data that would allow for better estimates?</w:t>
      </w:r>
    </w:p>
    <w:p w14:paraId="752E06FD" w14:textId="77777777" w:rsidR="00C92314" w:rsidRPr="003A0AC7" w:rsidRDefault="00C92314" w:rsidP="00C92314">
      <w:pPr>
        <w:numPr>
          <w:ilvl w:val="0"/>
          <w:numId w:val="7"/>
        </w:numPr>
        <w:shd w:val="clear" w:color="auto" w:fill="FFFFFF"/>
        <w:spacing w:before="100" w:beforeAutospacing="1" w:after="100" w:afterAutospacing="1" w:line="240" w:lineRule="auto"/>
        <w:rPr>
          <w:rFonts w:eastAsia="Times New Roman" w:cstheme="minorHAnsi"/>
          <w:color w:val="4A4A4A"/>
          <w:sz w:val="21"/>
          <w:szCs w:val="21"/>
          <w:lang w:val="en-US" w:eastAsia="en-US"/>
        </w:rPr>
      </w:pPr>
      <w:r w:rsidRPr="003A0AC7">
        <w:rPr>
          <w:rFonts w:eastAsia="Times New Roman" w:cstheme="minorHAnsi"/>
          <w:color w:val="4A4A4A"/>
          <w:sz w:val="21"/>
          <w:szCs w:val="21"/>
          <w:lang w:val="en-US" w:eastAsia="en-US"/>
        </w:rPr>
        <w:t>Are the data sources listed considered reliable and suitable for use as official national statistics?</w:t>
      </w:r>
    </w:p>
    <w:p w14:paraId="020FE635" w14:textId="5ADA7D5F" w:rsidR="006C38C6" w:rsidRPr="003A0AC7" w:rsidRDefault="00C92314" w:rsidP="00C92314">
      <w:pPr>
        <w:numPr>
          <w:ilvl w:val="0"/>
          <w:numId w:val="7"/>
        </w:numPr>
        <w:shd w:val="clear" w:color="auto" w:fill="FFFFFF"/>
        <w:spacing w:before="100" w:beforeAutospacing="1" w:after="0" w:line="240" w:lineRule="auto"/>
        <w:rPr>
          <w:rFonts w:eastAsia="Times New Roman" w:cstheme="minorHAnsi"/>
          <w:color w:val="4A4A4A"/>
          <w:sz w:val="21"/>
          <w:szCs w:val="21"/>
          <w:lang w:val="en-US" w:eastAsia="en-US"/>
        </w:rPr>
      </w:pPr>
      <w:r w:rsidRPr="003A0AC7">
        <w:rPr>
          <w:rFonts w:eastAsia="Times New Roman" w:cstheme="minorHAnsi"/>
          <w:color w:val="4A4A4A"/>
          <w:sz w:val="21"/>
          <w:szCs w:val="21"/>
          <w:lang w:val="en-US" w:eastAsia="en-US"/>
        </w:rPr>
        <w:t>Is the JMP interpretation and classification of the data extracted from national sources accurate and appropriate?</w:t>
      </w:r>
    </w:p>
    <w:p w14:paraId="3E9F0122" w14:textId="77777777" w:rsidR="006C38C6" w:rsidRPr="003A0AC7" w:rsidRDefault="006C38C6" w:rsidP="003A0AC7">
      <w:pPr>
        <w:shd w:val="clear" w:color="auto" w:fill="FFFFFF"/>
        <w:spacing w:after="0" w:line="240" w:lineRule="auto"/>
        <w:rPr>
          <w:rFonts w:eastAsia="Times New Roman" w:cstheme="minorHAnsi"/>
          <w:color w:val="4A4A4A"/>
          <w:sz w:val="21"/>
          <w:szCs w:val="21"/>
          <w:lang w:val="en-US" w:eastAsia="en-US"/>
        </w:rPr>
      </w:pPr>
    </w:p>
    <w:p w14:paraId="352C64A6" w14:textId="340E8449" w:rsidR="00CB42B3" w:rsidRPr="003A0AC7" w:rsidRDefault="006C38C6" w:rsidP="00615F82">
      <w:pPr>
        <w:shd w:val="clear" w:color="auto" w:fill="FFFFFF"/>
        <w:spacing w:after="0" w:line="240" w:lineRule="auto"/>
        <w:jc w:val="both"/>
        <w:rPr>
          <w:rFonts w:ascii="Arial" w:hAnsi="Arial" w:cs="Arial"/>
          <w:color w:val="000000"/>
          <w:sz w:val="27"/>
          <w:szCs w:val="27"/>
          <w:lang w:val="en-US" w:eastAsia="en-US"/>
        </w:rPr>
      </w:pPr>
      <w:r w:rsidRPr="003A0AC7">
        <w:rPr>
          <w:rFonts w:eastAsia="Times New Roman" w:cstheme="minorHAnsi"/>
          <w:color w:val="4A4A4A"/>
          <w:sz w:val="21"/>
          <w:szCs w:val="21"/>
          <w:lang w:val="en-US" w:eastAsia="en-US"/>
        </w:rPr>
        <w:t xml:space="preserve">The JMP estimates are circulated for a 2 month period of consultation with national authorities starting </w:t>
      </w:r>
      <w:r w:rsidR="00C92314" w:rsidRPr="003A0AC7">
        <w:rPr>
          <w:rFonts w:eastAsia="Times New Roman" w:cstheme="minorHAnsi"/>
          <w:color w:val="4A4A4A"/>
          <w:sz w:val="21"/>
          <w:szCs w:val="21"/>
          <w:lang w:val="en-US" w:eastAsia="en-US"/>
        </w:rPr>
        <w:t xml:space="preserve">in </w:t>
      </w:r>
      <w:r w:rsidR="000C36D8" w:rsidRPr="003A0AC7">
        <w:rPr>
          <w:rFonts w:eastAsia="Times New Roman" w:cstheme="minorHAnsi"/>
          <w:color w:val="4A4A4A"/>
          <w:sz w:val="21"/>
          <w:szCs w:val="21"/>
          <w:lang w:val="en-US" w:eastAsia="en-US"/>
        </w:rPr>
        <w:t>the fourth quarter</w:t>
      </w:r>
      <w:r w:rsidRPr="003A0AC7">
        <w:rPr>
          <w:rFonts w:eastAsia="Times New Roman" w:cstheme="minorHAnsi"/>
          <w:color w:val="4A4A4A"/>
          <w:sz w:val="21"/>
          <w:szCs w:val="21"/>
          <w:lang w:val="en-US" w:eastAsia="en-US"/>
        </w:rPr>
        <w:t xml:space="preserve"> of the year prior to publication (</w:t>
      </w:r>
      <w:hyperlink r:id="rId17" w:history="1">
        <w:r w:rsidR="00CB42B3" w:rsidRPr="00615F82">
          <w:rPr>
            <w:rStyle w:val="Hyperlink"/>
            <w:rFonts w:cstheme="minorHAnsi"/>
            <w:sz w:val="21"/>
            <w:szCs w:val="21"/>
            <w:lang w:val="en-US" w:eastAsia="en-US"/>
          </w:rPr>
          <w:t>https://washdata.org/how-we-work/jmp-country-consultation</w:t>
        </w:r>
      </w:hyperlink>
      <w:r w:rsidRPr="003A0AC7">
        <w:rPr>
          <w:rFonts w:eastAsia="Times New Roman" w:cstheme="minorHAnsi"/>
          <w:color w:val="4A4A4A"/>
          <w:sz w:val="21"/>
          <w:szCs w:val="21"/>
          <w:lang w:val="en-US" w:eastAsia="en-US"/>
        </w:rPr>
        <w:t>).</w:t>
      </w:r>
      <w:bookmarkEnd w:id="8"/>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7390A45" w14:textId="1E1D0173" w:rsidR="00CB42B3" w:rsidRPr="00A96255" w:rsidRDefault="00EB7A5D" w:rsidP="00576CFA">
      <w:pPr>
        <w:pStyle w:val="MText"/>
      </w:pPr>
      <w:r>
        <w:t xml:space="preserve">See </w:t>
      </w:r>
      <w:r w:rsidR="00E8330B">
        <w:t xml:space="preserve">4.c. Method </w:t>
      </w:r>
      <w:r>
        <w:t>of computation.</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748C91E" w14:textId="3A16C7A1" w:rsidR="00D3777D" w:rsidRPr="003A0AC7" w:rsidRDefault="00D3777D" w:rsidP="003A0AC7">
      <w:pPr>
        <w:numPr>
          <w:ilvl w:val="0"/>
          <w:numId w:val="5"/>
        </w:numPr>
        <w:shd w:val="clear" w:color="auto" w:fill="FFFFFF"/>
        <w:spacing w:after="0" w:line="240" w:lineRule="auto"/>
        <w:ind w:left="495"/>
        <w:contextualSpacing/>
        <w:outlineLvl w:val="4"/>
        <w:rPr>
          <w:b/>
          <w:bCs/>
          <w:color w:val="1C75BC"/>
        </w:rPr>
      </w:pPr>
      <w:r w:rsidRPr="003A0AC7">
        <w:rPr>
          <w:b/>
          <w:bCs/>
          <w:color w:val="1C75BC"/>
          <w:sz w:val="21"/>
        </w:rPr>
        <w:t>At country level</w:t>
      </w:r>
    </w:p>
    <w:p w14:paraId="6E586DFF" w14:textId="55298E3E" w:rsidR="00D3777D" w:rsidRPr="003A0AC7" w:rsidRDefault="00D3777D" w:rsidP="003A0AC7">
      <w:pPr>
        <w:shd w:val="clear" w:color="auto" w:fill="FFFFFF"/>
        <w:spacing w:after="0"/>
        <w:ind w:left="495"/>
        <w:contextualSpacing/>
      </w:pPr>
      <w:r w:rsidRPr="00615F82">
        <w:rPr>
          <w:rFonts w:eastAsia="Times New Roman" w:cs="Times New Roman"/>
          <w:color w:val="4A4A4A"/>
          <w:sz w:val="21"/>
          <w:szCs w:val="21"/>
          <w:lang w:val="en-US" w:eastAsia="en-GB"/>
        </w:rPr>
        <w:t>The</w:t>
      </w:r>
      <w:r w:rsidR="00755C12" w:rsidRPr="00615F82">
        <w:rPr>
          <w:rFonts w:eastAsia="Times New Roman" w:cs="Times New Roman"/>
          <w:color w:val="4A4A4A"/>
          <w:sz w:val="21"/>
          <w:szCs w:val="21"/>
          <w:lang w:val="en-US" w:eastAsia="en-GB"/>
        </w:rPr>
        <w:t xml:space="preserve"> WHO/UNICEF Joint Monitoring Programme</w:t>
      </w:r>
      <w:r w:rsidRPr="00615F82">
        <w:rPr>
          <w:rFonts w:eastAsia="Times New Roman" w:cs="Times New Roman"/>
          <w:color w:val="4A4A4A"/>
          <w:sz w:val="21"/>
          <w:szCs w:val="21"/>
          <w:lang w:val="en-US" w:eastAsia="en-GB"/>
        </w:rPr>
        <w:t xml:space="preserve"> </w:t>
      </w:r>
      <w:r w:rsidR="00755C12" w:rsidRPr="00615F82">
        <w:rPr>
          <w:rFonts w:eastAsia="Times New Roman" w:cs="Times New Roman"/>
          <w:color w:val="4A4A4A"/>
          <w:sz w:val="21"/>
          <w:szCs w:val="21"/>
          <w:lang w:val="en-US" w:eastAsia="en-GB"/>
        </w:rPr>
        <w:t>(</w:t>
      </w:r>
      <w:r w:rsidRPr="00615F82">
        <w:rPr>
          <w:rFonts w:eastAsia="Times New Roman" w:cs="Times New Roman"/>
          <w:color w:val="4A4A4A"/>
          <w:sz w:val="21"/>
          <w:szCs w:val="21"/>
          <w:lang w:val="en-US" w:eastAsia="en-GB"/>
        </w:rPr>
        <w:t>JMP</w:t>
      </w:r>
      <w:r w:rsidR="00755C12" w:rsidRPr="00615F82">
        <w:rPr>
          <w:rFonts w:eastAsia="Times New Roman" w:cs="Times New Roman"/>
          <w:color w:val="4A4A4A"/>
          <w:sz w:val="21"/>
          <w:szCs w:val="21"/>
          <w:lang w:val="en-US" w:eastAsia="en-GB"/>
        </w:rPr>
        <w:t>)</w:t>
      </w:r>
      <w:r w:rsidRPr="00615F82">
        <w:rPr>
          <w:rFonts w:eastAsia="Times New Roman" w:cs="Times New Roman"/>
          <w:color w:val="4A4A4A"/>
          <w:sz w:val="21"/>
          <w:szCs w:val="21"/>
          <w:lang w:val="en-US" w:eastAsia="en-GB"/>
        </w:rPr>
        <w:t xml:space="preserve"> method uses</w:t>
      </w:r>
      <w:r w:rsidRPr="003A0AC7">
        <w:rPr>
          <w:color w:val="4A4A4A"/>
          <w:sz w:val="21"/>
        </w:rPr>
        <w:t xml:space="preserve"> a simple regression model to generate time series estimates for all years including for years without data points. The JMP then </w:t>
      </w:r>
      <w:r w:rsidRPr="003A0AC7">
        <w:rPr>
          <w:color w:val="4A4A4A"/>
          <w:sz w:val="21"/>
        </w:rPr>
        <w:lastRenderedPageBreak/>
        <w:t>shares all its estimates using its country consultation mechanism to get consensus from countries before publishing its estimates.</w:t>
      </w:r>
    </w:p>
    <w:p w14:paraId="5180B144" w14:textId="77777777" w:rsidR="00D3777D" w:rsidRPr="003A0AC7" w:rsidRDefault="00D3777D" w:rsidP="003A0AC7">
      <w:pPr>
        <w:shd w:val="clear" w:color="auto" w:fill="FFFFFF"/>
        <w:spacing w:after="0"/>
        <w:ind w:left="495"/>
        <w:contextualSpacing/>
      </w:pPr>
    </w:p>
    <w:p w14:paraId="511D719E" w14:textId="16F52FAD" w:rsidR="00D3777D" w:rsidRPr="003A0AC7" w:rsidRDefault="00D3777D" w:rsidP="003A0AC7">
      <w:pPr>
        <w:numPr>
          <w:ilvl w:val="0"/>
          <w:numId w:val="5"/>
        </w:numPr>
        <w:shd w:val="clear" w:color="auto" w:fill="FFFFFF"/>
        <w:spacing w:after="0" w:line="240" w:lineRule="auto"/>
        <w:ind w:left="495"/>
        <w:contextualSpacing/>
        <w:outlineLvl w:val="4"/>
        <w:rPr>
          <w:b/>
          <w:bCs/>
          <w:color w:val="1C75BC"/>
        </w:rPr>
      </w:pPr>
      <w:r w:rsidRPr="003A0AC7">
        <w:rPr>
          <w:b/>
          <w:bCs/>
          <w:color w:val="1C75BC"/>
          <w:sz w:val="21"/>
        </w:rPr>
        <w:t>At regional and global levels</w:t>
      </w:r>
    </w:p>
    <w:p w14:paraId="719C9429" w14:textId="2AE981BA" w:rsidR="00D3777D" w:rsidRDefault="00D3777D" w:rsidP="00D3777D">
      <w:pPr>
        <w:shd w:val="clear" w:color="auto" w:fill="FFFFFF"/>
        <w:spacing w:after="0"/>
        <w:ind w:left="540"/>
        <w:jc w:val="both"/>
        <w:rPr>
          <w:rFonts w:eastAsia="Times New Roman" w:cs="Times New Roman"/>
          <w:color w:val="4A4A4A"/>
          <w:sz w:val="21"/>
          <w:szCs w:val="21"/>
          <w:lang w:eastAsia="en-GB"/>
        </w:rPr>
      </w:pPr>
      <w:r w:rsidRPr="003679D1">
        <w:rPr>
          <w:rFonts w:eastAsia="Times New Roman" w:cs="Times New Roman"/>
          <w:color w:val="4A4A4A"/>
          <w:sz w:val="21"/>
          <w:szCs w:val="21"/>
          <w:lang w:eastAsia="en-GB"/>
        </w:rPr>
        <w:t xml:space="preserve">Regional and global estimates for safely managed </w:t>
      </w:r>
      <w:r>
        <w:rPr>
          <w:rFonts w:eastAsia="Times New Roman" w:cs="Times New Roman"/>
          <w:color w:val="4A4A4A"/>
          <w:sz w:val="21"/>
          <w:szCs w:val="21"/>
          <w:lang w:eastAsia="en-GB"/>
        </w:rPr>
        <w:t xml:space="preserve">sanitation </w:t>
      </w:r>
      <w:r w:rsidRPr="003679D1">
        <w:rPr>
          <w:rFonts w:eastAsia="Times New Roman" w:cs="Times New Roman"/>
          <w:color w:val="4A4A4A"/>
          <w:sz w:val="21"/>
          <w:szCs w:val="21"/>
          <w:lang w:eastAsia="en-GB"/>
        </w:rPr>
        <w:t xml:space="preserve">services are calculated </w:t>
      </w:r>
      <w:r>
        <w:rPr>
          <w:rFonts w:eastAsia="Times New Roman" w:cs="Times New Roman"/>
          <w:color w:val="4A4A4A"/>
          <w:sz w:val="21"/>
          <w:szCs w:val="21"/>
          <w:lang w:eastAsia="en-GB"/>
        </w:rPr>
        <w:t>if there are</w:t>
      </w:r>
      <w:r w:rsidRPr="003679D1">
        <w:rPr>
          <w:rFonts w:eastAsia="Times New Roman" w:cs="Times New Roman"/>
          <w:color w:val="4A4A4A"/>
          <w:sz w:val="21"/>
          <w:szCs w:val="21"/>
          <w:lang w:eastAsia="en-GB"/>
        </w:rPr>
        <w:t xml:space="preserve"> (non-imputed) data on the management of the dominant form of improved sanitation (sewer connections or on-site systems) for at least 30% of the relevant population (i.e. the population using sewer connections or on-site improved sanitation systems)</w:t>
      </w:r>
      <w:r>
        <w:rPr>
          <w:rFonts w:eastAsia="Times New Roman" w:cs="Times New Roman"/>
          <w:color w:val="4A4A4A"/>
          <w:sz w:val="21"/>
          <w:szCs w:val="21"/>
          <w:lang w:eastAsia="en-GB"/>
        </w:rPr>
        <w:t xml:space="preserve"> </w:t>
      </w:r>
      <w:r w:rsidRPr="003679D1">
        <w:rPr>
          <w:rFonts w:eastAsia="Times New Roman" w:cs="Times New Roman"/>
          <w:color w:val="4A4A4A"/>
          <w:sz w:val="21"/>
          <w:szCs w:val="21"/>
          <w:lang w:eastAsia="en-GB"/>
        </w:rPr>
        <w:t xml:space="preserve">within the region. In order to produce estimates for regional or global levels, imputed estimates are produced for countries lacking data. Imputed country estimates are not published and only used for aggregation. </w:t>
      </w:r>
    </w:p>
    <w:p w14:paraId="28AF0F26" w14:textId="1CC2A1A1" w:rsidR="00175498" w:rsidRDefault="00175498" w:rsidP="00175498">
      <w:pPr>
        <w:shd w:val="clear" w:color="auto" w:fill="FFFFFF"/>
        <w:spacing w:after="0"/>
        <w:ind w:left="495"/>
        <w:jc w:val="both"/>
        <w:rPr>
          <w:rFonts w:eastAsia="Times New Roman" w:cs="Times New Roman"/>
          <w:color w:val="4A4A4A"/>
          <w:sz w:val="21"/>
          <w:szCs w:val="21"/>
          <w:lang w:eastAsia="en-GB"/>
        </w:rPr>
      </w:pPr>
      <w:r w:rsidRPr="00696393">
        <w:rPr>
          <w:rFonts w:eastAsia="Times New Roman" w:cs="Times New Roman"/>
          <w:color w:val="4A4A4A"/>
          <w:sz w:val="21"/>
          <w:szCs w:val="21"/>
          <w:lang w:eastAsia="en-GB"/>
        </w:rPr>
        <w:t xml:space="preserve">In the 2021 and earlier </w:t>
      </w:r>
      <w:r>
        <w:rPr>
          <w:rFonts w:eastAsia="Times New Roman" w:cs="Times New Roman"/>
          <w:color w:val="4A4A4A"/>
          <w:sz w:val="21"/>
          <w:szCs w:val="21"/>
          <w:lang w:eastAsia="en-GB"/>
        </w:rPr>
        <w:t>updates</w:t>
      </w:r>
      <w:r w:rsidRPr="00696393">
        <w:rPr>
          <w:rFonts w:eastAsia="Times New Roman" w:cs="Times New Roman"/>
          <w:color w:val="4A4A4A"/>
          <w:sz w:val="21"/>
          <w:szCs w:val="21"/>
          <w:lang w:eastAsia="en-GB"/>
        </w:rPr>
        <w:t>, regional population-weighted averages of M49 subregions were used to impute missing values</w:t>
      </w:r>
      <w:r>
        <w:rPr>
          <w:rFonts w:eastAsia="Times New Roman" w:cs="Times New Roman"/>
          <w:color w:val="4A4A4A"/>
          <w:sz w:val="21"/>
          <w:szCs w:val="21"/>
          <w:lang w:eastAsia="en-GB"/>
        </w:rPr>
        <w:t xml:space="preserve"> (</w:t>
      </w:r>
      <w:r w:rsidR="00DE6783">
        <w:rPr>
          <w:rFonts w:eastAsia="Times New Roman" w:cs="Times New Roman"/>
          <w:color w:val="4A4A4A"/>
          <w:sz w:val="21"/>
          <w:szCs w:val="21"/>
          <w:lang w:eastAsia="en-GB"/>
        </w:rPr>
        <w:t>F</w:t>
      </w:r>
      <w:r w:rsidR="00DE6783" w:rsidRPr="00696393">
        <w:rPr>
          <w:rFonts w:eastAsia="Times New Roman" w:cs="Times New Roman"/>
          <w:color w:val="4A4A4A"/>
          <w:sz w:val="21"/>
          <w:szCs w:val="21"/>
          <w:lang w:eastAsia="en-GB"/>
        </w:rPr>
        <w:t xml:space="preserve">or </w:t>
      </w:r>
      <w:r w:rsidR="00DE6783">
        <w:rPr>
          <w:rFonts w:eastAsia="Times New Roman" w:cs="Times New Roman"/>
          <w:color w:val="4A4A4A"/>
          <w:sz w:val="21"/>
          <w:szCs w:val="21"/>
          <w:lang w:eastAsia="en-GB"/>
        </w:rPr>
        <w:t xml:space="preserve">the </w:t>
      </w:r>
      <w:r w:rsidR="00DE6783" w:rsidRPr="00696393">
        <w:rPr>
          <w:rFonts w:eastAsia="Times New Roman" w:cs="Times New Roman"/>
          <w:color w:val="4A4A4A"/>
          <w:sz w:val="21"/>
          <w:szCs w:val="21"/>
          <w:lang w:eastAsia="en-GB"/>
        </w:rPr>
        <w:t xml:space="preserve">lists of M49 regions and sub-regions </w:t>
      </w:r>
      <w:r w:rsidR="00DE6783">
        <w:rPr>
          <w:rFonts w:eastAsia="Times New Roman" w:cs="Times New Roman"/>
          <w:color w:val="4A4A4A"/>
          <w:sz w:val="21"/>
          <w:szCs w:val="21"/>
          <w:lang w:eastAsia="en-GB"/>
        </w:rPr>
        <w:t>s</w:t>
      </w:r>
      <w:r w:rsidRPr="00696393">
        <w:rPr>
          <w:rFonts w:eastAsia="Times New Roman" w:cs="Times New Roman"/>
          <w:color w:val="4A4A4A"/>
          <w:sz w:val="21"/>
          <w:szCs w:val="21"/>
          <w:lang w:eastAsia="en-GB"/>
        </w:rPr>
        <w:t>ee</w:t>
      </w:r>
      <w:r>
        <w:rPr>
          <w:rFonts w:eastAsia="Times New Roman" w:cs="Times New Roman"/>
          <w:color w:val="4A4A4A"/>
          <w:sz w:val="21"/>
          <w:szCs w:val="21"/>
          <w:lang w:eastAsia="en-GB"/>
        </w:rPr>
        <w:t xml:space="preserve">: </w:t>
      </w:r>
      <w:hyperlink r:id="rId18" w:history="1">
        <w:r w:rsidR="00DE6783" w:rsidRPr="002709F6">
          <w:rPr>
            <w:rStyle w:val="Hyperlink"/>
            <w:rFonts w:eastAsia="Times New Roman" w:cs="Times New Roman"/>
            <w:sz w:val="21"/>
            <w:szCs w:val="21"/>
            <w:lang w:eastAsia="en-GB"/>
          </w:rPr>
          <w:t>https://unstats.un.org/unsd/methodology/m49/overview/</w:t>
        </w:r>
      </w:hyperlink>
      <w:r>
        <w:rPr>
          <w:rFonts w:eastAsia="Times New Roman" w:cs="Times New Roman"/>
          <w:color w:val="4A4A4A"/>
          <w:sz w:val="21"/>
          <w:szCs w:val="21"/>
          <w:lang w:eastAsia="en-GB"/>
        </w:rPr>
        <w:t>)</w:t>
      </w:r>
      <w:r w:rsidRPr="0069639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Since</w:t>
      </w:r>
      <w:r w:rsidRPr="00696393">
        <w:rPr>
          <w:rFonts w:eastAsia="Times New Roman" w:cs="Times New Roman"/>
          <w:color w:val="4A4A4A"/>
          <w:sz w:val="21"/>
          <w:szCs w:val="21"/>
          <w:lang w:eastAsia="en-GB"/>
        </w:rPr>
        <w:t xml:space="preserve"> the 2023 </w:t>
      </w:r>
      <w:r>
        <w:rPr>
          <w:rFonts w:eastAsia="Times New Roman" w:cs="Times New Roman"/>
          <w:color w:val="4A4A4A"/>
          <w:sz w:val="21"/>
          <w:szCs w:val="21"/>
          <w:lang w:eastAsia="en-GB"/>
        </w:rPr>
        <w:t>update</w:t>
      </w:r>
      <w:r w:rsidRPr="00696393">
        <w:rPr>
          <w:rFonts w:eastAsia="Times New Roman" w:cs="Times New Roman"/>
          <w:color w:val="4A4A4A"/>
          <w:sz w:val="21"/>
          <w:szCs w:val="21"/>
          <w:lang w:eastAsia="en-GB"/>
        </w:rPr>
        <w:t xml:space="preserve">, an iterative approach </w:t>
      </w:r>
      <w:r>
        <w:rPr>
          <w:rFonts w:eastAsia="Times New Roman" w:cs="Times New Roman"/>
          <w:color w:val="4A4A4A"/>
          <w:sz w:val="21"/>
          <w:szCs w:val="21"/>
          <w:lang w:eastAsia="en-GB"/>
        </w:rPr>
        <w:t>has been</w:t>
      </w:r>
      <w:r w:rsidRPr="00696393">
        <w:rPr>
          <w:rFonts w:eastAsia="Times New Roman" w:cs="Times New Roman"/>
          <w:color w:val="4A4A4A"/>
          <w:sz w:val="21"/>
          <w:szCs w:val="21"/>
          <w:lang w:eastAsia="en-GB"/>
        </w:rPr>
        <w:t xml:space="preserve"> applied to all variables: </w:t>
      </w:r>
    </w:p>
    <w:p w14:paraId="5EE4EADC" w14:textId="59CD51DF" w:rsidR="00175498" w:rsidRPr="00615F82" w:rsidRDefault="00175498" w:rsidP="00615F82">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615F82">
        <w:rPr>
          <w:rFonts w:eastAsia="Times New Roman" w:cs="Times New Roman"/>
          <w:color w:val="4A4A4A"/>
          <w:sz w:val="21"/>
          <w:szCs w:val="21"/>
          <w:lang w:eastAsia="en-GB"/>
        </w:rPr>
        <w:t xml:space="preserve">If any estimates were available within an M49 subregion, the subregion average was used for imputation. </w:t>
      </w:r>
    </w:p>
    <w:p w14:paraId="0F12F3C2" w14:textId="34CAC196" w:rsidR="00175498" w:rsidRPr="00615F82" w:rsidRDefault="00175498" w:rsidP="00615F82">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615F82">
        <w:rPr>
          <w:rFonts w:eastAsia="Times New Roman" w:cs="Times New Roman"/>
          <w:color w:val="4A4A4A"/>
          <w:sz w:val="21"/>
          <w:szCs w:val="21"/>
          <w:lang w:eastAsia="en-GB"/>
        </w:rPr>
        <w:t xml:space="preserve">If estimates were available at the regional but not subregion level, the M49 regional average was used. </w:t>
      </w:r>
    </w:p>
    <w:p w14:paraId="651E1A4A" w14:textId="61716EB5" w:rsidR="00175498" w:rsidRPr="00615F82" w:rsidRDefault="00175498" w:rsidP="00615F82">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615F82">
        <w:rPr>
          <w:rFonts w:eastAsia="Times New Roman" w:cs="Times New Roman"/>
          <w:color w:val="4A4A4A"/>
          <w:sz w:val="21"/>
          <w:szCs w:val="21"/>
          <w:lang w:eastAsia="en-GB"/>
        </w:rPr>
        <w:t>If no estimates were available for any country or territory in the M49 region, the global average was used for imputation.</w:t>
      </w:r>
    </w:p>
    <w:p w14:paraId="58F4DD91" w14:textId="77777777" w:rsidR="00175498" w:rsidRPr="003679D1" w:rsidRDefault="00175498" w:rsidP="00D3777D">
      <w:pPr>
        <w:shd w:val="clear" w:color="auto" w:fill="FFFFFF"/>
        <w:spacing w:after="0"/>
        <w:ind w:left="540"/>
        <w:jc w:val="both"/>
        <w:rPr>
          <w:rFonts w:eastAsia="Times New Roman" w:cs="Times New Roman"/>
          <w:color w:val="4A4A4A"/>
          <w:sz w:val="21"/>
          <w:szCs w:val="21"/>
          <w:lang w:eastAsia="en-GB"/>
        </w:rPr>
      </w:pPr>
    </w:p>
    <w:p w14:paraId="2FC08377" w14:textId="77777777" w:rsidR="00CB42B3" w:rsidRPr="00A96255" w:rsidRDefault="00CB42B3"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64AB4B6" w14:textId="77777777" w:rsidR="00F334DA" w:rsidRDefault="00F334DA" w:rsidP="00615F82">
      <w:pPr>
        <w:shd w:val="clear" w:color="auto" w:fill="FFFFFF"/>
        <w:spacing w:after="0"/>
        <w:contextualSpacing/>
        <w:jc w:val="both"/>
        <w:rPr>
          <w:rFonts w:eastAsia="Times New Roman" w:cs="Times New Roman"/>
          <w:color w:val="4A4A4A"/>
          <w:sz w:val="21"/>
          <w:szCs w:val="21"/>
          <w:lang w:eastAsia="en-GB"/>
        </w:rPr>
      </w:pPr>
      <w:r w:rsidRPr="008474A9">
        <w:rPr>
          <w:rFonts w:eastAsia="Times New Roman" w:cs="Times New Roman"/>
          <w:color w:val="4A4A4A"/>
          <w:sz w:val="21"/>
          <w:szCs w:val="21"/>
          <w:lang w:eastAsia="en-GB"/>
        </w:rPr>
        <w:t xml:space="preserve">For safely managed </w:t>
      </w:r>
      <w:r>
        <w:rPr>
          <w:rFonts w:eastAsia="Times New Roman" w:cs="Times New Roman"/>
          <w:color w:val="4A4A4A"/>
          <w:sz w:val="21"/>
          <w:szCs w:val="21"/>
          <w:lang w:eastAsia="en-GB"/>
        </w:rPr>
        <w:t>sanitation</w:t>
      </w:r>
      <w:r w:rsidRPr="008474A9">
        <w:rPr>
          <w:rFonts w:eastAsia="Times New Roman" w:cs="Times New Roman"/>
          <w:color w:val="4A4A4A"/>
          <w:sz w:val="21"/>
          <w:szCs w:val="21"/>
          <w:lang w:eastAsia="en-GB"/>
        </w:rPr>
        <w:t xml:space="preserve"> services, </w:t>
      </w:r>
      <w:r>
        <w:rPr>
          <w:rFonts w:eastAsia="Times New Roman" w:cs="Times New Roman"/>
          <w:color w:val="4A4A4A"/>
          <w:sz w:val="21"/>
          <w:szCs w:val="21"/>
          <w:lang w:eastAsia="en-GB"/>
        </w:rPr>
        <w:t>t</w:t>
      </w:r>
      <w:r w:rsidRPr="005A5395">
        <w:rPr>
          <w:rFonts w:eastAsia="Times New Roman" w:cs="Times New Roman"/>
          <w:color w:val="4A4A4A"/>
          <w:sz w:val="21"/>
          <w:szCs w:val="21"/>
          <w:lang w:eastAsia="en-GB"/>
        </w:rPr>
        <w:t>he</w:t>
      </w:r>
      <w:r>
        <w:rPr>
          <w:rFonts w:eastAsia="Times New Roman" w:cs="Times New Roman"/>
          <w:color w:val="4A4A4A"/>
          <w:sz w:val="21"/>
          <w:szCs w:val="21"/>
          <w:lang w:eastAsia="en-GB"/>
        </w:rPr>
        <w:t xml:space="preserve"> regional population </w:t>
      </w:r>
      <w:r w:rsidRPr="005A5395">
        <w:rPr>
          <w:rFonts w:eastAsia="Times New Roman" w:cs="Times New Roman"/>
          <w:color w:val="4A4A4A"/>
          <w:sz w:val="21"/>
          <w:szCs w:val="21"/>
          <w:lang w:eastAsia="en-GB"/>
        </w:rPr>
        <w:t>using sewer connections is used to weight</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estimates of the proportion of wastewater treated, while</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the population using improved on-site facilities is used to</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weight estimates of the</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proportion of the population with</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excreta disposed in situ. Where data coverage for the nondominant</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form of sanitation is below 30%, estimates are</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based only on the dominant form of sanitation.</w:t>
      </w:r>
      <w:r>
        <w:rPr>
          <w:rFonts w:eastAsia="Times New Roman" w:cs="Times New Roman"/>
          <w:color w:val="4A4A4A"/>
          <w:sz w:val="21"/>
          <w:szCs w:val="21"/>
          <w:lang w:eastAsia="en-GB"/>
        </w:rPr>
        <w:t xml:space="preserve"> </w:t>
      </w:r>
    </w:p>
    <w:p w14:paraId="6B038201" w14:textId="77777777" w:rsidR="00F334DA" w:rsidRDefault="00F334DA" w:rsidP="00615F82">
      <w:pPr>
        <w:shd w:val="clear" w:color="auto" w:fill="FFFFFF"/>
        <w:spacing w:after="0"/>
        <w:contextualSpacing/>
        <w:jc w:val="both"/>
        <w:rPr>
          <w:rFonts w:eastAsia="Times New Roman" w:cs="Times New Roman"/>
          <w:color w:val="4A4A4A"/>
          <w:sz w:val="21"/>
          <w:szCs w:val="21"/>
          <w:lang w:eastAsia="en-GB"/>
        </w:rPr>
      </w:pPr>
    </w:p>
    <w:p w14:paraId="009F630B" w14:textId="77777777" w:rsidR="00F334DA" w:rsidRDefault="00F334DA" w:rsidP="00615F82">
      <w:pPr>
        <w:shd w:val="clear" w:color="auto" w:fill="FFFFFF"/>
        <w:spacing w:after="0"/>
        <w:contextualSpacing/>
        <w:jc w:val="both"/>
        <w:rPr>
          <w:rFonts w:eastAsia="Times New Roman" w:cs="Times New Roman"/>
          <w:color w:val="4A4A4A"/>
          <w:sz w:val="21"/>
          <w:szCs w:val="21"/>
          <w:lang w:eastAsia="en-GB"/>
        </w:rPr>
      </w:pPr>
      <w:r w:rsidRPr="005A5395">
        <w:rPr>
          <w:rFonts w:eastAsia="Times New Roman" w:cs="Times New Roman"/>
          <w:color w:val="4A4A4A"/>
          <w:sz w:val="21"/>
          <w:szCs w:val="21"/>
          <w:lang w:eastAsia="en-GB"/>
        </w:rPr>
        <w:t>Regional and global estimates of the population using</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safely managed services are then calculated by separately</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summing the populations with on-site and sewered safely</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managed services. Where data coverage for the relevant</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population is above 30% in both rural and urban areas, a</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weighted average is used to produce total regional and</w:t>
      </w:r>
      <w:r>
        <w:rPr>
          <w:rFonts w:eastAsia="Times New Roman" w:cs="Times New Roman"/>
          <w:color w:val="4A4A4A"/>
          <w:sz w:val="21"/>
          <w:szCs w:val="21"/>
          <w:lang w:eastAsia="en-GB"/>
        </w:rPr>
        <w:t xml:space="preserve"> </w:t>
      </w:r>
      <w:r w:rsidRPr="005A5395">
        <w:rPr>
          <w:rFonts w:eastAsia="Times New Roman" w:cs="Times New Roman"/>
          <w:color w:val="4A4A4A"/>
          <w:sz w:val="21"/>
          <w:szCs w:val="21"/>
          <w:lang w:eastAsia="en-GB"/>
        </w:rPr>
        <w:t>global estimates.</w:t>
      </w:r>
    </w:p>
    <w:p w14:paraId="7DA74814" w14:textId="77777777" w:rsidR="00F334DA" w:rsidRDefault="00F334DA" w:rsidP="00615F82">
      <w:pPr>
        <w:shd w:val="clear" w:color="auto" w:fill="FFFFFF"/>
        <w:spacing w:after="0"/>
        <w:contextualSpacing/>
        <w:jc w:val="both"/>
        <w:rPr>
          <w:rFonts w:eastAsia="Times New Roman" w:cs="Times New Roman"/>
          <w:color w:val="4A4A4A"/>
          <w:sz w:val="21"/>
          <w:szCs w:val="21"/>
          <w:lang w:eastAsia="en-GB"/>
        </w:rPr>
      </w:pPr>
    </w:p>
    <w:p w14:paraId="1585121E" w14:textId="77777777" w:rsidR="00F334DA" w:rsidRDefault="00F334DA" w:rsidP="00615F82">
      <w:pPr>
        <w:shd w:val="clear" w:color="auto" w:fill="FFFFFF"/>
        <w:spacing w:after="0"/>
        <w:contextualSpacing/>
        <w:jc w:val="both"/>
        <w:rPr>
          <w:rFonts w:eastAsia="Times New Roman" w:cs="Times New Roman"/>
          <w:color w:val="4A4A4A"/>
          <w:sz w:val="21"/>
          <w:szCs w:val="21"/>
          <w:lang w:eastAsia="en-GB"/>
        </w:rPr>
      </w:pPr>
      <w:r w:rsidRPr="008474A9">
        <w:rPr>
          <w:rFonts w:eastAsia="Times New Roman" w:cs="Times New Roman"/>
          <w:color w:val="4A4A4A"/>
          <w:sz w:val="21"/>
          <w:szCs w:val="21"/>
          <w:lang w:eastAsia="en-GB"/>
        </w:rPr>
        <w:t xml:space="preserve">These </w:t>
      </w:r>
      <w:r>
        <w:rPr>
          <w:rFonts w:eastAsia="Times New Roman" w:cs="Times New Roman"/>
          <w:color w:val="4A4A4A"/>
          <w:sz w:val="21"/>
          <w:szCs w:val="21"/>
          <w:lang w:eastAsia="en-GB"/>
        </w:rPr>
        <w:t>estimates</w:t>
      </w:r>
      <w:r w:rsidRPr="008474A9">
        <w:rPr>
          <w:rFonts w:eastAsia="Times New Roman" w:cs="Times New Roman"/>
          <w:color w:val="4A4A4A"/>
          <w:sz w:val="21"/>
          <w:szCs w:val="21"/>
          <w:lang w:eastAsia="en-GB"/>
        </w:rPr>
        <w:t xml:space="preserve"> are calculated separately for urban and rural areas and, where possible, a weighted average is made of rural and urban populations to produce total estimates for the region or world.</w:t>
      </w:r>
    </w:p>
    <w:p w14:paraId="71F22850" w14:textId="77777777" w:rsidR="00175498" w:rsidRDefault="00175498" w:rsidP="00615F82">
      <w:pPr>
        <w:shd w:val="clear" w:color="auto" w:fill="FFFFFF"/>
        <w:spacing w:after="0"/>
        <w:contextualSpacing/>
        <w:jc w:val="both"/>
        <w:rPr>
          <w:rFonts w:eastAsia="Times New Roman" w:cs="Times New Roman"/>
          <w:color w:val="4A4A4A"/>
          <w:sz w:val="21"/>
          <w:szCs w:val="21"/>
          <w:lang w:eastAsia="en-GB"/>
        </w:rPr>
      </w:pPr>
    </w:p>
    <w:p w14:paraId="2DF09BCC" w14:textId="7068A414" w:rsidR="00175498" w:rsidRDefault="00175498" w:rsidP="00615F8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Regional aggregates are generated for various regions, including SDG regional groupings, Landlocked Developing Countries (LLDCs), Least Developed Countries (LDCs), Small Island Developing States (SIDs), OECD fragile contexts, and World Bank income groupings (see</w:t>
      </w:r>
      <w:r w:rsidR="00A90F99">
        <w:rPr>
          <w:rFonts w:eastAsia="Times New Roman" w:cs="Times New Roman"/>
          <w:color w:val="4A4A4A"/>
          <w:sz w:val="21"/>
          <w:szCs w:val="21"/>
          <w:lang w:eastAsia="en-GB"/>
        </w:rPr>
        <w:t xml:space="preserve"> </w:t>
      </w:r>
      <w:hyperlink r:id="rId19" w:history="1">
        <w:r w:rsidR="00A90F99" w:rsidRPr="002709F6">
          <w:rPr>
            <w:rStyle w:val="Hyperlink"/>
            <w:rFonts w:eastAsia="Times New Roman" w:cs="Times New Roman"/>
            <w:sz w:val="21"/>
            <w:szCs w:val="21"/>
            <w:lang w:eastAsia="en-GB"/>
          </w:rPr>
          <w:t>https://washdata.org/data/country/REG/household/download</w:t>
        </w:r>
      </w:hyperlink>
      <w:r>
        <w:rPr>
          <w:rFonts w:eastAsia="Times New Roman" w:cs="Times New Roman"/>
          <w:color w:val="4A4A4A"/>
          <w:sz w:val="21"/>
          <w:szCs w:val="21"/>
          <w:lang w:eastAsia="en-GB"/>
        </w:rPr>
        <w:t xml:space="preserve">). In addition, </w:t>
      </w:r>
      <w:r w:rsidR="009D4336">
        <w:rPr>
          <w:rFonts w:eastAsia="Times New Roman" w:cs="Times New Roman"/>
          <w:color w:val="4A4A4A"/>
          <w:sz w:val="21"/>
          <w:szCs w:val="21"/>
          <w:lang w:eastAsia="en-GB"/>
        </w:rPr>
        <w:t xml:space="preserve">the </w:t>
      </w:r>
      <w:r w:rsidR="009D4336" w:rsidRPr="00BD09BF">
        <w:rPr>
          <w:sz w:val="21"/>
          <w:szCs w:val="21"/>
        </w:rPr>
        <w:t xml:space="preserve">WHO/UNICEF </w:t>
      </w:r>
      <w:r w:rsidR="009D4336" w:rsidRPr="00947094">
        <w:rPr>
          <w:rFonts w:eastAsia="Times New Roman" w:cs="Times New Roman"/>
          <w:color w:val="4A4A4A"/>
          <w:sz w:val="21"/>
          <w:szCs w:val="21"/>
          <w:lang w:eastAsia="en-GB"/>
        </w:rPr>
        <w:t>Joint</w:t>
      </w:r>
      <w:r w:rsidR="009D4336" w:rsidRPr="00F3748B">
        <w:rPr>
          <w:rFonts w:eastAsia="Times New Roman" w:cs="Times New Roman"/>
          <w:color w:val="4A4A4A"/>
          <w:sz w:val="21"/>
          <w:szCs w:val="21"/>
          <w:lang w:eastAsia="en-GB"/>
        </w:rPr>
        <w:t xml:space="preserve"> Monitoring Programme</w:t>
      </w:r>
      <w:r w:rsidR="009D4336" w:rsidRPr="003A0AC7">
        <w:rPr>
          <w:color w:val="4A4A4A"/>
          <w:sz w:val="21"/>
        </w:rPr>
        <w:t xml:space="preserve"> </w:t>
      </w:r>
      <w:r w:rsidR="009D4336">
        <w:rPr>
          <w:color w:val="4A4A4A"/>
          <w:sz w:val="21"/>
        </w:rPr>
        <w:t>(</w:t>
      </w:r>
      <w:r>
        <w:rPr>
          <w:rFonts w:eastAsia="Times New Roman" w:cs="Times New Roman"/>
          <w:color w:val="4A4A4A"/>
          <w:sz w:val="21"/>
          <w:szCs w:val="21"/>
          <w:lang w:eastAsia="en-GB"/>
        </w:rPr>
        <w:t>JMP</w:t>
      </w:r>
      <w:r w:rsidR="009D433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produces regional snapshots to provide detailed analysis within regions (See JMP 2023 Regional snapshots: </w:t>
      </w:r>
      <w:hyperlink r:id="rId20" w:history="1">
        <w:r w:rsidR="00A90F99" w:rsidRPr="002709F6">
          <w:rPr>
            <w:rStyle w:val="Hyperlink"/>
            <w:rFonts w:eastAsia="Times New Roman" w:cs="Times New Roman"/>
            <w:sz w:val="21"/>
            <w:szCs w:val="21"/>
            <w:lang w:eastAsia="en-GB"/>
          </w:rPr>
          <w:t>https://washdata.org/how-we-work/country-and-regional-engagement</w:t>
        </w:r>
      </w:hyperlink>
      <w:hyperlink r:id="rId21" w:history="1"/>
      <w:r>
        <w:rPr>
          <w:rFonts w:eastAsia="Times New Roman" w:cs="Times New Roman"/>
          <w:color w:val="4A4A4A"/>
          <w:sz w:val="21"/>
          <w:szCs w:val="21"/>
          <w:lang w:eastAsia="en-GB"/>
        </w:rPr>
        <w:t>).</w:t>
      </w:r>
    </w:p>
    <w:p w14:paraId="2D14C8AA" w14:textId="77777777" w:rsidR="00F334DA" w:rsidRDefault="00F334DA" w:rsidP="00615F82">
      <w:pPr>
        <w:shd w:val="clear" w:color="auto" w:fill="FFFFFF"/>
        <w:spacing w:after="0"/>
        <w:contextualSpacing/>
        <w:jc w:val="both"/>
        <w:rPr>
          <w:rFonts w:eastAsia="Times New Roman" w:cs="Times New Roman"/>
          <w:color w:val="4A4A4A"/>
          <w:sz w:val="21"/>
          <w:szCs w:val="21"/>
          <w:lang w:eastAsia="en-GB"/>
        </w:rPr>
      </w:pPr>
    </w:p>
    <w:p w14:paraId="250A7B6A" w14:textId="37AD962E" w:rsidR="009D4336" w:rsidRDefault="00F334DA" w:rsidP="00615F82">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For more details on JMP rules and methods</w:t>
      </w:r>
      <w:r>
        <w:rPr>
          <w:rFonts w:eastAsia="Times New Roman" w:cs="Times New Roman"/>
          <w:color w:val="4A4A4A"/>
          <w:sz w:val="21"/>
          <w:szCs w:val="21"/>
          <w:lang w:eastAsia="en-GB"/>
        </w:rPr>
        <w:t>:</w:t>
      </w:r>
    </w:p>
    <w:p w14:paraId="1162EB57" w14:textId="196726F9" w:rsidR="00F334DA" w:rsidRDefault="00F334DA" w:rsidP="00615F82">
      <w:pPr>
        <w:shd w:val="clear" w:color="auto" w:fill="FFFFFF"/>
        <w:spacing w:after="0"/>
        <w:contextualSpacing/>
        <w:jc w:val="both"/>
        <w:rPr>
          <w:rFonts w:eastAsia="Times New Roman" w:cs="Times New Roman"/>
          <w:color w:val="4A4A4A"/>
          <w:sz w:val="21"/>
          <w:szCs w:val="21"/>
          <w:lang w:eastAsia="en-GB"/>
        </w:rPr>
      </w:pPr>
      <w:bookmarkStart w:id="9" w:name="_Hlk66925088"/>
      <w:r w:rsidRPr="00C9070E">
        <w:rPr>
          <w:rFonts w:eastAsia="Times New Roman" w:cs="Times New Roman"/>
          <w:color w:val="4A4A4A"/>
          <w:sz w:val="21"/>
          <w:szCs w:val="21"/>
          <w:lang w:eastAsia="en-GB"/>
        </w:rPr>
        <w:t>JMP Methodology: 2017 update and SDG baselines</w:t>
      </w:r>
      <w:bookmarkEnd w:id="9"/>
      <w:r>
        <w:rPr>
          <w:rFonts w:eastAsia="Times New Roman" w:cs="Times New Roman"/>
          <w:color w:val="4A4A4A"/>
          <w:sz w:val="21"/>
          <w:szCs w:val="21"/>
          <w:lang w:eastAsia="en-GB"/>
        </w:rPr>
        <w:t>:</w:t>
      </w:r>
    </w:p>
    <w:p w14:paraId="548F973B" w14:textId="3DCC8A79" w:rsidR="00175498" w:rsidRDefault="00434E1D" w:rsidP="00615F82">
      <w:pPr>
        <w:shd w:val="clear" w:color="auto" w:fill="FFFFFF"/>
        <w:spacing w:after="0"/>
        <w:contextualSpacing/>
        <w:jc w:val="both"/>
        <w:rPr>
          <w:rFonts w:eastAsia="Times New Roman" w:cs="Times New Roman"/>
          <w:color w:val="4A4A4A"/>
          <w:sz w:val="21"/>
          <w:szCs w:val="21"/>
          <w:lang w:eastAsia="en-GB"/>
        </w:rPr>
      </w:pPr>
      <w:hyperlink r:id="rId22" w:history="1">
        <w:r w:rsidRPr="002709F6">
          <w:rPr>
            <w:rStyle w:val="Hyperlink"/>
            <w:rFonts w:eastAsia="Times New Roman" w:cs="Times New Roman"/>
            <w:sz w:val="21"/>
            <w:szCs w:val="21"/>
            <w:lang w:eastAsia="en-GB"/>
          </w:rPr>
          <w:t>https://washdata.org/reports/jmp-2017-methodology</w:t>
        </w:r>
      </w:hyperlink>
    </w:p>
    <w:p w14:paraId="0D65BE2B" w14:textId="77777777" w:rsidR="00434E1D" w:rsidRDefault="00434E1D" w:rsidP="00615F82">
      <w:pPr>
        <w:shd w:val="clear" w:color="auto" w:fill="FFFFFF"/>
        <w:spacing w:after="0"/>
        <w:contextualSpacing/>
        <w:jc w:val="both"/>
        <w:rPr>
          <w:rFonts w:eastAsia="Times New Roman" w:cs="Times New Roman"/>
          <w:color w:val="4A4A4A"/>
          <w:sz w:val="21"/>
          <w:szCs w:val="21"/>
          <w:lang w:eastAsia="en-GB"/>
        </w:rPr>
      </w:pPr>
    </w:p>
    <w:p w14:paraId="216920E9" w14:textId="77777777" w:rsidR="00175498" w:rsidRDefault="00175498" w:rsidP="00615F82">
      <w:pPr>
        <w:pStyle w:val="MText"/>
        <w:jc w:val="both"/>
      </w:pPr>
      <w:r>
        <w:t xml:space="preserve">JMP 2023 WASH in Households Report – Annex 1:  </w:t>
      </w:r>
    </w:p>
    <w:p w14:paraId="59204B62" w14:textId="77777777" w:rsidR="00175498" w:rsidRDefault="00175498" w:rsidP="00615F82">
      <w:pPr>
        <w:pStyle w:val="MText"/>
        <w:jc w:val="both"/>
      </w:pPr>
      <w:r>
        <w:t>Progress on household drinking water, sanitation and hygiene 2000-2022: special focus on gender</w:t>
      </w:r>
    </w:p>
    <w:p w14:paraId="5619BF48" w14:textId="5CF87F14" w:rsidR="00175498" w:rsidRDefault="00175498" w:rsidP="00615F82">
      <w:pPr>
        <w:pStyle w:val="MText"/>
        <w:jc w:val="both"/>
      </w:pPr>
      <w:hyperlink r:id="rId23" w:history="1">
        <w:r w:rsidRPr="0077580B">
          <w:rPr>
            <w:rStyle w:val="Hyperlink"/>
          </w:rPr>
          <w:t>https://washdata.org/reports/jmp-2023-wash-households</w:t>
        </w:r>
      </w:hyperlink>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026D9371" w:rsidR="00576CFA" w:rsidRPr="00A96255" w:rsidRDefault="009F4392" w:rsidP="00615F82">
      <w:pPr>
        <w:pStyle w:val="MText"/>
        <w:jc w:val="both"/>
      </w:pPr>
      <w:r w:rsidRPr="00615F82">
        <w:rPr>
          <w:lang w:val="en-US"/>
        </w:rPr>
        <w:t>The</w:t>
      </w:r>
      <w:r w:rsidR="00FB1A10" w:rsidRPr="00615F82">
        <w:rPr>
          <w:lang w:val="en-US"/>
        </w:rPr>
        <w:t xml:space="preserve"> WHO/UNICEF Joint Monitoring Programme</w:t>
      </w:r>
      <w:r w:rsidRPr="00615F82">
        <w:rPr>
          <w:lang w:val="en-US"/>
        </w:rPr>
        <w:t xml:space="preserve"> </w:t>
      </w:r>
      <w:r w:rsidR="00FB1A10" w:rsidRPr="00615F82">
        <w:rPr>
          <w:lang w:val="en-US"/>
        </w:rPr>
        <w:t>(</w:t>
      </w:r>
      <w:r w:rsidRPr="00615F82">
        <w:rPr>
          <w:lang w:val="en-US"/>
        </w:rPr>
        <w:t>JMP</w:t>
      </w:r>
      <w:r w:rsidR="00FB1A10" w:rsidRPr="00615F82">
        <w:rPr>
          <w:lang w:val="en-US"/>
        </w:rPr>
        <w:t>)</w:t>
      </w:r>
      <w:r w:rsidRPr="00615F82">
        <w:rPr>
          <w:lang w:val="en-US"/>
        </w:rPr>
        <w:t xml:space="preserve"> has published</w:t>
      </w:r>
      <w:r w:rsidRPr="003A0AC7">
        <w:t xml:space="preserve"> guidance on core questions and indicators for monitoring WASH in households, schools and health care facilities (see </w:t>
      </w:r>
      <w:hyperlink r:id="rId24" w:history="1">
        <w:r w:rsidR="006F16A7" w:rsidRPr="007003A4">
          <w:rPr>
            <w:rStyle w:val="Hyperlink"/>
          </w:rPr>
          <w:t>https://washdata.org/monitoring/methods/core-questions</w:t>
        </w:r>
      </w:hyperlink>
      <w:r w:rsidRPr="003A0AC7">
        <w:t xml:space="preserve">) and provides technical support through WHO and UNICEF regional and country offices to strengthen national monitoring of SDG indicators relating to drinking water, sanitation and hygiene. </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A2744AE" w14:textId="653426A3" w:rsidR="00CB42B3" w:rsidRPr="00A96255" w:rsidRDefault="00B11454" w:rsidP="00615F82">
      <w:pPr>
        <w:pStyle w:val="MText"/>
        <w:jc w:val="both"/>
      </w:pPr>
      <w:bookmarkStart w:id="10" w:name="_Hlk89342616"/>
      <w:r w:rsidRPr="00615F82">
        <w:rPr>
          <w:lang w:val="en-US"/>
        </w:rPr>
        <w:t xml:space="preserve">The </w:t>
      </w:r>
      <w:r w:rsidR="00FB1A10" w:rsidRPr="00615F82">
        <w:rPr>
          <w:lang w:val="en-US"/>
        </w:rPr>
        <w:t>WHO/UNICEF Joint Monitoring Programme (</w:t>
      </w:r>
      <w:r w:rsidRPr="00615F82">
        <w:rPr>
          <w:lang w:val="en-US"/>
        </w:rPr>
        <w:t>JMP</w:t>
      </w:r>
      <w:r w:rsidR="00FB1A10" w:rsidRPr="00615F82">
        <w:rPr>
          <w:lang w:val="en-US"/>
        </w:rPr>
        <w:t>)</w:t>
      </w:r>
      <w:r w:rsidRPr="00615F82">
        <w:rPr>
          <w:lang w:val="en-US"/>
        </w:rPr>
        <w:t xml:space="preserve"> has been instrumental</w:t>
      </w:r>
      <w:r>
        <w:t xml:space="preserve"> in developing global norms to benchmark progress on drinking water, sanitation and hygiene, and has produced regular updates on country, regional, and global trends. The JMP regularly convenes expert task forces to provide technical advice on specific issues and methodological challenges related to </w:t>
      </w:r>
      <w:r w:rsidR="00014E46">
        <w:rPr>
          <w:rFonts w:cstheme="minorHAnsi"/>
          <w:lang w:val="en-US" w:eastAsia="en-US"/>
        </w:rPr>
        <w:t>drinking water</w:t>
      </w:r>
      <w:r w:rsidR="0007052C" w:rsidRPr="0007052C">
        <w:rPr>
          <w:rFonts w:cstheme="minorHAnsi"/>
          <w:lang w:val="en-US" w:eastAsia="en-US"/>
        </w:rPr>
        <w:t xml:space="preserve">, </w:t>
      </w:r>
      <w:r w:rsidR="00014E46">
        <w:rPr>
          <w:rFonts w:cstheme="minorHAnsi"/>
          <w:lang w:val="en-US" w:eastAsia="en-US"/>
        </w:rPr>
        <w:t>s</w:t>
      </w:r>
      <w:r w:rsidR="0007052C" w:rsidRPr="0007052C">
        <w:rPr>
          <w:rFonts w:cstheme="minorHAnsi"/>
          <w:lang w:val="en-US" w:eastAsia="en-US"/>
        </w:rPr>
        <w:t xml:space="preserve">anitation and </w:t>
      </w:r>
      <w:r w:rsidR="00014E46">
        <w:rPr>
          <w:rFonts w:cstheme="minorHAnsi"/>
          <w:lang w:val="en-US" w:eastAsia="en-US"/>
        </w:rPr>
        <w:t>h</w:t>
      </w:r>
      <w:r w:rsidR="0007052C" w:rsidRPr="0007052C">
        <w:rPr>
          <w:rFonts w:cstheme="minorHAnsi"/>
          <w:lang w:val="en-US" w:eastAsia="en-US"/>
        </w:rPr>
        <w:t>ygiene (</w:t>
      </w:r>
      <w:r>
        <w:t>WASH</w:t>
      </w:r>
      <w:r w:rsidR="0007052C">
        <w:t>)</w:t>
      </w:r>
      <w:r>
        <w:t xml:space="preserve"> monitoring. WHO and UNICEF have also established a Strategic Advisory Group</w:t>
      </w:r>
      <w:r w:rsidR="00175498">
        <w:t xml:space="preserve"> (SAG)</w:t>
      </w:r>
      <w:r>
        <w:t xml:space="preserve"> to provide independent advice on the continued development of the JMP as a trusted custodian of global WASH data (see </w:t>
      </w:r>
      <w:hyperlink r:id="rId25" w:history="1">
        <w:r w:rsidR="006F16A7" w:rsidRPr="007003A4">
          <w:rPr>
            <w:rStyle w:val="Hyperlink"/>
          </w:rPr>
          <w:t>https://washdata.org/how-we-work/about-jmp</w:t>
        </w:r>
      </w:hyperlink>
      <w:r>
        <w:t xml:space="preserve">). </w:t>
      </w:r>
      <w:bookmarkEnd w:id="10"/>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B072D76" w14:textId="4AB9A4DC" w:rsidR="00B11454" w:rsidRPr="003A0AC7" w:rsidRDefault="00B11454" w:rsidP="00615F82">
      <w:pPr>
        <w:pStyle w:val="MText"/>
        <w:jc w:val="both"/>
      </w:pPr>
      <w:r w:rsidRPr="003A0AC7">
        <w:t xml:space="preserve">National statistical offices are primarily responsible for assuring the quality of national data sources. A key objective of </w:t>
      </w:r>
      <w:r w:rsidR="00175498">
        <w:t xml:space="preserve">the </w:t>
      </w:r>
      <w:r w:rsidR="00175498" w:rsidRPr="003A0AC7">
        <w:t xml:space="preserve">WHO/UNICEF </w:t>
      </w:r>
      <w:r w:rsidR="00175498" w:rsidRPr="00F3748B">
        <w:t xml:space="preserve">Joint Monitoring Programme </w:t>
      </w:r>
      <w:r w:rsidR="00175498">
        <w:t>(</w:t>
      </w:r>
      <w:r w:rsidRPr="003A0AC7">
        <w:t>JMP</w:t>
      </w:r>
      <w:r w:rsidR="00175498">
        <w:t>)</w:t>
      </w:r>
      <w:r w:rsidRPr="003A0AC7">
        <w:t xml:space="preserve"> country consultations is to establish whether </w:t>
      </w:r>
      <w:r w:rsidRPr="003A0AC7">
        <w:rPr>
          <w:rFonts w:cstheme="minorHAnsi"/>
          <w:lang w:val="en-US" w:eastAsia="en-US"/>
        </w:rPr>
        <w:t xml:space="preserve">data sources are considered reliable and suitable for use as official national statistics. The JMP has established criteria for acceptance of national data sources based on representativeness, quality and comparability.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3E03C39F" w:rsidR="00576CFA" w:rsidRPr="00A96255" w:rsidRDefault="00B11454" w:rsidP="00576CFA">
      <w:pPr>
        <w:pStyle w:val="MText"/>
      </w:pPr>
      <w:r>
        <w:t xml:space="preserve">See </w:t>
      </w:r>
      <w:r w:rsidR="006F16A7">
        <w:t xml:space="preserve">4.j Quality </w:t>
      </w:r>
      <w:r>
        <w:t>assurance.</w:t>
      </w:r>
    </w:p>
    <w:p w14:paraId="326EB0AB"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A0AC7" w:rsidRDefault="00D51E7C" w:rsidP="00615F82">
      <w:pPr>
        <w:pStyle w:val="MText"/>
        <w:jc w:val="both"/>
        <w:rPr>
          <w:b/>
        </w:rPr>
      </w:pPr>
      <w:r w:rsidRPr="003A0AC7">
        <w:rPr>
          <w:b/>
        </w:rPr>
        <w:t>Data availability:</w:t>
      </w:r>
    </w:p>
    <w:p w14:paraId="2D0542F7" w14:textId="176A94DF" w:rsidR="00D51E7C" w:rsidRDefault="00C807FC" w:rsidP="00615F82">
      <w:pPr>
        <w:pStyle w:val="MText"/>
        <w:jc w:val="both"/>
      </w:pPr>
      <w:r w:rsidRPr="00C807FC">
        <w:t xml:space="preserve">As of July </w:t>
      </w:r>
      <w:r w:rsidR="00175498" w:rsidRPr="00C807FC">
        <w:t>202</w:t>
      </w:r>
      <w:r w:rsidR="00175498">
        <w:t>3</w:t>
      </w:r>
      <w:r w:rsidRPr="00C807FC">
        <w:t xml:space="preserve">, national estimates could be produced for </w:t>
      </w:r>
      <w:r w:rsidR="00175498">
        <w:t>135</w:t>
      </w:r>
      <w:r w:rsidRPr="00C807FC">
        <w:t xml:space="preserve"> countries, areas, and territories</w:t>
      </w:r>
      <w:proofErr w:type="gramStart"/>
      <w:r w:rsidRPr="00C807FC">
        <w:t>, ,</w:t>
      </w:r>
      <w:proofErr w:type="gramEnd"/>
      <w:r w:rsidRPr="00C807FC">
        <w:t xml:space="preserve"> and covering </w:t>
      </w:r>
      <w:r w:rsidR="00175498" w:rsidRPr="00C807FC">
        <w:t>8</w:t>
      </w:r>
      <w:r w:rsidR="00175498">
        <w:t>5</w:t>
      </w:r>
      <w:r w:rsidRPr="00C807FC">
        <w:t xml:space="preserve">% of the global population. Estimates were available for rural areas in countries representing </w:t>
      </w:r>
      <w:r w:rsidR="00175498">
        <w:t>80</w:t>
      </w:r>
      <w:r w:rsidRPr="00C807FC">
        <w:t xml:space="preserve">% of the global rural population, and for urban areas in countries representing </w:t>
      </w:r>
      <w:r w:rsidR="00175498">
        <w:t>81</w:t>
      </w:r>
      <w:r w:rsidRPr="00C807FC">
        <w:t xml:space="preserve">% of the </w:t>
      </w:r>
      <w:r w:rsidR="000C36D8">
        <w:t xml:space="preserve">global </w:t>
      </w:r>
      <w:r w:rsidRPr="00C807FC">
        <w:t>urban population.</w:t>
      </w:r>
    </w:p>
    <w:p w14:paraId="7B6CD17B" w14:textId="77777777" w:rsidR="00C807FC" w:rsidRPr="00C019E5" w:rsidRDefault="00C807FC" w:rsidP="00615F82">
      <w:pPr>
        <w:pStyle w:val="MText"/>
        <w:jc w:val="both"/>
        <w:rPr>
          <w:highlight w:val="cyan"/>
        </w:rPr>
      </w:pPr>
    </w:p>
    <w:p w14:paraId="5853D6F7" w14:textId="64033B1A" w:rsidR="00D51E7C" w:rsidRPr="003A0AC7" w:rsidRDefault="00D51E7C" w:rsidP="00615F82">
      <w:pPr>
        <w:pStyle w:val="MText"/>
        <w:jc w:val="both"/>
        <w:rPr>
          <w:b/>
        </w:rPr>
      </w:pPr>
      <w:r w:rsidRPr="003A0AC7">
        <w:rPr>
          <w:b/>
        </w:rPr>
        <w:t>Time series:</w:t>
      </w:r>
    </w:p>
    <w:p w14:paraId="5EC14899" w14:textId="6EDDFF08" w:rsidR="003457F3" w:rsidRPr="00F3748B" w:rsidRDefault="003457F3" w:rsidP="00615F82">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Time series data are available for the basic sanitation level of service </w:t>
      </w:r>
      <w:r>
        <w:rPr>
          <w:rFonts w:eastAsia="Times New Roman" w:cs="Times New Roman"/>
          <w:color w:val="4A4A4A"/>
          <w:sz w:val="21"/>
          <w:szCs w:val="21"/>
          <w:lang w:eastAsia="en-GB"/>
        </w:rPr>
        <w:t>since</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200</w:t>
      </w:r>
      <w:r w:rsidRPr="00F3748B">
        <w:rPr>
          <w:rFonts w:eastAsia="Times New Roman" w:cs="Times New Roman"/>
          <w:color w:val="4A4A4A"/>
          <w:sz w:val="21"/>
          <w:szCs w:val="21"/>
          <w:lang w:eastAsia="en-GB"/>
        </w:rPr>
        <w:t>0. These serve as the foundation for the safely managed sanitation service indicator. Some elements of safe management (</w:t>
      </w:r>
      <w:proofErr w:type="gramStart"/>
      <w:r w:rsidRPr="00F3748B">
        <w:rPr>
          <w:rFonts w:eastAsia="Times New Roman" w:cs="Times New Roman"/>
          <w:color w:val="4A4A4A"/>
          <w:sz w:val="21"/>
          <w:szCs w:val="21"/>
          <w:lang w:eastAsia="en-GB"/>
        </w:rPr>
        <w:t>e.g.</w:t>
      </w:r>
      <w:proofErr w:type="gramEnd"/>
      <w:r w:rsidRPr="00F3748B">
        <w:rPr>
          <w:rFonts w:eastAsia="Times New Roman" w:cs="Times New Roman"/>
          <w:color w:val="4A4A4A"/>
          <w:sz w:val="21"/>
          <w:szCs w:val="21"/>
          <w:lang w:eastAsia="en-GB"/>
        </w:rPr>
        <w:t xml:space="preserve"> </w:t>
      </w:r>
      <w:r w:rsidRPr="00F3748B">
        <w:rPr>
          <w:rFonts w:eastAsia="Times New Roman" w:cs="Times New Roman"/>
          <w:color w:val="4A4A4A"/>
          <w:sz w:val="21"/>
          <w:szCs w:val="21"/>
          <w:lang w:eastAsia="en-GB"/>
        </w:rPr>
        <w:lastRenderedPageBreak/>
        <w:t>wastewater treatment) were not collected during the MDG period</w:t>
      </w:r>
      <w:r>
        <w:rPr>
          <w:rFonts w:eastAsia="Times New Roman" w:cs="Times New Roman"/>
          <w:color w:val="4A4A4A"/>
          <w:sz w:val="21"/>
          <w:szCs w:val="21"/>
          <w:lang w:eastAsia="en-GB"/>
        </w:rPr>
        <w:t xml:space="preserve"> (from 2000 to 2015)</w:t>
      </w:r>
      <w:r w:rsidRPr="00F3748B">
        <w:rPr>
          <w:rFonts w:eastAsia="Times New Roman" w:cs="Times New Roman"/>
          <w:color w:val="4A4A4A"/>
          <w:sz w:val="21"/>
          <w:szCs w:val="21"/>
          <w:lang w:eastAsia="en-GB"/>
        </w:rPr>
        <w:t xml:space="preserve"> and </w:t>
      </w:r>
      <w:r>
        <w:rPr>
          <w:rFonts w:eastAsia="Times New Roman" w:cs="Times New Roman"/>
          <w:color w:val="4A4A4A"/>
          <w:sz w:val="21"/>
          <w:szCs w:val="21"/>
          <w:lang w:eastAsia="en-GB"/>
        </w:rPr>
        <w:t xml:space="preserve">for some countries and regions </w:t>
      </w:r>
      <w:r w:rsidRPr="00F3748B">
        <w:rPr>
          <w:rFonts w:eastAsia="Times New Roman" w:cs="Times New Roman"/>
          <w:color w:val="4A4A4A"/>
          <w:sz w:val="21"/>
          <w:szCs w:val="21"/>
          <w:lang w:eastAsia="en-GB"/>
        </w:rPr>
        <w:t xml:space="preserve">trend analysis </w:t>
      </w:r>
      <w:r>
        <w:rPr>
          <w:rFonts w:eastAsia="Times New Roman" w:cs="Times New Roman"/>
          <w:color w:val="4A4A4A"/>
          <w:sz w:val="21"/>
          <w:szCs w:val="21"/>
          <w:lang w:eastAsia="en-GB"/>
        </w:rPr>
        <w:t xml:space="preserve">is not </w:t>
      </w:r>
      <w:r w:rsidRPr="00F3748B">
        <w:rPr>
          <w:rFonts w:eastAsia="Times New Roman" w:cs="Times New Roman"/>
          <w:color w:val="4A4A4A"/>
          <w:sz w:val="21"/>
          <w:szCs w:val="21"/>
          <w:lang w:eastAsia="en-GB"/>
        </w:rPr>
        <w:t xml:space="preserve">possible </w:t>
      </w:r>
      <w:r>
        <w:rPr>
          <w:rFonts w:eastAsia="Times New Roman" w:cs="Times New Roman"/>
          <w:color w:val="4A4A4A"/>
          <w:sz w:val="21"/>
          <w:szCs w:val="21"/>
          <w:lang w:eastAsia="en-GB"/>
        </w:rPr>
        <w:t>for all years from 2000 to 202</w:t>
      </w:r>
      <w:r w:rsidR="00B442AC">
        <w:rPr>
          <w:rFonts w:eastAsia="Times New Roman" w:cs="Times New Roman"/>
          <w:color w:val="4A4A4A"/>
          <w:sz w:val="21"/>
          <w:szCs w:val="21"/>
          <w:lang w:eastAsia="en-GB"/>
        </w:rPr>
        <w:t>2</w:t>
      </w:r>
      <w:r w:rsidRPr="00F3748B">
        <w:rPr>
          <w:rFonts w:eastAsia="Times New Roman" w:cs="Times New Roman"/>
          <w:color w:val="4A4A4A"/>
          <w:sz w:val="21"/>
          <w:szCs w:val="21"/>
          <w:lang w:eastAsia="en-GB"/>
        </w:rPr>
        <w:t xml:space="preserve">. </w:t>
      </w:r>
    </w:p>
    <w:p w14:paraId="760C013A" w14:textId="4597FCBD" w:rsidR="00D51E7C" w:rsidRPr="00C019E5" w:rsidRDefault="00D51E7C" w:rsidP="00615F82">
      <w:pPr>
        <w:pStyle w:val="MText"/>
        <w:jc w:val="both"/>
        <w:rPr>
          <w:highlight w:val="cyan"/>
        </w:rPr>
      </w:pPr>
    </w:p>
    <w:p w14:paraId="5534458D" w14:textId="3FF257A4" w:rsidR="009F4328" w:rsidRPr="00C83FEF" w:rsidRDefault="009F4328" w:rsidP="00615F82">
      <w:pPr>
        <w:keepNext/>
        <w:keepLines/>
        <w:shd w:val="clear" w:color="auto" w:fill="FFFFFF"/>
        <w:spacing w:after="0"/>
        <w:contextualSpacing/>
        <w:jc w:val="both"/>
      </w:pPr>
      <w:r w:rsidRPr="003A0AC7">
        <w:rPr>
          <w:b/>
          <w:color w:val="4A4A4A"/>
          <w:sz w:val="21"/>
        </w:rPr>
        <w:t>Disaggregation:</w:t>
      </w:r>
    </w:p>
    <w:p w14:paraId="515D0E16" w14:textId="7971D907" w:rsidR="009F4328" w:rsidRPr="00F3748B" w:rsidRDefault="009F4328" w:rsidP="00615F82">
      <w:pPr>
        <w:keepNext/>
        <w:keepLines/>
        <w:shd w:val="clear" w:color="auto" w:fill="FFFFFF"/>
        <w:spacing w:after="0"/>
        <w:contextualSpacing/>
        <w:jc w:val="both"/>
        <w:rPr>
          <w:rFonts w:eastAsia="Times New Roman" w:cs="Times New Roman"/>
          <w:color w:val="4A4A4A"/>
          <w:sz w:val="21"/>
          <w:szCs w:val="21"/>
          <w:lang w:eastAsia="en-GB"/>
        </w:rPr>
      </w:pPr>
      <w:r w:rsidRPr="003A0AC7">
        <w:rPr>
          <w:color w:val="4A4A4A"/>
          <w:sz w:val="21"/>
        </w:rPr>
        <w:t xml:space="preserve">Disaggregation by </w:t>
      </w:r>
      <w:r>
        <w:rPr>
          <w:rFonts w:eastAsia="Times New Roman" w:cs="Times New Roman"/>
          <w:color w:val="4A4A4A"/>
          <w:sz w:val="21"/>
          <w:szCs w:val="21"/>
          <w:lang w:eastAsia="en-GB"/>
        </w:rPr>
        <w:t>geographic location</w:t>
      </w:r>
      <w:r w:rsidRPr="003A0AC7">
        <w:rPr>
          <w:color w:val="4A4A4A"/>
          <w:sz w:val="21"/>
        </w:rPr>
        <w:t xml:space="preserve"> (urban/rural</w:t>
      </w:r>
      <w:r>
        <w:rPr>
          <w:rFonts w:eastAsia="Times New Roman" w:cs="Times New Roman"/>
          <w:color w:val="4A4A4A"/>
          <w:sz w:val="21"/>
          <w:szCs w:val="21"/>
          <w:lang w:eastAsia="en-GB"/>
        </w:rPr>
        <w:t>, sub-national regions, etc.</w:t>
      </w:r>
      <w:r w:rsidRPr="00F3748B">
        <w:rPr>
          <w:rFonts w:eastAsia="Times New Roman" w:cs="Times New Roman"/>
          <w:color w:val="4A4A4A"/>
          <w:sz w:val="21"/>
          <w:szCs w:val="21"/>
          <w:lang w:eastAsia="en-GB"/>
        </w:rPr>
        <w:t>)</w:t>
      </w:r>
      <w:r w:rsidRPr="003A0AC7">
        <w:rPr>
          <w:color w:val="4A4A4A"/>
          <w:sz w:val="21"/>
        </w:rPr>
        <w:t xml:space="preserve"> and </w:t>
      </w:r>
      <w:r>
        <w:rPr>
          <w:rFonts w:eastAsia="Times New Roman" w:cs="Times New Roman"/>
          <w:color w:val="4A4A4A"/>
          <w:sz w:val="21"/>
          <w:szCs w:val="21"/>
          <w:lang w:eastAsia="en-GB"/>
        </w:rPr>
        <w:t xml:space="preserve">by </w:t>
      </w:r>
      <w:r w:rsidRPr="003A0AC7">
        <w:rPr>
          <w:color w:val="4A4A4A"/>
          <w:sz w:val="21"/>
        </w:rPr>
        <w:t xml:space="preserve">socioeconomic </w:t>
      </w:r>
      <w:r>
        <w:rPr>
          <w:rFonts w:eastAsia="Times New Roman" w:cs="Times New Roman"/>
          <w:color w:val="4A4A4A"/>
          <w:sz w:val="21"/>
          <w:szCs w:val="21"/>
          <w:lang w:eastAsia="en-GB"/>
        </w:rPr>
        <w:t>characteristics</w:t>
      </w:r>
      <w:r w:rsidRPr="003A0AC7">
        <w:rPr>
          <w:color w:val="4A4A4A"/>
          <w:sz w:val="21"/>
        </w:rPr>
        <w:t xml:space="preserve"> (wealth, </w:t>
      </w:r>
      <w:r>
        <w:rPr>
          <w:rFonts w:eastAsia="Times New Roman" w:cs="Times New Roman"/>
          <w:color w:val="4A4A4A"/>
          <w:sz w:val="21"/>
          <w:szCs w:val="21"/>
          <w:lang w:eastAsia="en-GB"/>
        </w:rPr>
        <w:t>education, ethnicity, etc.</w:t>
      </w:r>
      <w:r w:rsidRPr="00F3748B">
        <w:rPr>
          <w:rFonts w:eastAsia="Times New Roman" w:cs="Times New Roman"/>
          <w:color w:val="4A4A4A"/>
          <w:sz w:val="21"/>
          <w:szCs w:val="21"/>
          <w:lang w:eastAsia="en-GB"/>
        </w:rPr>
        <w:t>)</w:t>
      </w:r>
      <w:r w:rsidRPr="003A0AC7">
        <w:rPr>
          <w:color w:val="4A4A4A"/>
          <w:sz w:val="21"/>
        </w:rPr>
        <w:t xml:space="preserve"> is possible </w:t>
      </w:r>
      <w:r>
        <w:rPr>
          <w:rFonts w:eastAsia="Times New Roman" w:cs="Times New Roman"/>
          <w:color w:val="4A4A4A"/>
          <w:sz w:val="21"/>
          <w:szCs w:val="21"/>
          <w:lang w:eastAsia="en-GB"/>
        </w:rPr>
        <w:t>in a growing number of</w:t>
      </w:r>
      <w:r w:rsidRPr="00F3748B">
        <w:rPr>
          <w:rFonts w:eastAsia="Times New Roman" w:cs="Times New Roman"/>
          <w:color w:val="4A4A4A"/>
          <w:sz w:val="21"/>
          <w:szCs w:val="21"/>
          <w:lang w:eastAsia="en-GB"/>
        </w:rPr>
        <w:t xml:space="preserve"> </w:t>
      </w:r>
      <w:r w:rsidRPr="003A0AC7">
        <w:rPr>
          <w:color w:val="4A4A4A"/>
          <w:sz w:val="21"/>
        </w:rPr>
        <w:t xml:space="preserve">countries. Sanitation services </w:t>
      </w:r>
      <w:r>
        <w:rPr>
          <w:rFonts w:eastAsia="Times New Roman" w:cs="Times New Roman"/>
          <w:color w:val="4A4A4A"/>
          <w:sz w:val="21"/>
          <w:szCs w:val="21"/>
          <w:lang w:eastAsia="en-GB"/>
        </w:rPr>
        <w:t>are</w:t>
      </w:r>
      <w:r w:rsidRPr="003A0AC7">
        <w:rPr>
          <w:color w:val="4A4A4A"/>
          <w:sz w:val="21"/>
        </w:rPr>
        <w:t xml:space="preserve"> disaggregated by service level (</w:t>
      </w:r>
      <w:r w:rsidRPr="00F3748B">
        <w:rPr>
          <w:rFonts w:eastAsia="Times New Roman" w:cs="Times New Roman"/>
          <w:color w:val="4A4A4A"/>
          <w:sz w:val="21"/>
          <w:szCs w:val="21"/>
          <w:lang w:eastAsia="en-GB"/>
        </w:rPr>
        <w:t>i</w:t>
      </w:r>
      <w:r>
        <w:rPr>
          <w:rFonts w:eastAsia="Times New Roman" w:cs="Times New Roman"/>
          <w:color w:val="4A4A4A"/>
          <w:sz w:val="21"/>
          <w:szCs w:val="21"/>
          <w:lang w:eastAsia="en-GB"/>
        </w:rPr>
        <w:t>.e.</w:t>
      </w:r>
      <w:r w:rsidRPr="003A0AC7">
        <w:rPr>
          <w:color w:val="4A4A4A"/>
          <w:sz w:val="21"/>
        </w:rPr>
        <w:t xml:space="preserve"> no services</w:t>
      </w:r>
      <w:r>
        <w:rPr>
          <w:rFonts w:eastAsia="Times New Roman" w:cs="Times New Roman"/>
          <w:color w:val="4A4A4A"/>
          <w:sz w:val="21"/>
          <w:szCs w:val="21"/>
          <w:lang w:eastAsia="en-GB"/>
        </w:rPr>
        <w:t>/open defecation</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unimproved, limited</w:t>
      </w:r>
      <w:r w:rsidRPr="003A0AC7">
        <w:rPr>
          <w:color w:val="4A4A4A"/>
          <w:sz w:val="21"/>
        </w:rPr>
        <w:t>, basic, and safely managed services</w:t>
      </w:r>
      <w:r w:rsidRPr="00F3748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Disaggregated data are more widely available for basic and lower levels of service than for safely managed services.</w:t>
      </w:r>
    </w:p>
    <w:p w14:paraId="79F22FFD" w14:textId="77777777" w:rsidR="009F4328" w:rsidRDefault="009F4328" w:rsidP="00615F82">
      <w:pPr>
        <w:shd w:val="clear" w:color="auto" w:fill="FFFFFF"/>
        <w:spacing w:after="0"/>
        <w:contextualSpacing/>
        <w:jc w:val="both"/>
        <w:rPr>
          <w:rFonts w:eastAsia="Times New Roman" w:cs="Times New Roman"/>
          <w:color w:val="4A4A4A"/>
          <w:sz w:val="21"/>
          <w:szCs w:val="21"/>
          <w:lang w:eastAsia="en-GB"/>
        </w:rPr>
      </w:pPr>
    </w:p>
    <w:p w14:paraId="5B28007C" w14:textId="436CD41A" w:rsidR="009F4328" w:rsidRPr="00C83FEF" w:rsidRDefault="009F4328" w:rsidP="0044290F">
      <w:pPr>
        <w:shd w:val="clear" w:color="auto" w:fill="FFFFFF"/>
        <w:spacing w:after="0"/>
        <w:contextualSpacing/>
        <w:jc w:val="both"/>
      </w:pPr>
      <w:r w:rsidRPr="00EE23F0">
        <w:rPr>
          <w:rFonts w:eastAsia="Times New Roman" w:cs="Times New Roman"/>
          <w:color w:val="4A4A4A"/>
          <w:sz w:val="21"/>
          <w:szCs w:val="21"/>
          <w:lang w:eastAsia="en-GB"/>
        </w:rPr>
        <w:t xml:space="preserve">Disaggregation by </w:t>
      </w:r>
      <w:r>
        <w:rPr>
          <w:rFonts w:eastAsia="Times New Roman" w:cs="Times New Roman"/>
          <w:color w:val="4A4A4A"/>
          <w:sz w:val="21"/>
          <w:szCs w:val="21"/>
          <w:lang w:eastAsia="en-GB"/>
        </w:rPr>
        <w:t>individual characteristics (age, sex, disability, etc.) may also be made</w:t>
      </w:r>
      <w:r w:rsidRPr="00EE23F0">
        <w:rPr>
          <w:rFonts w:eastAsia="Times New Roman" w:cs="Times New Roman"/>
          <w:color w:val="4A4A4A"/>
          <w:sz w:val="21"/>
          <w:szCs w:val="21"/>
          <w:lang w:eastAsia="en-GB"/>
        </w:rPr>
        <w:t xml:space="preserve"> where data permit. </w:t>
      </w:r>
      <w:r w:rsidRPr="001A01A2">
        <w:rPr>
          <w:rFonts w:eastAsia="Times New Roman" w:cs="Times New Roman"/>
          <w:color w:val="4A4A4A"/>
          <w:sz w:val="21"/>
          <w:szCs w:val="21"/>
          <w:lang w:eastAsia="en-GB"/>
        </w:rPr>
        <w:t>Many of</w:t>
      </w:r>
      <w:r w:rsidRPr="003A0AC7">
        <w:rPr>
          <w:color w:val="4A4A4A"/>
          <w:sz w:val="21"/>
        </w:rPr>
        <w:t xml:space="preserve"> the </w:t>
      </w:r>
      <w:r w:rsidRPr="001A01A2">
        <w:rPr>
          <w:rFonts w:eastAsia="Times New Roman" w:cs="Times New Roman"/>
          <w:color w:val="4A4A4A"/>
          <w:sz w:val="21"/>
          <w:szCs w:val="21"/>
          <w:lang w:eastAsia="en-GB"/>
        </w:rPr>
        <w:t>datasets used for producing estimates are household surveys and censuses which collect information</w:t>
      </w:r>
      <w:r>
        <w:rPr>
          <w:rFonts w:eastAsia="Times New Roman" w:cs="Times New Roman"/>
          <w:color w:val="4A4A4A"/>
          <w:sz w:val="21"/>
          <w:szCs w:val="21"/>
          <w:lang w:eastAsia="en-GB"/>
        </w:rPr>
        <w:t xml:space="preserve"> on </w:t>
      </w:r>
      <w:r w:rsidRPr="003A0AC7">
        <w:rPr>
          <w:color w:val="4A4A4A"/>
          <w:sz w:val="21"/>
        </w:rPr>
        <w:t xml:space="preserve">sanitation </w:t>
      </w:r>
      <w:r w:rsidRPr="001A01A2">
        <w:rPr>
          <w:rFonts w:eastAsia="Times New Roman" w:cs="Times New Roman"/>
          <w:color w:val="4A4A4A"/>
          <w:sz w:val="21"/>
          <w:szCs w:val="21"/>
          <w:lang w:eastAsia="en-GB"/>
        </w:rPr>
        <w:t xml:space="preserve">at the household level. Such data cannot be disaggregated to provide information on intra-household variability, e.g. differential use of services by gender, age, or disability. The </w:t>
      </w:r>
      <w:r w:rsidR="00B442AC" w:rsidRPr="00615F82">
        <w:rPr>
          <w:rFonts w:eastAsia="Times New Roman" w:cs="Times New Roman"/>
          <w:color w:val="4A4A4A"/>
          <w:sz w:val="21"/>
          <w:szCs w:val="21"/>
          <w:lang w:val="en-US" w:eastAsia="en-GB"/>
        </w:rPr>
        <w:t>WHO/UNICEF Joint Monitoring Programme (</w:t>
      </w:r>
      <w:r w:rsidRPr="00615F82">
        <w:rPr>
          <w:rFonts w:eastAsia="Times New Roman" w:cs="Times New Roman"/>
          <w:color w:val="4A4A4A"/>
          <w:sz w:val="21"/>
          <w:szCs w:val="21"/>
          <w:lang w:val="en-US" w:eastAsia="en-GB"/>
        </w:rPr>
        <w:t>JMP</w:t>
      </w:r>
      <w:r w:rsidR="00B442AC" w:rsidRPr="00615F82">
        <w:rPr>
          <w:rFonts w:eastAsia="Times New Roman" w:cs="Times New Roman"/>
          <w:color w:val="4A4A4A"/>
          <w:sz w:val="21"/>
          <w:szCs w:val="21"/>
          <w:lang w:val="en-US" w:eastAsia="en-GB"/>
        </w:rPr>
        <w:t>)</w:t>
      </w:r>
      <w:r w:rsidRPr="00615F82">
        <w:rPr>
          <w:rFonts w:eastAsia="Times New Roman" w:cs="Times New Roman"/>
          <w:color w:val="4A4A4A"/>
          <w:sz w:val="21"/>
          <w:szCs w:val="21"/>
          <w:lang w:val="en-US" w:eastAsia="en-GB"/>
        </w:rPr>
        <w:t xml:space="preserve"> seeks to</w:t>
      </w:r>
      <w:r w:rsidRPr="001A01A2">
        <w:rPr>
          <w:rFonts w:eastAsia="Times New Roman" w:cs="Times New Roman"/>
          <w:color w:val="4A4A4A"/>
          <w:sz w:val="21"/>
          <w:szCs w:val="21"/>
          <w:lang w:eastAsia="en-GB"/>
        </w:rPr>
        <w:t xml:space="preserve"> highlight individual datasets which do allow assessment of intra-household variability, but these are not numerous enough to integrate into the main indicators estimated in JMP reports</w:t>
      </w:r>
      <w:r w:rsidRPr="003A0AC7">
        <w:rPr>
          <w:color w:val="4A4A4A"/>
          <w:sz w:val="21"/>
        </w:rPr>
        <w: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E3BF843" w14:textId="77777777" w:rsidR="00A14263" w:rsidRPr="003A0AC7" w:rsidRDefault="00A14263" w:rsidP="003A0AC7">
      <w:pPr>
        <w:shd w:val="clear" w:color="auto" w:fill="FFFFFF"/>
        <w:spacing w:after="0"/>
        <w:contextualSpacing/>
        <w:rPr>
          <w:b/>
        </w:rPr>
      </w:pPr>
      <w:r w:rsidRPr="003A0AC7">
        <w:rPr>
          <w:b/>
          <w:color w:val="4A4A4A"/>
          <w:sz w:val="21"/>
        </w:rPr>
        <w:t>Sources of discrepancies:</w:t>
      </w:r>
    </w:p>
    <w:p w14:paraId="73F15C4D" w14:textId="3973CBF6" w:rsidR="00A14263" w:rsidRPr="00F3748B" w:rsidRDefault="00B442AC" w:rsidP="003A0AC7">
      <w:pPr>
        <w:shd w:val="clear" w:color="auto" w:fill="FFFFFF"/>
        <w:spacing w:after="0"/>
        <w:contextualSpacing/>
        <w:jc w:val="both"/>
        <w:rPr>
          <w:rFonts w:eastAsia="Times New Roman" w:cs="Times New Roman"/>
          <w:color w:val="4A4A4A"/>
          <w:sz w:val="21"/>
          <w:szCs w:val="21"/>
          <w:lang w:eastAsia="en-GB"/>
        </w:rPr>
      </w:pPr>
      <w:r w:rsidRPr="00615F82">
        <w:rPr>
          <w:rFonts w:eastAsia="Times New Roman" w:cs="Times New Roman"/>
          <w:color w:val="4A4A4A"/>
          <w:sz w:val="21"/>
          <w:szCs w:val="21"/>
          <w:lang w:val="en-US" w:eastAsia="en-GB"/>
        </w:rPr>
        <w:t xml:space="preserve">The </w:t>
      </w:r>
      <w:r w:rsidR="00CE4A7F" w:rsidRPr="00615F82">
        <w:rPr>
          <w:rFonts w:eastAsia="Times New Roman" w:cs="Times New Roman"/>
          <w:color w:val="4A4A4A"/>
          <w:sz w:val="21"/>
          <w:szCs w:val="21"/>
          <w:lang w:val="en-US" w:eastAsia="en-GB"/>
        </w:rPr>
        <w:t>WHO/UNICEF Joint Monitoring Programme (</w:t>
      </w:r>
      <w:r w:rsidR="00A14263" w:rsidRPr="00615F82">
        <w:rPr>
          <w:rFonts w:eastAsia="Times New Roman" w:cs="Times New Roman"/>
          <w:color w:val="4A4A4A"/>
          <w:sz w:val="21"/>
          <w:szCs w:val="21"/>
          <w:lang w:val="en-US" w:eastAsia="en-GB"/>
        </w:rPr>
        <w:t>JMP</w:t>
      </w:r>
      <w:r w:rsidR="00CE4A7F" w:rsidRPr="00615F82">
        <w:rPr>
          <w:rFonts w:eastAsia="Times New Roman" w:cs="Times New Roman"/>
          <w:color w:val="4A4A4A"/>
          <w:sz w:val="21"/>
          <w:szCs w:val="21"/>
          <w:lang w:val="en-US" w:eastAsia="en-GB"/>
        </w:rPr>
        <w:t>)</w:t>
      </w:r>
      <w:r w:rsidR="00A14263" w:rsidRPr="00615F82">
        <w:rPr>
          <w:rFonts w:eastAsia="Times New Roman" w:cs="Times New Roman"/>
          <w:color w:val="4A4A4A"/>
          <w:sz w:val="21"/>
          <w:szCs w:val="21"/>
          <w:lang w:val="en-US" w:eastAsia="en-GB"/>
        </w:rPr>
        <w:t xml:space="preserve"> estimates</w:t>
      </w:r>
      <w:r w:rsidR="00A14263" w:rsidRPr="00F3748B">
        <w:rPr>
          <w:rFonts w:eastAsia="Times New Roman" w:cs="Times New Roman"/>
          <w:color w:val="4A4A4A"/>
          <w:sz w:val="21"/>
          <w:szCs w:val="21"/>
          <w:lang w:eastAsia="en-GB"/>
        </w:rPr>
        <w:t xml:space="preserve"> are based on national sources of data approved as official statistics. Differences between global and national figures arise due to differences in indicator definitions and methods used in calculating national coverage estimates. In some </w:t>
      </w:r>
      <w:proofErr w:type="gramStart"/>
      <w:r w:rsidR="00A14263" w:rsidRPr="00F3748B">
        <w:rPr>
          <w:rFonts w:eastAsia="Times New Roman" w:cs="Times New Roman"/>
          <w:color w:val="4A4A4A"/>
          <w:sz w:val="21"/>
          <w:szCs w:val="21"/>
          <w:lang w:eastAsia="en-GB"/>
        </w:rPr>
        <w:t>cases</w:t>
      </w:r>
      <w:proofErr w:type="gramEnd"/>
      <w:r w:rsidR="00A14263" w:rsidRPr="00F3748B">
        <w:rPr>
          <w:rFonts w:eastAsia="Times New Roman" w:cs="Times New Roman"/>
          <w:color w:val="4A4A4A"/>
          <w:sz w:val="21"/>
          <w:szCs w:val="21"/>
          <w:lang w:eastAsia="en-GB"/>
        </w:rPr>
        <w:t xml:space="preserve"> national estimates are based on the most recent data point rather than from regression on all data points as done by the JMP. In some </w:t>
      </w:r>
      <w:proofErr w:type="gramStart"/>
      <w:r w:rsidR="00A14263" w:rsidRPr="00F3748B">
        <w:rPr>
          <w:rFonts w:eastAsia="Times New Roman" w:cs="Times New Roman"/>
          <w:color w:val="4A4A4A"/>
          <w:sz w:val="21"/>
          <w:szCs w:val="21"/>
          <w:lang w:eastAsia="en-GB"/>
        </w:rPr>
        <w:t>cases</w:t>
      </w:r>
      <w:proofErr w:type="gramEnd"/>
      <w:r w:rsidR="00A14263" w:rsidRPr="00F3748B">
        <w:rPr>
          <w:rFonts w:eastAsia="Times New Roman" w:cs="Times New Roman"/>
          <w:color w:val="4A4A4A"/>
          <w:sz w:val="21"/>
          <w:szCs w:val="21"/>
          <w:lang w:eastAsia="en-GB"/>
        </w:rPr>
        <w:t xml:space="preserve"> national estimates draw on administrative sector data rather than the nationally representative surveys and censuses used by the JMP.</w:t>
      </w:r>
      <w:r w:rsidR="00A14263">
        <w:rPr>
          <w:rFonts w:eastAsia="Times New Roman" w:cs="Times New Roman"/>
          <w:color w:val="4A4A4A"/>
          <w:sz w:val="21"/>
          <w:szCs w:val="21"/>
          <w:lang w:eastAsia="en-GB"/>
        </w:rPr>
        <w:t xml:space="preserve"> </w:t>
      </w:r>
      <w:r w:rsidR="00A14263" w:rsidRPr="00285007">
        <w:rPr>
          <w:rFonts w:eastAsia="Times New Roman" w:cs="Times New Roman"/>
          <w:color w:val="4A4A4A"/>
          <w:sz w:val="21"/>
          <w:szCs w:val="21"/>
          <w:lang w:eastAsia="en-GB"/>
        </w:rPr>
        <w:t>In order to generate national estimates, JMP uses data that are representative of urban and rural populations and UN population estimates and projections (</w:t>
      </w:r>
      <w:r w:rsidR="00A14263">
        <w:rPr>
          <w:rFonts w:eastAsia="Times New Roman" w:cs="Times New Roman"/>
          <w:color w:val="4A4A4A"/>
          <w:sz w:val="21"/>
          <w:szCs w:val="21"/>
          <w:lang w:eastAsia="en-GB"/>
        </w:rPr>
        <w:t xml:space="preserve">UN DESA </w:t>
      </w:r>
      <w:r w:rsidR="00A14263" w:rsidRPr="00285007">
        <w:rPr>
          <w:rFonts w:eastAsia="Times New Roman" w:cs="Times New Roman"/>
          <w:color w:val="4A4A4A"/>
          <w:sz w:val="21"/>
          <w:szCs w:val="21"/>
          <w:lang w:eastAsia="en-GB"/>
        </w:rPr>
        <w:t>World Population Prospects</w:t>
      </w:r>
      <w:r w:rsidR="00A14263">
        <w:rPr>
          <w:rFonts w:eastAsia="Times New Roman" w:cs="Times New Roman"/>
          <w:color w:val="4A4A4A"/>
          <w:sz w:val="21"/>
          <w:szCs w:val="21"/>
          <w:lang w:eastAsia="en-GB"/>
        </w:rPr>
        <w:t xml:space="preserve">: </w:t>
      </w:r>
      <w:hyperlink r:id="rId26" w:history="1">
        <w:r w:rsidR="00AE4EB6" w:rsidRPr="007003A4">
          <w:rPr>
            <w:rStyle w:val="Hyperlink"/>
            <w:rFonts w:eastAsia="Times New Roman" w:cs="Times New Roman"/>
            <w:sz w:val="21"/>
            <w:szCs w:val="21"/>
            <w:lang w:eastAsia="en-GB"/>
          </w:rPr>
          <w:t>https://population.un.org/wpp/</w:t>
        </w:r>
      </w:hyperlink>
      <w:r w:rsidR="00A14263">
        <w:rPr>
          <w:rFonts w:eastAsia="Times New Roman" w:cs="Times New Roman"/>
          <w:color w:val="4A4A4A"/>
          <w:sz w:val="21"/>
          <w:szCs w:val="21"/>
          <w:lang w:eastAsia="en-GB"/>
        </w:rPr>
        <w:t xml:space="preserve">; World Urbanization Projects: </w:t>
      </w:r>
      <w:hyperlink r:id="rId27" w:history="1">
        <w:r w:rsidR="00A14263" w:rsidRPr="00CF1487">
          <w:rPr>
            <w:rStyle w:val="Hyperlink"/>
            <w:rFonts w:eastAsia="Times New Roman" w:cs="Times New Roman"/>
            <w:sz w:val="21"/>
            <w:szCs w:val="21"/>
            <w:lang w:eastAsia="en-GB"/>
          </w:rPr>
          <w:t>https://population.un.org/wup</w:t>
        </w:r>
      </w:hyperlink>
      <w:r w:rsidR="00A14263">
        <w:rPr>
          <w:rFonts w:eastAsia="Times New Roman" w:cs="Times New Roman"/>
          <w:color w:val="4A4A4A"/>
          <w:sz w:val="21"/>
          <w:szCs w:val="21"/>
          <w:lang w:eastAsia="en-GB"/>
        </w:rPr>
        <w:t>)  which may differ from national population estimates</w:t>
      </w:r>
      <w:r w:rsidR="00A14263" w:rsidRPr="00285007">
        <w:rPr>
          <w:rFonts w:eastAsia="Times New Roman" w:cs="Times New Roman"/>
          <w:color w:val="4A4A4A"/>
          <w:sz w:val="21"/>
          <w:szCs w:val="21"/>
          <w:lang w:eastAsia="en-GB"/>
        </w:rPr>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BC243A0" w14:textId="517972F3" w:rsidR="000D635B" w:rsidRDefault="00B442AC" w:rsidP="000D635B">
      <w:pPr>
        <w:shd w:val="clear" w:color="auto" w:fill="FFFFFF"/>
        <w:spacing w:after="0"/>
        <w:contextualSpacing/>
        <w:rPr>
          <w:rFonts w:eastAsia="Times New Roman" w:cs="Times New Roman"/>
          <w:color w:val="4A4A4A"/>
          <w:sz w:val="21"/>
          <w:szCs w:val="21"/>
          <w:lang w:eastAsia="en-GB"/>
        </w:rPr>
      </w:pPr>
      <w:bookmarkStart w:id="11" w:name="_Hlk153789926"/>
      <w:r>
        <w:rPr>
          <w:rFonts w:eastAsia="Times New Roman" w:cs="Times New Roman"/>
          <w:color w:val="4A4A4A"/>
          <w:sz w:val="21"/>
          <w:szCs w:val="21"/>
          <w:lang w:eastAsia="en-GB"/>
        </w:rPr>
        <w:t xml:space="preserve">The WHO/UNICEF </w:t>
      </w:r>
      <w:r w:rsidRPr="00B37911">
        <w:rPr>
          <w:rFonts w:eastAsia="Times New Roman" w:cs="Times New Roman"/>
          <w:color w:val="4A4A4A"/>
          <w:sz w:val="21"/>
          <w:szCs w:val="21"/>
          <w:lang w:eastAsia="en-GB"/>
        </w:rPr>
        <w:t>Joint Monitoring Programme</w:t>
      </w:r>
      <w:r>
        <w:rPr>
          <w:rFonts w:eastAsia="Times New Roman" w:cs="Times New Roman"/>
          <w:color w:val="4A4A4A"/>
          <w:sz w:val="21"/>
          <w:szCs w:val="21"/>
          <w:lang w:eastAsia="en-GB"/>
        </w:rPr>
        <w:t xml:space="preserve"> </w:t>
      </w:r>
      <w:r w:rsidRPr="00B37911">
        <w:rPr>
          <w:rFonts w:eastAsia="Times New Roman" w:cs="Times New Roman"/>
          <w:color w:val="4A4A4A"/>
          <w:sz w:val="21"/>
          <w:szCs w:val="21"/>
          <w:lang w:eastAsia="en-GB"/>
        </w:rPr>
        <w:t>for Water Supply, Sanitation and Hygiene (</w:t>
      </w:r>
      <w:bookmarkEnd w:id="11"/>
      <w:r w:rsidR="000D635B" w:rsidRPr="00EC1272">
        <w:rPr>
          <w:rFonts w:eastAsia="Times New Roman" w:cs="Times New Roman"/>
          <w:color w:val="4A4A4A"/>
          <w:sz w:val="21"/>
          <w:szCs w:val="21"/>
          <w:lang w:eastAsia="en-GB"/>
        </w:rPr>
        <w:t>JMP</w:t>
      </w:r>
      <w:r>
        <w:rPr>
          <w:rFonts w:eastAsia="Times New Roman" w:cs="Times New Roman"/>
          <w:color w:val="4A4A4A"/>
          <w:sz w:val="21"/>
          <w:szCs w:val="21"/>
          <w:lang w:eastAsia="en-GB"/>
        </w:rPr>
        <w:t>)</w:t>
      </w:r>
      <w:r w:rsidR="000D635B" w:rsidRPr="00EC1272">
        <w:rPr>
          <w:rFonts w:eastAsia="Times New Roman" w:cs="Times New Roman"/>
          <w:color w:val="4A4A4A"/>
          <w:sz w:val="21"/>
          <w:szCs w:val="21"/>
          <w:lang w:eastAsia="en-GB"/>
        </w:rPr>
        <w:t xml:space="preserve"> </w:t>
      </w:r>
      <w:r w:rsidR="000D635B">
        <w:rPr>
          <w:rFonts w:eastAsia="Times New Roman" w:cs="Times New Roman"/>
          <w:color w:val="4A4A4A"/>
          <w:sz w:val="21"/>
          <w:szCs w:val="21"/>
          <w:lang w:eastAsia="en-GB"/>
        </w:rPr>
        <w:t>W</w:t>
      </w:r>
      <w:r w:rsidR="000D635B" w:rsidRPr="00EC1272">
        <w:rPr>
          <w:rFonts w:eastAsia="Times New Roman" w:cs="Times New Roman"/>
          <w:color w:val="4A4A4A"/>
          <w:sz w:val="21"/>
          <w:szCs w:val="21"/>
          <w:lang w:eastAsia="en-GB"/>
        </w:rPr>
        <w:t xml:space="preserve">ebsite: </w:t>
      </w:r>
      <w:hyperlink r:id="rId28" w:history="1">
        <w:r w:rsidR="000D635B" w:rsidRPr="00BB6AFF">
          <w:rPr>
            <w:rStyle w:val="Hyperlink"/>
            <w:rFonts w:eastAsia="Times New Roman" w:cs="Times New Roman"/>
            <w:sz w:val="21"/>
            <w:szCs w:val="21"/>
            <w:lang w:eastAsia="en-GB"/>
          </w:rPr>
          <w:t>https://www.washdata.org/</w:t>
        </w:r>
      </w:hyperlink>
      <w:r w:rsidR="000D635B">
        <w:rPr>
          <w:rFonts w:eastAsia="Times New Roman" w:cs="Times New Roman"/>
          <w:color w:val="4A4A4A"/>
          <w:sz w:val="21"/>
          <w:szCs w:val="21"/>
          <w:lang w:eastAsia="en-GB"/>
        </w:rPr>
        <w:t xml:space="preserve"> </w:t>
      </w:r>
    </w:p>
    <w:p w14:paraId="2F302F39" w14:textId="77777777" w:rsidR="00A73CAE" w:rsidRDefault="00A73CAE" w:rsidP="000D635B">
      <w:pPr>
        <w:shd w:val="clear" w:color="auto" w:fill="FFFFFF"/>
        <w:spacing w:after="0"/>
        <w:contextualSpacing/>
        <w:rPr>
          <w:rFonts w:eastAsia="Times New Roman" w:cs="Times New Roman"/>
          <w:color w:val="4A4A4A"/>
          <w:sz w:val="21"/>
          <w:szCs w:val="21"/>
          <w:lang w:eastAsia="en-GB"/>
        </w:rPr>
      </w:pPr>
    </w:p>
    <w:p w14:paraId="08CCF367" w14:textId="77777777" w:rsidR="000D635B" w:rsidRDefault="000D635B" w:rsidP="000D635B">
      <w:pPr>
        <w:shd w:val="clear" w:color="auto" w:fill="FFFFFF"/>
        <w:spacing w:after="0"/>
        <w:contextualSpacing/>
        <w:rPr>
          <w:rFonts w:eastAsia="Times New Roman" w:cs="Times New Roman"/>
          <w:color w:val="4A4A4A"/>
          <w:sz w:val="21"/>
          <w:szCs w:val="21"/>
          <w:lang w:eastAsia="en-GB"/>
        </w:rPr>
      </w:pPr>
      <w:r w:rsidRPr="003A0AC7">
        <w:rPr>
          <w:color w:val="4A4A4A"/>
          <w:sz w:val="21"/>
        </w:rPr>
        <w:t xml:space="preserve">JMP </w:t>
      </w:r>
      <w:r>
        <w:rPr>
          <w:rFonts w:eastAsia="Times New Roman" w:cs="Times New Roman"/>
          <w:color w:val="4A4A4A"/>
          <w:sz w:val="21"/>
          <w:szCs w:val="21"/>
          <w:lang w:eastAsia="en-GB"/>
        </w:rPr>
        <w:t xml:space="preserve">Data: </w:t>
      </w:r>
      <w:hyperlink r:id="rId29" w:history="1">
        <w:r w:rsidRPr="0009391C">
          <w:rPr>
            <w:rStyle w:val="Hyperlink"/>
            <w:rFonts w:eastAsia="Times New Roman" w:cs="Times New Roman"/>
            <w:sz w:val="21"/>
            <w:szCs w:val="21"/>
            <w:lang w:eastAsia="en-GB"/>
          </w:rPr>
          <w:t>https://washdata.org/data</w:t>
        </w:r>
      </w:hyperlink>
    </w:p>
    <w:p w14:paraId="2546F911" w14:textId="77777777" w:rsidR="000D635B" w:rsidRDefault="000D635B" w:rsidP="000D635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JMP Reports:</w:t>
      </w:r>
      <w:r w:rsidRPr="0093545C">
        <w:rPr>
          <w:rFonts w:eastAsia="Times New Roman" w:cs="Times New Roman"/>
          <w:color w:val="4A4A4A"/>
          <w:sz w:val="21"/>
          <w:szCs w:val="21"/>
          <w:lang w:eastAsia="en-GB"/>
        </w:rPr>
        <w:t xml:space="preserve"> </w:t>
      </w:r>
      <w:hyperlink r:id="rId30" w:history="1">
        <w:r w:rsidRPr="0009391C">
          <w:rPr>
            <w:rStyle w:val="Hyperlink"/>
            <w:rFonts w:eastAsia="Times New Roman" w:cs="Times New Roman"/>
            <w:sz w:val="21"/>
            <w:szCs w:val="21"/>
            <w:lang w:eastAsia="en-GB"/>
          </w:rPr>
          <w:t>https://washdata.org/reports</w:t>
        </w:r>
      </w:hyperlink>
    </w:p>
    <w:p w14:paraId="262D8A1B" w14:textId="77777777" w:rsidR="000D635B" w:rsidRDefault="000D635B" w:rsidP="000D635B">
      <w:pPr>
        <w:shd w:val="clear" w:color="auto" w:fill="FFFFFF"/>
        <w:spacing w:after="0"/>
        <w:contextualSpacing/>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JMP Methods: </w:t>
      </w:r>
      <w:hyperlink r:id="rId31" w:history="1">
        <w:r w:rsidRPr="0009391C">
          <w:rPr>
            <w:rStyle w:val="Hyperlink"/>
            <w:rFonts w:eastAsia="Times New Roman" w:cs="Times New Roman"/>
            <w:sz w:val="21"/>
            <w:szCs w:val="21"/>
            <w:lang w:eastAsia="en-GB"/>
          </w:rPr>
          <w:t>https://washdata.org/monitoring/methods</w:t>
        </w:r>
      </w:hyperlink>
    </w:p>
    <w:p w14:paraId="69CE4421" w14:textId="77777777" w:rsidR="00C05F55" w:rsidRDefault="00C05F55" w:rsidP="000D635B">
      <w:pPr>
        <w:shd w:val="clear" w:color="auto" w:fill="FFFFFF"/>
        <w:spacing w:after="0"/>
        <w:contextualSpacing/>
        <w:rPr>
          <w:rStyle w:val="Hyperlink"/>
          <w:rFonts w:eastAsia="Times New Roman" w:cs="Times New Roman"/>
          <w:sz w:val="21"/>
          <w:szCs w:val="21"/>
          <w:lang w:eastAsia="en-GB"/>
        </w:rPr>
      </w:pPr>
    </w:p>
    <w:p w14:paraId="78BB4D26" w14:textId="77777777" w:rsidR="00C05F55" w:rsidRDefault="00C05F55" w:rsidP="00C05F55">
      <w:pPr>
        <w:shd w:val="clear" w:color="auto" w:fill="FFFFFF"/>
        <w:spacing w:after="0"/>
        <w:contextualSpacing/>
        <w:rPr>
          <w:rFonts w:eastAsia="Times New Roman" w:cs="Times New Roman"/>
          <w:color w:val="4A4A4A"/>
          <w:sz w:val="21"/>
          <w:szCs w:val="21"/>
          <w:lang w:eastAsia="en-GB"/>
        </w:rPr>
      </w:pPr>
      <w:bookmarkStart w:id="12" w:name="_Hlk173329457"/>
      <w:r>
        <w:rPr>
          <w:rFonts w:eastAsia="Times New Roman" w:cs="Times New Roman"/>
          <w:color w:val="4A4A4A"/>
          <w:sz w:val="21"/>
          <w:szCs w:val="21"/>
          <w:lang w:eastAsia="en-GB"/>
        </w:rPr>
        <w:t xml:space="preserve">JMP Country </w:t>
      </w:r>
      <w:r w:rsidRPr="00C11790">
        <w:rPr>
          <w:rFonts w:eastAsia="Times New Roman" w:cs="Times New Roman"/>
          <w:color w:val="4A4A4A"/>
          <w:sz w:val="21"/>
          <w:szCs w:val="21"/>
          <w:lang w:eastAsia="en-GB"/>
        </w:rPr>
        <w:t>and inequalities files</w:t>
      </w:r>
      <w:r>
        <w:rPr>
          <w:rFonts w:eastAsia="Times New Roman" w:cs="Times New Roman"/>
          <w:color w:val="4A4A4A"/>
          <w:sz w:val="21"/>
          <w:szCs w:val="21"/>
          <w:lang w:eastAsia="en-GB"/>
        </w:rPr>
        <w:t xml:space="preserve">: </w:t>
      </w:r>
      <w:hyperlink r:id="rId32" w:history="1">
        <w:r w:rsidRPr="0077580B">
          <w:rPr>
            <w:rStyle w:val="Hyperlink"/>
            <w:rFonts w:eastAsia="Times New Roman" w:cs="Times New Roman"/>
            <w:sz w:val="21"/>
            <w:szCs w:val="21"/>
            <w:lang w:eastAsia="en-GB"/>
          </w:rPr>
          <w:t>https://washdata.org/data/downloads#</w:t>
        </w:r>
      </w:hyperlink>
    </w:p>
    <w:bookmarkEnd w:id="12"/>
    <w:p w14:paraId="283E59CA" w14:textId="7158B1F0" w:rsidR="004B2045" w:rsidRDefault="00C05F55" w:rsidP="00C05F55">
      <w:pPr>
        <w:shd w:val="clear" w:color="auto" w:fill="FFFFFF"/>
        <w:spacing w:after="0"/>
        <w:contextualSpacing/>
        <w:rPr>
          <w:rFonts w:eastAsia="Times New Roman" w:cs="Times New Roman"/>
          <w:color w:val="4A4A4A"/>
          <w:sz w:val="21"/>
          <w:szCs w:val="21"/>
          <w:lang w:eastAsia="en-GB"/>
        </w:rPr>
      </w:pPr>
      <w:r w:rsidRPr="00615F82">
        <w:rPr>
          <w:rFonts w:eastAsia="Times New Roman" w:cs="Times New Roman"/>
          <w:color w:val="4A4A4A"/>
          <w:sz w:val="21"/>
          <w:szCs w:val="21"/>
          <w:lang w:eastAsia="en-GB"/>
        </w:rPr>
        <w:t xml:space="preserve">JMP </w:t>
      </w:r>
      <w:r w:rsidR="004B2045">
        <w:rPr>
          <w:rFonts w:eastAsia="Times New Roman" w:cs="Times New Roman"/>
          <w:color w:val="4A4A4A"/>
          <w:sz w:val="21"/>
          <w:szCs w:val="21"/>
          <w:lang w:eastAsia="en-GB"/>
        </w:rPr>
        <w:t>R</w:t>
      </w:r>
      <w:r w:rsidRPr="00615F82">
        <w:rPr>
          <w:rFonts w:eastAsia="Times New Roman" w:cs="Times New Roman"/>
          <w:color w:val="4A4A4A"/>
          <w:sz w:val="21"/>
          <w:szCs w:val="21"/>
          <w:lang w:eastAsia="en-GB"/>
        </w:rPr>
        <w:t xml:space="preserve">egional snapshots: </w:t>
      </w:r>
      <w:hyperlink r:id="rId33" w:history="1">
        <w:r w:rsidRPr="00615F82">
          <w:rPr>
            <w:rStyle w:val="Hyperlink"/>
            <w:rFonts w:eastAsia="Times New Roman" w:cs="Times New Roman"/>
            <w:sz w:val="21"/>
            <w:szCs w:val="21"/>
            <w:lang w:eastAsia="en-GB"/>
          </w:rPr>
          <w:t>https://washdata.org/how-we-work/country-and-regional-engagement</w:t>
        </w:r>
      </w:hyperlink>
    </w:p>
    <w:p w14:paraId="105B88E0" w14:textId="46D29103" w:rsidR="004B2045" w:rsidRPr="00615F82" w:rsidRDefault="00C05F55" w:rsidP="00C05F55">
      <w:pPr>
        <w:shd w:val="clear" w:color="auto" w:fill="FFFFFF"/>
        <w:spacing w:after="0"/>
        <w:contextualSpacing/>
        <w:rPr>
          <w:color w:val="4A4A4A"/>
        </w:rPr>
      </w:pPr>
      <w:r w:rsidRPr="00615F82">
        <w:rPr>
          <w:rFonts w:eastAsia="Times New Roman" w:cs="Times New Roman"/>
          <w:color w:val="4A4A4A"/>
          <w:sz w:val="21"/>
          <w:szCs w:val="21"/>
          <w:lang w:eastAsia="en-GB"/>
        </w:rPr>
        <w:t xml:space="preserve">JMP </w:t>
      </w:r>
      <w:r w:rsidR="004B2045">
        <w:rPr>
          <w:rFonts w:eastAsia="Times New Roman" w:cs="Times New Roman"/>
          <w:color w:val="4A4A4A"/>
          <w:sz w:val="21"/>
          <w:szCs w:val="21"/>
          <w:lang w:eastAsia="en-GB"/>
        </w:rPr>
        <w:t>C</w:t>
      </w:r>
      <w:r w:rsidRPr="00615F82">
        <w:rPr>
          <w:rFonts w:eastAsia="Times New Roman" w:cs="Times New Roman"/>
          <w:color w:val="4A4A4A"/>
          <w:sz w:val="21"/>
          <w:szCs w:val="21"/>
          <w:lang w:eastAsia="en-GB"/>
        </w:rPr>
        <w:t xml:space="preserve">ountry consultations: </w:t>
      </w:r>
      <w:hyperlink r:id="rId34" w:history="1">
        <w:r w:rsidR="004B2045" w:rsidRPr="00615F82">
          <w:rPr>
            <w:rStyle w:val="Hyperlink"/>
            <w:rFonts w:eastAsia="Times New Roman" w:cs="Times New Roman"/>
            <w:sz w:val="21"/>
            <w:szCs w:val="21"/>
            <w:lang w:eastAsia="en-GB"/>
          </w:rPr>
          <w:t>https://washdata.org/how-we-work/jmp-country-consultation</w:t>
        </w:r>
      </w:hyperlink>
    </w:p>
    <w:p w14:paraId="64E77B1C" w14:textId="77777777" w:rsidR="00C05F55" w:rsidRDefault="00C05F55" w:rsidP="000D635B">
      <w:pPr>
        <w:shd w:val="clear" w:color="auto" w:fill="FFFFFF"/>
        <w:spacing w:after="0"/>
        <w:contextualSpacing/>
        <w:rPr>
          <w:rFonts w:eastAsia="Times New Roman" w:cs="Times New Roman"/>
          <w:color w:val="4A4A4A"/>
          <w:sz w:val="21"/>
          <w:szCs w:val="21"/>
          <w:lang w:eastAsia="en-GB"/>
        </w:rPr>
      </w:pPr>
    </w:p>
    <w:p w14:paraId="00016775" w14:textId="713ED248" w:rsidR="000D635B" w:rsidRPr="003A0AC7" w:rsidRDefault="000D635B" w:rsidP="003A0AC7">
      <w:pPr>
        <w:shd w:val="clear" w:color="auto" w:fill="FFFFFF"/>
        <w:spacing w:after="0"/>
        <w:contextualSpacing/>
        <w:rPr>
          <w:color w:val="4A4A4A"/>
          <w:sz w:val="21"/>
        </w:rPr>
      </w:pPr>
      <w:r w:rsidRPr="00C9070E">
        <w:rPr>
          <w:rFonts w:eastAsia="Times New Roman" w:cs="Times New Roman"/>
          <w:color w:val="4A4A4A"/>
          <w:sz w:val="21"/>
          <w:szCs w:val="21"/>
          <w:lang w:eastAsia="en-GB"/>
        </w:rPr>
        <w:t xml:space="preserve">JMP Methodology: </w:t>
      </w:r>
      <w:r w:rsidRPr="003A0AC7">
        <w:rPr>
          <w:color w:val="4A4A4A"/>
          <w:sz w:val="21"/>
        </w:rPr>
        <w:t>2017 update and SDG baselines</w:t>
      </w:r>
      <w:r w:rsidR="00C05F55">
        <w:rPr>
          <w:color w:val="4A4A4A"/>
          <w:sz w:val="21"/>
        </w:rPr>
        <w:t>:</w:t>
      </w:r>
    </w:p>
    <w:p w14:paraId="4C3578EE" w14:textId="0AAA0A38" w:rsidR="00C05F55" w:rsidRDefault="00A2546F" w:rsidP="00C05F55">
      <w:pPr>
        <w:shd w:val="clear" w:color="auto" w:fill="FFFFFF"/>
        <w:spacing w:after="0"/>
        <w:contextualSpacing/>
        <w:rPr>
          <w:rFonts w:eastAsia="Times New Roman" w:cs="Times New Roman"/>
          <w:color w:val="4A4A4A"/>
          <w:sz w:val="21"/>
          <w:szCs w:val="21"/>
          <w:lang w:eastAsia="en-GB"/>
        </w:rPr>
      </w:pPr>
      <w:hyperlink r:id="rId35" w:history="1">
        <w:r w:rsidRPr="002709F6">
          <w:rPr>
            <w:rStyle w:val="Hyperlink"/>
            <w:rFonts w:eastAsia="Times New Roman" w:cs="Times New Roman"/>
            <w:sz w:val="21"/>
            <w:szCs w:val="21"/>
            <w:lang w:eastAsia="en-GB"/>
          </w:rPr>
          <w:t>https://washdata.org/reports/jmp-2017-methodology</w:t>
        </w:r>
      </w:hyperlink>
    </w:p>
    <w:p w14:paraId="377BF639" w14:textId="77777777" w:rsidR="00A2546F" w:rsidRDefault="00A2546F" w:rsidP="00C05F55">
      <w:pPr>
        <w:shd w:val="clear" w:color="auto" w:fill="FFFFFF"/>
        <w:spacing w:after="0"/>
        <w:contextualSpacing/>
        <w:rPr>
          <w:rFonts w:eastAsia="Times New Roman" w:cs="Times New Roman"/>
          <w:color w:val="4A4A4A"/>
          <w:sz w:val="21"/>
          <w:szCs w:val="21"/>
          <w:lang w:eastAsia="en-GB"/>
        </w:rPr>
      </w:pPr>
    </w:p>
    <w:p w14:paraId="19E24032" w14:textId="79B2E846" w:rsidR="000D635B" w:rsidRDefault="000D635B" w:rsidP="000D635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JMP </w:t>
      </w:r>
      <w:r w:rsidRPr="00696605">
        <w:rPr>
          <w:rFonts w:eastAsia="Times New Roman" w:cs="Times New Roman"/>
          <w:color w:val="4A4A4A"/>
          <w:sz w:val="21"/>
          <w:szCs w:val="21"/>
          <w:lang w:eastAsia="en-GB"/>
        </w:rPr>
        <w:t>Core questions on water,</w:t>
      </w:r>
      <w:r>
        <w:rPr>
          <w:rFonts w:eastAsia="Times New Roman" w:cs="Times New Roman"/>
          <w:color w:val="4A4A4A"/>
          <w:sz w:val="21"/>
          <w:szCs w:val="21"/>
          <w:lang w:eastAsia="en-GB"/>
        </w:rPr>
        <w:t xml:space="preserve"> </w:t>
      </w:r>
      <w:proofErr w:type="gramStart"/>
      <w:r w:rsidRPr="00696605">
        <w:rPr>
          <w:rFonts w:eastAsia="Times New Roman" w:cs="Times New Roman"/>
          <w:color w:val="4A4A4A"/>
          <w:sz w:val="21"/>
          <w:szCs w:val="21"/>
          <w:lang w:eastAsia="en-GB"/>
        </w:rPr>
        <w:t>sanitation</w:t>
      </w:r>
      <w:proofErr w:type="gramEnd"/>
      <w:r w:rsidRPr="00696605">
        <w:rPr>
          <w:rFonts w:eastAsia="Times New Roman" w:cs="Times New Roman"/>
          <w:color w:val="4A4A4A"/>
          <w:sz w:val="21"/>
          <w:szCs w:val="21"/>
          <w:lang w:eastAsia="en-GB"/>
        </w:rPr>
        <w:t xml:space="preserve"> and hygiene</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for household surveys</w:t>
      </w:r>
      <w:r>
        <w:rPr>
          <w:rFonts w:eastAsia="Times New Roman" w:cs="Times New Roman"/>
          <w:color w:val="4A4A4A"/>
          <w:sz w:val="21"/>
          <w:szCs w:val="21"/>
          <w:lang w:eastAsia="en-GB"/>
        </w:rPr>
        <w:t>:</w:t>
      </w:r>
    </w:p>
    <w:p w14:paraId="17C58E57" w14:textId="38A2343F" w:rsidR="000D635B" w:rsidRDefault="000D635B" w:rsidP="000D635B">
      <w:pPr>
        <w:shd w:val="clear" w:color="auto" w:fill="FFFFFF"/>
        <w:spacing w:after="0"/>
        <w:contextualSpacing/>
        <w:rPr>
          <w:rFonts w:eastAsia="Times New Roman" w:cs="Times New Roman"/>
          <w:color w:val="4A4A4A"/>
          <w:sz w:val="21"/>
          <w:szCs w:val="21"/>
          <w:lang w:val="en-US" w:eastAsia="en-GB"/>
        </w:rPr>
      </w:pPr>
      <w:r w:rsidRPr="00A01721">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w:t>
      </w:r>
      <w:proofErr w:type="gramStart"/>
      <w:r>
        <w:rPr>
          <w:rFonts w:eastAsia="Times New Roman" w:cs="Times New Roman"/>
          <w:color w:val="4A4A4A"/>
          <w:sz w:val="21"/>
          <w:szCs w:val="21"/>
          <w:lang w:val="en-US" w:eastAsia="en-GB"/>
        </w:rPr>
        <w:t>)</w:t>
      </w:r>
      <w:r w:rsidR="00F3591D">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Russian</w:t>
      </w:r>
      <w:proofErr w:type="gramEnd"/>
      <w:r>
        <w:rPr>
          <w:rFonts w:eastAsia="Times New Roman" w:cs="Times New Roman"/>
          <w:color w:val="4A4A4A"/>
          <w:sz w:val="21"/>
          <w:szCs w:val="21"/>
          <w:lang w:val="en-US" w:eastAsia="en-GB"/>
        </w:rPr>
        <w:t xml:space="preserve"> (RU)</w:t>
      </w:r>
      <w:r w:rsidR="00F3591D">
        <w:rPr>
          <w:rFonts w:eastAsia="Times New Roman" w:cs="Times New Roman"/>
          <w:color w:val="4A4A4A"/>
          <w:sz w:val="21"/>
          <w:szCs w:val="21"/>
          <w:lang w:val="en-US" w:eastAsia="en-GB"/>
        </w:rPr>
        <w:t xml:space="preserve"> and Arabic (AR)</w:t>
      </w:r>
      <w:r>
        <w:rPr>
          <w:rFonts w:eastAsia="Times New Roman" w:cs="Times New Roman"/>
          <w:color w:val="4A4A4A"/>
          <w:sz w:val="21"/>
          <w:szCs w:val="21"/>
          <w:lang w:val="en-US" w:eastAsia="en-GB"/>
        </w:rPr>
        <w:t>:</w:t>
      </w:r>
    </w:p>
    <w:p w14:paraId="60C9646F" w14:textId="37863122" w:rsidR="00B442AC" w:rsidRDefault="00A2546F" w:rsidP="00B442AC">
      <w:pPr>
        <w:shd w:val="clear" w:color="auto" w:fill="FFFFFF"/>
        <w:spacing w:after="0"/>
        <w:contextualSpacing/>
        <w:rPr>
          <w:rFonts w:eastAsia="Times New Roman" w:cs="Times New Roman"/>
          <w:color w:val="4A4A4A"/>
          <w:sz w:val="21"/>
          <w:szCs w:val="21"/>
          <w:lang w:val="en-US" w:eastAsia="en-GB"/>
        </w:rPr>
      </w:pPr>
      <w:hyperlink r:id="rId36" w:history="1">
        <w:r w:rsidRPr="002709F6">
          <w:rPr>
            <w:rStyle w:val="Hyperlink"/>
            <w:rFonts w:eastAsia="Times New Roman" w:cs="Times New Roman"/>
            <w:sz w:val="21"/>
            <w:szCs w:val="21"/>
            <w:lang w:val="en-US" w:eastAsia="en-GB"/>
          </w:rPr>
          <w:t>https://washdata.org/reports/jmp-2018-core-questions-household-surveys</w:t>
        </w:r>
      </w:hyperlink>
    </w:p>
    <w:p w14:paraId="762E4C09" w14:textId="77777777" w:rsidR="00A2546F" w:rsidRPr="0036010F" w:rsidRDefault="00A2546F" w:rsidP="00B442AC">
      <w:pPr>
        <w:shd w:val="clear" w:color="auto" w:fill="FFFFFF"/>
        <w:spacing w:after="0"/>
        <w:contextualSpacing/>
        <w:rPr>
          <w:rFonts w:eastAsia="Times New Roman" w:cs="Times New Roman"/>
          <w:color w:val="4A4A4A"/>
          <w:sz w:val="21"/>
          <w:szCs w:val="21"/>
          <w:lang w:val="en-US" w:eastAsia="en-GB"/>
        </w:rPr>
      </w:pPr>
    </w:p>
    <w:p w14:paraId="0CE7E9B1" w14:textId="77777777" w:rsidR="001B1DE5" w:rsidRPr="0043080E" w:rsidRDefault="001B1DE5" w:rsidP="001B1DE5">
      <w:pPr>
        <w:shd w:val="clear" w:color="auto" w:fill="FFFFFF"/>
        <w:spacing w:after="0"/>
        <w:contextualSpacing/>
        <w:rPr>
          <w:rFonts w:eastAsia="Times New Roman" w:cs="Times New Roman"/>
          <w:color w:val="4A4A4A"/>
          <w:sz w:val="21"/>
          <w:szCs w:val="21"/>
          <w:lang w:val="en-US" w:eastAsia="en-GB"/>
        </w:rPr>
      </w:pPr>
      <w:r w:rsidRPr="0043080E">
        <w:rPr>
          <w:rFonts w:eastAsia="Times New Roman" w:cs="Times New Roman"/>
          <w:color w:val="4A4A4A"/>
          <w:sz w:val="21"/>
          <w:szCs w:val="21"/>
          <w:lang w:val="en-US" w:eastAsia="en-GB"/>
        </w:rPr>
        <w:t xml:space="preserve">A comprehensive set of tools to guide survey teams through every step of the MICS process – </w:t>
      </w:r>
      <w:proofErr w:type="gramStart"/>
      <w:r w:rsidRPr="0043080E">
        <w:rPr>
          <w:rFonts w:eastAsia="Times New Roman" w:cs="Times New Roman"/>
          <w:color w:val="4A4A4A"/>
          <w:sz w:val="21"/>
          <w:szCs w:val="21"/>
          <w:lang w:val="en-US" w:eastAsia="en-GB"/>
        </w:rPr>
        <w:t>including</w:t>
      </w:r>
      <w:proofErr w:type="gramEnd"/>
      <w:r w:rsidRPr="0043080E">
        <w:rPr>
          <w:rFonts w:eastAsia="Times New Roman" w:cs="Times New Roman"/>
          <w:color w:val="4A4A4A"/>
          <w:sz w:val="21"/>
          <w:szCs w:val="21"/>
          <w:lang w:val="en-US" w:eastAsia="en-GB"/>
        </w:rPr>
        <w:t xml:space="preserve"> </w:t>
      </w:r>
    </w:p>
    <w:p w14:paraId="37FCF601" w14:textId="77777777" w:rsidR="001B1DE5" w:rsidRDefault="001B1DE5" w:rsidP="001B1DE5">
      <w:pPr>
        <w:shd w:val="clear" w:color="auto" w:fill="FFFFFF"/>
        <w:spacing w:after="0"/>
        <w:contextualSpacing/>
        <w:rPr>
          <w:rFonts w:eastAsia="Times New Roman" w:cs="Times New Roman"/>
          <w:color w:val="4A4A4A"/>
          <w:sz w:val="21"/>
          <w:szCs w:val="21"/>
          <w:lang w:val="en-US" w:eastAsia="en-GB"/>
        </w:rPr>
      </w:pPr>
      <w:r w:rsidRPr="0043080E">
        <w:rPr>
          <w:rFonts w:eastAsia="Times New Roman" w:cs="Times New Roman"/>
          <w:color w:val="4A4A4A"/>
          <w:sz w:val="21"/>
          <w:szCs w:val="21"/>
          <w:lang w:val="en-US" w:eastAsia="en-GB"/>
        </w:rPr>
        <w:t>survey questions, snapshots and manuals for WASH</w:t>
      </w:r>
      <w:r>
        <w:rPr>
          <w:rFonts w:eastAsia="Times New Roman" w:cs="Times New Roman"/>
          <w:color w:val="4A4A4A"/>
          <w:sz w:val="21"/>
          <w:szCs w:val="21"/>
          <w:lang w:val="en-US" w:eastAsia="en-GB"/>
        </w:rPr>
        <w:t>:</w:t>
      </w:r>
    </w:p>
    <w:p w14:paraId="7E7661DF" w14:textId="77777777" w:rsidR="001B1DE5" w:rsidRDefault="001B1DE5" w:rsidP="001B1DE5">
      <w:pPr>
        <w:shd w:val="clear" w:color="auto" w:fill="FFFFFF"/>
        <w:spacing w:after="0"/>
        <w:contextualSpacing/>
        <w:rPr>
          <w:rFonts w:eastAsia="Times New Roman" w:cs="Times New Roman"/>
          <w:color w:val="4A4A4A"/>
          <w:sz w:val="21"/>
          <w:szCs w:val="21"/>
          <w:lang w:val="en-US" w:eastAsia="en-GB"/>
        </w:rPr>
      </w:pPr>
      <w:hyperlink r:id="rId37" w:history="1">
        <w:r w:rsidRPr="0043080E">
          <w:rPr>
            <w:rStyle w:val="Hyperlink"/>
            <w:rFonts w:eastAsia="Times New Roman" w:cs="Times New Roman"/>
            <w:sz w:val="21"/>
            <w:szCs w:val="21"/>
            <w:lang w:val="en-US" w:eastAsia="en-GB"/>
          </w:rPr>
          <w:t>https://mics.unicef.org/tools</w:t>
        </w:r>
      </w:hyperlink>
    </w:p>
    <w:p w14:paraId="51C4F192" w14:textId="77777777" w:rsidR="001B1DE5" w:rsidRPr="00615F82" w:rsidRDefault="001B1DE5" w:rsidP="000D635B">
      <w:pPr>
        <w:shd w:val="clear" w:color="auto" w:fill="FFFFFF"/>
        <w:spacing w:after="0"/>
        <w:contextualSpacing/>
        <w:rPr>
          <w:rFonts w:eastAsia="Times New Roman" w:cs="Times New Roman"/>
          <w:color w:val="4A4A4A"/>
          <w:sz w:val="21"/>
          <w:szCs w:val="21"/>
          <w:lang w:val="en-US" w:eastAsia="en-GB"/>
        </w:rPr>
      </w:pPr>
    </w:p>
    <w:p w14:paraId="4BF013C6" w14:textId="77777777" w:rsidR="00B442AC" w:rsidRDefault="00B442AC" w:rsidP="00B442A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2023 WASH in Households Report: </w:t>
      </w:r>
      <w:r w:rsidRPr="00201AB8">
        <w:rPr>
          <w:rFonts w:eastAsia="Times New Roman" w:cs="Times New Roman"/>
          <w:color w:val="4A4A4A"/>
          <w:sz w:val="21"/>
          <w:szCs w:val="21"/>
          <w:lang w:eastAsia="en-GB"/>
        </w:rPr>
        <w:t>Progress on household drinking water, sanitation and hygiene 2000-2022: special focus on gender</w:t>
      </w:r>
    </w:p>
    <w:p w14:paraId="5433662D" w14:textId="77777777" w:rsidR="00B442AC" w:rsidRPr="00C4273B" w:rsidRDefault="00B442AC" w:rsidP="00B442AC">
      <w:pPr>
        <w:shd w:val="clear" w:color="auto" w:fill="FFFFFF"/>
        <w:spacing w:after="0"/>
        <w:contextualSpacing/>
        <w:rPr>
          <w:rFonts w:eastAsia="Times New Roman" w:cs="Times New Roman"/>
          <w:color w:val="4A4A4A"/>
          <w:sz w:val="21"/>
          <w:szCs w:val="21"/>
          <w:lang w:val="en-US" w:eastAsia="en-GB"/>
        </w:rPr>
      </w:pPr>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52E39E9E" w14:textId="77777777" w:rsidR="00B442AC" w:rsidRDefault="00B442AC" w:rsidP="00B442AC">
      <w:pPr>
        <w:shd w:val="clear" w:color="auto" w:fill="FFFFFF"/>
        <w:spacing w:after="0"/>
        <w:contextualSpacing/>
        <w:rPr>
          <w:rFonts w:eastAsia="Times New Roman" w:cs="Times New Roman"/>
          <w:color w:val="4A4A4A"/>
          <w:sz w:val="21"/>
          <w:szCs w:val="21"/>
          <w:lang w:eastAsia="en-GB"/>
        </w:rPr>
      </w:pPr>
      <w:hyperlink r:id="rId38" w:history="1">
        <w:r w:rsidRPr="0077580B">
          <w:rPr>
            <w:rStyle w:val="Hyperlink"/>
            <w:rFonts w:eastAsia="Times New Roman" w:cs="Times New Roman"/>
            <w:sz w:val="21"/>
            <w:szCs w:val="21"/>
            <w:lang w:eastAsia="en-GB"/>
          </w:rPr>
          <w:t>https://washdata.org/reports/jmp-2023-wash-households</w:t>
        </w:r>
      </w:hyperlink>
    </w:p>
    <w:p w14:paraId="5175CF37" w14:textId="196AE91B" w:rsidR="00B442AC" w:rsidRPr="005016DB" w:rsidRDefault="00B442AC" w:rsidP="000D635B">
      <w:pPr>
        <w:shd w:val="clear" w:color="auto" w:fill="FFFFFF"/>
        <w:spacing w:after="0"/>
        <w:contextualSpacing/>
        <w:rPr>
          <w:rFonts w:eastAsia="Times New Roman" w:cs="Times New Roman"/>
          <w:color w:val="4A4A4A"/>
          <w:sz w:val="21"/>
          <w:szCs w:val="21"/>
          <w:lang w:val="en-US" w:eastAsia="en-GB"/>
        </w:rPr>
      </w:pPr>
    </w:p>
    <w:p w14:paraId="1996E2FB" w14:textId="77777777" w:rsidR="006B7BD1" w:rsidRPr="00615F82" w:rsidRDefault="006B7BD1" w:rsidP="000D635B">
      <w:pPr>
        <w:shd w:val="clear" w:color="auto" w:fill="FFFFFF"/>
        <w:spacing w:after="0"/>
        <w:contextualSpacing/>
        <w:rPr>
          <w:rFonts w:eastAsia="Times New Roman" w:cs="Times New Roman"/>
          <w:color w:val="4A4A4A"/>
          <w:sz w:val="21"/>
          <w:szCs w:val="21"/>
          <w:lang w:val="en-US" w:eastAsia="en-GB"/>
        </w:rPr>
      </w:pPr>
    </w:p>
    <w:p w14:paraId="1FD5ECB1" w14:textId="0BC223DF" w:rsidR="001C688A" w:rsidRPr="00615F82" w:rsidRDefault="000D635B" w:rsidP="001C688A">
      <w:pPr>
        <w:pStyle w:val="MText"/>
        <w:rPr>
          <w:lang w:val="en-US"/>
        </w:rPr>
      </w:pPr>
      <w:r w:rsidRPr="003A0AC7">
        <w:t xml:space="preserve">WHO </w:t>
      </w:r>
      <w:r w:rsidRPr="003A0AC7">
        <w:rPr>
          <w:rStyle w:val="A1"/>
          <w:rFonts w:cs="Times New Roman"/>
          <w:color w:val="4A4A4A"/>
          <w:sz w:val="21"/>
          <w:szCs w:val="21"/>
        </w:rPr>
        <w:t xml:space="preserve">Guidelines on sanitation and health. Geneva: World Health Organization; 2018. Licence: CC BY-NC-SA 3.0 IGO. </w:t>
      </w:r>
      <w:r w:rsidRPr="003A0AC7">
        <w:t xml:space="preserve">Available </w:t>
      </w:r>
      <w:bookmarkStart w:id="13" w:name="_Hlk153786811"/>
      <w:r w:rsidR="001B1DE5">
        <w:rPr>
          <w:lang w:val="en-US"/>
        </w:rPr>
        <w:t xml:space="preserve">in </w:t>
      </w:r>
      <w:r w:rsidR="001C688A" w:rsidRPr="005016DB">
        <w:rPr>
          <w:lang w:val="en-US"/>
        </w:rPr>
        <w:t>English (EN), S</w:t>
      </w:r>
      <w:r w:rsidR="001C688A">
        <w:rPr>
          <w:lang w:val="en-US"/>
        </w:rPr>
        <w:t xml:space="preserve">panish (ES), French (FR), </w:t>
      </w:r>
      <w:r w:rsidR="001B1DE5">
        <w:rPr>
          <w:lang w:val="en-US"/>
        </w:rPr>
        <w:t xml:space="preserve">and </w:t>
      </w:r>
      <w:r w:rsidR="001C688A">
        <w:rPr>
          <w:lang w:val="en-US"/>
        </w:rPr>
        <w:t>Russian (RU)</w:t>
      </w:r>
      <w:r w:rsidR="001B1DE5">
        <w:rPr>
          <w:lang w:val="en-US"/>
        </w:rPr>
        <w:t>:</w:t>
      </w:r>
    </w:p>
    <w:p w14:paraId="26E97AE7" w14:textId="68A38671" w:rsidR="00A2546F" w:rsidRPr="003A0AC7" w:rsidRDefault="00A2546F" w:rsidP="001C688A">
      <w:pPr>
        <w:pStyle w:val="MText"/>
        <w:rPr>
          <w:rStyle w:val="A1"/>
          <w:rFonts w:cs="Times New Roman"/>
          <w:color w:val="4A4A4A"/>
          <w:sz w:val="21"/>
          <w:szCs w:val="21"/>
        </w:rPr>
      </w:pPr>
      <w:hyperlink r:id="rId39" w:history="1">
        <w:r w:rsidRPr="002709F6">
          <w:rPr>
            <w:rStyle w:val="Hyperlink"/>
          </w:rPr>
          <w:t>https://www.who.int/publications/i/item/9789241514705</w:t>
        </w:r>
      </w:hyperlink>
    </w:p>
    <w:bookmarkEnd w:id="13"/>
    <w:p w14:paraId="354B7E8D" w14:textId="77777777" w:rsidR="000D635B" w:rsidRDefault="000D635B" w:rsidP="000D635B">
      <w:pPr>
        <w:shd w:val="clear" w:color="auto" w:fill="FFFFFF"/>
        <w:spacing w:after="0"/>
        <w:contextualSpacing/>
        <w:rPr>
          <w:rFonts w:eastAsia="Times New Roman" w:cs="Times New Roman"/>
          <w:color w:val="4A4A4A"/>
          <w:sz w:val="21"/>
          <w:szCs w:val="21"/>
          <w:lang w:eastAsia="en-GB"/>
        </w:rPr>
      </w:pPr>
    </w:p>
    <w:p w14:paraId="52850457" w14:textId="77777777" w:rsidR="001B1DE5" w:rsidRPr="00701281" w:rsidRDefault="001B1DE5" w:rsidP="001B1DE5">
      <w:pPr>
        <w:shd w:val="clear" w:color="auto" w:fill="FFFFFF"/>
        <w:spacing w:after="0"/>
        <w:contextualSpacing/>
        <w:rPr>
          <w:rFonts w:eastAsia="Times New Roman" w:cs="Times New Roman"/>
          <w:color w:val="4A4A4A"/>
          <w:sz w:val="21"/>
          <w:szCs w:val="21"/>
          <w:lang w:eastAsia="en-GB"/>
        </w:rPr>
      </w:pPr>
      <w:r w:rsidRPr="00701281">
        <w:rPr>
          <w:rFonts w:eastAsia="Times New Roman" w:cs="Times New Roman"/>
          <w:color w:val="4A4A4A"/>
          <w:sz w:val="21"/>
          <w:szCs w:val="21"/>
          <w:lang w:eastAsia="en-GB"/>
        </w:rPr>
        <w:t xml:space="preserve">WHO. Ending the neglect to attain the Sustainable Development Goals: a global strategy on water, </w:t>
      </w:r>
    </w:p>
    <w:p w14:paraId="5404587E" w14:textId="77777777" w:rsidR="001B1DE5" w:rsidRDefault="001B1DE5" w:rsidP="001B1DE5">
      <w:pPr>
        <w:shd w:val="clear" w:color="auto" w:fill="FFFFFF"/>
        <w:spacing w:after="0"/>
        <w:contextualSpacing/>
        <w:rPr>
          <w:rFonts w:eastAsia="Times New Roman" w:cs="Times New Roman"/>
          <w:color w:val="4A4A4A"/>
          <w:sz w:val="21"/>
          <w:szCs w:val="21"/>
          <w:lang w:eastAsia="en-GB"/>
        </w:rPr>
      </w:pPr>
      <w:r w:rsidRPr="00701281">
        <w:rPr>
          <w:rFonts w:eastAsia="Times New Roman" w:cs="Times New Roman"/>
          <w:color w:val="4A4A4A"/>
          <w:sz w:val="21"/>
          <w:szCs w:val="21"/>
          <w:lang w:eastAsia="en-GB"/>
        </w:rPr>
        <w:t>sanitation and hygiene to combat neglected tropical diseases, 2021-2030. 2021</w:t>
      </w:r>
      <w:r>
        <w:rPr>
          <w:rFonts w:eastAsia="Times New Roman" w:cs="Times New Roman"/>
          <w:color w:val="4A4A4A"/>
          <w:sz w:val="21"/>
          <w:szCs w:val="21"/>
          <w:lang w:eastAsia="en-GB"/>
        </w:rPr>
        <w:t>:</w:t>
      </w:r>
    </w:p>
    <w:p w14:paraId="45C3C046" w14:textId="77777777" w:rsidR="001B1DE5" w:rsidRDefault="001B1DE5" w:rsidP="001B1DE5">
      <w:pPr>
        <w:shd w:val="clear" w:color="auto" w:fill="FFFFFF"/>
        <w:spacing w:after="0"/>
        <w:contextualSpacing/>
        <w:rPr>
          <w:rFonts w:eastAsia="Times New Roman" w:cs="Times New Roman"/>
          <w:color w:val="4A4A4A"/>
          <w:sz w:val="21"/>
          <w:szCs w:val="21"/>
          <w:lang w:eastAsia="en-GB"/>
        </w:rPr>
      </w:pPr>
      <w:hyperlink r:id="rId40" w:history="1">
        <w:r w:rsidRPr="002709F6">
          <w:rPr>
            <w:rStyle w:val="Hyperlink"/>
            <w:rFonts w:eastAsia="Times New Roman" w:cs="Times New Roman"/>
            <w:sz w:val="21"/>
            <w:szCs w:val="21"/>
            <w:lang w:eastAsia="en-GB"/>
          </w:rPr>
          <w:t>https://www.who.int/teams/environment-climate-change-and-health/water-sanitation-and-health/burden-of-disease/wash-and-neglected-tropical-diseases</w:t>
        </w:r>
      </w:hyperlink>
    </w:p>
    <w:p w14:paraId="080755C9" w14:textId="77777777" w:rsidR="001B1DE5" w:rsidRDefault="001B1DE5" w:rsidP="000D635B">
      <w:pPr>
        <w:shd w:val="clear" w:color="auto" w:fill="FFFFFF"/>
        <w:spacing w:after="0"/>
        <w:contextualSpacing/>
        <w:rPr>
          <w:rFonts w:eastAsia="Times New Roman" w:cs="Times New Roman"/>
          <w:color w:val="4A4A4A"/>
          <w:sz w:val="21"/>
          <w:szCs w:val="21"/>
          <w:lang w:eastAsia="en-GB"/>
        </w:rPr>
      </w:pPr>
    </w:p>
    <w:p w14:paraId="0CFF8C1E" w14:textId="77777777" w:rsidR="000D635B" w:rsidRDefault="000D635B" w:rsidP="000D635B">
      <w:pPr>
        <w:shd w:val="clear" w:color="auto" w:fill="FFFFFF"/>
        <w:spacing w:after="0"/>
        <w:contextualSpacing/>
        <w:rPr>
          <w:rFonts w:eastAsia="Times New Roman" w:cs="Times New Roman"/>
          <w:color w:val="4A4A4A"/>
          <w:sz w:val="21"/>
          <w:szCs w:val="21"/>
          <w:lang w:eastAsia="en-GB"/>
        </w:rPr>
      </w:pPr>
    </w:p>
    <w:p w14:paraId="248F0435" w14:textId="77777777" w:rsidR="001C688A" w:rsidRDefault="000D635B" w:rsidP="001C688A">
      <w:pPr>
        <w:shd w:val="clear" w:color="auto" w:fill="FFFFFF"/>
        <w:spacing w:after="0"/>
        <w:contextualSpacing/>
        <w:rPr>
          <w:rFonts w:eastAsia="Times New Roman" w:cs="Times New Roman"/>
          <w:color w:val="4A4A4A"/>
          <w:sz w:val="21"/>
          <w:szCs w:val="21"/>
          <w:lang w:val="en-US" w:eastAsia="en-GB"/>
        </w:rPr>
      </w:pPr>
      <w:r w:rsidRPr="00A82E05">
        <w:rPr>
          <w:rFonts w:eastAsia="Times New Roman" w:cs="Times New Roman"/>
          <w:color w:val="4A4A4A"/>
          <w:sz w:val="21"/>
          <w:szCs w:val="21"/>
          <w:lang w:val="en-US" w:eastAsia="en-GB"/>
        </w:rPr>
        <w:t>UN General Assembly Resolution A/RES/64/292</w:t>
      </w:r>
      <w:r>
        <w:rPr>
          <w:rFonts w:eastAsia="Times New Roman" w:cs="Times New Roman"/>
          <w:color w:val="4A4A4A"/>
          <w:sz w:val="21"/>
          <w:szCs w:val="21"/>
          <w:lang w:val="en-US" w:eastAsia="en-GB"/>
        </w:rPr>
        <w:t xml:space="preserve"> </w:t>
      </w:r>
      <w:r w:rsidRPr="00A82E05">
        <w:rPr>
          <w:rFonts w:eastAsia="Times New Roman" w:cs="Times New Roman"/>
          <w:color w:val="4A4A4A"/>
          <w:sz w:val="21"/>
          <w:szCs w:val="21"/>
          <w:lang w:val="en-US" w:eastAsia="en-GB"/>
        </w:rPr>
        <w:t xml:space="preserve">for the </w:t>
      </w:r>
      <w:r w:rsidR="000C36D8">
        <w:rPr>
          <w:rFonts w:eastAsia="Times New Roman" w:cs="Times New Roman"/>
          <w:color w:val="4A4A4A"/>
          <w:sz w:val="21"/>
          <w:szCs w:val="21"/>
          <w:lang w:val="en-US" w:eastAsia="en-GB"/>
        </w:rPr>
        <w:t xml:space="preserve">human </w:t>
      </w:r>
      <w:r w:rsidRPr="00A82E05">
        <w:rPr>
          <w:rFonts w:eastAsia="Times New Roman" w:cs="Times New Roman"/>
          <w:color w:val="4A4A4A"/>
          <w:sz w:val="21"/>
          <w:szCs w:val="21"/>
          <w:lang w:val="en-US" w:eastAsia="en-GB"/>
        </w:rPr>
        <w:t>right to water and sanitation</w:t>
      </w:r>
      <w:r>
        <w:rPr>
          <w:rFonts w:eastAsia="Times New Roman" w:cs="Times New Roman"/>
          <w:color w:val="4A4A4A"/>
          <w:sz w:val="21"/>
          <w:szCs w:val="21"/>
          <w:lang w:val="en-US" w:eastAsia="en-GB"/>
        </w:rPr>
        <w:t>:</w:t>
      </w:r>
      <w:r w:rsidR="001C688A">
        <w:rPr>
          <w:rFonts w:eastAsia="Times New Roman" w:cs="Times New Roman"/>
          <w:color w:val="4A4A4A"/>
          <w:sz w:val="21"/>
          <w:szCs w:val="21"/>
          <w:lang w:val="en-US" w:eastAsia="en-GB"/>
        </w:rPr>
        <w:t xml:space="preserve"> </w:t>
      </w:r>
      <w:r w:rsidR="001C688A" w:rsidRPr="005016DB">
        <w:rPr>
          <w:rFonts w:eastAsia="Times New Roman" w:cs="Times New Roman"/>
          <w:color w:val="4A4A4A"/>
          <w:sz w:val="21"/>
          <w:szCs w:val="21"/>
          <w:lang w:val="en-US" w:eastAsia="en-GB"/>
        </w:rPr>
        <w:t>Available in English (EN), S</w:t>
      </w:r>
      <w:r w:rsidR="001C688A">
        <w:rPr>
          <w:rFonts w:eastAsia="Times New Roman" w:cs="Times New Roman"/>
          <w:color w:val="4A4A4A"/>
          <w:sz w:val="21"/>
          <w:szCs w:val="21"/>
          <w:lang w:val="en-US" w:eastAsia="en-GB"/>
        </w:rPr>
        <w:t>panish (ES), French (FR), Russian (RU) and Arabic (AR):</w:t>
      </w:r>
    </w:p>
    <w:p w14:paraId="1DA139ED" w14:textId="77777777" w:rsidR="001C688A" w:rsidRPr="00C4273B" w:rsidRDefault="001C688A" w:rsidP="001C688A">
      <w:pPr>
        <w:shd w:val="clear" w:color="auto" w:fill="FFFFFF"/>
        <w:spacing w:after="0"/>
        <w:contextualSpacing/>
        <w:rPr>
          <w:rStyle w:val="Hyperlink"/>
          <w:rFonts w:eastAsia="Times New Roman" w:cs="Times New Roman"/>
          <w:sz w:val="21"/>
          <w:szCs w:val="21"/>
          <w:lang w:val="en-US" w:eastAsia="en-GB"/>
        </w:rPr>
      </w:pPr>
      <w:r w:rsidRPr="00C4273B">
        <w:rPr>
          <w:rStyle w:val="Hyperlink"/>
          <w:rFonts w:eastAsia="Times New Roman" w:cs="Times New Roman"/>
          <w:sz w:val="21"/>
          <w:szCs w:val="21"/>
          <w:lang w:val="en-US" w:eastAsia="en-GB"/>
        </w:rPr>
        <w:t>https://undocs.org/Home/Mobile?FinalSymbol=A%2FRES%2F64%2F292&amp;Language=E&amp;DeviceType=Desktop&amp;LangRequested=False</w:t>
      </w:r>
    </w:p>
    <w:p w14:paraId="149DB611" w14:textId="015E70EA" w:rsidR="000C36D8" w:rsidRDefault="000C36D8" w:rsidP="000D635B">
      <w:pPr>
        <w:shd w:val="clear" w:color="auto" w:fill="FFFFFF"/>
        <w:spacing w:after="0"/>
        <w:contextualSpacing/>
        <w:rPr>
          <w:rStyle w:val="Hyperlink"/>
          <w:rFonts w:eastAsia="Times New Roman" w:cs="Times New Roman"/>
          <w:sz w:val="21"/>
          <w:szCs w:val="21"/>
          <w:lang w:val="en-US" w:eastAsia="en-GB"/>
        </w:rPr>
      </w:pPr>
    </w:p>
    <w:p w14:paraId="52B03AA2" w14:textId="77777777" w:rsidR="001C688A" w:rsidRDefault="000C36D8" w:rsidP="001C688A">
      <w:pPr>
        <w:shd w:val="clear" w:color="auto" w:fill="FFFFFF"/>
        <w:spacing w:after="0"/>
        <w:contextualSpacing/>
        <w:rPr>
          <w:rFonts w:eastAsia="Times New Roman" w:cs="Times New Roman"/>
          <w:color w:val="4A4A4A"/>
          <w:sz w:val="21"/>
          <w:szCs w:val="21"/>
          <w:lang w:val="en-US" w:eastAsia="en-GB"/>
        </w:rPr>
      </w:pPr>
      <w:r w:rsidRPr="00A82E05">
        <w:rPr>
          <w:rFonts w:eastAsia="Times New Roman" w:cs="Times New Roman"/>
          <w:color w:val="4A4A4A"/>
          <w:sz w:val="21"/>
          <w:szCs w:val="21"/>
          <w:lang w:val="en-US" w:eastAsia="en-GB"/>
        </w:rPr>
        <w:t>UN General Assembly Resolution A/RES/</w:t>
      </w:r>
      <w:r>
        <w:rPr>
          <w:rFonts w:eastAsia="Times New Roman" w:cs="Times New Roman"/>
          <w:color w:val="4A4A4A"/>
          <w:sz w:val="21"/>
          <w:szCs w:val="21"/>
          <w:lang w:val="en-US" w:eastAsia="en-GB"/>
        </w:rPr>
        <w:t>70</w:t>
      </w:r>
      <w:r w:rsidRPr="00A82E05">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 xml:space="preserve">169 </w:t>
      </w:r>
      <w:r w:rsidRPr="00A82E05">
        <w:rPr>
          <w:rFonts w:eastAsia="Times New Roman" w:cs="Times New Roman"/>
          <w:color w:val="4A4A4A"/>
          <w:sz w:val="21"/>
          <w:szCs w:val="21"/>
          <w:lang w:val="en-US" w:eastAsia="en-GB"/>
        </w:rPr>
        <w:t xml:space="preserve">for the </w:t>
      </w:r>
      <w:r>
        <w:rPr>
          <w:rFonts w:eastAsia="Times New Roman" w:cs="Times New Roman"/>
          <w:color w:val="4A4A4A"/>
          <w:sz w:val="21"/>
          <w:szCs w:val="21"/>
          <w:lang w:val="en-US" w:eastAsia="en-GB"/>
        </w:rPr>
        <w:t xml:space="preserve">human </w:t>
      </w:r>
      <w:r w:rsidRPr="00A82E05">
        <w:rPr>
          <w:rFonts w:eastAsia="Times New Roman" w:cs="Times New Roman"/>
          <w:color w:val="4A4A4A"/>
          <w:sz w:val="21"/>
          <w:szCs w:val="21"/>
          <w:lang w:val="en-US" w:eastAsia="en-GB"/>
        </w:rPr>
        <w:t>right</w:t>
      </w:r>
      <w:r>
        <w:rPr>
          <w:rFonts w:eastAsia="Times New Roman" w:cs="Times New Roman"/>
          <w:color w:val="4A4A4A"/>
          <w:sz w:val="21"/>
          <w:szCs w:val="21"/>
          <w:lang w:val="en-US" w:eastAsia="en-GB"/>
        </w:rPr>
        <w:t>s</w:t>
      </w:r>
      <w:r w:rsidRPr="00A82E05">
        <w:rPr>
          <w:rFonts w:eastAsia="Times New Roman" w:cs="Times New Roman"/>
          <w:color w:val="4A4A4A"/>
          <w:sz w:val="21"/>
          <w:szCs w:val="21"/>
          <w:lang w:val="en-US" w:eastAsia="en-GB"/>
        </w:rPr>
        <w:t xml:space="preserve"> to </w:t>
      </w:r>
      <w:r w:rsidR="00352403">
        <w:rPr>
          <w:rFonts w:eastAsia="Times New Roman" w:cs="Times New Roman"/>
          <w:color w:val="4A4A4A"/>
          <w:sz w:val="21"/>
          <w:szCs w:val="21"/>
          <w:lang w:val="en-US" w:eastAsia="en-GB"/>
        </w:rPr>
        <w:t xml:space="preserve">safe drinking </w:t>
      </w:r>
      <w:r w:rsidRPr="00A82E05">
        <w:rPr>
          <w:rFonts w:eastAsia="Times New Roman" w:cs="Times New Roman"/>
          <w:color w:val="4A4A4A"/>
          <w:sz w:val="21"/>
          <w:szCs w:val="21"/>
          <w:lang w:val="en-US" w:eastAsia="en-GB"/>
        </w:rPr>
        <w:t>water and sanitation</w:t>
      </w:r>
      <w:r>
        <w:rPr>
          <w:rFonts w:eastAsia="Times New Roman" w:cs="Times New Roman"/>
          <w:color w:val="4A4A4A"/>
          <w:sz w:val="21"/>
          <w:szCs w:val="21"/>
          <w:lang w:val="en-US" w:eastAsia="en-GB"/>
        </w:rPr>
        <w:t>:</w:t>
      </w:r>
      <w:r w:rsidR="001C688A">
        <w:rPr>
          <w:rFonts w:eastAsia="Times New Roman" w:cs="Times New Roman"/>
          <w:color w:val="4A4A4A"/>
          <w:sz w:val="21"/>
          <w:szCs w:val="21"/>
          <w:lang w:val="en-US" w:eastAsia="en-GB"/>
        </w:rPr>
        <w:t xml:space="preserve"> </w:t>
      </w:r>
      <w:r w:rsidR="001C688A" w:rsidRPr="005016DB">
        <w:rPr>
          <w:rFonts w:eastAsia="Times New Roman" w:cs="Times New Roman"/>
          <w:color w:val="4A4A4A"/>
          <w:sz w:val="21"/>
          <w:szCs w:val="21"/>
          <w:lang w:val="en-US" w:eastAsia="en-GB"/>
        </w:rPr>
        <w:t>Available in English (EN), S</w:t>
      </w:r>
      <w:r w:rsidR="001C688A">
        <w:rPr>
          <w:rFonts w:eastAsia="Times New Roman" w:cs="Times New Roman"/>
          <w:color w:val="4A4A4A"/>
          <w:sz w:val="21"/>
          <w:szCs w:val="21"/>
          <w:lang w:val="en-US" w:eastAsia="en-GB"/>
        </w:rPr>
        <w:t>panish (ES), French (FR), Russian (RU) and Arabic (AR):</w:t>
      </w:r>
    </w:p>
    <w:p w14:paraId="4DC62E6B" w14:textId="77777777" w:rsidR="001C688A" w:rsidRPr="00BD09BF" w:rsidRDefault="001C688A" w:rsidP="001C688A">
      <w:pPr>
        <w:shd w:val="clear" w:color="auto" w:fill="FFFFFF"/>
        <w:spacing w:after="0"/>
        <w:contextualSpacing/>
        <w:rPr>
          <w:sz w:val="21"/>
          <w:szCs w:val="21"/>
        </w:rPr>
      </w:pPr>
      <w:hyperlink r:id="rId41" w:history="1">
        <w:r w:rsidRPr="00BD09BF">
          <w:rPr>
            <w:rStyle w:val="Hyperlink"/>
            <w:sz w:val="21"/>
            <w:szCs w:val="21"/>
          </w:rPr>
          <w:t>https://undocs.org/Home/Mobile?FinalSymbol=A%2FRES%2F70%2F169&amp;Language=E&amp;DeviceType=Desktop&amp;LangRequested=False</w:t>
        </w:r>
      </w:hyperlink>
    </w:p>
    <w:p w14:paraId="0AC7F1A3" w14:textId="77777777" w:rsidR="000D635B" w:rsidRPr="00A82E05" w:rsidRDefault="000D635B" w:rsidP="000D635B">
      <w:pPr>
        <w:shd w:val="clear" w:color="auto" w:fill="FFFFFF"/>
        <w:spacing w:after="0"/>
        <w:contextualSpacing/>
        <w:rPr>
          <w:rFonts w:eastAsia="Times New Roman" w:cs="Times New Roman"/>
          <w:color w:val="4A4A4A"/>
          <w:sz w:val="21"/>
          <w:szCs w:val="21"/>
          <w:lang w:val="en-US" w:eastAsia="en-GB"/>
        </w:rPr>
      </w:pPr>
    </w:p>
    <w:p w14:paraId="338DB33D" w14:textId="422C3AE4" w:rsidR="000D635B" w:rsidRPr="003A0AC7" w:rsidRDefault="000D635B" w:rsidP="000D635B">
      <w:pPr>
        <w:shd w:val="clear" w:color="auto" w:fill="FFFFFF"/>
        <w:spacing w:after="0"/>
        <w:contextualSpacing/>
        <w:rPr>
          <w:color w:val="4A4A4A"/>
          <w:sz w:val="21"/>
          <w:lang w:val="en-US"/>
        </w:rPr>
      </w:pPr>
      <w:r w:rsidRPr="00A82E05">
        <w:rPr>
          <w:rFonts w:eastAsia="Times New Roman" w:cs="Times New Roman"/>
          <w:color w:val="4A4A4A"/>
          <w:sz w:val="21"/>
          <w:szCs w:val="21"/>
          <w:lang w:val="en-US" w:eastAsia="en-GB"/>
        </w:rPr>
        <w:t>The Human Right to</w:t>
      </w:r>
      <w:r>
        <w:rPr>
          <w:rFonts w:eastAsia="Times New Roman" w:cs="Times New Roman"/>
          <w:color w:val="4A4A4A"/>
          <w:sz w:val="21"/>
          <w:szCs w:val="21"/>
          <w:lang w:val="en-US" w:eastAsia="en-GB"/>
        </w:rPr>
        <w:t xml:space="preserve"> </w:t>
      </w:r>
      <w:r w:rsidRPr="00A82E05">
        <w:rPr>
          <w:rFonts w:eastAsia="Times New Roman" w:cs="Times New Roman"/>
          <w:color w:val="4A4A4A"/>
          <w:sz w:val="21"/>
          <w:szCs w:val="21"/>
          <w:lang w:val="en-US" w:eastAsia="en-GB"/>
        </w:rPr>
        <w:t>Water</w:t>
      </w:r>
      <w:r w:rsidRPr="003A0AC7">
        <w:rPr>
          <w:color w:val="4A4A4A"/>
          <w:sz w:val="21"/>
          <w:lang w:val="en-US"/>
        </w:rPr>
        <w:t xml:space="preserve"> and Sanitation </w:t>
      </w:r>
      <w:r w:rsidRPr="00A82E05">
        <w:rPr>
          <w:rFonts w:eastAsia="Times New Roman" w:cs="Times New Roman"/>
          <w:color w:val="4A4A4A"/>
          <w:sz w:val="21"/>
          <w:szCs w:val="21"/>
          <w:lang w:val="en-US" w:eastAsia="en-GB"/>
        </w:rPr>
        <w:t>Milestones</w:t>
      </w:r>
      <w:r>
        <w:rPr>
          <w:rFonts w:eastAsia="Times New Roman" w:cs="Times New Roman"/>
          <w:color w:val="4A4A4A"/>
          <w:sz w:val="21"/>
          <w:szCs w:val="21"/>
          <w:lang w:val="en-US" w:eastAsia="en-GB"/>
        </w:rPr>
        <w:t>:</w:t>
      </w:r>
    </w:p>
    <w:p w14:paraId="5E21E767" w14:textId="77777777" w:rsidR="000D635B" w:rsidRDefault="00000000" w:rsidP="000D635B">
      <w:pPr>
        <w:shd w:val="clear" w:color="auto" w:fill="FFFFFF"/>
        <w:spacing w:after="0"/>
        <w:contextualSpacing/>
        <w:rPr>
          <w:rFonts w:eastAsia="Times New Roman" w:cs="Times New Roman"/>
          <w:color w:val="4A4A4A"/>
          <w:sz w:val="21"/>
          <w:szCs w:val="21"/>
          <w:lang w:val="en-US" w:eastAsia="en-GB"/>
        </w:rPr>
      </w:pPr>
      <w:hyperlink r:id="rId42" w:history="1">
        <w:r w:rsidR="000D635B" w:rsidRPr="00F80D0A">
          <w:rPr>
            <w:rStyle w:val="Hyperlink"/>
            <w:rFonts w:eastAsia="Times New Roman" w:cs="Times New Roman"/>
            <w:sz w:val="21"/>
            <w:szCs w:val="21"/>
            <w:lang w:val="en-US" w:eastAsia="en-GB"/>
          </w:rPr>
          <w:t>https://www.un.org/waterforlifedecade/pdf/human_right_to_water_and_sanitation_milestones.pdf</w:t>
        </w:r>
      </w:hyperlink>
    </w:p>
    <w:p w14:paraId="55B735C1" w14:textId="77777777" w:rsidR="000D635B" w:rsidRDefault="000D635B" w:rsidP="000D635B">
      <w:pPr>
        <w:shd w:val="clear" w:color="auto" w:fill="FFFFFF"/>
        <w:spacing w:after="0"/>
        <w:contextualSpacing/>
        <w:rPr>
          <w:rFonts w:eastAsia="Times New Roman" w:cs="Times New Roman"/>
          <w:color w:val="4A4A4A"/>
          <w:sz w:val="21"/>
          <w:szCs w:val="21"/>
          <w:lang w:eastAsia="en-GB"/>
        </w:rPr>
      </w:pPr>
    </w:p>
    <w:p w14:paraId="7096170F" w14:textId="77777777" w:rsidR="000D635B" w:rsidRPr="00F3748B" w:rsidRDefault="000D635B" w:rsidP="000D635B">
      <w:pPr>
        <w:shd w:val="clear" w:color="auto" w:fill="FFFFFF"/>
        <w:spacing w:after="0"/>
        <w:contextualSpacing/>
        <w:rPr>
          <w:rFonts w:eastAsia="Times New Roman" w:cs="Times New Roman"/>
          <w:color w:val="4A4A4A"/>
          <w:sz w:val="21"/>
          <w:szCs w:val="21"/>
          <w:lang w:eastAsia="en-GB"/>
        </w:rPr>
      </w:pPr>
      <w:bookmarkStart w:id="14" w:name="_Hlk66925620"/>
      <w:r>
        <w:rPr>
          <w:rFonts w:eastAsia="Times New Roman" w:cs="Times New Roman"/>
          <w:color w:val="4A4A4A"/>
          <w:sz w:val="21"/>
          <w:szCs w:val="21"/>
          <w:lang w:eastAsia="en-GB"/>
        </w:rPr>
        <w:t xml:space="preserve">For queries: </w:t>
      </w:r>
      <w:hyperlink r:id="rId43" w:history="1">
        <w:r w:rsidRPr="00BB6AFF">
          <w:rPr>
            <w:rStyle w:val="Hyperlink"/>
            <w:rFonts w:eastAsia="Times New Roman" w:cs="Times New Roman"/>
            <w:sz w:val="21"/>
            <w:szCs w:val="21"/>
            <w:lang w:eastAsia="en-GB"/>
          </w:rPr>
          <w:t>info@washdata.org</w:t>
        </w:r>
      </w:hyperlink>
      <w:r>
        <w:rPr>
          <w:rFonts w:eastAsia="Times New Roman" w:cs="Times New Roman"/>
          <w:color w:val="4A4A4A"/>
          <w:sz w:val="21"/>
          <w:szCs w:val="21"/>
          <w:lang w:eastAsia="en-GB"/>
        </w:rPr>
        <w:t xml:space="preserve"> </w:t>
      </w:r>
    </w:p>
    <w:bookmarkEnd w:id="14"/>
    <w:p w14:paraId="384B0992" w14:textId="36889691" w:rsidR="00186795" w:rsidRDefault="00186795"/>
    <w:sectPr w:rsidR="00186795">
      <w:headerReference w:type="default" r:id="rId4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22AD" w14:textId="77777777" w:rsidR="007A0B51" w:rsidRDefault="007A0B51" w:rsidP="00573C0B">
      <w:pPr>
        <w:spacing w:after="0" w:line="240" w:lineRule="auto"/>
      </w:pPr>
      <w:r>
        <w:separator/>
      </w:r>
    </w:p>
  </w:endnote>
  <w:endnote w:type="continuationSeparator" w:id="0">
    <w:p w14:paraId="39930AAF" w14:textId="77777777" w:rsidR="007A0B51" w:rsidRDefault="007A0B51" w:rsidP="00573C0B">
      <w:pPr>
        <w:spacing w:after="0" w:line="240" w:lineRule="auto"/>
      </w:pPr>
      <w:r>
        <w:continuationSeparator/>
      </w:r>
    </w:p>
  </w:endnote>
  <w:endnote w:type="continuationNotice" w:id="1">
    <w:p w14:paraId="7BF8AC11" w14:textId="77777777" w:rsidR="007A0B51" w:rsidRDefault="007A0B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7 Cn">
    <w:altName w:val="Calibri"/>
    <w:panose1 w:val="00000000000000000000"/>
    <w:charset w:val="00"/>
    <w:family w:val="swiss"/>
    <w:notTrueType/>
    <w:pitch w:val="default"/>
    <w:sig w:usb0="00000003" w:usb1="00000000" w:usb2="00000000" w:usb3="00000000" w:csb0="00000001" w:csb1="00000000"/>
  </w:font>
  <w:font w:name="Univers LT Std 47 Cn Lt">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Myriad Pro Cond">
    <w:altName w:val="Segoe U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A769" w14:textId="77777777" w:rsidR="007A0B51" w:rsidRDefault="007A0B51" w:rsidP="00573C0B">
      <w:pPr>
        <w:spacing w:after="0" w:line="240" w:lineRule="auto"/>
      </w:pPr>
      <w:r>
        <w:separator/>
      </w:r>
    </w:p>
  </w:footnote>
  <w:footnote w:type="continuationSeparator" w:id="0">
    <w:p w14:paraId="2D7A55BD" w14:textId="77777777" w:rsidR="007A0B51" w:rsidRDefault="007A0B51" w:rsidP="00573C0B">
      <w:pPr>
        <w:spacing w:after="0" w:line="240" w:lineRule="auto"/>
      </w:pPr>
      <w:r>
        <w:continuationSeparator/>
      </w:r>
    </w:p>
  </w:footnote>
  <w:footnote w:type="continuationNotice" w:id="1">
    <w:p w14:paraId="03121FB7" w14:textId="77777777" w:rsidR="007A0B51" w:rsidRDefault="007A0B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781A590" w:rsidR="00077F46" w:rsidRPr="00757E8A" w:rsidRDefault="00077F46" w:rsidP="00077F46">
    <w:pPr>
      <w:pStyle w:val="Header"/>
      <w:jc w:val="right"/>
      <w:rPr>
        <w:color w:val="404040" w:themeColor="text1" w:themeTint="BF"/>
        <w:sz w:val="18"/>
        <w:szCs w:val="18"/>
      </w:rPr>
    </w:pPr>
    <w:bookmarkStart w:id="15" w:name="_Hlk506197003"/>
    <w:bookmarkStart w:id="16" w:name="_Hlk506197004"/>
    <w:bookmarkStart w:id="17" w:name="_Hlk506197005"/>
    <w:bookmarkStart w:id="18" w:name="_Hlk516233502"/>
    <w:bookmarkStart w:id="19" w:name="_Hlk516233503"/>
    <w:bookmarkStart w:id="20" w:name="_Hlk516233504"/>
    <w:r w:rsidRPr="00757E8A">
      <w:rPr>
        <w:color w:val="404040" w:themeColor="text1" w:themeTint="BF"/>
        <w:sz w:val="18"/>
        <w:szCs w:val="18"/>
      </w:rPr>
      <w:t>Last updated:</w:t>
    </w:r>
    <w:bookmarkEnd w:id="15"/>
    <w:bookmarkEnd w:id="16"/>
    <w:bookmarkEnd w:id="17"/>
    <w:bookmarkEnd w:id="18"/>
    <w:bookmarkEnd w:id="19"/>
    <w:bookmarkEnd w:id="20"/>
    <w:r w:rsidR="00AF5552">
      <w:rPr>
        <w:color w:val="404040" w:themeColor="text1" w:themeTint="BF"/>
        <w:sz w:val="18"/>
        <w:szCs w:val="18"/>
      </w:rPr>
      <w:t xml:space="preserve"> </w:t>
    </w:r>
    <w:r w:rsidR="000A5C91">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32C"/>
    <w:multiLevelType w:val="hybridMultilevel"/>
    <w:tmpl w:val="440C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D60DC"/>
    <w:multiLevelType w:val="hybridMultilevel"/>
    <w:tmpl w:val="41A0E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1D741E"/>
    <w:multiLevelType w:val="multilevel"/>
    <w:tmpl w:val="F95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F5F3E"/>
    <w:multiLevelType w:val="hybridMultilevel"/>
    <w:tmpl w:val="4A46DF5E"/>
    <w:lvl w:ilvl="0" w:tplc="1F44B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981357"/>
    <w:multiLevelType w:val="multilevel"/>
    <w:tmpl w:val="63A8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717620">
    <w:abstractNumId w:val="3"/>
  </w:num>
  <w:num w:numId="2" w16cid:durableId="1241213435">
    <w:abstractNumId w:val="1"/>
  </w:num>
  <w:num w:numId="3" w16cid:durableId="2029328053">
    <w:abstractNumId w:val="8"/>
  </w:num>
  <w:num w:numId="4" w16cid:durableId="1974867409">
    <w:abstractNumId w:val="2"/>
  </w:num>
  <w:num w:numId="5" w16cid:durableId="999886572">
    <w:abstractNumId w:val="5"/>
  </w:num>
  <w:num w:numId="6" w16cid:durableId="2086300644">
    <w:abstractNumId w:val="0"/>
  </w:num>
  <w:num w:numId="7" w16cid:durableId="471098520">
    <w:abstractNumId w:val="7"/>
  </w:num>
  <w:num w:numId="8" w16cid:durableId="584077192">
    <w:abstractNumId w:val="4"/>
  </w:num>
  <w:num w:numId="9" w16cid:durableId="2126121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4E46"/>
    <w:rsid w:val="000173F9"/>
    <w:rsid w:val="000353B5"/>
    <w:rsid w:val="00036BBF"/>
    <w:rsid w:val="000412A0"/>
    <w:rsid w:val="0004617E"/>
    <w:rsid w:val="00047DDA"/>
    <w:rsid w:val="0005455A"/>
    <w:rsid w:val="0007052C"/>
    <w:rsid w:val="00071F07"/>
    <w:rsid w:val="0007759D"/>
    <w:rsid w:val="000777AB"/>
    <w:rsid w:val="00077F46"/>
    <w:rsid w:val="00083607"/>
    <w:rsid w:val="00090FB1"/>
    <w:rsid w:val="00096186"/>
    <w:rsid w:val="000A5C91"/>
    <w:rsid w:val="000A72E4"/>
    <w:rsid w:val="000B0E2F"/>
    <w:rsid w:val="000B2430"/>
    <w:rsid w:val="000C36D8"/>
    <w:rsid w:val="000D0B30"/>
    <w:rsid w:val="000D635B"/>
    <w:rsid w:val="000E21F1"/>
    <w:rsid w:val="000F703E"/>
    <w:rsid w:val="00107AC0"/>
    <w:rsid w:val="00120E86"/>
    <w:rsid w:val="00125DE9"/>
    <w:rsid w:val="001332E0"/>
    <w:rsid w:val="00134DE7"/>
    <w:rsid w:val="00135FD3"/>
    <w:rsid w:val="001751FC"/>
    <w:rsid w:val="00175498"/>
    <w:rsid w:val="00185354"/>
    <w:rsid w:val="001854DC"/>
    <w:rsid w:val="00186795"/>
    <w:rsid w:val="001915B7"/>
    <w:rsid w:val="00194D09"/>
    <w:rsid w:val="001A7D5C"/>
    <w:rsid w:val="001B1DE5"/>
    <w:rsid w:val="001B60AA"/>
    <w:rsid w:val="001B63C8"/>
    <w:rsid w:val="001C1972"/>
    <w:rsid w:val="001C421F"/>
    <w:rsid w:val="001C688A"/>
    <w:rsid w:val="001D1EE7"/>
    <w:rsid w:val="001D360D"/>
    <w:rsid w:val="001E0032"/>
    <w:rsid w:val="002159E8"/>
    <w:rsid w:val="00225EB3"/>
    <w:rsid w:val="00261A8D"/>
    <w:rsid w:val="002728AA"/>
    <w:rsid w:val="00283C1C"/>
    <w:rsid w:val="00291A00"/>
    <w:rsid w:val="00291A11"/>
    <w:rsid w:val="002A315C"/>
    <w:rsid w:val="002A3342"/>
    <w:rsid w:val="002A64BA"/>
    <w:rsid w:val="002A7850"/>
    <w:rsid w:val="002B4989"/>
    <w:rsid w:val="002C2510"/>
    <w:rsid w:val="002D714E"/>
    <w:rsid w:val="002E53C3"/>
    <w:rsid w:val="002F1468"/>
    <w:rsid w:val="002F53C1"/>
    <w:rsid w:val="002F5F0C"/>
    <w:rsid w:val="00312B75"/>
    <w:rsid w:val="00312C5B"/>
    <w:rsid w:val="003265EB"/>
    <w:rsid w:val="003335E3"/>
    <w:rsid w:val="0034329E"/>
    <w:rsid w:val="00343FAA"/>
    <w:rsid w:val="003457F3"/>
    <w:rsid w:val="003460FE"/>
    <w:rsid w:val="00346293"/>
    <w:rsid w:val="00347F5E"/>
    <w:rsid w:val="00352403"/>
    <w:rsid w:val="00353C98"/>
    <w:rsid w:val="00371A20"/>
    <w:rsid w:val="003821B4"/>
    <w:rsid w:val="00382CF3"/>
    <w:rsid w:val="00387D52"/>
    <w:rsid w:val="003A0AC7"/>
    <w:rsid w:val="003A4D39"/>
    <w:rsid w:val="003A7CEA"/>
    <w:rsid w:val="003F0BD3"/>
    <w:rsid w:val="003F278A"/>
    <w:rsid w:val="003F7A02"/>
    <w:rsid w:val="004111C2"/>
    <w:rsid w:val="00422EA5"/>
    <w:rsid w:val="00422EFA"/>
    <w:rsid w:val="0042791F"/>
    <w:rsid w:val="004346F7"/>
    <w:rsid w:val="00434E1D"/>
    <w:rsid w:val="00437FF0"/>
    <w:rsid w:val="0044290F"/>
    <w:rsid w:val="004456ED"/>
    <w:rsid w:val="004672B2"/>
    <w:rsid w:val="0048045A"/>
    <w:rsid w:val="004841B8"/>
    <w:rsid w:val="004930F2"/>
    <w:rsid w:val="004B0F1C"/>
    <w:rsid w:val="004B2045"/>
    <w:rsid w:val="004B20BE"/>
    <w:rsid w:val="004B2F49"/>
    <w:rsid w:val="004B7871"/>
    <w:rsid w:val="004E10A7"/>
    <w:rsid w:val="004F2EE6"/>
    <w:rsid w:val="00502DBA"/>
    <w:rsid w:val="005040C4"/>
    <w:rsid w:val="00507637"/>
    <w:rsid w:val="00507852"/>
    <w:rsid w:val="00514DBF"/>
    <w:rsid w:val="00532BC1"/>
    <w:rsid w:val="00550921"/>
    <w:rsid w:val="00557172"/>
    <w:rsid w:val="00563712"/>
    <w:rsid w:val="00573631"/>
    <w:rsid w:val="00573C0B"/>
    <w:rsid w:val="00576CFA"/>
    <w:rsid w:val="0058556D"/>
    <w:rsid w:val="00592AF2"/>
    <w:rsid w:val="00593604"/>
    <w:rsid w:val="005947AD"/>
    <w:rsid w:val="00597748"/>
    <w:rsid w:val="005979E8"/>
    <w:rsid w:val="005A0DC1"/>
    <w:rsid w:val="005B7364"/>
    <w:rsid w:val="005B7C2C"/>
    <w:rsid w:val="005D0AF4"/>
    <w:rsid w:val="005E54BD"/>
    <w:rsid w:val="005F6CCA"/>
    <w:rsid w:val="006104AF"/>
    <w:rsid w:val="00611030"/>
    <w:rsid w:val="00615F82"/>
    <w:rsid w:val="00621893"/>
    <w:rsid w:val="006351E1"/>
    <w:rsid w:val="006425E2"/>
    <w:rsid w:val="006447B1"/>
    <w:rsid w:val="00662775"/>
    <w:rsid w:val="006852FC"/>
    <w:rsid w:val="00694443"/>
    <w:rsid w:val="006A0DC5"/>
    <w:rsid w:val="006B40AB"/>
    <w:rsid w:val="006B5DC5"/>
    <w:rsid w:val="006B7BD1"/>
    <w:rsid w:val="006C2782"/>
    <w:rsid w:val="006C38C6"/>
    <w:rsid w:val="006C4BFD"/>
    <w:rsid w:val="006C7D30"/>
    <w:rsid w:val="006D5546"/>
    <w:rsid w:val="006E17C2"/>
    <w:rsid w:val="006E3629"/>
    <w:rsid w:val="006E3C08"/>
    <w:rsid w:val="006F16A7"/>
    <w:rsid w:val="006F7600"/>
    <w:rsid w:val="00700ACF"/>
    <w:rsid w:val="00701CD4"/>
    <w:rsid w:val="00712487"/>
    <w:rsid w:val="007530CA"/>
    <w:rsid w:val="00753527"/>
    <w:rsid w:val="00755171"/>
    <w:rsid w:val="00755C12"/>
    <w:rsid w:val="00756D68"/>
    <w:rsid w:val="007578D9"/>
    <w:rsid w:val="00757E8A"/>
    <w:rsid w:val="00763E43"/>
    <w:rsid w:val="00764EB5"/>
    <w:rsid w:val="00777A95"/>
    <w:rsid w:val="00781495"/>
    <w:rsid w:val="00782416"/>
    <w:rsid w:val="007A0B51"/>
    <w:rsid w:val="007B01C1"/>
    <w:rsid w:val="007B0364"/>
    <w:rsid w:val="007C3A1B"/>
    <w:rsid w:val="007D0981"/>
    <w:rsid w:val="007D1929"/>
    <w:rsid w:val="007E3F2D"/>
    <w:rsid w:val="007F1113"/>
    <w:rsid w:val="007F234E"/>
    <w:rsid w:val="00803CF1"/>
    <w:rsid w:val="008104BB"/>
    <w:rsid w:val="008249C5"/>
    <w:rsid w:val="00840BB6"/>
    <w:rsid w:val="008526F9"/>
    <w:rsid w:val="0085285E"/>
    <w:rsid w:val="00853023"/>
    <w:rsid w:val="008534D4"/>
    <w:rsid w:val="008608CC"/>
    <w:rsid w:val="00881E28"/>
    <w:rsid w:val="00894C4B"/>
    <w:rsid w:val="008A12E3"/>
    <w:rsid w:val="008A42FA"/>
    <w:rsid w:val="008B0AC7"/>
    <w:rsid w:val="008C2335"/>
    <w:rsid w:val="008C67C1"/>
    <w:rsid w:val="008D1D39"/>
    <w:rsid w:val="008E5FA0"/>
    <w:rsid w:val="008F07D2"/>
    <w:rsid w:val="009043CD"/>
    <w:rsid w:val="00917851"/>
    <w:rsid w:val="00917F65"/>
    <w:rsid w:val="009311E7"/>
    <w:rsid w:val="0093630D"/>
    <w:rsid w:val="00942694"/>
    <w:rsid w:val="00947094"/>
    <w:rsid w:val="009717DD"/>
    <w:rsid w:val="00991FFA"/>
    <w:rsid w:val="00993B0F"/>
    <w:rsid w:val="009A7E3A"/>
    <w:rsid w:val="009B1265"/>
    <w:rsid w:val="009B4A15"/>
    <w:rsid w:val="009B5693"/>
    <w:rsid w:val="009C54DE"/>
    <w:rsid w:val="009C61A2"/>
    <w:rsid w:val="009C78E4"/>
    <w:rsid w:val="009D03D7"/>
    <w:rsid w:val="009D4336"/>
    <w:rsid w:val="009D687E"/>
    <w:rsid w:val="009D7D11"/>
    <w:rsid w:val="009F4328"/>
    <w:rsid w:val="009F4392"/>
    <w:rsid w:val="009F6DE7"/>
    <w:rsid w:val="00A10583"/>
    <w:rsid w:val="00A14263"/>
    <w:rsid w:val="00A142E4"/>
    <w:rsid w:val="00A22FEB"/>
    <w:rsid w:val="00A2546F"/>
    <w:rsid w:val="00A37FCB"/>
    <w:rsid w:val="00A54863"/>
    <w:rsid w:val="00A61D74"/>
    <w:rsid w:val="00A65AB1"/>
    <w:rsid w:val="00A73CAE"/>
    <w:rsid w:val="00A8688B"/>
    <w:rsid w:val="00A90F99"/>
    <w:rsid w:val="00A91163"/>
    <w:rsid w:val="00A9286F"/>
    <w:rsid w:val="00A96255"/>
    <w:rsid w:val="00AB285B"/>
    <w:rsid w:val="00AE4EB6"/>
    <w:rsid w:val="00AF5552"/>
    <w:rsid w:val="00AF5CB4"/>
    <w:rsid w:val="00AF5ED1"/>
    <w:rsid w:val="00AF71D6"/>
    <w:rsid w:val="00AF7FF6"/>
    <w:rsid w:val="00B11454"/>
    <w:rsid w:val="00B216EE"/>
    <w:rsid w:val="00B3175F"/>
    <w:rsid w:val="00B31E2C"/>
    <w:rsid w:val="00B329B0"/>
    <w:rsid w:val="00B402D8"/>
    <w:rsid w:val="00B4237C"/>
    <w:rsid w:val="00B42FE8"/>
    <w:rsid w:val="00B442AC"/>
    <w:rsid w:val="00B52AFD"/>
    <w:rsid w:val="00B54077"/>
    <w:rsid w:val="00B8087E"/>
    <w:rsid w:val="00B94FC6"/>
    <w:rsid w:val="00BA061D"/>
    <w:rsid w:val="00BB646E"/>
    <w:rsid w:val="00BD1BA1"/>
    <w:rsid w:val="00C019E5"/>
    <w:rsid w:val="00C05F55"/>
    <w:rsid w:val="00C17965"/>
    <w:rsid w:val="00C35BC4"/>
    <w:rsid w:val="00C41F21"/>
    <w:rsid w:val="00C43F5B"/>
    <w:rsid w:val="00C650A1"/>
    <w:rsid w:val="00C807FC"/>
    <w:rsid w:val="00C8165D"/>
    <w:rsid w:val="00C83FEF"/>
    <w:rsid w:val="00C92314"/>
    <w:rsid w:val="00CB42B3"/>
    <w:rsid w:val="00CB4371"/>
    <w:rsid w:val="00CB5CB1"/>
    <w:rsid w:val="00CC1308"/>
    <w:rsid w:val="00CC516D"/>
    <w:rsid w:val="00CE2709"/>
    <w:rsid w:val="00CE4A7F"/>
    <w:rsid w:val="00CF2607"/>
    <w:rsid w:val="00CF5CFA"/>
    <w:rsid w:val="00D24330"/>
    <w:rsid w:val="00D3777D"/>
    <w:rsid w:val="00D40056"/>
    <w:rsid w:val="00D47C6D"/>
    <w:rsid w:val="00D51067"/>
    <w:rsid w:val="00D51E7C"/>
    <w:rsid w:val="00D54F29"/>
    <w:rsid w:val="00D57B11"/>
    <w:rsid w:val="00D7020C"/>
    <w:rsid w:val="00D70AD9"/>
    <w:rsid w:val="00D72152"/>
    <w:rsid w:val="00D939BB"/>
    <w:rsid w:val="00D94BA5"/>
    <w:rsid w:val="00D9510F"/>
    <w:rsid w:val="00DA615C"/>
    <w:rsid w:val="00DB0DC1"/>
    <w:rsid w:val="00DB4E8B"/>
    <w:rsid w:val="00DC5DFF"/>
    <w:rsid w:val="00DD1BC6"/>
    <w:rsid w:val="00DE20CE"/>
    <w:rsid w:val="00DE3717"/>
    <w:rsid w:val="00DE5DC3"/>
    <w:rsid w:val="00DE5FB2"/>
    <w:rsid w:val="00DE6783"/>
    <w:rsid w:val="00DF3D64"/>
    <w:rsid w:val="00E00D8A"/>
    <w:rsid w:val="00E1050F"/>
    <w:rsid w:val="00E11604"/>
    <w:rsid w:val="00E11D92"/>
    <w:rsid w:val="00E130A0"/>
    <w:rsid w:val="00E210C4"/>
    <w:rsid w:val="00E21C3E"/>
    <w:rsid w:val="00E23DB7"/>
    <w:rsid w:val="00E466E7"/>
    <w:rsid w:val="00E46D96"/>
    <w:rsid w:val="00E52CCA"/>
    <w:rsid w:val="00E66409"/>
    <w:rsid w:val="00E81D5B"/>
    <w:rsid w:val="00E8330B"/>
    <w:rsid w:val="00E976B9"/>
    <w:rsid w:val="00EA05D3"/>
    <w:rsid w:val="00EB19AD"/>
    <w:rsid w:val="00EB2F31"/>
    <w:rsid w:val="00EB6493"/>
    <w:rsid w:val="00EB7A5D"/>
    <w:rsid w:val="00EC2915"/>
    <w:rsid w:val="00ED05A9"/>
    <w:rsid w:val="00ED1BA0"/>
    <w:rsid w:val="00EE5136"/>
    <w:rsid w:val="00F17257"/>
    <w:rsid w:val="00F2552B"/>
    <w:rsid w:val="00F334DA"/>
    <w:rsid w:val="00F34D24"/>
    <w:rsid w:val="00F3591D"/>
    <w:rsid w:val="00F4130B"/>
    <w:rsid w:val="00F556A2"/>
    <w:rsid w:val="00F719A8"/>
    <w:rsid w:val="00F760BA"/>
    <w:rsid w:val="00F878B9"/>
    <w:rsid w:val="00F90F1E"/>
    <w:rsid w:val="00FA0F44"/>
    <w:rsid w:val="00FB1A10"/>
    <w:rsid w:val="00FB24E8"/>
    <w:rsid w:val="00FB3B2B"/>
    <w:rsid w:val="00FC18DA"/>
    <w:rsid w:val="00FC3917"/>
    <w:rsid w:val="00FD60DA"/>
    <w:rsid w:val="00FE338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7">
    <w:name w:val="Pa7"/>
    <w:basedOn w:val="Normal"/>
    <w:next w:val="Normal"/>
    <w:uiPriority w:val="99"/>
    <w:rsid w:val="00B94FC6"/>
    <w:pPr>
      <w:autoSpaceDE w:val="0"/>
      <w:autoSpaceDN w:val="0"/>
      <w:adjustRightInd w:val="0"/>
      <w:spacing w:after="0" w:line="241" w:lineRule="atLeast"/>
    </w:pPr>
    <w:rPr>
      <w:rFonts w:ascii="Univers LT Std 57 Cn" w:hAnsi="Univers LT Std 57 Cn"/>
      <w:sz w:val="24"/>
      <w:szCs w:val="24"/>
      <w:lang w:val="en-US"/>
    </w:rPr>
  </w:style>
  <w:style w:type="paragraph" w:customStyle="1" w:styleId="Pa12">
    <w:name w:val="Pa12"/>
    <w:basedOn w:val="Normal"/>
    <w:next w:val="Normal"/>
    <w:uiPriority w:val="99"/>
    <w:rsid w:val="00B94FC6"/>
    <w:pPr>
      <w:autoSpaceDE w:val="0"/>
      <w:autoSpaceDN w:val="0"/>
      <w:adjustRightInd w:val="0"/>
      <w:spacing w:after="0" w:line="241" w:lineRule="atLeast"/>
    </w:pPr>
    <w:rPr>
      <w:rFonts w:ascii="Univers LT Std 47 Cn Lt" w:hAnsi="Univers LT Std 47 Cn Lt"/>
      <w:sz w:val="24"/>
      <w:szCs w:val="24"/>
      <w:lang w:val="en-US"/>
    </w:rPr>
  </w:style>
  <w:style w:type="paragraph" w:customStyle="1" w:styleId="Pa0">
    <w:name w:val="Pa0"/>
    <w:basedOn w:val="Normal"/>
    <w:next w:val="Normal"/>
    <w:uiPriority w:val="99"/>
    <w:rsid w:val="006425E2"/>
    <w:pPr>
      <w:autoSpaceDE w:val="0"/>
      <w:autoSpaceDN w:val="0"/>
      <w:adjustRightInd w:val="0"/>
      <w:spacing w:after="0" w:line="191" w:lineRule="atLeast"/>
    </w:pPr>
    <w:rPr>
      <w:rFonts w:ascii="Univers LT Std 45 Light" w:hAnsi="Univers LT Std 45 Light"/>
      <w:sz w:val="24"/>
      <w:szCs w:val="24"/>
      <w:lang w:val="en-US"/>
    </w:rPr>
  </w:style>
  <w:style w:type="paragraph" w:customStyle="1" w:styleId="Pa13">
    <w:name w:val="Pa13"/>
    <w:basedOn w:val="Normal"/>
    <w:next w:val="Normal"/>
    <w:uiPriority w:val="99"/>
    <w:rsid w:val="00346293"/>
    <w:pPr>
      <w:autoSpaceDE w:val="0"/>
      <w:autoSpaceDN w:val="0"/>
      <w:adjustRightInd w:val="0"/>
      <w:spacing w:after="0" w:line="191" w:lineRule="atLeast"/>
    </w:pPr>
    <w:rPr>
      <w:rFonts w:ascii="Univers LT Std 45 Light" w:hAnsi="Univers LT Std 45 Light"/>
      <w:sz w:val="24"/>
      <w:szCs w:val="24"/>
      <w:lang w:val="en-US"/>
    </w:rPr>
  </w:style>
  <w:style w:type="character" w:customStyle="1" w:styleId="A1">
    <w:name w:val="A1"/>
    <w:uiPriority w:val="99"/>
    <w:rsid w:val="000D635B"/>
    <w:rPr>
      <w:rFonts w:cs="Myriad Pro Cond"/>
      <w:color w:val="000000"/>
      <w:sz w:val="20"/>
      <w:szCs w:val="20"/>
    </w:rPr>
  </w:style>
  <w:style w:type="paragraph" w:styleId="NormalWeb">
    <w:name w:val="Normal (Web)"/>
    <w:basedOn w:val="Normal"/>
    <w:uiPriority w:val="99"/>
    <w:semiHidden/>
    <w:unhideWhenUsed/>
    <w:rsid w:val="00C9231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0C36D8"/>
    <w:rPr>
      <w:color w:val="800080" w:themeColor="followedHyperlink"/>
      <w:u w:val="single"/>
    </w:rPr>
  </w:style>
  <w:style w:type="paragraph" w:styleId="Revision">
    <w:name w:val="Revision"/>
    <w:hidden/>
    <w:uiPriority w:val="99"/>
    <w:semiHidden/>
    <w:rsid w:val="00C650A1"/>
    <w:pPr>
      <w:spacing w:after="0" w:line="240" w:lineRule="auto"/>
    </w:pPr>
  </w:style>
  <w:style w:type="character" w:customStyle="1" w:styleId="ui-provider">
    <w:name w:val="ui-provider"/>
    <w:basedOn w:val="DefaultParagraphFont"/>
    <w:rsid w:val="00C6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78176361">
      <w:bodyDiv w:val="1"/>
      <w:marLeft w:val="0"/>
      <w:marRight w:val="0"/>
      <w:marTop w:val="0"/>
      <w:marBottom w:val="0"/>
      <w:divBdr>
        <w:top w:val="none" w:sz="0" w:space="0" w:color="auto"/>
        <w:left w:val="none" w:sz="0" w:space="0" w:color="auto"/>
        <w:bottom w:val="none" w:sz="0" w:space="0" w:color="auto"/>
        <w:right w:val="none" w:sz="0" w:space="0" w:color="auto"/>
      </w:divBdr>
      <w:divsChild>
        <w:div w:id="406418763">
          <w:marLeft w:val="0"/>
          <w:marRight w:val="0"/>
          <w:marTop w:val="0"/>
          <w:marBottom w:val="0"/>
          <w:divBdr>
            <w:top w:val="none" w:sz="0" w:space="0" w:color="auto"/>
            <w:left w:val="none" w:sz="0" w:space="0" w:color="auto"/>
            <w:bottom w:val="none" w:sz="0" w:space="0" w:color="auto"/>
            <w:right w:val="none" w:sz="0" w:space="0" w:color="auto"/>
          </w:divBdr>
          <w:divsChild>
            <w:div w:id="422074288">
              <w:marLeft w:val="0"/>
              <w:marRight w:val="0"/>
              <w:marTop w:val="0"/>
              <w:marBottom w:val="0"/>
              <w:divBdr>
                <w:top w:val="none" w:sz="0" w:space="0" w:color="auto"/>
                <w:left w:val="none" w:sz="0" w:space="0" w:color="auto"/>
                <w:bottom w:val="none" w:sz="0" w:space="0" w:color="auto"/>
                <w:right w:val="none" w:sz="0" w:space="0" w:color="auto"/>
              </w:divBdr>
            </w:div>
          </w:divsChild>
        </w:div>
        <w:div w:id="1494491968">
          <w:marLeft w:val="0"/>
          <w:marRight w:val="0"/>
          <w:marTop w:val="0"/>
          <w:marBottom w:val="240"/>
          <w:divBdr>
            <w:top w:val="none" w:sz="0" w:space="0" w:color="auto"/>
            <w:left w:val="none" w:sz="0" w:space="0" w:color="auto"/>
            <w:bottom w:val="none" w:sz="0" w:space="0" w:color="auto"/>
            <w:right w:val="none" w:sz="0" w:space="0" w:color="auto"/>
          </w:divBdr>
          <w:divsChild>
            <w:div w:id="464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ulation.un.org/wpp/" TargetMode="External"/><Relationship Id="rId18" Type="http://schemas.openxmlformats.org/officeDocument/2006/relationships/hyperlink" Target="https://unstats.un.org/unsd/methodology/m49/overview/" TargetMode="External"/><Relationship Id="rId26" Type="http://schemas.openxmlformats.org/officeDocument/2006/relationships/hyperlink" Target="https://population.un.org/wpp/" TargetMode="External"/><Relationship Id="rId39" Type="http://schemas.openxmlformats.org/officeDocument/2006/relationships/hyperlink" Target="https://www.who.int/publications/i/item/9789241514705" TargetMode="External"/><Relationship Id="rId21" Type="http://schemas.openxmlformats.org/officeDocument/2006/relationships/hyperlink" Target="https://washdata.org/how-we-work/country-and-regional-engagement/regional-analysis-2023-household-update" TargetMode="External"/><Relationship Id="rId34" Type="http://schemas.openxmlformats.org/officeDocument/2006/relationships/hyperlink" Target="https://washdata.org/how-we-work/jmp-country-consultation" TargetMode="External"/><Relationship Id="rId42" Type="http://schemas.openxmlformats.org/officeDocument/2006/relationships/hyperlink" Target="https://www.un.org/waterforlifedecade/pdf/human_right_to_water_and_sanitation_milestones.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ashdata.org/reports/jmp-2017-methodology" TargetMode="External"/><Relationship Id="rId29" Type="http://schemas.openxmlformats.org/officeDocument/2006/relationships/hyperlink" Target="https://washdata.org/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teams/environment-climate-change-and-health/water-sanitation-and-health/sanitation-safety" TargetMode="External"/><Relationship Id="rId24" Type="http://schemas.openxmlformats.org/officeDocument/2006/relationships/hyperlink" Target="https://washdata.org/monitoring/methods/core-questions" TargetMode="External"/><Relationship Id="rId32" Type="http://schemas.openxmlformats.org/officeDocument/2006/relationships/hyperlink" Target="https://washdata.org/data/downloads#" TargetMode="External"/><Relationship Id="rId37" Type="http://schemas.openxmlformats.org/officeDocument/2006/relationships/hyperlink" Target="https://mics.unicef.org/tools" TargetMode="External"/><Relationship Id="rId40" Type="http://schemas.openxmlformats.org/officeDocument/2006/relationships/hyperlink" Target="https://www.who.int/teams/environment-climate-change-and-health/water-sanitation-and-health/burden-of-disease/wash-and-neglected-tropical-disease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ashdata.org/data/downloads" TargetMode="External"/><Relationship Id="rId23" Type="http://schemas.openxmlformats.org/officeDocument/2006/relationships/hyperlink" Target="https://washdata.org/reports/jmp-2023-wash-households" TargetMode="External"/><Relationship Id="rId28" Type="http://schemas.openxmlformats.org/officeDocument/2006/relationships/hyperlink" Target="https://www.washdata.org/" TargetMode="External"/><Relationship Id="rId36" Type="http://schemas.openxmlformats.org/officeDocument/2006/relationships/hyperlink" Target="https://washdata.org/reports/jmp-2018-core-questions-household-surveys" TargetMode="External"/><Relationship Id="rId10" Type="http://schemas.openxmlformats.org/officeDocument/2006/relationships/endnotes" Target="endnotes.xml"/><Relationship Id="rId19" Type="http://schemas.openxmlformats.org/officeDocument/2006/relationships/hyperlink" Target="https://washdata.org/data/country/REG/household/download" TargetMode="External"/><Relationship Id="rId31" Type="http://schemas.openxmlformats.org/officeDocument/2006/relationships/hyperlink" Target="https://washdata.org/monitoring/methods"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shdata.org/" TargetMode="External"/><Relationship Id="rId22" Type="http://schemas.openxmlformats.org/officeDocument/2006/relationships/hyperlink" Target="https://washdata.org/reports/jmp-2017-methodology" TargetMode="External"/><Relationship Id="rId27" Type="http://schemas.openxmlformats.org/officeDocument/2006/relationships/hyperlink" Target="https://population.un.org/wup" TargetMode="External"/><Relationship Id="rId30" Type="http://schemas.openxmlformats.org/officeDocument/2006/relationships/hyperlink" Target="https://washdata.org/reports" TargetMode="External"/><Relationship Id="rId35" Type="http://schemas.openxmlformats.org/officeDocument/2006/relationships/hyperlink" Target="https://washdata.org/reports/jmp-2017-methodology" TargetMode="External"/><Relationship Id="rId43" Type="http://schemas.openxmlformats.org/officeDocument/2006/relationships/hyperlink" Target="mailto:info@washdata.or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ashdata.org/" TargetMode="External"/><Relationship Id="rId17" Type="http://schemas.openxmlformats.org/officeDocument/2006/relationships/hyperlink" Target="https://washdata.org/how-we-work/jmp-country-consultation" TargetMode="External"/><Relationship Id="rId25" Type="http://schemas.openxmlformats.org/officeDocument/2006/relationships/hyperlink" Target="https://washdata.org/how-we-work/about-jmp" TargetMode="External"/><Relationship Id="rId33" Type="http://schemas.openxmlformats.org/officeDocument/2006/relationships/hyperlink" Target="https://washdata.org/how-we-work/country-and-regional-engagement" TargetMode="External"/><Relationship Id="rId38" Type="http://schemas.openxmlformats.org/officeDocument/2006/relationships/hyperlink" Target="https://washdata.org/reports/jmp-2023-wash-households" TargetMode="External"/><Relationship Id="rId46" Type="http://schemas.openxmlformats.org/officeDocument/2006/relationships/glossaryDocument" Target="glossary/document.xml"/><Relationship Id="rId20" Type="http://schemas.openxmlformats.org/officeDocument/2006/relationships/hyperlink" Target="https://washdata.org/how-we-work/country-and-regional-engagement" TargetMode="External"/><Relationship Id="rId41" Type="http://schemas.openxmlformats.org/officeDocument/2006/relationships/hyperlink" Target="https://undocs.org/Home/Mobile?FinalSymbol=A%2FRES%2F70%2F169&amp;Language=E&amp;DeviceType=Desktop&amp;LangRequested=Fal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A53DEB1-E4D6-43F5-B751-2FDF3DA4A974}"/>
      </w:docPartPr>
      <w:docPartBody>
        <w:p w:rsidR="00435261" w:rsidRDefault="008D0914">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7 Cn">
    <w:altName w:val="Calibri"/>
    <w:panose1 w:val="00000000000000000000"/>
    <w:charset w:val="00"/>
    <w:family w:val="swiss"/>
    <w:notTrueType/>
    <w:pitch w:val="default"/>
    <w:sig w:usb0="00000003" w:usb1="00000000" w:usb2="00000000" w:usb3="00000000" w:csb0="00000001" w:csb1="00000000"/>
  </w:font>
  <w:font w:name="Univers LT Std 47 Cn Lt">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Myriad Pro Cond">
    <w:altName w:val="Segoe U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14"/>
    <w:rsid w:val="00435261"/>
    <w:rsid w:val="008D0914"/>
    <w:rsid w:val="00D066A3"/>
    <w:rsid w:val="00ED7F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9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5262</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5</cp:revision>
  <cp:lastPrinted>2016-07-16T14:25:00Z</cp:lastPrinted>
  <dcterms:created xsi:type="dcterms:W3CDTF">2024-08-12T14:05:00Z</dcterms:created>
  <dcterms:modified xsi:type="dcterms:W3CDTF">2024-09-27T15:28:00Z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