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D22CBA8" w:rsidR="006C4BFD" w:rsidRPr="00A96255" w:rsidRDefault="006C4BFD" w:rsidP="006C4BFD">
      <w:pPr>
        <w:spacing w:after="0"/>
        <w:jc w:val="center"/>
        <w:rPr>
          <w:rFonts w:cs="Calibri"/>
        </w:rPr>
      </w:pPr>
      <w:r w:rsidRPr="00A96255">
        <w:rPr>
          <w:rFonts w:eastAsia="Times New Roman" w:cs="Calibri"/>
          <w:color w:val="1C75BC"/>
          <w:sz w:val="36"/>
          <w:szCs w:val="36"/>
          <w:lang w:eastAsia="en-GB"/>
        </w:rPr>
        <w:t xml:space="preserve">SDG indicator </w:t>
      </w:r>
      <w:r w:rsidR="005E2279" w:rsidRPr="00A96255">
        <w:rPr>
          <w:rFonts w:eastAsia="Times New Roman" w:cs="Calibri"/>
          <w:color w:val="1C75BC"/>
          <w:sz w:val="36"/>
          <w:szCs w:val="36"/>
          <w:lang w:eastAsia="en-GB"/>
        </w:rPr>
        <w:t>metadata</w:t>
      </w:r>
    </w:p>
    <w:p w14:paraId="129054E9" w14:textId="48388EB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D23C02">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3719E62" w:rsidR="00B31E2C" w:rsidRPr="00A96255" w:rsidRDefault="00B31E2C" w:rsidP="00EA05D3">
      <w:pPr>
        <w:pStyle w:val="MIndHeader2"/>
      </w:pPr>
      <w:r w:rsidRPr="00A96255">
        <w:t>0. Indicator information</w:t>
      </w:r>
      <w:r w:rsidR="00D23C02" w:rsidRPr="00A96255">
        <w:t xml:space="preserve"> </w:t>
      </w:r>
      <w:r w:rsidR="00D23C02">
        <w:rPr>
          <w:color w:val="B4B4B4"/>
          <w:sz w:val="20"/>
        </w:rPr>
        <w:t>(SDG_INDICATOR_INFO)</w:t>
      </w:r>
    </w:p>
    <w:p w14:paraId="043ED752" w14:textId="5511ED98" w:rsidR="00D24330" w:rsidRPr="00A96255" w:rsidRDefault="00D24330" w:rsidP="00EA05D3">
      <w:pPr>
        <w:pStyle w:val="MIndHeader"/>
      </w:pPr>
      <w:r w:rsidRPr="00A96255">
        <w:t xml:space="preserve">0.a. </w:t>
      </w:r>
      <w:r w:rsidRPr="00EA05D3">
        <w:t>Goal</w:t>
      </w:r>
      <w:r w:rsidR="00D23C02" w:rsidRPr="00A96255">
        <w:t xml:space="preserve"> </w:t>
      </w:r>
      <w:r w:rsidR="00D23C02">
        <w:rPr>
          <w:color w:val="B4B4B4"/>
          <w:sz w:val="20"/>
        </w:rPr>
        <w:t>(SDG_GOAL)</w:t>
      </w:r>
    </w:p>
    <w:p w14:paraId="4912A88C" w14:textId="77777777" w:rsidR="00BF367F" w:rsidRPr="00BF367F" w:rsidRDefault="00BF367F" w:rsidP="00BF367F">
      <w:pPr>
        <w:pStyle w:val="MIndHeader"/>
        <w:rPr>
          <w:color w:val="333333"/>
          <w:sz w:val="21"/>
          <w:szCs w:val="21"/>
        </w:rPr>
      </w:pPr>
      <w:r w:rsidRPr="00BF367F">
        <w:rPr>
          <w:color w:val="333333"/>
          <w:sz w:val="21"/>
          <w:szCs w:val="21"/>
        </w:rPr>
        <w:t>Goal 6: Ensure availability and sustainable management of water and sanitation for all</w:t>
      </w:r>
    </w:p>
    <w:p w14:paraId="084142D2" w14:textId="4D4612AC" w:rsidR="00D24330" w:rsidRPr="00A96255" w:rsidRDefault="00D24330" w:rsidP="00BF367F">
      <w:pPr>
        <w:pStyle w:val="MIndHeader"/>
      </w:pPr>
      <w:r>
        <w:t>0.b. Target</w:t>
      </w:r>
      <w:r w:rsidR="00D23C02" w:rsidRPr="00A96255">
        <w:t xml:space="preserve"> </w:t>
      </w:r>
      <w:r w:rsidR="00D23C02">
        <w:rPr>
          <w:color w:val="B4B4B4"/>
          <w:sz w:val="20"/>
        </w:rPr>
        <w:t>(SDG_TARGET)</w:t>
      </w:r>
    </w:p>
    <w:p w14:paraId="67460802" w14:textId="10F84024" w:rsidR="16C28C72" w:rsidRDefault="16C28C72" w:rsidP="220AE5D2">
      <w:pPr>
        <w:pStyle w:val="MIndHeader"/>
        <w:rPr>
          <w:rFonts w:ascii="Calibri" w:hAnsi="Calibri"/>
          <w:sz w:val="21"/>
          <w:szCs w:val="21"/>
        </w:rPr>
      </w:pPr>
      <w:r w:rsidRPr="220AE5D2">
        <w:rPr>
          <w:rFonts w:ascii="Calibri" w:eastAsia="Calibri" w:hAnsi="Calibri" w:cs="Calibri"/>
          <w:color w:val="444444"/>
          <w:sz w:val="21"/>
          <w:szCs w:val="21"/>
        </w:rPr>
        <w:t>Target 6.3: By 2030, improve water quality by reducing pollution, eliminating dumping and minimizing release of hazardous chemicals and materials, halving the proportion of untreated wastewater and substantially increasing recycling and safe reuse globally</w:t>
      </w:r>
    </w:p>
    <w:p w14:paraId="3E67E7E0" w14:textId="37E6AA25" w:rsidR="00D24330" w:rsidRPr="00A96255" w:rsidRDefault="00D24330" w:rsidP="00BF367F">
      <w:pPr>
        <w:pStyle w:val="MIndHeader"/>
      </w:pPr>
      <w:r>
        <w:t>0.c. Indicator</w:t>
      </w:r>
      <w:r w:rsidR="00D23C02" w:rsidRPr="00A96255">
        <w:t xml:space="preserve"> </w:t>
      </w:r>
      <w:r w:rsidR="00D23C02">
        <w:rPr>
          <w:color w:val="B4B4B4"/>
          <w:sz w:val="20"/>
        </w:rPr>
        <w:t>(SDG_INDICATOR)</w:t>
      </w:r>
    </w:p>
    <w:p w14:paraId="2CE82CC7" w14:textId="72DEB4F1" w:rsidR="6DA1C80A" w:rsidRDefault="6DA1C80A" w:rsidP="220AE5D2">
      <w:pPr>
        <w:pStyle w:val="MIndHeader"/>
        <w:rPr>
          <w:rFonts w:ascii="Calibri" w:hAnsi="Calibri"/>
          <w:sz w:val="21"/>
          <w:szCs w:val="21"/>
        </w:rPr>
      </w:pPr>
      <w:r w:rsidRPr="220AE5D2">
        <w:rPr>
          <w:rFonts w:ascii="Calibri" w:eastAsia="Calibri" w:hAnsi="Calibri" w:cs="Calibri"/>
          <w:color w:val="444444"/>
          <w:sz w:val="21"/>
          <w:szCs w:val="21"/>
        </w:rPr>
        <w:t>Indicator 6.3.1: Proportion of domestic and industrial wastewater flows safely treated</w:t>
      </w:r>
    </w:p>
    <w:p w14:paraId="37E5E4F6" w14:textId="0CBDCFF0" w:rsidR="00D24330" w:rsidRPr="00D723A5" w:rsidRDefault="005E2279" w:rsidP="00D24330">
      <w:pPr>
        <w:pStyle w:val="MIndHeader"/>
        <w:rPr>
          <w:lang w:val="en-US"/>
        </w:rPr>
      </w:pPr>
      <w:r w:rsidRPr="00175C25">
        <w:rPr>
          <w:lang w:val="en-US"/>
        </w:rPr>
        <w:t>0.d. Series</w:t>
      </w:r>
      <w:r>
        <w:rPr>
          <w:color w:val="B4B4B4"/>
          <w:sz w:val="20"/>
        </w:rPr>
        <w:t xml:space="preserve"> </w:t>
      </w:r>
      <w:r w:rsidR="00D23C02">
        <w:rPr>
          <w:color w:val="B4B4B4"/>
          <w:sz w:val="20"/>
        </w:rPr>
        <w:t>(SDG_SERIES_DESCR)</w:t>
      </w:r>
    </w:p>
    <w:p w14:paraId="07B3E78A" w14:textId="77777777" w:rsidR="00D23C02" w:rsidRDefault="00D23C02" w:rsidP="00D23C02">
      <w:pPr>
        <w:pStyle w:val="MGTHeader"/>
        <w:rPr>
          <w:lang w:val="en-US"/>
        </w:rPr>
      </w:pPr>
      <w:r w:rsidRPr="00AC1824">
        <w:rPr>
          <w:lang w:val="en-US"/>
        </w:rPr>
        <w:t>EN_WWT_WWDS - Proportion of safely treated domestic wastewater flows [6.3.1]</w:t>
      </w:r>
    </w:p>
    <w:p w14:paraId="1BC63E86" w14:textId="77777777" w:rsidR="00D23C02" w:rsidRPr="002B3A1F" w:rsidRDefault="00D23C02" w:rsidP="00D23C02">
      <w:pPr>
        <w:pStyle w:val="MGTHeader"/>
        <w:rPr>
          <w:lang w:val="en-US"/>
        </w:rPr>
      </w:pPr>
      <w:r w:rsidRPr="002B3A1F">
        <w:rPr>
          <w:lang w:val="en-US"/>
        </w:rPr>
        <w:t>EN_WWT_GEN - Total wastewater generated (million m3/year) [6.3.1]</w:t>
      </w:r>
    </w:p>
    <w:p w14:paraId="1F5966A9" w14:textId="77777777" w:rsidR="00D23C02" w:rsidRPr="002B3A1F" w:rsidRDefault="00D23C02" w:rsidP="00D23C02">
      <w:pPr>
        <w:pStyle w:val="MGTHeader"/>
        <w:rPr>
          <w:lang w:val="en-US"/>
        </w:rPr>
      </w:pPr>
      <w:r w:rsidRPr="002B3A1F">
        <w:rPr>
          <w:lang w:val="en-US"/>
        </w:rPr>
        <w:t>EN_WWT_TREAT - Total wastewater treated (million m3/year) [6.3.1]</w:t>
      </w:r>
    </w:p>
    <w:p w14:paraId="43C41BEA" w14:textId="77777777" w:rsidR="00D23C02" w:rsidRDefault="00D23C02" w:rsidP="00D23C02">
      <w:pPr>
        <w:pStyle w:val="MGTHeader"/>
        <w:rPr>
          <w:lang w:val="en-US"/>
        </w:rPr>
      </w:pPr>
      <w:r w:rsidRPr="002B3A1F">
        <w:rPr>
          <w:lang w:val="en-US"/>
        </w:rPr>
        <w:t>EN_WWT_TREATR - Proportion of wastewater treated [6.3.1]</w:t>
      </w:r>
    </w:p>
    <w:p w14:paraId="556FB487" w14:textId="77777777" w:rsidR="00D23C02" w:rsidRPr="00AC1824" w:rsidRDefault="00D23C02" w:rsidP="00D23C02">
      <w:pPr>
        <w:pStyle w:val="MGTHeader"/>
        <w:rPr>
          <w:lang w:val="en-US"/>
        </w:rPr>
      </w:pPr>
      <w:r w:rsidRPr="00AC1824">
        <w:rPr>
          <w:lang w:val="en-US"/>
        </w:rPr>
        <w:t>EN_WWT_TREAT_SF - Total wastewater safely treated (million m3/year) [6.3.1]</w:t>
      </w:r>
    </w:p>
    <w:p w14:paraId="5179BB56" w14:textId="396D74B0" w:rsidR="00735441" w:rsidRPr="00D23C02" w:rsidRDefault="00D23C02" w:rsidP="00D23C02">
      <w:pPr>
        <w:pStyle w:val="MGTHeader"/>
        <w:rPr>
          <w:lang w:val="en-US"/>
        </w:rPr>
      </w:pPr>
      <w:r w:rsidRPr="00AC1824">
        <w:rPr>
          <w:lang w:val="en-US"/>
        </w:rPr>
        <w:t>EN_WWT_TREATR_SF - Proportion of wastewater safely treated, by activity and location (%) [6.3.1]</w:t>
      </w:r>
    </w:p>
    <w:p w14:paraId="157DACE7" w14:textId="72A389D8" w:rsidR="00D24330" w:rsidRPr="00D723A5" w:rsidRDefault="00D24330" w:rsidP="00D24330">
      <w:pPr>
        <w:pStyle w:val="MIndHeader"/>
        <w:rPr>
          <w:lang w:val="en-US"/>
        </w:rPr>
      </w:pPr>
      <w:r w:rsidRPr="00D723A5">
        <w:rPr>
          <w:lang w:val="en-US"/>
        </w:rPr>
        <w:t>0.e. Metadata update</w:t>
      </w:r>
      <w:r w:rsidR="00D23C02" w:rsidRPr="00F54298">
        <w:rPr>
          <w:lang w:val="en-US"/>
        </w:rPr>
        <w:t xml:space="preserve"> </w:t>
      </w:r>
      <w:r w:rsidR="00D23C02">
        <w:rPr>
          <w:color w:val="B4B4B4"/>
          <w:sz w:val="20"/>
        </w:rPr>
        <w:t>(META_LAST_UPDATE)</w:t>
      </w:r>
    </w:p>
    <w:sdt>
      <w:sdtPr>
        <w:rPr>
          <w:lang w:val="en-US"/>
        </w:rPr>
        <w:id w:val="1878039686"/>
        <w:placeholder>
          <w:docPart w:val="DefaultPlaceholder_-1854013437"/>
        </w:placeholder>
        <w:date w:fullDate="2025-04-23T00:00:00Z">
          <w:dateFormat w:val="yyyy-MM-dd"/>
          <w:lid w:val="en-US"/>
          <w:storeMappedDataAs w:val="dateTime"/>
          <w:calendar w:val="gregorian"/>
        </w:date>
      </w:sdtPr>
      <w:sdtEndPr/>
      <w:sdtContent>
        <w:p w14:paraId="78BA0CA8" w14:textId="3EDF8448" w:rsidR="00724CAD" w:rsidRPr="00175C25" w:rsidRDefault="00D44537" w:rsidP="00D24330">
          <w:pPr>
            <w:pStyle w:val="MGTHeader"/>
            <w:rPr>
              <w:lang w:val="en-US"/>
            </w:rPr>
          </w:pPr>
          <w:r w:rsidRPr="00175C25">
            <w:rPr>
              <w:lang w:val="en-US"/>
            </w:rPr>
            <w:t>2025-04-23</w:t>
          </w:r>
        </w:p>
      </w:sdtContent>
    </w:sdt>
    <w:p w14:paraId="415C9FF1" w14:textId="0147BF94" w:rsidR="00D24330" w:rsidRPr="00A96255" w:rsidRDefault="00D24330" w:rsidP="00D24330">
      <w:pPr>
        <w:pStyle w:val="MIndHeader"/>
      </w:pPr>
      <w:r w:rsidRPr="00A96255">
        <w:t>0.f. Related indicators</w:t>
      </w:r>
      <w:r w:rsidR="00D23C02" w:rsidRPr="00A96255">
        <w:t xml:space="preserve"> </w:t>
      </w:r>
      <w:r w:rsidR="00D23C02">
        <w:rPr>
          <w:color w:val="B4B4B4"/>
          <w:sz w:val="20"/>
        </w:rPr>
        <w:t>(SDG_RELATED_INDICATORS)</w:t>
      </w:r>
    </w:p>
    <w:p w14:paraId="101F142E" w14:textId="3D89AFF3" w:rsidR="00EF7E71" w:rsidRPr="00EF7E71" w:rsidRDefault="00EF7E71" w:rsidP="00EF7E71">
      <w:pPr>
        <w:pStyle w:val="MIndHeader"/>
        <w:rPr>
          <w:color w:val="333333"/>
          <w:sz w:val="21"/>
          <w:szCs w:val="21"/>
        </w:rPr>
      </w:pPr>
      <w:r w:rsidRPr="00EF7E71">
        <w:rPr>
          <w:color w:val="333333"/>
          <w:sz w:val="21"/>
          <w:szCs w:val="21"/>
        </w:rPr>
        <w:t>The domestic portion of wastewater treated is closely linked to indicator 6.2.1a on the “proportion of population using safely managed sanitation services</w:t>
      </w:r>
      <w:proofErr w:type="gramStart"/>
      <w:r w:rsidRPr="00EF7E71">
        <w:rPr>
          <w:color w:val="333333"/>
          <w:sz w:val="21"/>
          <w:szCs w:val="21"/>
        </w:rPr>
        <w:t>”, and</w:t>
      </w:r>
      <w:proofErr w:type="gramEnd"/>
      <w:r w:rsidRPr="00EF7E71">
        <w:rPr>
          <w:color w:val="333333"/>
          <w:sz w:val="21"/>
          <w:szCs w:val="21"/>
        </w:rPr>
        <w:t xml:space="preserve"> draws upon some of the same data sources. </w:t>
      </w:r>
    </w:p>
    <w:p w14:paraId="2B648E44" w14:textId="77777777" w:rsidR="00EF7E71" w:rsidRDefault="00EF7E71" w:rsidP="00EF7E71">
      <w:pPr>
        <w:pStyle w:val="MIndHeader"/>
        <w:rPr>
          <w:color w:val="333333"/>
          <w:sz w:val="21"/>
          <w:szCs w:val="21"/>
        </w:rPr>
      </w:pPr>
      <w:r w:rsidRPr="00EF7E71">
        <w:rPr>
          <w:color w:val="333333"/>
          <w:sz w:val="21"/>
          <w:szCs w:val="21"/>
        </w:rPr>
        <w:t>The indicator is also directly linked to indicator 6.3.2 on the “proportion of bodies of water with good ambient water quality”, because unsafe wastewater treatment leads to degradation in quality of the receiving waters. It directly informs progress towards target 6.3 and is strongly linked to target 6.6 on water-related ecosystems, as well as target 14.1 on marine pollution (coastal eutrophication).</w:t>
      </w:r>
    </w:p>
    <w:p w14:paraId="077BC49E" w14:textId="6DB25C09" w:rsidR="00D24330" w:rsidRPr="00A96255" w:rsidRDefault="00D24330" w:rsidP="00EF7E71">
      <w:pPr>
        <w:pStyle w:val="MIndHeader"/>
      </w:pPr>
      <w:r w:rsidRPr="00A96255">
        <w:t xml:space="preserve">0.g. </w:t>
      </w:r>
      <w:proofErr w:type="gramStart"/>
      <w:r w:rsidRPr="00A96255">
        <w:t>International</w:t>
      </w:r>
      <w:proofErr w:type="gramEnd"/>
      <w:r w:rsidRPr="00A96255">
        <w:t xml:space="preserve"> organisations(s) responsible for global monitoring</w:t>
      </w:r>
      <w:r w:rsidR="00D23C02" w:rsidRPr="00A96255">
        <w:t xml:space="preserve"> </w:t>
      </w:r>
      <w:r w:rsidR="00D23C02">
        <w:rPr>
          <w:color w:val="B4B4B4"/>
          <w:sz w:val="20"/>
        </w:rPr>
        <w:t>(SDG_CUSTODIAN_AGENCIES)</w:t>
      </w:r>
    </w:p>
    <w:p w14:paraId="547720E4" w14:textId="77777777" w:rsidR="00CE5411" w:rsidRDefault="00CE5411" w:rsidP="00CE5411">
      <w:pPr>
        <w:pStyle w:val="MGTHeader"/>
      </w:pPr>
      <w:r>
        <w:t>United Nations Human Settlements Programme (UN-Habitat)</w:t>
      </w:r>
    </w:p>
    <w:p w14:paraId="7935AB09" w14:textId="77777777" w:rsidR="00CE5411" w:rsidRDefault="00CE5411" w:rsidP="00CE5411">
      <w:pPr>
        <w:pStyle w:val="MGTHeader"/>
      </w:pPr>
      <w:r>
        <w:t>World Health Organization (WHO)</w:t>
      </w:r>
    </w:p>
    <w:p w14:paraId="692652C3" w14:textId="1AEF6644" w:rsidR="00CE5411" w:rsidRPr="00A96255" w:rsidRDefault="00CE5411" w:rsidP="00CE5411">
      <w:pPr>
        <w:pStyle w:val="MGTHeader"/>
        <w:rPr>
          <w:color w:val="4A4A4A"/>
        </w:rPr>
      </w:pPr>
      <w:r>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380546EF"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D23C02" w:rsidRPr="00EA05D3">
        <w:t xml:space="preserve"> </w:t>
      </w:r>
      <w:r w:rsidR="00D23C02">
        <w:rPr>
          <w:color w:val="B4B4B4"/>
          <w:sz w:val="20"/>
        </w:rPr>
        <w:t>(CONTACT)</w:t>
      </w:r>
    </w:p>
    <w:p w14:paraId="0BD77982" w14:textId="72DFE854" w:rsidR="00576CFA" w:rsidRPr="00A96255" w:rsidRDefault="00576CFA" w:rsidP="00F719A8">
      <w:pPr>
        <w:pStyle w:val="MHeader2"/>
      </w:pPr>
      <w:r w:rsidRPr="00A96255">
        <w:t>1.a. Organisation</w:t>
      </w:r>
    </w:p>
    <w:p w14:paraId="6D6B3A4C" w14:textId="77777777" w:rsidR="004D10CA" w:rsidRDefault="004D10CA" w:rsidP="004D10CA">
      <w:pPr>
        <w:pStyle w:val="MText"/>
      </w:pPr>
      <w:r>
        <w:t>United Nations Human Settlements Programme (UN-Habitat)</w:t>
      </w:r>
    </w:p>
    <w:p w14:paraId="45A85E95" w14:textId="77777777" w:rsidR="004D10CA" w:rsidRDefault="004D10CA" w:rsidP="004D10CA">
      <w:pPr>
        <w:pStyle w:val="MText"/>
      </w:pPr>
      <w:r>
        <w:t>World Health Organization (WHO)</w:t>
      </w:r>
    </w:p>
    <w:p w14:paraId="04520FD7" w14:textId="67416666" w:rsidR="004D10CA" w:rsidRDefault="004D10CA" w:rsidP="004D10CA">
      <w:pPr>
        <w:pStyle w:val="MText"/>
      </w:pPr>
      <w:r>
        <w:lastRenderedPageBreak/>
        <w:t>United Nations Statistics Division (UNSD)</w:t>
      </w:r>
    </w:p>
    <w:p w14:paraId="6E829FD0" w14:textId="2439F30A" w:rsidR="00F719A8" w:rsidRDefault="00F719A8" w:rsidP="00576CFA">
      <w:pPr>
        <w:pStyle w:val="MText"/>
      </w:pPr>
    </w:p>
    <w:p w14:paraId="14915AC8" w14:textId="7A81A1F5" w:rsidR="00B31E2C" w:rsidRPr="00A96255" w:rsidRDefault="00B31E2C" w:rsidP="008B0AC7">
      <w:pPr>
        <w:pStyle w:val="MHeader"/>
      </w:pPr>
      <w:r w:rsidRPr="00A96255">
        <w:t>2. Definition, concepts, and classifications</w:t>
      </w:r>
      <w:r w:rsidR="00D23C02" w:rsidRPr="00A96255">
        <w:t xml:space="preserve"> </w:t>
      </w:r>
      <w:r w:rsidR="00D23C02">
        <w:rPr>
          <w:color w:val="B4B4B4"/>
          <w:sz w:val="20"/>
        </w:rPr>
        <w:t>(IND_DEF_CON_CLASS)</w:t>
      </w:r>
    </w:p>
    <w:p w14:paraId="68A103DE" w14:textId="69EEDBC6" w:rsidR="00EF7E71" w:rsidRDefault="008B0AC7" w:rsidP="00EF7E71">
      <w:pPr>
        <w:pStyle w:val="MHeader2"/>
      </w:pPr>
      <w:r w:rsidRPr="00A96255">
        <w:t>2.a. Definition and concepts</w:t>
      </w:r>
      <w:r w:rsidR="00D23C02" w:rsidRPr="00A96255">
        <w:t xml:space="preserve"> </w:t>
      </w:r>
      <w:r w:rsidR="00D23C02">
        <w:rPr>
          <w:color w:val="B4B4B4"/>
          <w:sz w:val="20"/>
        </w:rPr>
        <w:t>(STAT_CONC_DEF)</w:t>
      </w:r>
    </w:p>
    <w:p w14:paraId="595B1C76" w14:textId="18EBA84B" w:rsidR="00EF7E71" w:rsidRPr="00735441" w:rsidRDefault="00EF7E71" w:rsidP="00EE7D81">
      <w:pPr>
        <w:pStyle w:val="MText"/>
        <w:rPr>
          <w:b/>
          <w:bCs/>
        </w:rPr>
      </w:pPr>
      <w:r w:rsidRPr="00735441">
        <w:rPr>
          <w:b/>
          <w:bCs/>
        </w:rPr>
        <w:t>Definitions:</w:t>
      </w:r>
    </w:p>
    <w:p w14:paraId="175FB768" w14:textId="53C804F3" w:rsidR="00EF7E71" w:rsidRDefault="00EF7E71" w:rsidP="00EF7E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measures the volumes of wastewater which are generated through different activities, and the volumes of wastewater which are safely treated before discharge into the environment. </w:t>
      </w:r>
      <w:proofErr w:type="gramStart"/>
      <w:r w:rsidDel="00627C0B">
        <w:rPr>
          <w:rFonts w:eastAsia="Times New Roman" w:cs="Times New Roman"/>
          <w:color w:val="4A4A4A"/>
          <w:sz w:val="21"/>
          <w:szCs w:val="21"/>
          <w:lang w:eastAsia="en-GB"/>
        </w:rPr>
        <w:t>Both of these</w:t>
      </w:r>
      <w:proofErr w:type="gramEnd"/>
      <w:r w:rsidDel="00627C0B">
        <w:rPr>
          <w:rFonts w:eastAsia="Times New Roman" w:cs="Times New Roman"/>
          <w:color w:val="4A4A4A"/>
          <w:sz w:val="21"/>
          <w:szCs w:val="21"/>
          <w:lang w:eastAsia="en-GB"/>
        </w:rPr>
        <w:t xml:space="preserve"> indicators are measured in units of </w:t>
      </w:r>
      <w:r w:rsidR="009E454C">
        <w:rPr>
          <w:rFonts w:eastAsia="Times New Roman" w:cs="Times New Roman"/>
          <w:color w:val="4A4A4A"/>
          <w:sz w:val="21"/>
          <w:szCs w:val="21"/>
          <w:lang w:eastAsia="en-GB"/>
        </w:rPr>
        <w:t>million</w:t>
      </w:r>
      <w:r w:rsidDel="00627C0B">
        <w:rPr>
          <w:rFonts w:eastAsia="Times New Roman" w:cs="Times New Roman"/>
          <w:color w:val="4A4A4A"/>
          <w:sz w:val="21"/>
          <w:szCs w:val="21"/>
          <w:lang w:eastAsia="en-GB"/>
        </w:rPr>
        <w:t xml:space="preserve"> m</w:t>
      </w:r>
      <w:r w:rsidRPr="00295AD4" w:rsidDel="00627C0B">
        <w:rPr>
          <w:rFonts w:eastAsia="Times New Roman" w:cs="Times New Roman"/>
          <w:color w:val="4A4A4A"/>
          <w:sz w:val="21"/>
          <w:szCs w:val="21"/>
          <w:vertAlign w:val="superscript"/>
          <w:lang w:eastAsia="en-GB"/>
        </w:rPr>
        <w:t>3</w:t>
      </w:r>
      <w:r w:rsidDel="00627C0B">
        <w:rPr>
          <w:rFonts w:eastAsia="Times New Roman" w:cs="Times New Roman"/>
          <w:color w:val="4A4A4A"/>
          <w:sz w:val="21"/>
          <w:szCs w:val="21"/>
          <w:lang w:eastAsia="en-GB"/>
        </w:rPr>
        <w:t>/</w:t>
      </w:r>
      <w:r w:rsidR="009E454C">
        <w:rPr>
          <w:rFonts w:eastAsia="Times New Roman" w:cs="Times New Roman"/>
          <w:color w:val="4A4A4A"/>
          <w:sz w:val="21"/>
          <w:szCs w:val="21"/>
          <w:lang w:eastAsia="en-GB"/>
        </w:rPr>
        <w:t>year</w:t>
      </w:r>
      <w:r w:rsidDel="00627C0B">
        <w:rPr>
          <w:rFonts w:eastAsia="Times New Roman" w:cs="Times New Roman"/>
          <w:color w:val="4A4A4A"/>
          <w:sz w:val="21"/>
          <w:szCs w:val="21"/>
          <w:lang w:eastAsia="en-GB"/>
        </w:rPr>
        <w:t>,</w:t>
      </w:r>
      <w:r w:rsidRPr="0077458D" w:rsidDel="00627C0B">
        <w:rPr>
          <w:rFonts w:eastAsia="Times New Roman" w:cs="Times New Roman"/>
          <w:color w:val="4A4A4A"/>
          <w:sz w:val="21"/>
          <w:szCs w:val="21"/>
          <w:lang w:eastAsia="en-GB"/>
        </w:rPr>
        <w:t xml:space="preserve"> </w:t>
      </w:r>
      <w:r w:rsidDel="00627C0B">
        <w:rPr>
          <w:rFonts w:eastAsia="Times New Roman" w:cs="Times New Roman"/>
          <w:color w:val="4A4A4A"/>
          <w:sz w:val="21"/>
          <w:szCs w:val="21"/>
          <w:lang w:eastAsia="en-GB"/>
        </w:rPr>
        <w:t xml:space="preserve">although some data sources may use other units that require conversion. The ratio of the volume </w:t>
      </w:r>
      <w:r w:rsidR="009E454C">
        <w:rPr>
          <w:rFonts w:eastAsia="Times New Roman" w:cs="Times New Roman"/>
          <w:color w:val="4A4A4A"/>
          <w:sz w:val="21"/>
          <w:szCs w:val="21"/>
          <w:lang w:eastAsia="en-GB"/>
        </w:rPr>
        <w:t xml:space="preserve">safely </w:t>
      </w:r>
      <w:r w:rsidDel="00627C0B">
        <w:rPr>
          <w:rFonts w:eastAsia="Times New Roman" w:cs="Times New Roman"/>
          <w:color w:val="4A4A4A"/>
          <w:sz w:val="21"/>
          <w:szCs w:val="21"/>
          <w:lang w:eastAsia="en-GB"/>
        </w:rPr>
        <w:t xml:space="preserve">treated to the volume generated is taken as the ‘proportion of wastewater flow safely treated’. </w:t>
      </w:r>
    </w:p>
    <w:p w14:paraId="4E0BD0C5" w14:textId="77777777" w:rsidR="00EF7E71" w:rsidRDefault="00EF7E71" w:rsidP="00EF7E71">
      <w:pPr>
        <w:shd w:val="clear" w:color="auto" w:fill="FFFFFF"/>
        <w:spacing w:after="0"/>
        <w:rPr>
          <w:rFonts w:eastAsia="Times New Roman" w:cs="Times New Roman"/>
          <w:color w:val="4A4A4A"/>
          <w:sz w:val="21"/>
          <w:szCs w:val="21"/>
          <w:lang w:eastAsia="en-GB"/>
        </w:rPr>
      </w:pPr>
    </w:p>
    <w:p w14:paraId="13BBE23C" w14:textId="18FF3F8F" w:rsidR="009E454C" w:rsidRPr="00B97BA0" w:rsidRDefault="009E454C" w:rsidP="009E454C">
      <w:pPr>
        <w:rPr>
          <w:rStyle w:val="MTextChar"/>
          <w:rFonts w:eastAsiaTheme="minorEastAsia"/>
        </w:rPr>
      </w:pPr>
      <w:r w:rsidRPr="00735441">
        <w:rPr>
          <w:rFonts w:cstheme="minorHAnsi"/>
          <w:color w:val="4F81BD"/>
        </w:rPr>
        <w:t>Domestic</w:t>
      </w:r>
      <w:r w:rsidRPr="00735441">
        <w:rPr>
          <w:rFonts w:cstheme="minorHAnsi"/>
          <w:color w:val="4F81BD" w:themeColor="accent1"/>
        </w:rPr>
        <w:t xml:space="preserve"> wastewater:</w:t>
      </w:r>
      <w:r>
        <w:rPr>
          <w:rFonts w:cstheme="minorHAnsi"/>
          <w:b/>
          <w:bCs/>
          <w:color w:val="4F81BD" w:themeColor="accent1"/>
        </w:rPr>
        <w:t xml:space="preserve"> </w:t>
      </w:r>
      <w:r w:rsidR="001F0A82">
        <w:rPr>
          <w:rStyle w:val="MTextChar"/>
          <w:rFonts w:eastAsiaTheme="minorEastAsia"/>
        </w:rPr>
        <w:t xml:space="preserve">Water discharged </w:t>
      </w:r>
      <w:r w:rsidRPr="00B97BA0">
        <w:rPr>
          <w:rStyle w:val="MTextChar"/>
          <w:rFonts w:eastAsiaTheme="minorEastAsia"/>
        </w:rPr>
        <w:t>from residential settlements</w:t>
      </w:r>
      <w:r w:rsidR="00D723A5">
        <w:rPr>
          <w:rStyle w:val="MTextChar"/>
          <w:rFonts w:eastAsiaTheme="minorEastAsia"/>
        </w:rPr>
        <w:t xml:space="preserve"> and </w:t>
      </w:r>
      <w:r>
        <w:rPr>
          <w:rStyle w:val="MTextChar"/>
          <w:rFonts w:eastAsiaTheme="minorEastAsia"/>
        </w:rPr>
        <w:t xml:space="preserve">service industries </w:t>
      </w:r>
      <w:r w:rsidRPr="00B97BA0">
        <w:rPr>
          <w:rStyle w:val="MTextChar"/>
          <w:rFonts w:eastAsiaTheme="minorEastAsia"/>
        </w:rPr>
        <w:t>which originates predominantly from</w:t>
      </w:r>
      <w:r w:rsidR="00D723A5">
        <w:rPr>
          <w:rStyle w:val="MTextChar"/>
          <w:rFonts w:eastAsiaTheme="minorEastAsia"/>
        </w:rPr>
        <w:t xml:space="preserve"> </w:t>
      </w:r>
      <w:r w:rsidRPr="00B97BA0">
        <w:rPr>
          <w:rStyle w:val="MTextChar"/>
          <w:rFonts w:eastAsiaTheme="minorEastAsia"/>
        </w:rPr>
        <w:t>human metabolism and from household activities.</w:t>
      </w:r>
      <w:r>
        <w:rPr>
          <w:rStyle w:val="MTextChar"/>
          <w:rFonts w:eastAsiaTheme="minorEastAsia"/>
        </w:rPr>
        <w:t xml:space="preserve"> Domestic wastewater includes both blackwater (</w:t>
      </w:r>
      <w:r w:rsidRPr="007419D5">
        <w:rPr>
          <w:rStyle w:val="MTextChar"/>
          <w:rFonts w:eastAsiaTheme="minorEastAsia"/>
        </w:rPr>
        <w:t>wastewater</w:t>
      </w:r>
      <w:r w:rsidR="00D723A5">
        <w:rPr>
          <w:rStyle w:val="MTextChar"/>
          <w:rFonts w:eastAsiaTheme="minorEastAsia"/>
        </w:rPr>
        <w:t xml:space="preserve"> that </w:t>
      </w:r>
      <w:r w:rsidRPr="007419D5">
        <w:rPr>
          <w:rStyle w:val="MTextChar"/>
          <w:rFonts w:eastAsiaTheme="minorEastAsia"/>
        </w:rPr>
        <w:t>comes from toilets and contains f</w:t>
      </w:r>
      <w:r>
        <w:rPr>
          <w:rStyle w:val="MTextChar"/>
          <w:rFonts w:eastAsiaTheme="minorEastAsia"/>
        </w:rPr>
        <w:t>a</w:t>
      </w:r>
      <w:r w:rsidRPr="007419D5">
        <w:rPr>
          <w:rStyle w:val="MTextChar"/>
          <w:rFonts w:eastAsiaTheme="minorEastAsia"/>
        </w:rPr>
        <w:t>ecal matter and urine</w:t>
      </w:r>
      <w:r>
        <w:rPr>
          <w:rStyle w:val="MTextChar"/>
          <w:rFonts w:eastAsiaTheme="minorEastAsia"/>
        </w:rPr>
        <w:t xml:space="preserve">) and greywater (wastewater that does not come from toilets and typically derived from baths, showers, sinks, laundry machines, or other non-excreta related functions and facilities). </w:t>
      </w:r>
    </w:p>
    <w:p w14:paraId="14A93702" w14:textId="77777777" w:rsidR="00EF7E71" w:rsidRPr="00735441" w:rsidRDefault="00EF7E71" w:rsidP="00EF7E71">
      <w:pPr>
        <w:rPr>
          <w:rStyle w:val="MTextChar"/>
          <w:rFonts w:eastAsiaTheme="minorEastAsia"/>
          <w:bCs/>
        </w:rPr>
      </w:pPr>
      <w:r w:rsidRPr="00735441">
        <w:rPr>
          <w:rFonts w:cstheme="minorHAnsi"/>
          <w:bCs/>
          <w:color w:val="4F81BD" w:themeColor="accent1"/>
        </w:rPr>
        <w:t xml:space="preserve">Industrial (process) wastewater: </w:t>
      </w:r>
      <w:r w:rsidRPr="00735441">
        <w:rPr>
          <w:rStyle w:val="MTextChar"/>
          <w:rFonts w:eastAsiaTheme="minorEastAsia"/>
          <w:bCs/>
        </w:rPr>
        <w:t xml:space="preserve">Water discharged after being used in, or produced by, industrial production processes and which is of no further immediate value to these processes. Where process water recycling systems have been installed, process wastewater is the final discharge from these circuits. To meet quality standards for eventual discharge into public sewers, this process </w:t>
      </w:r>
      <w:r w:rsidR="009E454C" w:rsidRPr="00735441">
        <w:rPr>
          <w:rStyle w:val="MTextChar"/>
          <w:rFonts w:eastAsiaTheme="minorEastAsia"/>
          <w:bCs/>
        </w:rPr>
        <w:t xml:space="preserve">wastewater is understood to be subjected to ex-process in-plant treatment. </w:t>
      </w:r>
      <w:r w:rsidRPr="00735441">
        <w:rPr>
          <w:rStyle w:val="MTextChar"/>
          <w:rFonts w:eastAsiaTheme="minorEastAsia"/>
          <w:bCs/>
        </w:rPr>
        <w:t>Cooling water is not considered here. Sanitary wastewater and surface runoff from industries are also excluded here.</w:t>
      </w:r>
    </w:p>
    <w:p w14:paraId="3AAFF608" w14:textId="77777777" w:rsidR="00EF7E71" w:rsidRPr="00735441" w:rsidRDefault="00EF7E71" w:rsidP="00EF7E71">
      <w:pPr>
        <w:rPr>
          <w:rStyle w:val="MTextChar"/>
          <w:rFonts w:eastAsiaTheme="minorEastAsia"/>
          <w:bCs/>
        </w:rPr>
      </w:pPr>
      <w:r w:rsidRPr="00735441">
        <w:rPr>
          <w:rFonts w:cstheme="minorHAnsi"/>
          <w:bCs/>
          <w:color w:val="4F81BD" w:themeColor="accent1"/>
        </w:rPr>
        <w:t xml:space="preserve">Total wastewater generated </w:t>
      </w:r>
      <w:r w:rsidRPr="00735441">
        <w:rPr>
          <w:rStyle w:val="MTextChar"/>
          <w:rFonts w:eastAsiaTheme="minorEastAsia"/>
          <w:bCs/>
        </w:rPr>
        <w:t xml:space="preserve">is the total volume of wastewater generated by economic activities (agriculture, forestry and fishing; mining and quarrying; manufacturing; electricity, gas, steam and air conditioning supply; and other economic activities) and households. Cooling water is excluded. </w:t>
      </w:r>
    </w:p>
    <w:p w14:paraId="2C650CB5" w14:textId="77777777" w:rsidR="009E454C" w:rsidRPr="00735441" w:rsidRDefault="00EF7E71" w:rsidP="009E454C">
      <w:pPr>
        <w:rPr>
          <w:rStyle w:val="MTextChar"/>
          <w:rFonts w:eastAsiaTheme="minorEastAsia"/>
          <w:bCs/>
        </w:rPr>
      </w:pPr>
      <w:r w:rsidRPr="00735441">
        <w:rPr>
          <w:rFonts w:cstheme="minorHAnsi"/>
          <w:bCs/>
          <w:color w:val="4F81BD" w:themeColor="accent1"/>
        </w:rPr>
        <w:t>Urban wastewater</w:t>
      </w:r>
      <w:r w:rsidRPr="00735441">
        <w:rPr>
          <w:rFonts w:cstheme="minorHAnsi"/>
          <w:bCs/>
          <w:color w:val="000000" w:themeColor="text1"/>
        </w:rPr>
        <w:t xml:space="preserve">: </w:t>
      </w:r>
      <w:r w:rsidRPr="00735441">
        <w:rPr>
          <w:rStyle w:val="MTextChar"/>
          <w:rFonts w:eastAsiaTheme="minorEastAsia"/>
          <w:bCs/>
        </w:rPr>
        <w:t xml:space="preserve">Domestic wastewater or the mixture of domestic wastewater with industrial wastewater and/or runoff </w:t>
      </w:r>
      <w:r w:rsidR="009E454C" w:rsidRPr="00735441">
        <w:rPr>
          <w:rStyle w:val="MTextChar"/>
          <w:rFonts w:eastAsiaTheme="minorEastAsia"/>
          <w:bCs/>
        </w:rPr>
        <w:t xml:space="preserve">rainwater. </w:t>
      </w:r>
    </w:p>
    <w:p w14:paraId="0B7E747D" w14:textId="77777777" w:rsidR="00EF7E71" w:rsidRPr="00735441" w:rsidRDefault="009E454C" w:rsidP="00EF7E71">
      <w:pPr>
        <w:rPr>
          <w:rStyle w:val="MTextChar"/>
          <w:rFonts w:eastAsiaTheme="minorEastAsia"/>
          <w:bCs/>
        </w:rPr>
      </w:pPr>
      <w:r w:rsidRPr="00735441">
        <w:rPr>
          <w:rFonts w:cstheme="minorHAnsi"/>
          <w:bCs/>
          <w:color w:val="4F81BD" w:themeColor="accent1"/>
        </w:rPr>
        <w:t xml:space="preserve">Wastewater: </w:t>
      </w:r>
      <w:r w:rsidRPr="00735441">
        <w:rPr>
          <w:rStyle w:val="MTextChar"/>
          <w:rFonts w:eastAsiaTheme="minorEastAsia"/>
          <w:bCs/>
        </w:rPr>
        <w:t xml:space="preserve">Wastewater is water which is of no further </w:t>
      </w:r>
      <w:r>
        <w:rPr>
          <w:rStyle w:val="MTextChar"/>
          <w:rFonts w:eastAsiaTheme="minorEastAsia"/>
          <w:bCs/>
        </w:rPr>
        <w:t xml:space="preserve">immediate </w:t>
      </w:r>
      <w:r w:rsidR="00EF7E71" w:rsidRPr="00735441">
        <w:rPr>
          <w:rStyle w:val="MTextChar"/>
          <w:rFonts w:eastAsiaTheme="minorEastAsia"/>
          <w:bCs/>
        </w:rPr>
        <w:t>value to the purpose for which it was used because of its quality, quantity</w:t>
      </w:r>
      <w:r w:rsidR="00976559">
        <w:rPr>
          <w:rStyle w:val="MTextChar"/>
          <w:rFonts w:eastAsiaTheme="minorEastAsia"/>
          <w:bCs/>
        </w:rPr>
        <w:t>,</w:t>
      </w:r>
      <w:r w:rsidR="00EF7E71" w:rsidRPr="00735441">
        <w:rPr>
          <w:rStyle w:val="MTextChar"/>
          <w:rFonts w:eastAsiaTheme="minorEastAsia"/>
          <w:bCs/>
        </w:rPr>
        <w:t xml:space="preserve"> or time of occurrence. Cooling water is not considered here.</w:t>
      </w:r>
    </w:p>
    <w:p w14:paraId="50CBBA26" w14:textId="1D9ED561" w:rsidR="009E454C" w:rsidRPr="00735441" w:rsidRDefault="009E454C" w:rsidP="009E454C">
      <w:pPr>
        <w:pStyle w:val="Default"/>
        <w:spacing w:after="200" w:line="276" w:lineRule="auto"/>
        <w:rPr>
          <w:rStyle w:val="MTextChar"/>
          <w:rFonts w:eastAsiaTheme="minorHAnsi"/>
          <w:bCs/>
          <w:lang w:val="en-US"/>
        </w:rPr>
      </w:pPr>
      <w:r w:rsidRPr="00735441">
        <w:rPr>
          <w:rFonts w:asciiTheme="minorHAnsi" w:hAnsiTheme="minorHAnsi" w:cstheme="minorHAnsi"/>
          <w:bCs/>
          <w:color w:val="4F81BD" w:themeColor="accent1"/>
          <w:sz w:val="22"/>
          <w:szCs w:val="22"/>
          <w:lang w:val="en-GB"/>
        </w:rPr>
        <w:t xml:space="preserve">Wastewater discharge: </w:t>
      </w:r>
      <w:r w:rsidRPr="009A2708">
        <w:rPr>
          <w:rStyle w:val="MTextChar"/>
          <w:rFonts w:asciiTheme="minorHAnsi" w:eastAsiaTheme="minorEastAsia" w:hAnsiTheme="minorHAnsi"/>
          <w:bCs/>
          <w:lang w:val="en-GB"/>
        </w:rPr>
        <w:t>The amount of water (in m</w:t>
      </w:r>
      <w:r w:rsidRPr="009A2708">
        <w:rPr>
          <w:rStyle w:val="MTextChar"/>
          <w:rFonts w:asciiTheme="minorHAnsi" w:eastAsiaTheme="minorEastAsia" w:hAnsiTheme="minorHAnsi"/>
          <w:bCs/>
          <w:vertAlign w:val="superscript"/>
          <w:lang w:val="en-GB"/>
        </w:rPr>
        <w:t>3</w:t>
      </w:r>
      <w:r w:rsidRPr="009A2708">
        <w:rPr>
          <w:rStyle w:val="MTextChar"/>
          <w:rFonts w:asciiTheme="minorHAnsi" w:eastAsiaTheme="minorEastAsia" w:hAnsiTheme="minorHAnsi"/>
          <w:bCs/>
          <w:lang w:val="en-GB"/>
        </w:rPr>
        <w:t xml:space="preserve">) or substance (in </w:t>
      </w:r>
      <w:r>
        <w:rPr>
          <w:rStyle w:val="MTextChar"/>
          <w:rFonts w:asciiTheme="minorHAnsi" w:eastAsiaTheme="minorEastAsia" w:hAnsiTheme="minorHAnsi"/>
          <w:bCs/>
          <w:lang w:val="en-GB"/>
        </w:rPr>
        <w:t>kilograms of</w:t>
      </w:r>
      <w:r w:rsidRPr="009A2708">
        <w:rPr>
          <w:rStyle w:val="MTextChar"/>
          <w:rFonts w:asciiTheme="minorHAnsi" w:eastAsiaTheme="minorEastAsia" w:hAnsiTheme="minorHAnsi"/>
          <w:bCs/>
          <w:lang w:val="en-GB"/>
        </w:rPr>
        <w:t xml:space="preserve"> </w:t>
      </w:r>
      <w:r>
        <w:rPr>
          <w:rStyle w:val="MTextChar"/>
          <w:rFonts w:asciiTheme="minorHAnsi" w:eastAsiaTheme="minorEastAsia" w:hAnsiTheme="minorHAnsi"/>
          <w:bCs/>
          <w:lang w:val="en-GB"/>
        </w:rPr>
        <w:t xml:space="preserve">Biochemical Oxygen Demand </w:t>
      </w:r>
      <w:r w:rsidR="001F0A82">
        <w:rPr>
          <w:rStyle w:val="MTextChar"/>
          <w:rFonts w:asciiTheme="minorHAnsi" w:eastAsiaTheme="minorEastAsia" w:hAnsiTheme="minorHAnsi"/>
          <w:bCs/>
          <w:lang w:val="en-GB"/>
        </w:rPr>
        <w:t xml:space="preserve">per </w:t>
      </w:r>
      <w:r w:rsidR="005E2279" w:rsidRPr="009A2708">
        <w:rPr>
          <w:rStyle w:val="MTextChar"/>
          <w:rFonts w:asciiTheme="minorHAnsi" w:eastAsiaTheme="minorEastAsia" w:hAnsiTheme="minorHAnsi"/>
          <w:bCs/>
          <w:lang w:val="en-GB"/>
        </w:rPr>
        <w:t>d</w:t>
      </w:r>
      <w:r w:rsidR="005E2279">
        <w:rPr>
          <w:rStyle w:val="MTextChar"/>
          <w:rFonts w:asciiTheme="minorHAnsi" w:eastAsiaTheme="minorEastAsia" w:hAnsiTheme="minorHAnsi"/>
          <w:bCs/>
          <w:lang w:val="en-GB"/>
        </w:rPr>
        <w:t>ay</w:t>
      </w:r>
      <w:r w:rsidR="005E2279" w:rsidRPr="009A2708">
        <w:rPr>
          <w:rStyle w:val="MTextChar"/>
          <w:rFonts w:asciiTheme="minorHAnsi" w:eastAsiaTheme="minorEastAsia" w:hAnsiTheme="minorHAnsi"/>
          <w:bCs/>
          <w:lang w:val="en-GB"/>
        </w:rPr>
        <w:t xml:space="preserve"> or </w:t>
      </w:r>
      <w:r w:rsidRPr="009A2708">
        <w:rPr>
          <w:rStyle w:val="MTextChar"/>
          <w:rFonts w:asciiTheme="minorHAnsi" w:eastAsiaTheme="minorEastAsia" w:hAnsiTheme="minorHAnsi"/>
          <w:bCs/>
          <w:lang w:val="en-GB"/>
        </w:rPr>
        <w:t>comparable) added/leached to a water body (</w:t>
      </w:r>
      <w:r>
        <w:rPr>
          <w:rStyle w:val="MTextChar"/>
          <w:rFonts w:asciiTheme="minorHAnsi" w:eastAsiaTheme="minorEastAsia" w:hAnsiTheme="minorHAnsi"/>
          <w:bCs/>
          <w:lang w:val="en-GB"/>
        </w:rPr>
        <w:t>f</w:t>
      </w:r>
      <w:r w:rsidRPr="009A2708">
        <w:rPr>
          <w:rStyle w:val="MTextChar"/>
          <w:rFonts w:asciiTheme="minorHAnsi" w:eastAsiaTheme="minorEastAsia" w:hAnsiTheme="minorHAnsi"/>
          <w:bCs/>
          <w:lang w:val="en-GB"/>
        </w:rPr>
        <w:t>resh or non-fresh) from a point source.</w:t>
      </w:r>
    </w:p>
    <w:p w14:paraId="0D47A240" w14:textId="71DF4523" w:rsidR="0005431B" w:rsidRPr="00175C25" w:rsidRDefault="00EF7E71" w:rsidP="00175C25">
      <w:pPr>
        <w:rPr>
          <w:lang w:val="en-US"/>
        </w:rPr>
      </w:pPr>
      <w:r w:rsidRPr="00735441">
        <w:rPr>
          <w:rFonts w:cstheme="minorHAnsi"/>
          <w:bCs/>
          <w:color w:val="4F81BD" w:themeColor="accent1"/>
        </w:rPr>
        <w:t>Wastewater treatment</w:t>
      </w:r>
      <w:r w:rsidRPr="00735441">
        <w:rPr>
          <w:rFonts w:cstheme="minorHAnsi"/>
          <w:bCs/>
          <w:color w:val="000000" w:themeColor="text1"/>
        </w:rPr>
        <w:t>:</w:t>
      </w:r>
      <w:r w:rsidRPr="0017113B">
        <w:rPr>
          <w:rFonts w:cstheme="minorHAnsi"/>
          <w:bCs/>
          <w:color w:val="000000" w:themeColor="text1"/>
        </w:rPr>
        <w:t xml:space="preserve"> </w:t>
      </w:r>
      <w:r w:rsidRPr="00B97BA0">
        <w:rPr>
          <w:rStyle w:val="MTextChar"/>
          <w:rFonts w:eastAsiaTheme="minorEastAsia"/>
        </w:rPr>
        <w:t>Process to render wastewater fit to meet applicable environmental standards or other quality norms for recycling or reuse.</w:t>
      </w:r>
      <w:r w:rsidR="009E454C">
        <w:rPr>
          <w:rStyle w:val="MTextChar"/>
          <w:rFonts w:eastAsiaTheme="minorEastAsia"/>
        </w:rPr>
        <w:t xml:space="preserve"> ‘Safely</w:t>
      </w:r>
      <w:r w:rsidR="00D723A5">
        <w:rPr>
          <w:rStyle w:val="MTextChar"/>
          <w:rFonts w:eastAsiaTheme="minorEastAsia"/>
        </w:rPr>
        <w:t xml:space="preserve"> treated </w:t>
      </w:r>
      <w:r w:rsidR="009E454C">
        <w:rPr>
          <w:rStyle w:val="MTextChar"/>
          <w:rFonts w:eastAsiaTheme="minorEastAsia"/>
        </w:rPr>
        <w:t xml:space="preserve">wastewater’ is defined as </w:t>
      </w:r>
      <w:r w:rsidR="009E454C" w:rsidRPr="00175C25">
        <w:rPr>
          <w:rStyle w:val="MTextChar"/>
          <w:rFonts w:eastAsiaTheme="minorEastAsia"/>
        </w:rPr>
        <w:t xml:space="preserve">wastewater that has been treated and discharged in compliance with relevant </w:t>
      </w:r>
      <w:proofErr w:type="gramStart"/>
      <w:r w:rsidR="009E454C" w:rsidRPr="00175C25">
        <w:rPr>
          <w:rStyle w:val="MTextChar"/>
          <w:rFonts w:eastAsiaTheme="minorEastAsia"/>
        </w:rPr>
        <w:t>standards, or</w:t>
      </w:r>
      <w:proofErr w:type="gramEnd"/>
      <w:r w:rsidR="009E454C" w:rsidRPr="00175C25">
        <w:rPr>
          <w:rStyle w:val="MTextChar"/>
          <w:rFonts w:eastAsiaTheme="minorEastAsia"/>
        </w:rPr>
        <w:t xml:space="preserve"> has been treated by processes commensurate with secondary or higher treatment.</w:t>
      </w:r>
    </w:p>
    <w:p w14:paraId="102825A1" w14:textId="77777777" w:rsidR="0005431B" w:rsidRPr="00735441" w:rsidRDefault="0005431B" w:rsidP="0005431B">
      <w:pPr>
        <w:shd w:val="clear" w:color="auto" w:fill="FFFFFF"/>
        <w:spacing w:after="0"/>
        <w:rPr>
          <w:rFonts w:eastAsia="Times New Roman" w:cs="Times New Roman"/>
          <w:bCs/>
          <w:color w:val="4A4A4A"/>
          <w:sz w:val="21"/>
          <w:szCs w:val="21"/>
          <w:lang w:eastAsia="en-GB"/>
        </w:rPr>
      </w:pPr>
      <w:r w:rsidRPr="00175C25">
        <w:rPr>
          <w:color w:val="4F81BD" w:themeColor="accent1"/>
        </w:rPr>
        <w:t>Urban wastewater treatment</w:t>
      </w:r>
      <w:r w:rsidR="009E454C" w:rsidRPr="00826F98">
        <w:rPr>
          <w:rFonts w:cstheme="minorHAnsi"/>
          <w:bCs/>
          <w:color w:val="4F81BD" w:themeColor="accent1"/>
        </w:rPr>
        <w:t>:</w:t>
      </w:r>
      <w:r w:rsidR="009E454C" w:rsidRPr="00735441">
        <w:rPr>
          <w:rFonts w:eastAsia="Times New Roman" w:cs="Times New Roman"/>
          <w:bCs/>
          <w:color w:val="4A4A4A"/>
          <w:sz w:val="21"/>
          <w:szCs w:val="21"/>
          <w:lang w:eastAsia="en-GB"/>
        </w:rPr>
        <w:t xml:space="preserve"> </w:t>
      </w:r>
      <w:r w:rsidR="009E454C">
        <w:rPr>
          <w:rFonts w:eastAsia="Times New Roman" w:cs="Times New Roman"/>
          <w:bCs/>
          <w:color w:val="4A4A4A"/>
          <w:sz w:val="21"/>
          <w:szCs w:val="21"/>
          <w:lang w:eastAsia="en-GB"/>
        </w:rPr>
        <w:t>A</w:t>
      </w:r>
      <w:r w:rsidR="009E454C" w:rsidRPr="00735441">
        <w:rPr>
          <w:rFonts w:eastAsia="Times New Roman" w:cs="Times New Roman"/>
          <w:bCs/>
          <w:color w:val="4A4A4A"/>
          <w:sz w:val="21"/>
          <w:szCs w:val="21"/>
          <w:lang w:eastAsia="en-GB"/>
        </w:rPr>
        <w:t>ll treatment of wastewater in Urban Wastewater Treatment Plants (UWWTPs). UWWTPs</w:t>
      </w:r>
      <w:r w:rsidRPr="00735441">
        <w:rPr>
          <w:rFonts w:eastAsia="Times New Roman" w:cs="Times New Roman"/>
          <w:bCs/>
          <w:color w:val="4A4A4A"/>
          <w:sz w:val="21"/>
          <w:szCs w:val="21"/>
          <w:lang w:eastAsia="en-GB"/>
        </w:rPr>
        <w:t xml:space="preserve"> are usually operated by public authorities or by private companies working </w:t>
      </w:r>
      <w:proofErr w:type="gramStart"/>
      <w:r w:rsidRPr="00735441">
        <w:rPr>
          <w:rFonts w:eastAsia="Times New Roman" w:cs="Times New Roman"/>
          <w:bCs/>
          <w:color w:val="4A4A4A"/>
          <w:sz w:val="21"/>
          <w:szCs w:val="21"/>
          <w:lang w:eastAsia="en-GB"/>
        </w:rPr>
        <w:t xml:space="preserve">by  </w:t>
      </w:r>
      <w:r w:rsidRPr="00735441">
        <w:rPr>
          <w:rFonts w:eastAsia="Times New Roman" w:cs="Times New Roman"/>
          <w:bCs/>
          <w:color w:val="4A4A4A"/>
          <w:sz w:val="21"/>
          <w:szCs w:val="21"/>
          <w:lang w:eastAsia="en-GB"/>
        </w:rPr>
        <w:lastRenderedPageBreak/>
        <w:t>order</w:t>
      </w:r>
      <w:proofErr w:type="gramEnd"/>
      <w:r w:rsidRPr="00735441">
        <w:rPr>
          <w:rFonts w:eastAsia="Times New Roman" w:cs="Times New Roman"/>
          <w:bCs/>
          <w:color w:val="4A4A4A"/>
          <w:sz w:val="21"/>
          <w:szCs w:val="21"/>
          <w:lang w:eastAsia="en-GB"/>
        </w:rPr>
        <w:t xml:space="preserve"> of public authorities. It includes wastewater delivered to treatment plants by trucks. </w:t>
      </w:r>
      <w:r w:rsidR="009E454C" w:rsidRPr="00735441">
        <w:rPr>
          <w:rFonts w:eastAsia="Times New Roman" w:cs="Times New Roman"/>
          <w:bCs/>
          <w:color w:val="4A4A4A"/>
          <w:sz w:val="21"/>
          <w:szCs w:val="21"/>
          <w:lang w:eastAsia="en-GB"/>
        </w:rPr>
        <w:t>UWWTPs</w:t>
      </w:r>
      <w:r w:rsidRPr="00735441">
        <w:rPr>
          <w:rFonts w:eastAsia="Times New Roman" w:cs="Times New Roman"/>
          <w:bCs/>
          <w:color w:val="4A4A4A"/>
          <w:sz w:val="21"/>
          <w:szCs w:val="21"/>
          <w:lang w:eastAsia="en-GB"/>
        </w:rPr>
        <w:t xml:space="preserve"> are classified under ISIC 37 (Sewerage). </w:t>
      </w:r>
    </w:p>
    <w:p w14:paraId="6F3843B0" w14:textId="77777777" w:rsidR="0005431B" w:rsidRPr="00735441" w:rsidRDefault="0005431B" w:rsidP="0005431B">
      <w:pPr>
        <w:shd w:val="clear" w:color="auto" w:fill="FFFFFF"/>
        <w:spacing w:after="0"/>
        <w:rPr>
          <w:rFonts w:eastAsia="Times New Roman" w:cs="Times New Roman"/>
          <w:bCs/>
          <w:color w:val="4A4A4A"/>
          <w:sz w:val="21"/>
          <w:szCs w:val="21"/>
          <w:lang w:eastAsia="en-GB"/>
        </w:rPr>
      </w:pPr>
    </w:p>
    <w:p w14:paraId="5C89AB99" w14:textId="77777777" w:rsidR="0005431B" w:rsidRPr="00735441" w:rsidRDefault="0005431B" w:rsidP="0005431B">
      <w:pPr>
        <w:shd w:val="clear" w:color="auto" w:fill="FFFFFF"/>
        <w:spacing w:after="0"/>
        <w:rPr>
          <w:rFonts w:eastAsia="Times New Roman" w:cs="Times New Roman"/>
          <w:bCs/>
          <w:color w:val="4A4A4A"/>
          <w:sz w:val="21"/>
          <w:szCs w:val="21"/>
          <w:lang w:eastAsia="en-GB"/>
        </w:rPr>
      </w:pPr>
      <w:r w:rsidRPr="00175C25">
        <w:rPr>
          <w:color w:val="4F81BD" w:themeColor="accent1"/>
        </w:rPr>
        <w:t>Independent treatment:</w:t>
      </w:r>
      <w:r w:rsidRPr="00735441">
        <w:rPr>
          <w:rFonts w:eastAsia="Times New Roman" w:cs="Times New Roman"/>
          <w:bCs/>
          <w:color w:val="4A4A4A"/>
          <w:sz w:val="21"/>
          <w:szCs w:val="21"/>
          <w:lang w:eastAsia="en-GB"/>
        </w:rPr>
        <w:t xml:space="preserve"> Facilities for preliminary treatment, treatment, infiltration or discharge of domestic wastewater from dwellings generally between 1 and 50 population equivalents, not connected to an urban wastewater collecting system. Examples of such systems are septic tanks. Excluded are systems with storage tanks from which the wastewater is transported periodically by trucks to an urban wastewater treatment plant. </w:t>
      </w:r>
    </w:p>
    <w:p w14:paraId="288905BE" w14:textId="77777777" w:rsidR="0005431B" w:rsidRPr="00735441" w:rsidRDefault="0005431B" w:rsidP="0005431B">
      <w:pPr>
        <w:shd w:val="clear" w:color="auto" w:fill="FFFFFF"/>
        <w:spacing w:after="0"/>
        <w:rPr>
          <w:rFonts w:eastAsia="Times New Roman" w:cs="Times New Roman"/>
          <w:bCs/>
          <w:color w:val="4A4A4A"/>
          <w:sz w:val="21"/>
          <w:szCs w:val="21"/>
          <w:lang w:eastAsia="en-GB"/>
        </w:rPr>
      </w:pPr>
    </w:p>
    <w:p w14:paraId="2BAE18D9" w14:textId="77777777" w:rsidR="0005431B" w:rsidRPr="00735441" w:rsidRDefault="009E454C" w:rsidP="0005431B">
      <w:pPr>
        <w:shd w:val="clear" w:color="auto" w:fill="FFFFFF"/>
        <w:spacing w:after="0"/>
        <w:rPr>
          <w:rFonts w:eastAsia="Times New Roman" w:cs="Times New Roman"/>
          <w:bCs/>
          <w:color w:val="4A4A4A"/>
          <w:sz w:val="21"/>
          <w:szCs w:val="21"/>
          <w:lang w:eastAsia="en-GB"/>
        </w:rPr>
      </w:pPr>
      <w:r w:rsidRPr="00826F98">
        <w:rPr>
          <w:rFonts w:cstheme="minorHAnsi"/>
          <w:bCs/>
          <w:color w:val="4F81BD" w:themeColor="accent1"/>
        </w:rPr>
        <w:t>Other wastewater treatment:</w:t>
      </w:r>
      <w:r w:rsidRPr="00735441">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T</w:t>
      </w:r>
      <w:r w:rsidRPr="00735441">
        <w:rPr>
          <w:rFonts w:eastAsia="Times New Roman" w:cs="Times New Roman"/>
          <w:bCs/>
          <w:color w:val="4A4A4A"/>
          <w:sz w:val="21"/>
          <w:szCs w:val="21"/>
          <w:lang w:eastAsia="en-GB"/>
        </w:rPr>
        <w:t>reatment of wastewater in any non-public treatment</w:t>
      </w:r>
      <w:r>
        <w:rPr>
          <w:rFonts w:eastAsia="Times New Roman" w:cs="Times New Roman"/>
          <w:bCs/>
          <w:color w:val="4A4A4A"/>
          <w:sz w:val="21"/>
          <w:szCs w:val="21"/>
          <w:lang w:eastAsia="en-GB"/>
        </w:rPr>
        <w:t xml:space="preserve"> </w:t>
      </w:r>
      <w:r w:rsidRPr="00735441">
        <w:rPr>
          <w:rFonts w:eastAsia="Times New Roman" w:cs="Times New Roman"/>
          <w:bCs/>
          <w:color w:val="4A4A4A"/>
          <w:sz w:val="21"/>
          <w:szCs w:val="21"/>
          <w:lang w:eastAsia="en-GB"/>
        </w:rPr>
        <w:t xml:space="preserve">plant, </w:t>
      </w:r>
      <w:r>
        <w:rPr>
          <w:rFonts w:eastAsia="Times New Roman" w:cs="Times New Roman"/>
          <w:bCs/>
          <w:color w:val="4A4A4A"/>
          <w:sz w:val="21"/>
          <w:szCs w:val="21"/>
          <w:lang w:eastAsia="en-GB"/>
        </w:rPr>
        <w:t>e.g</w:t>
      </w:r>
      <w:r w:rsidR="0005431B" w:rsidRPr="00735441">
        <w:rPr>
          <w:rFonts w:eastAsia="Times New Roman" w:cs="Times New Roman"/>
          <w:bCs/>
          <w:color w:val="4A4A4A"/>
          <w:sz w:val="21"/>
          <w:szCs w:val="21"/>
          <w:lang w:eastAsia="en-GB"/>
        </w:rPr>
        <w:t xml:space="preserve">., Industrial Wastewater Treatment Plants (IWWTPs). </w:t>
      </w:r>
      <w:r w:rsidR="0005431B" w:rsidRPr="009A2708">
        <w:rPr>
          <w:rFonts w:eastAsia="Times New Roman" w:cs="Times New Roman"/>
          <w:bCs/>
          <w:color w:val="4A4A4A"/>
          <w:sz w:val="21"/>
          <w:szCs w:val="21"/>
          <w:lang w:eastAsia="en-GB"/>
        </w:rPr>
        <w:t>Excluded from "other wastewater treatment" is the treatment in septic tanks. IWWTPs may also be classified under ISIC 37 (Sewerage) or under the main activity class of the industrial establishment they belong to.</w:t>
      </w:r>
    </w:p>
    <w:p w14:paraId="50FC19F8" w14:textId="77777777" w:rsidR="0005431B" w:rsidRPr="00735441" w:rsidRDefault="0005431B" w:rsidP="0005431B">
      <w:pPr>
        <w:shd w:val="clear" w:color="auto" w:fill="FFFFFF"/>
        <w:spacing w:after="0"/>
        <w:rPr>
          <w:rFonts w:eastAsia="Times New Roman" w:cs="Times New Roman"/>
          <w:bCs/>
          <w:color w:val="4A4A4A"/>
          <w:sz w:val="21"/>
          <w:szCs w:val="21"/>
          <w:lang w:eastAsia="en-GB"/>
        </w:rPr>
      </w:pPr>
    </w:p>
    <w:p w14:paraId="688186AF" w14:textId="0B2C5031" w:rsidR="009E454C" w:rsidRPr="00735441" w:rsidRDefault="009E454C" w:rsidP="009E454C">
      <w:pPr>
        <w:shd w:val="clear" w:color="auto" w:fill="FFFFFF"/>
        <w:spacing w:after="0"/>
        <w:rPr>
          <w:rFonts w:eastAsia="Times New Roman" w:cs="Times New Roman"/>
          <w:bCs/>
          <w:color w:val="4A4A4A"/>
          <w:sz w:val="21"/>
          <w:szCs w:val="21"/>
          <w:lang w:val="en-US" w:eastAsia="en-GB"/>
        </w:rPr>
      </w:pPr>
      <w:r w:rsidRPr="00826F98">
        <w:rPr>
          <w:rFonts w:cstheme="minorHAnsi"/>
          <w:bCs/>
          <w:color w:val="4F81BD" w:themeColor="accent1"/>
        </w:rPr>
        <w:t xml:space="preserve">Non-treated wastewater: </w:t>
      </w:r>
      <w:r>
        <w:rPr>
          <w:rFonts w:eastAsia="Times New Roman" w:cs="Times New Roman"/>
          <w:bCs/>
          <w:color w:val="4A4A4A"/>
          <w:sz w:val="21"/>
          <w:szCs w:val="21"/>
          <w:lang w:eastAsia="en-GB"/>
        </w:rPr>
        <w:t>W</w:t>
      </w:r>
      <w:r w:rsidRPr="00735441">
        <w:rPr>
          <w:rFonts w:eastAsia="Times New Roman" w:cs="Times New Roman"/>
          <w:bCs/>
          <w:color w:val="4A4A4A"/>
          <w:sz w:val="21"/>
          <w:szCs w:val="21"/>
          <w:lang w:eastAsia="en-GB"/>
        </w:rPr>
        <w:t xml:space="preserve">astewater which </w:t>
      </w:r>
      <w:r w:rsidR="001F0A82">
        <w:rPr>
          <w:rFonts w:eastAsia="Times New Roman" w:cs="Times New Roman"/>
          <w:bCs/>
          <w:color w:val="4A4A4A"/>
          <w:sz w:val="21"/>
          <w:szCs w:val="21"/>
          <w:lang w:eastAsia="en-GB"/>
        </w:rPr>
        <w:t>ha</w:t>
      </w:r>
      <w:r w:rsidRPr="00735441">
        <w:rPr>
          <w:rFonts w:eastAsia="Times New Roman" w:cs="Times New Roman"/>
          <w:bCs/>
          <w:color w:val="4A4A4A"/>
          <w:sz w:val="21"/>
          <w:szCs w:val="21"/>
          <w:lang w:eastAsia="en-GB"/>
        </w:rPr>
        <w:t>sn’t undergo</w:t>
      </w:r>
      <w:r w:rsidR="001F0A82">
        <w:rPr>
          <w:rFonts w:eastAsia="Times New Roman" w:cs="Times New Roman"/>
          <w:bCs/>
          <w:color w:val="4A4A4A"/>
          <w:sz w:val="21"/>
          <w:szCs w:val="21"/>
          <w:lang w:eastAsia="en-GB"/>
        </w:rPr>
        <w:t>ne</w:t>
      </w:r>
      <w:r w:rsidRPr="00735441">
        <w:rPr>
          <w:rFonts w:eastAsia="Times New Roman" w:cs="Times New Roman"/>
          <w:bCs/>
          <w:color w:val="4A4A4A"/>
          <w:sz w:val="21"/>
          <w:szCs w:val="21"/>
          <w:lang w:eastAsia="en-GB"/>
        </w:rPr>
        <w:t xml:space="preserve"> any form of treatment. </w:t>
      </w:r>
    </w:p>
    <w:p w14:paraId="4C18CFF3" w14:textId="77777777" w:rsidR="009E454C" w:rsidRPr="00735441" w:rsidRDefault="009E454C" w:rsidP="009E454C">
      <w:pPr>
        <w:shd w:val="clear" w:color="auto" w:fill="FFFFFF"/>
        <w:spacing w:after="0"/>
        <w:rPr>
          <w:rFonts w:eastAsia="Times New Roman" w:cs="Times New Roman"/>
          <w:bCs/>
          <w:color w:val="4A4A4A"/>
          <w:sz w:val="21"/>
          <w:szCs w:val="21"/>
          <w:lang w:eastAsia="en-GB"/>
        </w:rPr>
      </w:pPr>
    </w:p>
    <w:p w14:paraId="6EEE7817" w14:textId="77777777" w:rsidR="009E454C" w:rsidRPr="00735441" w:rsidRDefault="009E454C" w:rsidP="009E454C">
      <w:pPr>
        <w:shd w:val="clear" w:color="auto" w:fill="FFFFFF"/>
        <w:spacing w:after="0"/>
        <w:rPr>
          <w:rFonts w:eastAsia="Times New Roman" w:cs="Times New Roman"/>
          <w:bCs/>
          <w:color w:val="4A4A4A"/>
          <w:sz w:val="21"/>
          <w:szCs w:val="21"/>
          <w:lang w:eastAsia="en-GB"/>
        </w:rPr>
      </w:pPr>
      <w:r w:rsidRPr="00826F98">
        <w:rPr>
          <w:rFonts w:cstheme="minorHAnsi"/>
          <w:bCs/>
          <w:color w:val="4F81BD" w:themeColor="accent1"/>
        </w:rPr>
        <w:t>Primary wastewater treatment:</w:t>
      </w:r>
      <w:r w:rsidRPr="00735441">
        <w:rPr>
          <w:rFonts w:eastAsia="Times New Roman" w:cs="Times New Roman"/>
          <w:bCs/>
          <w:color w:val="4A4A4A"/>
          <w:sz w:val="21"/>
          <w:szCs w:val="21"/>
          <w:lang w:eastAsia="en-GB"/>
        </w:rPr>
        <w:t xml:space="preserve"> Treatment of wastewater by a physical and/or chemical process involving settlement of suspended solids, or other process in which the Biochemical Oxygen Demand (BOD</w:t>
      </w:r>
      <w:r w:rsidRPr="00735441">
        <w:rPr>
          <w:rFonts w:eastAsia="Times New Roman" w:cs="Times New Roman"/>
          <w:bCs/>
          <w:color w:val="4A4A4A"/>
          <w:sz w:val="21"/>
          <w:szCs w:val="21"/>
          <w:vertAlign w:val="subscript"/>
          <w:lang w:eastAsia="en-GB"/>
        </w:rPr>
        <w:t>5</w:t>
      </w:r>
      <w:r w:rsidRPr="00735441">
        <w:rPr>
          <w:rFonts w:eastAsia="Times New Roman" w:cs="Times New Roman"/>
          <w:bCs/>
          <w:color w:val="4A4A4A"/>
          <w:sz w:val="21"/>
          <w:szCs w:val="21"/>
          <w:lang w:eastAsia="en-GB"/>
        </w:rPr>
        <w:t>) of the incoming wastewater is reduced by at least 20% before discharge and the total suspended solids of the incoming wastewater are reduced by at least 50%. To avoid double counting, water subjected to more than one type of treatment should be reported under the highest level of treatment only.</w:t>
      </w:r>
    </w:p>
    <w:p w14:paraId="4D81E9E3" w14:textId="77777777" w:rsidR="009E454C" w:rsidRPr="00735441" w:rsidRDefault="009E454C" w:rsidP="009E454C">
      <w:pPr>
        <w:shd w:val="clear" w:color="auto" w:fill="FFFFFF"/>
        <w:spacing w:after="0"/>
        <w:rPr>
          <w:rFonts w:eastAsia="Times New Roman" w:cs="Times New Roman"/>
          <w:bCs/>
          <w:color w:val="4A4A4A"/>
          <w:sz w:val="21"/>
          <w:szCs w:val="21"/>
          <w:lang w:eastAsia="en-GB"/>
        </w:rPr>
      </w:pPr>
    </w:p>
    <w:p w14:paraId="727D1077" w14:textId="3E0D2E62" w:rsidR="0005431B" w:rsidRPr="00735441" w:rsidRDefault="009E454C" w:rsidP="0005431B">
      <w:pPr>
        <w:shd w:val="clear" w:color="auto" w:fill="FFFFFF"/>
        <w:spacing w:after="0"/>
        <w:rPr>
          <w:rFonts w:eastAsia="Times New Roman" w:cs="Times New Roman"/>
          <w:bCs/>
          <w:color w:val="4A4A4A"/>
          <w:sz w:val="21"/>
          <w:szCs w:val="21"/>
          <w:lang w:eastAsia="en-GB"/>
        </w:rPr>
      </w:pPr>
      <w:r w:rsidRPr="00826F98">
        <w:rPr>
          <w:rFonts w:cstheme="minorHAnsi"/>
          <w:bCs/>
          <w:color w:val="4F81BD" w:themeColor="accent1"/>
        </w:rPr>
        <w:t xml:space="preserve">Secondary wastewater treatment: </w:t>
      </w:r>
      <w:r w:rsidRPr="00735441">
        <w:rPr>
          <w:rFonts w:eastAsia="Times New Roman" w:cs="Times New Roman"/>
          <w:bCs/>
          <w:color w:val="4A4A4A"/>
          <w:sz w:val="21"/>
          <w:szCs w:val="21"/>
          <w:lang w:eastAsia="en-GB"/>
        </w:rPr>
        <w:t>Post-primary treatment of wastewater by a process generally involving biological treatment with a secondary settlement or other process, resulting in a Biochemical oxygen demand (BOD</w:t>
      </w:r>
      <w:r>
        <w:rPr>
          <w:rFonts w:eastAsia="Times New Roman" w:cs="Times New Roman"/>
          <w:bCs/>
          <w:color w:val="4A4A4A"/>
          <w:sz w:val="21"/>
          <w:szCs w:val="21"/>
          <w:lang w:eastAsia="en-GB"/>
        </w:rPr>
        <w:softHyphen/>
      </w:r>
      <w:r w:rsidRPr="00583BF3">
        <w:rPr>
          <w:rFonts w:eastAsia="Times New Roman" w:cs="Times New Roman"/>
          <w:bCs/>
          <w:color w:val="4A4A4A"/>
          <w:sz w:val="21"/>
          <w:szCs w:val="21"/>
          <w:vertAlign w:val="subscript"/>
          <w:lang w:eastAsia="en-GB"/>
        </w:rPr>
        <w:t>5</w:t>
      </w:r>
      <w:r w:rsidRPr="00735441">
        <w:rPr>
          <w:rFonts w:eastAsia="Times New Roman" w:cs="Times New Roman"/>
          <w:bCs/>
          <w:color w:val="4A4A4A"/>
          <w:sz w:val="21"/>
          <w:szCs w:val="21"/>
          <w:lang w:eastAsia="en-GB"/>
        </w:rPr>
        <w:t>) removal of at least 70% and a Chemical Oxygen Demand (COD) removal of at least 75%.</w:t>
      </w:r>
      <w:r w:rsidR="0005431B" w:rsidRPr="00735441">
        <w:rPr>
          <w:rFonts w:eastAsia="Times New Roman" w:cs="Times New Roman"/>
          <w:bCs/>
          <w:color w:val="4A4A4A"/>
          <w:sz w:val="21"/>
          <w:szCs w:val="21"/>
          <w:lang w:eastAsia="en-GB"/>
        </w:rPr>
        <w:t xml:space="preserve"> Natural biological treatment processes are also considered under secondary treatment if the constituents of the effluents from this type of treatment are </w:t>
      </w:r>
      <w:proofErr w:type="gramStart"/>
      <w:r w:rsidR="0005431B" w:rsidRPr="00735441">
        <w:rPr>
          <w:rFonts w:eastAsia="Times New Roman" w:cs="Times New Roman"/>
          <w:bCs/>
          <w:color w:val="4A4A4A"/>
          <w:sz w:val="21"/>
          <w:szCs w:val="21"/>
          <w:lang w:eastAsia="en-GB"/>
        </w:rPr>
        <w:t>similar to</w:t>
      </w:r>
      <w:proofErr w:type="gramEnd"/>
      <w:r w:rsidR="0005431B" w:rsidRPr="00735441">
        <w:rPr>
          <w:rFonts w:eastAsia="Times New Roman" w:cs="Times New Roman"/>
          <w:bCs/>
          <w:color w:val="4A4A4A"/>
          <w:sz w:val="21"/>
          <w:szCs w:val="21"/>
          <w:lang w:eastAsia="en-GB"/>
        </w:rPr>
        <w:t xml:space="preserve"> the conventional secondary treatment. To avoid double counting, water subjected to more than one type of treatment should be reported under the highest level of treatment only.</w:t>
      </w:r>
    </w:p>
    <w:p w14:paraId="42ED891C" w14:textId="77777777" w:rsidR="0005431B" w:rsidRPr="00735441" w:rsidRDefault="0005431B" w:rsidP="0005431B">
      <w:pPr>
        <w:shd w:val="clear" w:color="auto" w:fill="FFFFFF"/>
        <w:spacing w:after="0"/>
        <w:rPr>
          <w:rFonts w:eastAsia="Times New Roman" w:cs="Times New Roman"/>
          <w:bCs/>
          <w:color w:val="4A4A4A"/>
          <w:sz w:val="21"/>
          <w:szCs w:val="21"/>
          <w:lang w:eastAsia="en-GB"/>
        </w:rPr>
      </w:pPr>
    </w:p>
    <w:p w14:paraId="0BF86FCD" w14:textId="09049F91" w:rsidR="00EF7E71" w:rsidRPr="00573631" w:rsidRDefault="0005431B" w:rsidP="00EF7E71">
      <w:pPr>
        <w:shd w:val="clear" w:color="auto" w:fill="FFFFFF"/>
        <w:spacing w:after="0"/>
        <w:rPr>
          <w:rFonts w:eastAsia="Times New Roman" w:cs="Times New Roman"/>
          <w:color w:val="4A4A4A"/>
          <w:sz w:val="21"/>
          <w:szCs w:val="21"/>
          <w:lang w:eastAsia="en-GB"/>
        </w:rPr>
      </w:pPr>
      <w:r w:rsidRPr="00175C25">
        <w:rPr>
          <w:color w:val="4F81BD" w:themeColor="accent1"/>
        </w:rPr>
        <w:t xml:space="preserve">Tertiary wastewater treatment: </w:t>
      </w:r>
      <w:r w:rsidRPr="00735441">
        <w:rPr>
          <w:rFonts w:eastAsia="Times New Roman" w:cs="Times New Roman"/>
          <w:bCs/>
          <w:color w:val="4A4A4A"/>
          <w:sz w:val="21"/>
          <w:szCs w:val="21"/>
          <w:lang w:eastAsia="en-GB"/>
        </w:rPr>
        <w:t>Treatment (additional to secondary treatment) of nitrogen and/or phosphorous and/or any other pollutant affecting the quality or a specific use of water: microbiological pollution, colour etc. The different possible treatment efficiencies ('organic pollution removal' of at least 95% for BOD</w:t>
      </w:r>
      <w:r w:rsidRPr="00735441">
        <w:rPr>
          <w:rFonts w:eastAsia="Times New Roman" w:cs="Times New Roman"/>
          <w:bCs/>
          <w:color w:val="4A4A4A"/>
          <w:sz w:val="21"/>
          <w:szCs w:val="21"/>
          <w:vertAlign w:val="subscript"/>
          <w:lang w:eastAsia="en-GB"/>
        </w:rPr>
        <w:t>5</w:t>
      </w:r>
      <w:r w:rsidRPr="00735441">
        <w:rPr>
          <w:rFonts w:eastAsia="Times New Roman" w:cs="Times New Roman"/>
          <w:bCs/>
          <w:color w:val="4A4A4A"/>
          <w:sz w:val="21"/>
          <w:szCs w:val="21"/>
          <w:lang w:eastAsia="en-GB"/>
        </w:rPr>
        <w:t>, 85% for COD, 'nitrogen removal' of at least 70%, 'phosphorous removal' of at least 80% and 'microbiological removal') cannot</w:t>
      </w:r>
      <w:r w:rsidRPr="00320D57">
        <w:rPr>
          <w:rFonts w:eastAsia="Times New Roman" w:cs="Times New Roman"/>
          <w:color w:val="4A4A4A"/>
          <w:sz w:val="21"/>
          <w:szCs w:val="21"/>
          <w:lang w:eastAsia="en-GB"/>
        </w:rPr>
        <w:t xml:space="preserve"> be added and are exclusive.</w:t>
      </w:r>
      <w:r>
        <w:rPr>
          <w:rFonts w:eastAsia="Times New Roman" w:cs="Times New Roman"/>
          <w:color w:val="4A4A4A"/>
          <w:sz w:val="21"/>
          <w:szCs w:val="21"/>
          <w:lang w:eastAsia="en-GB"/>
        </w:rPr>
        <w:t xml:space="preserve"> </w:t>
      </w:r>
      <w:r w:rsidRPr="00320D57">
        <w:rPr>
          <w:rFonts w:eastAsia="Times New Roman" w:cs="Times New Roman"/>
          <w:color w:val="4A4A4A"/>
          <w:sz w:val="21"/>
          <w:szCs w:val="21"/>
          <w:lang w:eastAsia="en-GB"/>
        </w:rPr>
        <w:t>To avoid double counting, water subjected to more than one type of treatment should be reported under the highest level of treatment</w:t>
      </w:r>
      <w:r>
        <w:rPr>
          <w:rFonts w:eastAsia="Times New Roman" w:cs="Times New Roman"/>
          <w:color w:val="4A4A4A"/>
          <w:sz w:val="21"/>
          <w:szCs w:val="21"/>
          <w:lang w:eastAsia="en-GB"/>
        </w:rPr>
        <w:t xml:space="preserve"> only</w:t>
      </w:r>
    </w:p>
    <w:p w14:paraId="36581195" w14:textId="77777777" w:rsidR="00D723A5" w:rsidRDefault="00D723A5" w:rsidP="00EF7E71">
      <w:pPr>
        <w:pStyle w:val="MText"/>
        <w:rPr>
          <w:b/>
          <w:bCs/>
        </w:rPr>
      </w:pPr>
    </w:p>
    <w:p w14:paraId="5904F85B" w14:textId="085B6C58" w:rsidR="00EF7E71" w:rsidRPr="00735441" w:rsidRDefault="00EF7E71" w:rsidP="00EF7E71">
      <w:pPr>
        <w:pStyle w:val="MText"/>
        <w:rPr>
          <w:b/>
          <w:bCs/>
        </w:rPr>
      </w:pPr>
      <w:r w:rsidRPr="00735441">
        <w:rPr>
          <w:b/>
          <w:bCs/>
        </w:rPr>
        <w:t>Concepts:</w:t>
      </w:r>
    </w:p>
    <w:p w14:paraId="567E748B" w14:textId="77777777" w:rsidR="005E2279" w:rsidRDefault="005E2279" w:rsidP="005E2279">
      <w:pPr>
        <w:pStyle w:val="MText"/>
      </w:pPr>
      <w:r w:rsidRPr="00B97BA0">
        <w:t xml:space="preserve">SDG indicator 6.3.1 tracks the proportion of wastewater flows from </w:t>
      </w:r>
      <w:r>
        <w:t>domestic (</w:t>
      </w:r>
      <w:r w:rsidRPr="00B97BA0">
        <w:t>households</w:t>
      </w:r>
      <w:r>
        <w:t xml:space="preserve"> and</w:t>
      </w:r>
      <w:r w:rsidRPr="00B97BA0">
        <w:t xml:space="preserve"> services</w:t>
      </w:r>
      <w:r>
        <w:t>)</w:t>
      </w:r>
      <w:r w:rsidRPr="00B97BA0">
        <w:t xml:space="preserve"> and industrial economic activities that are safely treated at the source or through wastewater treatment plants before being discharged into the environment, out of the total volume of wastewater generated.</w:t>
      </w:r>
      <w:r>
        <w:t xml:space="preserve"> </w:t>
      </w:r>
    </w:p>
    <w:p w14:paraId="29C249B1" w14:textId="77777777" w:rsidR="009E454C" w:rsidRDefault="009E454C" w:rsidP="009E454C">
      <w:pPr>
        <w:shd w:val="clear" w:color="auto" w:fill="FFFFFF"/>
        <w:spacing w:after="0"/>
        <w:rPr>
          <w:rFonts w:eastAsia="Times New Roman" w:cs="Times New Roman"/>
          <w:color w:val="4A4A4A"/>
          <w:sz w:val="21"/>
          <w:szCs w:val="21"/>
          <w:lang w:eastAsia="en-GB"/>
        </w:rPr>
      </w:pPr>
    </w:p>
    <w:p w14:paraId="42CA4BBA" w14:textId="154682AE" w:rsidR="00EF7E71" w:rsidRDefault="00EF7E71" w:rsidP="00EF7E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Total w</w:t>
      </w:r>
      <w:r w:rsidRPr="00B81FCE">
        <w:rPr>
          <w:rFonts w:eastAsia="Times New Roman" w:cs="Times New Roman"/>
          <w:color w:val="4A4A4A"/>
          <w:sz w:val="21"/>
          <w:szCs w:val="21"/>
          <w:lang w:eastAsia="en-GB"/>
        </w:rPr>
        <w:t xml:space="preserve">astewater </w:t>
      </w:r>
      <w:r>
        <w:rPr>
          <w:rFonts w:eastAsia="Times New Roman" w:cs="Times New Roman"/>
          <w:color w:val="4A4A4A"/>
          <w:sz w:val="21"/>
          <w:szCs w:val="21"/>
          <w:lang w:eastAsia="en-GB"/>
        </w:rPr>
        <w:t xml:space="preserve">generation and treatment </w:t>
      </w:r>
      <w:r>
        <w:rPr>
          <w:rFonts w:eastAsia="Times New Roman" w:cs="Times New Roman"/>
          <w:color w:val="4A4A4A"/>
          <w:sz w:val="21"/>
          <w:szCs w:val="21"/>
          <w:lang w:val="en-US" w:eastAsia="en-GB"/>
        </w:rPr>
        <w:t xml:space="preserve">can be quantified at the national level, and wastewater can also be disaggregated into different types of flows, based on </w:t>
      </w:r>
      <w:r w:rsidR="00DC7441">
        <w:rPr>
          <w:rFonts w:eastAsia="Times New Roman" w:cs="Times New Roman"/>
          <w:color w:val="4A4A4A"/>
          <w:sz w:val="21"/>
          <w:szCs w:val="21"/>
          <w:lang w:val="en-US" w:eastAsia="en-GB"/>
        </w:rPr>
        <w:t>the International Standard Industrial Classification (</w:t>
      </w:r>
      <w:r>
        <w:rPr>
          <w:rFonts w:eastAsia="Times New Roman" w:cs="Times New Roman"/>
          <w:color w:val="4A4A4A"/>
          <w:sz w:val="21"/>
          <w:szCs w:val="21"/>
          <w:lang w:val="en-US" w:eastAsia="en-GB"/>
        </w:rPr>
        <w:t>ISIC</w:t>
      </w:r>
      <w:r w:rsidR="00DC7441">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 xml:space="preserve"> categories. </w:t>
      </w:r>
      <w:r>
        <w:rPr>
          <w:rFonts w:ascii="CIDFont+F1" w:hAnsi="CIDFont+F1" w:cs="CIDFont+F1"/>
        </w:rPr>
        <w:t>D</w:t>
      </w:r>
      <w:r w:rsidRPr="00B81FCE">
        <w:rPr>
          <w:rFonts w:eastAsia="Times New Roman" w:cs="Times New Roman"/>
          <w:color w:val="4A4A4A"/>
          <w:sz w:val="21"/>
          <w:szCs w:val="21"/>
          <w:lang w:eastAsia="en-GB"/>
        </w:rPr>
        <w:t>omestic wastewater generated by</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 xml:space="preserve">private households, </w:t>
      </w:r>
      <w:r>
        <w:rPr>
          <w:rFonts w:eastAsia="Times New Roman" w:cs="Times New Roman"/>
          <w:color w:val="4A4A4A"/>
          <w:sz w:val="21"/>
          <w:szCs w:val="21"/>
          <w:lang w:eastAsia="en-GB"/>
        </w:rPr>
        <w:t xml:space="preserve">as well as </w:t>
      </w:r>
      <w:r w:rsidRPr="00B81FCE">
        <w:rPr>
          <w:rFonts w:eastAsia="Times New Roman" w:cs="Times New Roman"/>
          <w:color w:val="4A4A4A"/>
          <w:sz w:val="21"/>
          <w:szCs w:val="21"/>
          <w:lang w:eastAsia="en-GB"/>
        </w:rPr>
        <w:t>wastewater generated by economic activities</w:t>
      </w:r>
      <w:r>
        <w:rPr>
          <w:rFonts w:eastAsia="Times New Roman" w:cs="Times New Roman"/>
          <w:color w:val="4A4A4A"/>
          <w:sz w:val="21"/>
          <w:szCs w:val="21"/>
          <w:lang w:eastAsia="en-GB"/>
        </w:rPr>
        <w:t xml:space="preserve"> covered by ISIC categories,</w:t>
      </w:r>
      <w:r w:rsidRPr="00B81FCE">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may </w:t>
      </w:r>
      <w:r w:rsidRPr="00B81FCE">
        <w:rPr>
          <w:rFonts w:eastAsia="Times New Roman" w:cs="Times New Roman"/>
          <w:color w:val="4A4A4A"/>
          <w:sz w:val="21"/>
          <w:szCs w:val="21"/>
          <w:lang w:eastAsia="en-GB"/>
        </w:rPr>
        <w:t xml:space="preserve">or </w:t>
      </w:r>
      <w:r>
        <w:rPr>
          <w:rFonts w:eastAsia="Times New Roman" w:cs="Times New Roman"/>
          <w:color w:val="4A4A4A"/>
          <w:sz w:val="21"/>
          <w:szCs w:val="21"/>
          <w:lang w:eastAsia="en-GB"/>
        </w:rPr>
        <w:t xml:space="preserve">may not be </w:t>
      </w:r>
      <w:r w:rsidRPr="00B81FCE">
        <w:rPr>
          <w:rFonts w:eastAsia="Times New Roman" w:cs="Times New Roman"/>
          <w:color w:val="4A4A4A"/>
          <w:sz w:val="21"/>
          <w:szCs w:val="21"/>
          <w:lang w:eastAsia="en-GB"/>
        </w:rPr>
        <w:t xml:space="preserve">pre-treated </w:t>
      </w:r>
      <w:r>
        <w:rPr>
          <w:rFonts w:eastAsia="Times New Roman" w:cs="Times New Roman"/>
          <w:color w:val="4A4A4A"/>
          <w:sz w:val="21"/>
          <w:szCs w:val="21"/>
          <w:lang w:eastAsia="en-GB"/>
        </w:rPr>
        <w:t xml:space="preserve">on premises </w:t>
      </w:r>
      <w:r w:rsidRPr="00B81FCE">
        <w:rPr>
          <w:rFonts w:eastAsia="Times New Roman" w:cs="Times New Roman"/>
          <w:color w:val="4A4A4A"/>
          <w:sz w:val="21"/>
          <w:szCs w:val="21"/>
          <w:lang w:eastAsia="en-GB"/>
        </w:rPr>
        <w:t>before discharge to either the</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 xml:space="preserve">sewer for further treatment or directly to the environment, as shown in </w:t>
      </w:r>
      <w:proofErr w:type="gramStart"/>
      <w:r w:rsidRPr="00B81FCE">
        <w:rPr>
          <w:rFonts w:eastAsia="Times New Roman" w:cs="Times New Roman"/>
          <w:color w:val="4A4A4A"/>
          <w:sz w:val="21"/>
          <w:szCs w:val="21"/>
          <w:lang w:eastAsia="en-GB"/>
        </w:rPr>
        <w:t xml:space="preserve">Figure </w:t>
      </w:r>
      <w:r w:rsidR="005E2279" w:rsidRPr="00B81FCE">
        <w:rPr>
          <w:rFonts w:eastAsia="Times New Roman" w:cs="Times New Roman"/>
          <w:color w:val="4A4A4A"/>
          <w:sz w:val="21"/>
          <w:szCs w:val="21"/>
          <w:lang w:eastAsia="en-GB"/>
        </w:rPr>
        <w:t xml:space="preserve"> 1</w:t>
      </w:r>
      <w:proofErr w:type="gramEnd"/>
      <w:r w:rsidR="005E2279" w:rsidRPr="00B81FCE">
        <w:rPr>
          <w:rFonts w:eastAsia="Times New Roman" w:cs="Times New Roman"/>
          <w:color w:val="4A4A4A"/>
          <w:sz w:val="21"/>
          <w:szCs w:val="21"/>
          <w:lang w:eastAsia="en-GB"/>
        </w:rPr>
        <w:t>.</w:t>
      </w:r>
    </w:p>
    <w:p w14:paraId="7C9E1AF6" w14:textId="77777777" w:rsidR="009E454C" w:rsidRDefault="009E454C" w:rsidP="009E454C">
      <w:pPr>
        <w:shd w:val="clear" w:color="auto" w:fill="FFFFFF"/>
        <w:spacing w:after="0"/>
        <w:rPr>
          <w:rFonts w:eastAsia="Times New Roman" w:cs="Times New Roman"/>
          <w:color w:val="4A4A4A"/>
          <w:sz w:val="21"/>
          <w:szCs w:val="21"/>
          <w:lang w:eastAsia="en-GB"/>
        </w:rPr>
      </w:pPr>
      <w:r w:rsidRPr="00EE4BE9">
        <w:rPr>
          <w:rFonts w:eastAsia="Times New Roman" w:cs="Times New Roman"/>
          <w:noProof/>
          <w:color w:val="4A4A4A"/>
          <w:sz w:val="21"/>
          <w:szCs w:val="21"/>
          <w:lang w:eastAsia="en-GB"/>
        </w:rPr>
        <w:drawing>
          <wp:inline distT="0" distB="0" distL="0" distR="0" wp14:anchorId="3AB9DDC9" wp14:editId="077E4B01">
            <wp:extent cx="5731510" cy="4174490"/>
            <wp:effectExtent l="0" t="0" r="0" b="3810"/>
            <wp:docPr id="129560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9382" name=""/>
                    <pic:cNvPicPr/>
                  </pic:nvPicPr>
                  <pic:blipFill>
                    <a:blip r:embed="rId11"/>
                    <a:stretch>
                      <a:fillRect/>
                    </a:stretch>
                  </pic:blipFill>
                  <pic:spPr>
                    <a:xfrm>
                      <a:off x="0" y="0"/>
                      <a:ext cx="5731510" cy="4174490"/>
                    </a:xfrm>
                    <a:prstGeom prst="rect">
                      <a:avLst/>
                    </a:prstGeom>
                  </pic:spPr>
                </pic:pic>
              </a:graphicData>
            </a:graphic>
          </wp:inline>
        </w:drawing>
      </w:r>
    </w:p>
    <w:p w14:paraId="460169C1" w14:textId="77777777" w:rsidR="00EF7E71" w:rsidRPr="00B81FCE" w:rsidRDefault="00EF7E71" w:rsidP="00EF7E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Figure 1: </w:t>
      </w:r>
      <w:r w:rsidRPr="00B81FCE">
        <w:rPr>
          <w:rFonts w:eastAsia="Times New Roman" w:cs="Times New Roman"/>
          <w:color w:val="4A4A4A"/>
          <w:sz w:val="21"/>
          <w:szCs w:val="21"/>
          <w:lang w:eastAsia="en-GB"/>
        </w:rPr>
        <w:t>Schematic Representation of wastewater sources, collecting systems and treatment</w:t>
      </w:r>
    </w:p>
    <w:p w14:paraId="57AAC515" w14:textId="77777777" w:rsidR="009E454C" w:rsidRDefault="009E454C" w:rsidP="009E454C">
      <w:pPr>
        <w:shd w:val="clear" w:color="auto" w:fill="FFFFFF"/>
        <w:spacing w:after="0"/>
        <w:rPr>
          <w:rFonts w:eastAsia="Times New Roman" w:cs="Times New Roman"/>
          <w:color w:val="4A4A4A"/>
          <w:sz w:val="21"/>
          <w:szCs w:val="21"/>
          <w:lang w:eastAsia="en-GB"/>
        </w:rPr>
      </w:pPr>
      <w:r w:rsidRPr="00B81FCE">
        <w:rPr>
          <w:rFonts w:eastAsia="Times New Roman" w:cs="Times New Roman"/>
          <w:color w:val="4A4A4A"/>
          <w:sz w:val="21"/>
          <w:szCs w:val="21"/>
          <w:lang w:eastAsia="en-GB"/>
        </w:rPr>
        <w:t>(</w:t>
      </w:r>
      <w:r w:rsidRPr="00175C25">
        <w:rPr>
          <w:rFonts w:eastAsia="Times New Roman" w:cs="Times New Roman"/>
          <w:color w:val="4A4A4A"/>
          <w:sz w:val="21"/>
          <w:szCs w:val="21"/>
          <w:lang w:eastAsia="en-GB"/>
        </w:rPr>
        <w:t>UN Habitat and WHO, 2024</w:t>
      </w:r>
      <w:r w:rsidRPr="00B81FCE">
        <w:rPr>
          <w:rFonts w:eastAsia="Times New Roman" w:cs="Times New Roman"/>
          <w:color w:val="4A4A4A"/>
          <w:sz w:val="21"/>
          <w:szCs w:val="21"/>
          <w:lang w:eastAsia="en-GB"/>
        </w:rPr>
        <w:t>).</w:t>
      </w:r>
    </w:p>
    <w:p w14:paraId="657EEA7E" w14:textId="77777777" w:rsidR="00EF7E71" w:rsidRDefault="00EF7E71" w:rsidP="00EF7E71">
      <w:pPr>
        <w:shd w:val="clear" w:color="auto" w:fill="FFFFFF"/>
        <w:spacing w:after="0"/>
        <w:rPr>
          <w:rFonts w:eastAsia="Times New Roman" w:cs="Times New Roman"/>
          <w:color w:val="4A4A4A"/>
          <w:sz w:val="21"/>
          <w:szCs w:val="21"/>
          <w:lang w:eastAsia="en-GB"/>
        </w:rPr>
      </w:pPr>
    </w:p>
    <w:p w14:paraId="50F6C0E9" w14:textId="77777777" w:rsidR="00EF7E71" w:rsidRPr="00B81FCE" w:rsidRDefault="00EF7E71" w:rsidP="00EF7E71">
      <w:pPr>
        <w:shd w:val="clear" w:color="auto" w:fill="FFFFFF"/>
        <w:spacing w:after="0"/>
        <w:rPr>
          <w:rFonts w:eastAsia="Times New Roman" w:cs="Times New Roman"/>
          <w:color w:val="4A4A4A"/>
          <w:sz w:val="21"/>
          <w:szCs w:val="21"/>
          <w:lang w:eastAsia="en-GB"/>
        </w:rPr>
      </w:pPr>
      <w:r w:rsidRPr="00B81FCE">
        <w:rPr>
          <w:rFonts w:eastAsia="Times New Roman" w:cs="Times New Roman"/>
          <w:color w:val="4A4A4A"/>
          <w:sz w:val="21"/>
          <w:szCs w:val="21"/>
          <w:lang w:eastAsia="en-GB"/>
        </w:rPr>
        <w:t xml:space="preserve">The main sources of wastewater include wastewater from households, </w:t>
      </w:r>
      <w:r>
        <w:rPr>
          <w:rFonts w:eastAsia="Times New Roman" w:cs="Times New Roman"/>
          <w:color w:val="4A4A4A"/>
          <w:sz w:val="21"/>
          <w:szCs w:val="21"/>
          <w:lang w:eastAsia="en-GB"/>
        </w:rPr>
        <w:t xml:space="preserve">services </w:t>
      </w:r>
      <w:r w:rsidRPr="00B81FCE">
        <w:rPr>
          <w:rFonts w:eastAsia="Times New Roman" w:cs="Times New Roman"/>
          <w:color w:val="4A4A4A"/>
          <w:sz w:val="21"/>
          <w:szCs w:val="21"/>
          <w:lang w:eastAsia="en-GB"/>
        </w:rPr>
        <w:t>and industries, i.e. point sources of one or more pollutant(s) that can be geographically located and</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represented as a point on a map. Diffused pollution from non-point sources such as runoff from</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urban and agricultural land can contribute quite significantly to wastewater flows (Figure 1), and</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therefore its progressive inclusion in the global monitoring framework will be important. Presently, it</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 xml:space="preserve">cannot be </w:t>
      </w:r>
      <w:r>
        <w:rPr>
          <w:rFonts w:eastAsia="Times New Roman" w:cs="Times New Roman"/>
          <w:color w:val="4A4A4A"/>
          <w:sz w:val="21"/>
          <w:szCs w:val="21"/>
          <w:lang w:eastAsia="en-GB"/>
        </w:rPr>
        <w:t>m</w:t>
      </w:r>
      <w:r w:rsidRPr="00B81FCE">
        <w:rPr>
          <w:rFonts w:eastAsia="Times New Roman" w:cs="Times New Roman"/>
          <w:color w:val="4A4A4A"/>
          <w:sz w:val="21"/>
          <w:szCs w:val="21"/>
          <w:lang w:eastAsia="en-GB"/>
        </w:rPr>
        <w:t>onitored at source and its impact on ambient water quality will be monitored under</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indicator 6.3.2 “Proportion of bodies of water with good ambient water quality”.</w:t>
      </w:r>
      <w:r>
        <w:rPr>
          <w:rFonts w:eastAsia="Times New Roman" w:cs="Times New Roman"/>
          <w:color w:val="4A4A4A"/>
          <w:sz w:val="21"/>
          <w:szCs w:val="21"/>
          <w:lang w:eastAsia="en-GB"/>
        </w:rPr>
        <w:t xml:space="preserve"> </w:t>
      </w:r>
    </w:p>
    <w:p w14:paraId="25537C05" w14:textId="77777777" w:rsidR="00EF7E71" w:rsidRDefault="00EF7E71" w:rsidP="00EF7E71">
      <w:pPr>
        <w:shd w:val="clear" w:color="auto" w:fill="FFFFFF"/>
        <w:spacing w:after="0"/>
        <w:rPr>
          <w:rFonts w:eastAsia="Times New Roman" w:cs="Times New Roman"/>
          <w:color w:val="4A4A4A"/>
          <w:sz w:val="21"/>
          <w:szCs w:val="21"/>
          <w:lang w:eastAsia="en-GB"/>
        </w:rPr>
      </w:pPr>
    </w:p>
    <w:p w14:paraId="0EC98956" w14:textId="755C05FE" w:rsidR="00EF7E71" w:rsidRDefault="00EF7E71" w:rsidP="00EF7E71">
      <w:pPr>
        <w:shd w:val="clear" w:color="auto" w:fill="FFFFFF"/>
        <w:spacing w:after="0"/>
        <w:rPr>
          <w:rFonts w:eastAsia="Times New Roman" w:cs="Times New Roman"/>
          <w:color w:val="4A4A4A"/>
          <w:sz w:val="21"/>
          <w:szCs w:val="21"/>
          <w:lang w:eastAsia="en-GB"/>
        </w:rPr>
      </w:pPr>
      <w:r w:rsidRPr="00B81FCE">
        <w:rPr>
          <w:rFonts w:eastAsia="Times New Roman" w:cs="Times New Roman"/>
          <w:color w:val="4A4A4A"/>
          <w:sz w:val="21"/>
          <w:szCs w:val="21"/>
          <w:lang w:eastAsia="en-GB"/>
        </w:rPr>
        <w:t xml:space="preserve">Differentiating between the different </w:t>
      </w:r>
      <w:r>
        <w:rPr>
          <w:rFonts w:eastAsia="Times New Roman" w:cs="Times New Roman"/>
          <w:color w:val="4A4A4A"/>
          <w:sz w:val="21"/>
          <w:szCs w:val="21"/>
          <w:lang w:eastAsia="en-GB"/>
        </w:rPr>
        <w:t xml:space="preserve">wastewater </w:t>
      </w:r>
      <w:r w:rsidRPr="00B81FCE">
        <w:rPr>
          <w:rFonts w:eastAsia="Times New Roman" w:cs="Times New Roman"/>
          <w:color w:val="4A4A4A"/>
          <w:sz w:val="21"/>
          <w:szCs w:val="21"/>
          <w:lang w:eastAsia="en-GB"/>
        </w:rPr>
        <w:t>streams is important as policy decisions need to be</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guided by the polluter pays principle. However, wastewater conveyed by combined sewers usually</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combines both hazardous and non-hazardous substances discharged from different sources, but also runoff and</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 xml:space="preserve">urban stormwater, which cannot be separately tracked and monitored. </w:t>
      </w:r>
      <w:proofErr w:type="gramStart"/>
      <w:r w:rsidRPr="00B81FCE">
        <w:rPr>
          <w:rFonts w:eastAsia="Times New Roman" w:cs="Times New Roman"/>
          <w:color w:val="4A4A4A"/>
          <w:sz w:val="21"/>
          <w:szCs w:val="21"/>
          <w:lang w:eastAsia="en-GB"/>
        </w:rPr>
        <w:t>As a consequence</w:t>
      </w:r>
      <w:proofErr w:type="gramEnd"/>
      <w:r w:rsidRPr="00B81FCE">
        <w:rPr>
          <w:rFonts w:eastAsia="Times New Roman" w:cs="Times New Roman"/>
          <w:color w:val="4A4A4A"/>
          <w:sz w:val="21"/>
          <w:szCs w:val="21"/>
          <w:lang w:eastAsia="en-GB"/>
        </w:rPr>
        <w:t>, although</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the flow of wastewater generated can be disaggregated by sources (</w:t>
      </w:r>
      <w:r w:rsidR="009E454C">
        <w:rPr>
          <w:rFonts w:eastAsia="Times New Roman" w:cs="Times New Roman"/>
          <w:color w:val="4A4A4A"/>
          <w:sz w:val="21"/>
          <w:szCs w:val="21"/>
          <w:lang w:eastAsia="en-GB"/>
        </w:rPr>
        <w:t>household</w:t>
      </w:r>
      <w:r>
        <w:rPr>
          <w:rFonts w:eastAsia="Times New Roman" w:cs="Times New Roman"/>
          <w:color w:val="4A4A4A"/>
          <w:sz w:val="21"/>
          <w:szCs w:val="21"/>
          <w:lang w:eastAsia="en-GB"/>
        </w:rPr>
        <w:t xml:space="preserve">, </w:t>
      </w:r>
      <w:r>
        <w:rPr>
          <w:rFonts w:eastAsia="Times New Roman" w:cs="Times New Roman"/>
          <w:color w:val="4A4A4A"/>
          <w:sz w:val="21"/>
          <w:szCs w:val="21"/>
          <w:lang w:val="en-US" w:eastAsia="en-GB"/>
        </w:rPr>
        <w:t>services</w:t>
      </w:r>
      <w:r w:rsidRPr="00B81FCE">
        <w:rPr>
          <w:rFonts w:eastAsia="Times New Roman" w:cs="Times New Roman"/>
          <w:color w:val="4A4A4A"/>
          <w:sz w:val="21"/>
          <w:szCs w:val="21"/>
          <w:lang w:eastAsia="en-GB"/>
        </w:rPr>
        <w:t xml:space="preserve"> industrial), the</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 xml:space="preserve">treated </w:t>
      </w:r>
      <w:r>
        <w:rPr>
          <w:rFonts w:eastAsia="Times New Roman" w:cs="Times New Roman"/>
          <w:color w:val="4A4A4A"/>
          <w:sz w:val="21"/>
          <w:szCs w:val="21"/>
          <w:lang w:eastAsia="en-GB"/>
        </w:rPr>
        <w:t>w</w:t>
      </w:r>
      <w:r w:rsidRPr="00B81FCE">
        <w:rPr>
          <w:rFonts w:eastAsia="Times New Roman" w:cs="Times New Roman"/>
          <w:color w:val="4A4A4A"/>
          <w:sz w:val="21"/>
          <w:szCs w:val="21"/>
          <w:lang w:eastAsia="en-GB"/>
        </w:rPr>
        <w:t xml:space="preserve">astewater statistics are </w:t>
      </w:r>
      <w:proofErr w:type="gramStart"/>
      <w:r>
        <w:rPr>
          <w:rFonts w:eastAsia="Times New Roman" w:cs="Times New Roman"/>
          <w:color w:val="4A4A4A"/>
          <w:sz w:val="21"/>
          <w:szCs w:val="21"/>
          <w:lang w:eastAsia="en-GB"/>
        </w:rPr>
        <w:t xml:space="preserve">most commonly </w:t>
      </w:r>
      <w:r w:rsidRPr="00B81FCE">
        <w:rPr>
          <w:rFonts w:eastAsia="Times New Roman" w:cs="Times New Roman"/>
          <w:color w:val="4A4A4A"/>
          <w:sz w:val="21"/>
          <w:szCs w:val="21"/>
          <w:lang w:eastAsia="en-GB"/>
        </w:rPr>
        <w:t>disaggregated</w:t>
      </w:r>
      <w:proofErr w:type="gramEnd"/>
      <w:r w:rsidRPr="00B81FCE">
        <w:rPr>
          <w:rFonts w:eastAsia="Times New Roman" w:cs="Times New Roman"/>
          <w:color w:val="4A4A4A"/>
          <w:sz w:val="21"/>
          <w:szCs w:val="21"/>
          <w:lang w:eastAsia="en-GB"/>
        </w:rPr>
        <w:t xml:space="preserve"> by type (e.g. urban and industrial) and/or level of</w:t>
      </w:r>
      <w:r>
        <w:rPr>
          <w:rFonts w:eastAsia="Times New Roman" w:cs="Times New Roman"/>
          <w:color w:val="4A4A4A"/>
          <w:sz w:val="21"/>
          <w:szCs w:val="21"/>
          <w:lang w:eastAsia="en-GB"/>
        </w:rPr>
        <w:t xml:space="preserve"> </w:t>
      </w:r>
      <w:r w:rsidRPr="00B81FCE">
        <w:rPr>
          <w:rFonts w:eastAsia="Times New Roman" w:cs="Times New Roman"/>
          <w:color w:val="4A4A4A"/>
          <w:sz w:val="21"/>
          <w:szCs w:val="21"/>
          <w:lang w:eastAsia="en-GB"/>
        </w:rPr>
        <w:t>treatment (e.g. secondary) rather than by sources.</w:t>
      </w:r>
    </w:p>
    <w:p w14:paraId="64A66096" w14:textId="77777777" w:rsidR="00EF7E71" w:rsidRDefault="00EF7E71" w:rsidP="00EF7E71">
      <w:pPr>
        <w:shd w:val="clear" w:color="auto" w:fill="FFFFFF"/>
        <w:spacing w:after="0"/>
        <w:rPr>
          <w:rFonts w:eastAsia="Times New Roman" w:cs="Times New Roman"/>
          <w:color w:val="4A4A4A"/>
          <w:sz w:val="21"/>
          <w:szCs w:val="21"/>
          <w:lang w:eastAsia="en-GB"/>
        </w:rPr>
      </w:pPr>
    </w:p>
    <w:p w14:paraId="5DD44B1C" w14:textId="77777777" w:rsidR="00EF7E71" w:rsidRDefault="00EF7E71" w:rsidP="00EF7E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Total wastewater flows can be classified into three main categories (see ‘disaggregation section’ for details:</w:t>
      </w:r>
    </w:p>
    <w:p w14:paraId="34524B3D" w14:textId="665ECCCB" w:rsidR="00EF7E71" w:rsidRDefault="00EF7E71" w:rsidP="00EF7E71">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Industrial (ISIC divisions 05-</w:t>
      </w:r>
      <w:r w:rsidR="009E454C">
        <w:rPr>
          <w:rFonts w:eastAsia="Times New Roman" w:cs="Times New Roman"/>
          <w:color w:val="4A4A4A"/>
          <w:sz w:val="21"/>
          <w:szCs w:val="21"/>
          <w:lang w:eastAsia="en-GB"/>
        </w:rPr>
        <w:t>43</w:t>
      </w:r>
      <w:r>
        <w:rPr>
          <w:rFonts w:eastAsia="Times New Roman" w:cs="Times New Roman"/>
          <w:color w:val="4A4A4A"/>
          <w:sz w:val="21"/>
          <w:szCs w:val="21"/>
          <w:lang w:eastAsia="en-GB"/>
        </w:rPr>
        <w:t>)</w:t>
      </w:r>
    </w:p>
    <w:p w14:paraId="541D235F" w14:textId="77777777" w:rsidR="00EF7E71" w:rsidRDefault="00EF7E71" w:rsidP="00EF7E71">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Services (ISIC divisions 45-96)</w:t>
      </w:r>
    </w:p>
    <w:p w14:paraId="5335E3F3" w14:textId="77777777" w:rsidR="009E454C" w:rsidRPr="008F37AC" w:rsidRDefault="009E454C" w:rsidP="009E454C">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Households</w:t>
      </w:r>
    </w:p>
    <w:p w14:paraId="27C0FB45" w14:textId="77777777" w:rsidR="00EF7E71" w:rsidRDefault="00EF7E71" w:rsidP="00EF7E71">
      <w:pPr>
        <w:shd w:val="clear" w:color="auto" w:fill="FFFFFF"/>
        <w:spacing w:after="0"/>
        <w:rPr>
          <w:rFonts w:eastAsia="Times New Roman" w:cs="Times New Roman"/>
          <w:color w:val="4A4A4A"/>
          <w:sz w:val="21"/>
          <w:szCs w:val="21"/>
          <w:lang w:eastAsia="en-GB"/>
        </w:rPr>
      </w:pPr>
    </w:p>
    <w:p w14:paraId="31744755" w14:textId="77777777" w:rsidR="00EF7E71" w:rsidRDefault="00EF7E71" w:rsidP="00EF7E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Wastewater treatment can be classified into three main categories (see ‘disaggregation section’ for details:</w:t>
      </w:r>
    </w:p>
    <w:p w14:paraId="54E1435F" w14:textId="77777777" w:rsidR="00EF7E71" w:rsidRDefault="00EF7E71" w:rsidP="00EF7E71">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Primary</w:t>
      </w:r>
    </w:p>
    <w:p w14:paraId="60E275E4" w14:textId="77777777" w:rsidR="00EF7E71" w:rsidRDefault="00EF7E71" w:rsidP="00EF7E71">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Secondary</w:t>
      </w:r>
    </w:p>
    <w:p w14:paraId="6AD1989F" w14:textId="77777777" w:rsidR="00EF7E71" w:rsidRPr="008F37AC" w:rsidRDefault="00EF7E71" w:rsidP="00EF7E71">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Tertiary</w:t>
      </w:r>
    </w:p>
    <w:p w14:paraId="05D90214" w14:textId="77777777" w:rsidR="00EF7E71" w:rsidRDefault="00EF7E71" w:rsidP="00EF7E71">
      <w:pPr>
        <w:shd w:val="clear" w:color="auto" w:fill="FFFFFF"/>
        <w:spacing w:after="0"/>
        <w:rPr>
          <w:rFonts w:eastAsia="Times New Roman" w:cs="Times New Roman"/>
          <w:color w:val="4A4A4A"/>
          <w:sz w:val="21"/>
          <w:szCs w:val="21"/>
          <w:lang w:eastAsia="en-GB"/>
        </w:rPr>
      </w:pPr>
    </w:p>
    <w:p w14:paraId="7131658C" w14:textId="77777777" w:rsidR="00EF7E71" w:rsidRDefault="00EF7E71" w:rsidP="00EF7E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Where possible, treatment will additionally be classified into either on-premises or off-premises treatment. </w:t>
      </w:r>
    </w:p>
    <w:p w14:paraId="64DDE1D5" w14:textId="77777777" w:rsidR="005E2279" w:rsidRPr="00A96255" w:rsidRDefault="005E2279" w:rsidP="005E2279">
      <w:pPr>
        <w:pStyle w:val="MText"/>
      </w:pPr>
    </w:p>
    <w:p w14:paraId="7932F8BD" w14:textId="1F931783" w:rsidR="008B0AC7" w:rsidRPr="00A96255" w:rsidRDefault="005E2279" w:rsidP="00F719A8">
      <w:pPr>
        <w:pStyle w:val="MHeader2"/>
      </w:pPr>
      <w:r w:rsidRPr="00A96255">
        <w:t>2.b. Unit of measure</w:t>
      </w:r>
      <w:r>
        <w:t xml:space="preserve"> </w:t>
      </w:r>
      <w:r w:rsidR="00D23C02">
        <w:rPr>
          <w:color w:val="B4B4B4"/>
          <w:sz w:val="20"/>
        </w:rPr>
        <w:t>(UNIT_MEASURE)</w:t>
      </w:r>
    </w:p>
    <w:p w14:paraId="4DEED53A" w14:textId="77777777" w:rsidR="00D723A5" w:rsidRDefault="00EC3981" w:rsidP="009E454C">
      <w:pPr>
        <w:pStyle w:val="MText"/>
      </w:pPr>
      <w:r>
        <w:t>Percent (%)</w:t>
      </w:r>
      <w:r w:rsidR="00D13D5E">
        <w:t xml:space="preserve"> for </w:t>
      </w:r>
      <w:r w:rsidR="009E454C">
        <w:t xml:space="preserve">proportions </w:t>
      </w:r>
      <w:r w:rsidR="00D723A5">
        <w:t xml:space="preserve">safely </w:t>
      </w:r>
      <w:r w:rsidR="009E454C">
        <w:t xml:space="preserve">treated or </w:t>
      </w:r>
    </w:p>
    <w:p w14:paraId="548E9AAA" w14:textId="14E8463F" w:rsidR="00EC2915" w:rsidRDefault="00EC3981" w:rsidP="00576CFA">
      <w:pPr>
        <w:pStyle w:val="MText"/>
      </w:pPr>
      <w:r>
        <w:t>Million m</w:t>
      </w:r>
      <w:r w:rsidRPr="00D723A5">
        <w:rPr>
          <w:vertAlign w:val="superscript"/>
        </w:rPr>
        <w:t>3</w:t>
      </w:r>
      <w:r>
        <w:t>/year</w:t>
      </w:r>
      <w:r w:rsidR="009E454C">
        <w:t xml:space="preserve"> for volumes of </w:t>
      </w:r>
      <w:r w:rsidR="00D13D5E" w:rsidRPr="00D13D5E">
        <w:t xml:space="preserve">wastewater flows </w:t>
      </w:r>
      <w:r w:rsidR="009E454C">
        <w:t>generated, treated, or safely treated</w:t>
      </w:r>
    </w:p>
    <w:p w14:paraId="13722EB7" w14:textId="77777777" w:rsidR="00D723A5" w:rsidRDefault="00D723A5" w:rsidP="00576CFA">
      <w:pPr>
        <w:pStyle w:val="MText"/>
      </w:pPr>
    </w:p>
    <w:p w14:paraId="651AA7AC" w14:textId="01C45039" w:rsidR="00DA615C" w:rsidRPr="00A96255" w:rsidRDefault="008B0AC7" w:rsidP="00F719A8">
      <w:pPr>
        <w:pStyle w:val="MHeader2"/>
      </w:pPr>
      <w:r w:rsidRPr="00A96255">
        <w:t>2.c. Classifications</w:t>
      </w:r>
      <w:r w:rsidR="00D23C02" w:rsidRPr="00A96255">
        <w:t xml:space="preserve"> </w:t>
      </w:r>
      <w:r w:rsidR="00D23C02">
        <w:rPr>
          <w:color w:val="B4B4B4"/>
          <w:sz w:val="20"/>
        </w:rPr>
        <w:t>(CLASS_SYSTEM)</w:t>
      </w:r>
    </w:p>
    <w:p w14:paraId="63FF4DE0" w14:textId="3BBE6C78" w:rsidR="00D723A5" w:rsidRPr="00445B47" w:rsidRDefault="005728D9" w:rsidP="005728D9">
      <w:pPr>
        <w:shd w:val="clear" w:color="auto" w:fill="FFFFFF"/>
        <w:spacing w:after="0"/>
        <w:rPr>
          <w:rFonts w:eastAsia="Times New Roman" w:cs="Times New Roman"/>
          <w:color w:val="4A4A4A"/>
          <w:sz w:val="21"/>
          <w:szCs w:val="21"/>
          <w:lang w:eastAsia="en-GB"/>
        </w:rPr>
      </w:pPr>
      <w:r w:rsidRPr="009F5C6E">
        <w:t xml:space="preserve">Wastewater flows will be classified into industrial, services, and </w:t>
      </w:r>
      <w:proofErr w:type="spellStart"/>
      <w:r w:rsidR="009E454C" w:rsidRPr="009F5C6E">
        <w:t>household</w:t>
      </w:r>
      <w:r w:rsidRPr="009F5C6E">
        <w:t>domestic</w:t>
      </w:r>
      <w:proofErr w:type="spellEnd"/>
      <w:r w:rsidRPr="009F5C6E">
        <w:t xml:space="preserve"> flows, with reference to the International Standard Industrial Classification of All Economic Activities Revision 4 (ISIC). To the extent possible, the proportion of each of these waste streams that is safely treated before discharge to the environment will be calculated.</w:t>
      </w:r>
    </w:p>
    <w:p w14:paraId="123172F4" w14:textId="77777777" w:rsidR="00F719A8" w:rsidRPr="00A96255" w:rsidRDefault="00F719A8" w:rsidP="00576CFA">
      <w:pPr>
        <w:pStyle w:val="MText"/>
      </w:pPr>
    </w:p>
    <w:p w14:paraId="1D3AEECA" w14:textId="151B48CA" w:rsidR="00B31E2C" w:rsidRPr="00F719A8" w:rsidRDefault="00B31E2C" w:rsidP="00F719A8">
      <w:pPr>
        <w:pStyle w:val="MHeader"/>
      </w:pPr>
      <w:r w:rsidRPr="00F719A8">
        <w:t>3. Data source type and data collection method</w:t>
      </w:r>
      <w:r w:rsidR="00D23C02" w:rsidRPr="00F719A8">
        <w:t xml:space="preserve"> </w:t>
      </w:r>
      <w:r w:rsidR="00D23C02">
        <w:rPr>
          <w:color w:val="B4B4B4"/>
          <w:sz w:val="20"/>
        </w:rPr>
        <w:t>(SRC_TYPE_COLL_METHOD)</w:t>
      </w:r>
    </w:p>
    <w:p w14:paraId="340B050E" w14:textId="44871FF8" w:rsidR="008B0AC7" w:rsidRPr="00A96255" w:rsidRDefault="008B0AC7" w:rsidP="00F719A8">
      <w:pPr>
        <w:pStyle w:val="MHeader2"/>
      </w:pPr>
      <w:r w:rsidRPr="00A96255">
        <w:t>3.a. Data sources</w:t>
      </w:r>
      <w:r w:rsidR="00D23C02" w:rsidRPr="00A96255">
        <w:t xml:space="preserve"> </w:t>
      </w:r>
      <w:r w:rsidR="00D23C02">
        <w:rPr>
          <w:color w:val="B4B4B4"/>
          <w:sz w:val="20"/>
        </w:rPr>
        <w:t>(SOURCE_TYPE)</w:t>
      </w:r>
    </w:p>
    <w:p w14:paraId="46A70BB0" w14:textId="77777777" w:rsidR="0005431B" w:rsidRDefault="0005431B" w:rsidP="0005431B">
      <w:pPr>
        <w:shd w:val="clear" w:color="auto" w:fill="FFFFFF"/>
        <w:spacing w:after="0"/>
        <w:rPr>
          <w:rFonts w:eastAsia="Times New Roman" w:cs="Times New Roman"/>
          <w:color w:val="4A4A4A"/>
          <w:sz w:val="21"/>
          <w:szCs w:val="21"/>
          <w:lang w:eastAsia="en-GB"/>
        </w:rPr>
      </w:pPr>
      <w:r w:rsidRPr="00A9449A">
        <w:rPr>
          <w:rFonts w:eastAsia="Times New Roman" w:cs="Times New Roman"/>
          <w:color w:val="4A4A4A"/>
          <w:sz w:val="21"/>
          <w:szCs w:val="21"/>
          <w:lang w:eastAsia="en-GB"/>
        </w:rPr>
        <w:t>A clear specification of the terminology and methodology for wastewater statistics is essential to</w:t>
      </w:r>
      <w:r>
        <w:rPr>
          <w:rFonts w:eastAsia="Times New Roman" w:cs="Times New Roman"/>
          <w:color w:val="4A4A4A"/>
          <w:sz w:val="21"/>
          <w:szCs w:val="21"/>
          <w:lang w:eastAsia="en-GB"/>
        </w:rPr>
        <w:t xml:space="preserve"> </w:t>
      </w:r>
      <w:r w:rsidRPr="00A9449A">
        <w:rPr>
          <w:rFonts w:eastAsia="Times New Roman" w:cs="Times New Roman"/>
          <w:color w:val="4A4A4A"/>
          <w:sz w:val="21"/>
          <w:szCs w:val="21"/>
          <w:lang w:eastAsia="en-GB"/>
        </w:rPr>
        <w:t>contribute to harmonising international data collection practices and SDG 6.3.1 reporting. The</w:t>
      </w:r>
      <w:r>
        <w:rPr>
          <w:rFonts w:eastAsia="Times New Roman" w:cs="Times New Roman"/>
          <w:color w:val="4A4A4A"/>
          <w:sz w:val="21"/>
          <w:szCs w:val="21"/>
          <w:lang w:eastAsia="en-GB"/>
        </w:rPr>
        <w:t xml:space="preserve"> </w:t>
      </w:r>
      <w:r w:rsidRPr="00A9449A">
        <w:rPr>
          <w:rFonts w:eastAsia="Times New Roman" w:cs="Times New Roman"/>
          <w:color w:val="4A4A4A"/>
          <w:sz w:val="21"/>
          <w:szCs w:val="21"/>
          <w:lang w:eastAsia="en-GB"/>
        </w:rPr>
        <w:t>objective of indicator 6.3.1 is to cover households and the entire economy, and to build on the</w:t>
      </w:r>
      <w:r>
        <w:rPr>
          <w:rFonts w:eastAsia="Times New Roman" w:cs="Times New Roman"/>
          <w:color w:val="4A4A4A"/>
          <w:sz w:val="21"/>
          <w:szCs w:val="21"/>
          <w:lang w:eastAsia="en-GB"/>
        </w:rPr>
        <w:t xml:space="preserve"> </w:t>
      </w:r>
      <w:r w:rsidRPr="00A9449A">
        <w:rPr>
          <w:rFonts w:eastAsia="Times New Roman" w:cs="Times New Roman"/>
          <w:color w:val="4A4A4A"/>
          <w:sz w:val="21"/>
          <w:szCs w:val="21"/>
          <w:lang w:eastAsia="en-GB"/>
        </w:rPr>
        <w:t>existing international methodology for global monitoring wastewater generation and treatment</w:t>
      </w:r>
      <w:r>
        <w:rPr>
          <w:rFonts w:eastAsia="Times New Roman" w:cs="Times New Roman"/>
          <w:color w:val="4A4A4A"/>
          <w:sz w:val="21"/>
          <w:szCs w:val="21"/>
          <w:lang w:eastAsia="en-GB"/>
        </w:rPr>
        <w:t xml:space="preserve">. This </w:t>
      </w:r>
      <w:r w:rsidRPr="00A9449A">
        <w:rPr>
          <w:rFonts w:eastAsia="Times New Roman" w:cs="Times New Roman"/>
          <w:color w:val="4A4A4A"/>
          <w:sz w:val="21"/>
          <w:szCs w:val="21"/>
          <w:lang w:eastAsia="en-GB"/>
        </w:rPr>
        <w:t>approach reduces the monitoring burden that SDG reporting</w:t>
      </w:r>
      <w:r>
        <w:rPr>
          <w:rFonts w:eastAsia="Times New Roman" w:cs="Times New Roman"/>
          <w:color w:val="4A4A4A"/>
          <w:sz w:val="21"/>
          <w:szCs w:val="21"/>
          <w:lang w:eastAsia="en-GB"/>
        </w:rPr>
        <w:t xml:space="preserve"> </w:t>
      </w:r>
      <w:r w:rsidRPr="00A9449A">
        <w:rPr>
          <w:rFonts w:eastAsia="Times New Roman" w:cs="Times New Roman"/>
          <w:color w:val="4A4A4A"/>
          <w:sz w:val="21"/>
          <w:szCs w:val="21"/>
          <w:lang w:eastAsia="en-GB"/>
        </w:rPr>
        <w:t xml:space="preserve">can impose on </w:t>
      </w:r>
      <w:proofErr w:type="gramStart"/>
      <w:r w:rsidRPr="00A9449A">
        <w:rPr>
          <w:rFonts w:eastAsia="Times New Roman" w:cs="Times New Roman"/>
          <w:color w:val="4A4A4A"/>
          <w:sz w:val="21"/>
          <w:szCs w:val="21"/>
          <w:lang w:eastAsia="en-GB"/>
        </w:rPr>
        <w:t>countries, and</w:t>
      </w:r>
      <w:proofErr w:type="gramEnd"/>
      <w:r w:rsidRPr="00A9449A">
        <w:rPr>
          <w:rFonts w:eastAsia="Times New Roman" w:cs="Times New Roman"/>
          <w:color w:val="4A4A4A"/>
          <w:sz w:val="21"/>
          <w:szCs w:val="21"/>
          <w:lang w:eastAsia="en-GB"/>
        </w:rPr>
        <w:t xml:space="preserve"> provides well-defined and internationally comparable variables for</w:t>
      </w:r>
      <w:r>
        <w:rPr>
          <w:rFonts w:eastAsia="Times New Roman" w:cs="Times New Roman"/>
          <w:color w:val="4A4A4A"/>
          <w:sz w:val="21"/>
          <w:szCs w:val="21"/>
          <w:lang w:eastAsia="en-GB"/>
        </w:rPr>
        <w:t xml:space="preserve"> </w:t>
      </w:r>
      <w:r w:rsidRPr="00A9449A">
        <w:rPr>
          <w:rFonts w:eastAsia="Times New Roman" w:cs="Times New Roman"/>
          <w:color w:val="4A4A4A"/>
          <w:sz w:val="21"/>
          <w:szCs w:val="21"/>
          <w:lang w:eastAsia="en-GB"/>
        </w:rPr>
        <w:t>global data analysis and use by policymakers and urban/land planners.</w:t>
      </w:r>
    </w:p>
    <w:p w14:paraId="1178290B" w14:textId="77777777" w:rsidR="0005431B" w:rsidRDefault="0005431B" w:rsidP="0005431B">
      <w:pPr>
        <w:shd w:val="clear" w:color="auto" w:fill="FFFFFF"/>
        <w:spacing w:after="0"/>
        <w:rPr>
          <w:rFonts w:eastAsia="Times New Roman" w:cs="Times New Roman"/>
          <w:color w:val="4A4A4A"/>
          <w:sz w:val="21"/>
          <w:szCs w:val="21"/>
          <w:lang w:eastAsia="en-GB"/>
        </w:rPr>
      </w:pPr>
    </w:p>
    <w:p w14:paraId="49CB571F" w14:textId="77777777" w:rsidR="0005431B" w:rsidRPr="00B97BA0" w:rsidRDefault="0005431B" w:rsidP="0005431B">
      <w:pPr>
        <w:shd w:val="clear" w:color="auto" w:fill="FFFFFF"/>
        <w:spacing w:after="0"/>
        <w:rPr>
          <w:color w:val="4A4A4A"/>
        </w:rPr>
      </w:pPr>
      <w:r w:rsidRPr="00B97BA0">
        <w:rPr>
          <w:color w:val="4A4A4A"/>
        </w:rPr>
        <w:t xml:space="preserve">Data are extracted from </w:t>
      </w:r>
      <w:proofErr w:type="gramStart"/>
      <w:r w:rsidRPr="00B97BA0">
        <w:rPr>
          <w:color w:val="4A4A4A"/>
        </w:rPr>
        <w:t>a number of</w:t>
      </w:r>
      <w:proofErr w:type="gramEnd"/>
      <w:r w:rsidRPr="00B97BA0">
        <w:rPr>
          <w:color w:val="4A4A4A"/>
        </w:rPr>
        <w:t xml:space="preserve"> pre-existing sources: </w:t>
      </w:r>
    </w:p>
    <w:p w14:paraId="18DA2F15" w14:textId="77777777" w:rsidR="0005431B" w:rsidRPr="00B97BA0" w:rsidRDefault="0005431B" w:rsidP="0005431B">
      <w:pPr>
        <w:shd w:val="clear" w:color="auto" w:fill="FFFFFF"/>
        <w:spacing w:after="0"/>
        <w:rPr>
          <w:color w:val="4A4A4A"/>
        </w:rPr>
      </w:pPr>
    </w:p>
    <w:p w14:paraId="054D04E9" w14:textId="69EC42A6" w:rsidR="0005431B" w:rsidRPr="00B97BA0" w:rsidRDefault="0005431B" w:rsidP="0005431B">
      <w:pPr>
        <w:pStyle w:val="ListParagraph"/>
        <w:numPr>
          <w:ilvl w:val="0"/>
          <w:numId w:val="6"/>
        </w:numPr>
        <w:shd w:val="clear" w:color="auto" w:fill="FFFFFF"/>
        <w:spacing w:after="0"/>
        <w:rPr>
          <w:color w:val="4A4A4A"/>
        </w:rPr>
      </w:pPr>
      <w:r w:rsidRPr="00B97BA0">
        <w:rPr>
          <w:color w:val="4A4A4A"/>
        </w:rPr>
        <w:t xml:space="preserve">Indicator tables from the </w:t>
      </w:r>
      <w:r w:rsidR="009E454C">
        <w:rPr>
          <w:color w:val="4A4A4A"/>
        </w:rPr>
        <w:t>United Nations Statistical Division</w:t>
      </w:r>
      <w:r w:rsidR="009E454C" w:rsidRPr="00B97BA0">
        <w:rPr>
          <w:color w:val="4A4A4A"/>
        </w:rPr>
        <w:t xml:space="preserve"> </w:t>
      </w:r>
      <w:r w:rsidR="009E454C">
        <w:rPr>
          <w:color w:val="4A4A4A"/>
        </w:rPr>
        <w:t>(</w:t>
      </w:r>
      <w:r w:rsidRPr="00B97BA0">
        <w:rPr>
          <w:color w:val="4A4A4A"/>
        </w:rPr>
        <w:t>UNSD</w:t>
      </w:r>
      <w:r w:rsidR="009E454C">
        <w:rPr>
          <w:color w:val="4A4A4A"/>
        </w:rPr>
        <w:t>) / United Nations Environmental Programme (</w:t>
      </w:r>
      <w:r w:rsidRPr="00B97BA0">
        <w:rPr>
          <w:color w:val="4A4A4A"/>
        </w:rPr>
        <w:t>UNEP</w:t>
      </w:r>
      <w:r w:rsidR="009E454C">
        <w:rPr>
          <w:color w:val="4A4A4A"/>
        </w:rPr>
        <w:t>)</w:t>
      </w:r>
      <w:r w:rsidRPr="00B97BA0">
        <w:rPr>
          <w:color w:val="4A4A4A"/>
        </w:rPr>
        <w:t xml:space="preserve"> data collection on environment statistics</w:t>
      </w:r>
    </w:p>
    <w:p w14:paraId="76C20EAC" w14:textId="77777777" w:rsidR="0005431B" w:rsidRPr="00B97BA0" w:rsidRDefault="0005431B" w:rsidP="0005431B">
      <w:pPr>
        <w:pStyle w:val="ListParagraph"/>
        <w:shd w:val="clear" w:color="auto" w:fill="FFFFFF"/>
        <w:spacing w:after="0"/>
        <w:rPr>
          <w:color w:val="4A4A4A"/>
        </w:rPr>
      </w:pPr>
      <w:hyperlink r:id="rId12" w:history="1">
        <w:r w:rsidRPr="00EA5297">
          <w:rPr>
            <w:rStyle w:val="Hyperlink"/>
            <w:lang w:val="en-US"/>
          </w:rPr>
          <w:t>https://unstats.un.org/unsd/envstats/qindicators</w:t>
        </w:r>
      </w:hyperlink>
      <w:r w:rsidRPr="00EA5297">
        <w:rPr>
          <w:lang w:val="en-US"/>
        </w:rPr>
        <w:t xml:space="preserve"> </w:t>
      </w:r>
      <w:r w:rsidRPr="00B97BA0">
        <w:rPr>
          <w:color w:val="4A4A4A"/>
          <w:lang w:val="en-US"/>
        </w:rPr>
        <w:t>(refer to “Inland Water Resources”)</w:t>
      </w:r>
    </w:p>
    <w:p w14:paraId="0DB9C6E3" w14:textId="77777777" w:rsidR="0005431B" w:rsidRDefault="0005431B" w:rsidP="0005431B">
      <w:pPr>
        <w:pStyle w:val="ListParagraph"/>
        <w:numPr>
          <w:ilvl w:val="0"/>
          <w:numId w:val="6"/>
        </w:numPr>
        <w:shd w:val="clear" w:color="auto" w:fill="FFFFFF"/>
        <w:spacing w:after="0"/>
      </w:pPr>
      <w:r w:rsidRPr="00B97BA0">
        <w:rPr>
          <w:color w:val="4A4A4A"/>
        </w:rPr>
        <w:t xml:space="preserve">Country files from the UNSD/UNEP data collection on environment statistics </w:t>
      </w:r>
      <w:r>
        <w:t>(</w:t>
      </w:r>
      <w:hyperlink r:id="rId13" w:history="1">
        <w:r>
          <w:rPr>
            <w:rStyle w:val="Hyperlink"/>
          </w:rPr>
          <w:t>https://unstats.un.org/unsd/envstats/country_files</w:t>
        </w:r>
      </w:hyperlink>
      <w:r>
        <w:t xml:space="preserve">) </w:t>
      </w:r>
    </w:p>
    <w:p w14:paraId="2B0FA33F" w14:textId="69460276" w:rsidR="0005431B" w:rsidRDefault="0005431B" w:rsidP="0005431B">
      <w:pPr>
        <w:pStyle w:val="ListParagraph"/>
        <w:numPr>
          <w:ilvl w:val="0"/>
          <w:numId w:val="6"/>
        </w:numPr>
        <w:shd w:val="clear" w:color="auto" w:fill="FFFFFF"/>
        <w:spacing w:after="0"/>
      </w:pPr>
      <w:r w:rsidRPr="00B97BA0">
        <w:rPr>
          <w:color w:val="4A4A4A"/>
        </w:rPr>
        <w:t xml:space="preserve">Website of Eurostat water statistics </w:t>
      </w:r>
      <w:r>
        <w:t>(</w:t>
      </w:r>
      <w:hyperlink r:id="rId14" w:history="1">
        <w:r w:rsidR="009E454C" w:rsidRPr="00BA46B5">
          <w:rPr>
            <w:rStyle w:val="Hyperlink"/>
          </w:rPr>
          <w:t>https://ec.europa.eu/eurostat/web/environment/information-data/water</w:t>
        </w:r>
      </w:hyperlink>
      <w:r w:rsidR="009E454C">
        <w:t>)</w:t>
      </w:r>
    </w:p>
    <w:p w14:paraId="11F664E2" w14:textId="77777777" w:rsidR="0005431B" w:rsidRDefault="0005431B" w:rsidP="0005431B">
      <w:pPr>
        <w:pStyle w:val="ListParagraph"/>
        <w:numPr>
          <w:ilvl w:val="0"/>
          <w:numId w:val="6"/>
        </w:numPr>
        <w:shd w:val="clear" w:color="auto" w:fill="FFFFFF"/>
        <w:spacing w:after="0"/>
      </w:pPr>
      <w:r w:rsidRPr="00B97BA0">
        <w:rPr>
          <w:color w:val="4A4A4A"/>
        </w:rPr>
        <w:t xml:space="preserve">Website of </w:t>
      </w:r>
      <w:r w:rsidR="009E454C" w:rsidRPr="001E0D9D">
        <w:rPr>
          <w:color w:val="4A4A4A"/>
        </w:rPr>
        <w:t xml:space="preserve">Organisation for Economic Co-operation and Development </w:t>
      </w:r>
      <w:r w:rsidR="009E454C">
        <w:rPr>
          <w:color w:val="4A4A4A"/>
        </w:rPr>
        <w:t>(</w:t>
      </w:r>
      <w:r w:rsidRPr="00B97BA0">
        <w:rPr>
          <w:color w:val="4A4A4A"/>
        </w:rPr>
        <w:t>OECD</w:t>
      </w:r>
      <w:r w:rsidR="009E454C">
        <w:rPr>
          <w:color w:val="4A4A4A"/>
        </w:rPr>
        <w:t>)</w:t>
      </w:r>
      <w:r w:rsidRPr="00B97BA0">
        <w:rPr>
          <w:color w:val="4A4A4A"/>
        </w:rPr>
        <w:t xml:space="preserve"> water statistics </w:t>
      </w:r>
      <w:r>
        <w:t>(</w:t>
      </w:r>
      <w:hyperlink r:id="rId15" w:history="1">
        <w:r>
          <w:rPr>
            <w:rStyle w:val="Hyperlink"/>
          </w:rPr>
          <w:t>https://stats.oecd.org/index.aspx?DataSetCode=water_treat#</w:t>
        </w:r>
      </w:hyperlink>
      <w:r>
        <w:t>).</w:t>
      </w:r>
    </w:p>
    <w:p w14:paraId="3488E009" w14:textId="77777777" w:rsidR="0005431B" w:rsidRPr="00EB350E" w:rsidRDefault="0005431B" w:rsidP="0005431B">
      <w:pPr>
        <w:pStyle w:val="ListParagraph"/>
        <w:numPr>
          <w:ilvl w:val="0"/>
          <w:numId w:val="6"/>
        </w:numPr>
        <w:shd w:val="clear" w:color="auto" w:fill="FFFFFF"/>
        <w:spacing w:after="0"/>
      </w:pPr>
      <w:r w:rsidRPr="00B97BA0">
        <w:rPr>
          <w:color w:val="4A4A4A"/>
        </w:rPr>
        <w:t>Country files from the WHO/UNICEF Joint Monitoring Programme for Water Supply, Sanitation and Hygiene (JMP) data collection on safely managed sanitation services, and the reports referenced therein</w:t>
      </w:r>
      <w:r w:rsidRPr="00B97BA0">
        <w:rPr>
          <w:color w:val="4A4A4A"/>
        </w:rPr>
        <w:br/>
      </w:r>
      <w:r>
        <w:t>(</w:t>
      </w:r>
      <w:hyperlink r:id="rId16" w:history="1">
        <w:r>
          <w:rPr>
            <w:rStyle w:val="Hyperlink"/>
          </w:rPr>
          <w:t>https://washdata.org/</w:t>
        </w:r>
      </w:hyperlink>
      <w:r>
        <w:t>)</w:t>
      </w:r>
    </w:p>
    <w:p w14:paraId="3018A8D8" w14:textId="77777777" w:rsidR="00EC2915" w:rsidRPr="00A96255" w:rsidRDefault="00EC2915" w:rsidP="00576CFA">
      <w:pPr>
        <w:pStyle w:val="MText"/>
      </w:pPr>
    </w:p>
    <w:p w14:paraId="79368080" w14:textId="207F045E" w:rsidR="008B0AC7" w:rsidRPr="00A96255" w:rsidRDefault="00576CFA" w:rsidP="00F719A8">
      <w:pPr>
        <w:pStyle w:val="MHeader2"/>
      </w:pPr>
      <w:r w:rsidRPr="00A96255">
        <w:t>3.b</w:t>
      </w:r>
      <w:r w:rsidR="008B0AC7" w:rsidRPr="00A96255">
        <w:t>. Data collection method</w:t>
      </w:r>
      <w:r w:rsidR="00D23C02" w:rsidRPr="00A96255">
        <w:t xml:space="preserve"> </w:t>
      </w:r>
      <w:r w:rsidR="00D23C02">
        <w:rPr>
          <w:color w:val="B4B4B4"/>
          <w:sz w:val="20"/>
        </w:rPr>
        <w:t>(COLL_METHOD)</w:t>
      </w:r>
    </w:p>
    <w:p w14:paraId="6AB2F199" w14:textId="77777777" w:rsidR="0005431B" w:rsidRDefault="0005431B" w:rsidP="0005431B">
      <w:pPr>
        <w:pStyle w:val="MText"/>
      </w:pPr>
      <w:r>
        <w:t>Total flows of wastewater generated and treated are reported by countries to UNSD and OECD/Eurostat databases. Eurostat deals with Member States of the European Union (EU) and the European Free Trade Association (EFTA) as well as the respective candidate countries. OECD works with all its Member States not contacted by Eurostat. UNSD sends the UNSD/UNEP Questionnaire to the rest of the world (approx. 165 countries). However, the response rate for the UNSD/UNEP questionnaire is around 50% and data completeness and quality remain a challenge, especially for developing countries. While efforts will continue to collect data from National Statistical Offices and Ministries of Environment at the national level, it is also critical to improve the availability and accessibility of wastewater statistics and increase training for collection of data and capacity development at the national and sub-national levels.</w:t>
      </w:r>
    </w:p>
    <w:p w14:paraId="6DEB7A69" w14:textId="77777777" w:rsidR="0005431B" w:rsidRDefault="0005431B" w:rsidP="0005431B">
      <w:pPr>
        <w:pStyle w:val="MText"/>
      </w:pPr>
    </w:p>
    <w:p w14:paraId="7DC3EECC" w14:textId="77777777" w:rsidR="0005431B" w:rsidRDefault="0005431B" w:rsidP="0005431B">
      <w:pPr>
        <w:pStyle w:val="MText"/>
      </w:pPr>
      <w:r>
        <w:t xml:space="preserve">The WHO/UNICEF Joint Monitoring Programme for Water Supply, Sanitation and Hygiene (JMP) collects and compiles national data related to </w:t>
      </w:r>
      <w:r w:rsidR="009E454C">
        <w:t xml:space="preserve">the </w:t>
      </w:r>
      <w:r>
        <w:t xml:space="preserve">use of sanitation services including wastewater treatment, for calculation of SDG indicator 6.2.1a “proportion of the population using safely managed sanitation </w:t>
      </w:r>
      <w:r>
        <w:lastRenderedPageBreak/>
        <w:t xml:space="preserve">services.” National data sources are collected from National Statistical Offices, ministries responsible for service delivery, and regulatory authorities, as well as other regional and global initiatives (e.g. the European Protocol on Water and Health). The database is updated every two years following a country consultation process facilitated by WHO and UNICEF regional offices. </w:t>
      </w:r>
    </w:p>
    <w:p w14:paraId="60AD1499" w14:textId="77777777" w:rsidR="0005431B" w:rsidRDefault="0005431B" w:rsidP="0005431B">
      <w:pPr>
        <w:pStyle w:val="MText"/>
      </w:pPr>
    </w:p>
    <w:p w14:paraId="03F699E7" w14:textId="77777777" w:rsidR="009E454C" w:rsidRPr="00A96255" w:rsidRDefault="0005431B" w:rsidP="009E454C">
      <w:pPr>
        <w:pStyle w:val="MText"/>
      </w:pPr>
      <w:r>
        <w:t xml:space="preserve">These databases rely on a comparable harmonized terminology for water statistics. Wastewater data are nonetheless still relatively sparse on a global scale. </w:t>
      </w:r>
      <w:r w:rsidR="009E454C">
        <w:t>The United Nations Human Settlements Programme (</w:t>
      </w:r>
      <w:r>
        <w:t>UN-Habitat</w:t>
      </w:r>
      <w:r w:rsidR="009E454C">
        <w:t>)</w:t>
      </w:r>
      <w:r>
        <w:t xml:space="preserve"> and </w:t>
      </w:r>
      <w:r w:rsidR="009E454C">
        <w:t>World Health Organization (</w:t>
      </w:r>
      <w:r>
        <w:t>WHO</w:t>
      </w:r>
      <w:r w:rsidR="009E454C">
        <w:t>)</w:t>
      </w:r>
      <w:r>
        <w:t xml:space="preserve"> will disseminate information about these data collection </w:t>
      </w:r>
      <w:proofErr w:type="gramStart"/>
      <w:r>
        <w:t>processes, and</w:t>
      </w:r>
      <w:proofErr w:type="gramEnd"/>
      <w:r>
        <w:t xml:space="preserve"> will liaise with their technical focal points in regions and countries, to work with them to produce estimates which could then feed into the official statistical system via the NSOs. It is expected that over time, a better reporting of the wastewater data collected can be made to populate the SDG Indicator 6.3.1.</w:t>
      </w:r>
      <w:r w:rsidR="00576CFA" w:rsidRPr="00A96255">
        <w:tab/>
      </w:r>
    </w:p>
    <w:p w14:paraId="5823FBC8" w14:textId="6AFC2199" w:rsidR="00576CFA" w:rsidRPr="00A96255" w:rsidRDefault="00576CFA" w:rsidP="0005431B">
      <w:pPr>
        <w:pStyle w:val="MText"/>
      </w:pPr>
    </w:p>
    <w:p w14:paraId="7D9F065F" w14:textId="77777777" w:rsidR="00EC2915" w:rsidRPr="00A96255" w:rsidRDefault="00EC2915" w:rsidP="00576CFA">
      <w:pPr>
        <w:pStyle w:val="MText"/>
      </w:pPr>
    </w:p>
    <w:p w14:paraId="170A2C05" w14:textId="7EC0B8C3" w:rsidR="00E46D96" w:rsidRPr="00A96255" w:rsidRDefault="00E46D96" w:rsidP="00F719A8">
      <w:pPr>
        <w:pStyle w:val="MHeader2"/>
      </w:pPr>
      <w:r w:rsidRPr="00A96255">
        <w:t>3.c. Data collection calendar</w:t>
      </w:r>
      <w:r w:rsidR="00D23C02" w:rsidRPr="00A96255">
        <w:t xml:space="preserve"> </w:t>
      </w:r>
      <w:r w:rsidR="00D23C02">
        <w:rPr>
          <w:color w:val="B4B4B4"/>
          <w:sz w:val="20"/>
        </w:rPr>
        <w:t>(FREQ_COLL)</w:t>
      </w:r>
    </w:p>
    <w:p w14:paraId="2C3FDDE3" w14:textId="027949EC" w:rsidR="009E454C" w:rsidRDefault="005E2279" w:rsidP="009E454C">
      <w:pPr>
        <w:pStyle w:val="MText"/>
      </w:pPr>
      <w:r w:rsidRPr="00EF7E71">
        <w:t xml:space="preserve">UNSD/UNEP </w:t>
      </w:r>
      <w:r>
        <w:t xml:space="preserve">data collection is conducted every two years while </w:t>
      </w:r>
      <w:r w:rsidRPr="00EF7E71">
        <w:t xml:space="preserve">OECD/Eurostat data collection </w:t>
      </w:r>
      <w:r>
        <w:t>is conducted annually</w:t>
      </w:r>
      <w:r w:rsidRPr="00EF7E71">
        <w:t>.</w:t>
      </w:r>
      <w:r>
        <w:t xml:space="preserve"> </w:t>
      </w:r>
      <w:r w:rsidR="009E454C">
        <w:t xml:space="preserve">WHO continuously compiles newly published </w:t>
      </w:r>
      <w:proofErr w:type="gramStart"/>
      <w:r w:rsidR="009E454C">
        <w:t>data, and</w:t>
      </w:r>
      <w:proofErr w:type="gramEnd"/>
      <w:r w:rsidR="009E454C">
        <w:t xml:space="preserve"> holds a country consultation every two years before data finalization and release. UN-Habitat updates its database every three years.</w:t>
      </w:r>
    </w:p>
    <w:p w14:paraId="58DDAB84" w14:textId="77777777" w:rsidR="00EF7E71" w:rsidRPr="00A96255" w:rsidRDefault="00EF7E71" w:rsidP="00576CFA">
      <w:pPr>
        <w:pStyle w:val="MText"/>
      </w:pPr>
    </w:p>
    <w:p w14:paraId="7D466604" w14:textId="578FA338" w:rsidR="00E46D96" w:rsidRPr="00F719A8" w:rsidRDefault="00E46D96" w:rsidP="00F719A8">
      <w:pPr>
        <w:pStyle w:val="MHeader2"/>
      </w:pPr>
      <w:r w:rsidRPr="00A96255">
        <w:t>3.d. Data release calendar</w:t>
      </w:r>
      <w:r w:rsidR="00D23C02" w:rsidRPr="00A96255">
        <w:t xml:space="preserve"> </w:t>
      </w:r>
      <w:r w:rsidR="00D23C02">
        <w:rPr>
          <w:color w:val="B4B4B4"/>
          <w:sz w:val="20"/>
        </w:rPr>
        <w:t>(REL_CAL_POLICY)</w:t>
      </w:r>
    </w:p>
    <w:p w14:paraId="32FAD60B" w14:textId="77777777" w:rsidR="009E454C" w:rsidRDefault="009E454C" w:rsidP="009E454C">
      <w:pPr>
        <w:pStyle w:val="MText"/>
      </w:pPr>
      <w:r>
        <w:t>UN-Habitat: Every three years</w:t>
      </w:r>
    </w:p>
    <w:p w14:paraId="64C749BD" w14:textId="35EE9477" w:rsidR="00EC2915" w:rsidRPr="00175C25" w:rsidRDefault="009E454C" w:rsidP="00576CFA">
      <w:pPr>
        <w:pStyle w:val="MText"/>
        <w:rPr>
          <w:lang w:val="en-US"/>
        </w:rPr>
      </w:pPr>
      <w:r>
        <w:t>WHO: Every two years (odd years, aligned with SDG</w:t>
      </w:r>
      <w:r w:rsidR="00EF7E71" w:rsidRPr="00EF7E71">
        <w:t xml:space="preserve"> indicator </w:t>
      </w:r>
      <w:r w:rsidR="005E2279">
        <w:t>6.2.1)</w:t>
      </w:r>
      <w:r w:rsidR="005E2279" w:rsidRPr="00EF7E71">
        <w:t>.</w:t>
      </w:r>
    </w:p>
    <w:p w14:paraId="1331EE35" w14:textId="77777777" w:rsidR="00735441" w:rsidRPr="00A96255" w:rsidRDefault="00735441" w:rsidP="00576CFA">
      <w:pPr>
        <w:pStyle w:val="MText"/>
      </w:pPr>
    </w:p>
    <w:p w14:paraId="3A4F3065" w14:textId="2E0CB6D5" w:rsidR="00E46D96" w:rsidRPr="00A96255" w:rsidRDefault="00E46D96" w:rsidP="00F719A8">
      <w:pPr>
        <w:pStyle w:val="MHeader2"/>
      </w:pPr>
      <w:r w:rsidRPr="00A96255">
        <w:t>3.e. Data providers</w:t>
      </w:r>
      <w:r w:rsidR="00D23C02" w:rsidRPr="00A96255">
        <w:t xml:space="preserve"> </w:t>
      </w:r>
      <w:r w:rsidR="00D23C02">
        <w:rPr>
          <w:color w:val="B4B4B4"/>
          <w:sz w:val="20"/>
        </w:rPr>
        <w:t>(DATA_SOURCE)</w:t>
      </w:r>
    </w:p>
    <w:p w14:paraId="50A66E64" w14:textId="23054DFB" w:rsidR="00EC2915" w:rsidRDefault="00EF7E71" w:rsidP="00576CFA">
      <w:pPr>
        <w:pStyle w:val="MText"/>
      </w:pPr>
      <w:r w:rsidRPr="00EF7E71">
        <w:t>National Statistical Offices (NSOs) are the primary responsible authorities for providing data to be used for global statistics. NSOs may draw on data collected or compiled by relevant national or other authorities, such as ministries, municipalities, or regulatory authorities.</w:t>
      </w:r>
    </w:p>
    <w:p w14:paraId="1D8D5AF8" w14:textId="77777777" w:rsidR="00EF7E71" w:rsidRPr="00A96255" w:rsidRDefault="00EF7E71" w:rsidP="00576CFA">
      <w:pPr>
        <w:pStyle w:val="MText"/>
      </w:pPr>
    </w:p>
    <w:p w14:paraId="30DC8E05" w14:textId="176AE103" w:rsidR="00E46D96" w:rsidRPr="00A96255" w:rsidRDefault="00E46D96" w:rsidP="00F719A8">
      <w:pPr>
        <w:pStyle w:val="MHeader2"/>
      </w:pPr>
      <w:r w:rsidRPr="00A96255">
        <w:t>3.f. Data compilers</w:t>
      </w:r>
      <w:r w:rsidR="00D23C02" w:rsidRPr="00A96255">
        <w:t xml:space="preserve"> </w:t>
      </w:r>
      <w:r w:rsidR="00D23C02">
        <w:rPr>
          <w:color w:val="B4B4B4"/>
          <w:sz w:val="20"/>
        </w:rPr>
        <w:t>(COMPILING_ORG)</w:t>
      </w:r>
    </w:p>
    <w:p w14:paraId="15E9D30A" w14:textId="77777777" w:rsidR="00EF7E71" w:rsidRDefault="00EF7E71" w:rsidP="00EF7E71">
      <w:pPr>
        <w:pStyle w:val="MText"/>
      </w:pPr>
      <w:r>
        <w:t>United Nations Human Settlements Programme (UN-Habitat), World Health Organization (WHO), and the United Nations Statistics Division (UNSD) are co-custodians for this indicator at the global level.</w:t>
      </w:r>
    </w:p>
    <w:p w14:paraId="4651E918" w14:textId="77777777" w:rsidR="00EF7E71" w:rsidRDefault="00EF7E71" w:rsidP="00EF7E71">
      <w:pPr>
        <w:pStyle w:val="MText"/>
      </w:pPr>
    </w:p>
    <w:p w14:paraId="4F681BFA" w14:textId="77777777" w:rsidR="00EF7E71" w:rsidRDefault="00EF7E71" w:rsidP="00EF7E71">
      <w:pPr>
        <w:pStyle w:val="MText"/>
      </w:pPr>
      <w:r>
        <w:t xml:space="preserve">UNSD leads on collecting, compiling, and processing of data submitted by National Statistical Offices through the UNSD/UNEP Questionnaire on Environment Statistics for the non-OECD/Eurostat member states. </w:t>
      </w:r>
    </w:p>
    <w:p w14:paraId="680632FD" w14:textId="77777777" w:rsidR="00EF7E71" w:rsidRDefault="00EF7E71" w:rsidP="00EF7E71">
      <w:pPr>
        <w:pStyle w:val="MText"/>
      </w:pPr>
    </w:p>
    <w:p w14:paraId="50DF06B3" w14:textId="6B3E05C7" w:rsidR="00EF7E71" w:rsidRDefault="00EF7E71" w:rsidP="00EF7E71">
      <w:pPr>
        <w:pStyle w:val="MText"/>
      </w:pPr>
      <w:r>
        <w:t xml:space="preserve">UN-Habitat leads on compilation and processing of data from UNSD and OECD/Eurostat databases. UN-Habitat also leads on collection of additional data on </w:t>
      </w:r>
      <w:r w:rsidR="009E454C">
        <w:t xml:space="preserve">total and </w:t>
      </w:r>
      <w:r>
        <w:t>industrial wastewater generation and treatment</w:t>
      </w:r>
      <w:r w:rsidR="009E454C">
        <w:t xml:space="preserve"> directly from countries</w:t>
      </w:r>
      <w:r>
        <w:t xml:space="preserve">. </w:t>
      </w:r>
    </w:p>
    <w:p w14:paraId="1710E55C" w14:textId="77777777" w:rsidR="00EF7E71" w:rsidRDefault="00EF7E71" w:rsidP="00EF7E71">
      <w:pPr>
        <w:pStyle w:val="MText"/>
      </w:pPr>
    </w:p>
    <w:p w14:paraId="5C43435B" w14:textId="0A3AB38C" w:rsidR="00EC2915" w:rsidRDefault="00EF7E71" w:rsidP="00EF7E71">
      <w:pPr>
        <w:pStyle w:val="MText"/>
      </w:pPr>
      <w:r>
        <w:t>WHO leads on collection, compilation and processing of additional data on domestic wastewater generation and treatment.</w:t>
      </w:r>
    </w:p>
    <w:p w14:paraId="0F34CE67" w14:textId="77777777" w:rsidR="00EF7E71" w:rsidRPr="00A96255" w:rsidRDefault="00EF7E71" w:rsidP="00EF7E71">
      <w:pPr>
        <w:pStyle w:val="MText"/>
      </w:pPr>
    </w:p>
    <w:p w14:paraId="5655E768" w14:textId="07401BCB" w:rsidR="00E46D96" w:rsidRPr="00A96255" w:rsidRDefault="00E46D96" w:rsidP="00F719A8">
      <w:pPr>
        <w:pStyle w:val="MHeader2"/>
      </w:pPr>
      <w:r w:rsidRPr="00A96255">
        <w:t xml:space="preserve">3.g. Institutional </w:t>
      </w:r>
      <w:r w:rsidR="005E2279" w:rsidRPr="00A96255">
        <w:t>mandate</w:t>
      </w:r>
      <w:r w:rsidR="005E2279">
        <w:rPr>
          <w:color w:val="B4B4B4"/>
          <w:sz w:val="20"/>
        </w:rPr>
        <w:t xml:space="preserve"> </w:t>
      </w:r>
      <w:r w:rsidR="00D23C02">
        <w:rPr>
          <w:color w:val="B4B4B4"/>
          <w:sz w:val="20"/>
        </w:rPr>
        <w:t>(INST_MANDATE)</w:t>
      </w:r>
    </w:p>
    <w:p w14:paraId="0E1DD5EA" w14:textId="77777777" w:rsidR="009E454C" w:rsidRDefault="009E454C" w:rsidP="009E454C">
      <w:pPr>
        <w:pStyle w:val="MText"/>
      </w:pPr>
      <w:r>
        <w:t>UN-Habitat, WHO and UNSD have been identified by IAEG-SDGs as custodian agencies for indicator 6.3.1. UN-Habitat is responsible for monitoring total and industrial wastewater, while WHO is responsible for monitoring domestic wastewater.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42F06C25" w:rsidR="00B31E2C" w:rsidRPr="00A96255" w:rsidRDefault="00B31E2C" w:rsidP="00AF5ED1">
      <w:pPr>
        <w:pStyle w:val="MHeader"/>
      </w:pPr>
      <w:r w:rsidRPr="00A96255">
        <w:t>4. Other methodological considerations</w:t>
      </w:r>
      <w:r w:rsidR="00D23C02" w:rsidRPr="00A96255">
        <w:t xml:space="preserve"> </w:t>
      </w:r>
      <w:r w:rsidR="00D23C02">
        <w:rPr>
          <w:color w:val="B4B4B4"/>
          <w:sz w:val="20"/>
        </w:rPr>
        <w:t>(OTHER_METHOD)</w:t>
      </w:r>
    </w:p>
    <w:p w14:paraId="1AFA5517" w14:textId="14ADDD75" w:rsidR="00AF5ED1" w:rsidRPr="00A96255" w:rsidRDefault="00576CFA" w:rsidP="00F719A8">
      <w:pPr>
        <w:pStyle w:val="MHeader2"/>
      </w:pPr>
      <w:r w:rsidRPr="00A96255">
        <w:t>4.a. Rationale</w:t>
      </w:r>
      <w:r w:rsidR="00D23C02" w:rsidRPr="00A96255">
        <w:t xml:space="preserve"> </w:t>
      </w:r>
      <w:r w:rsidR="00D23C02">
        <w:rPr>
          <w:color w:val="B4B4B4"/>
          <w:sz w:val="20"/>
        </w:rPr>
        <w:t>(RATIONALE)</w:t>
      </w:r>
    </w:p>
    <w:p w14:paraId="68FE5077" w14:textId="77777777" w:rsidR="009A2C3D" w:rsidRPr="00B97BA0" w:rsidRDefault="009A2C3D" w:rsidP="00B97BA0">
      <w:pPr>
        <w:pStyle w:val="MText"/>
      </w:pPr>
      <w:r w:rsidRPr="00B97BA0">
        <w:t>Wastewater data are crucial to promote strategies for sustainable and safe wastewater use or reuse to the benefit of the world’s population health and the global environment, but also to respond to growing water demands, increasing water pollution loads, and climate change impacts on water resources.</w:t>
      </w:r>
    </w:p>
    <w:p w14:paraId="7F61C848" w14:textId="77777777" w:rsidR="009A2C3D" w:rsidRPr="00B97BA0" w:rsidRDefault="009A2C3D" w:rsidP="00B97BA0">
      <w:pPr>
        <w:pStyle w:val="MText"/>
      </w:pPr>
    </w:p>
    <w:p w14:paraId="654D774D" w14:textId="77777777" w:rsidR="009A2C3D" w:rsidRPr="00B97BA0" w:rsidRDefault="009A2C3D" w:rsidP="00B97BA0">
      <w:pPr>
        <w:pStyle w:val="MText"/>
      </w:pPr>
      <w:r w:rsidRPr="00B97BA0">
        <w:t>Sustainable Development Goal 6 (SDG 6) is about ensuring the availability and sustainability of water and sanitation for all by 2030. SDG Target 6.3 sets out to improve ambient water quality, which is essential to protecting both ecosystem and human health, by eliminating, minimizing and significantly reducing different streams of pollution into water bodies.</w:t>
      </w:r>
    </w:p>
    <w:p w14:paraId="67E6BCA2" w14:textId="77777777" w:rsidR="009A2C3D" w:rsidRPr="00B97BA0" w:rsidRDefault="009A2C3D" w:rsidP="00B97BA0">
      <w:pPr>
        <w:pStyle w:val="MText"/>
      </w:pPr>
    </w:p>
    <w:p w14:paraId="19DF6FC4" w14:textId="4D5CBBB1" w:rsidR="009A2C3D" w:rsidRPr="00175C25" w:rsidRDefault="009A2C3D" w:rsidP="00B97BA0">
      <w:pPr>
        <w:pStyle w:val="MText"/>
        <w:rPr>
          <w:lang w:val="en-US"/>
        </w:rPr>
      </w:pPr>
      <w:r w:rsidRPr="00B97BA0">
        <w:t xml:space="preserve">The purpose of monitoring progress using SDG indicator 6.3.1 is to provide necessary and timely information to decision makers and stakeholders to make informed decisions to accelerate progress towards reducing water pollution, minimizing release of hazardous chemicals and increasing wastewater treatment and reuse. </w:t>
      </w:r>
    </w:p>
    <w:p w14:paraId="18EA7892" w14:textId="77777777" w:rsidR="00576CFA" w:rsidRPr="00B97BA0" w:rsidRDefault="00576CFA" w:rsidP="00B97BA0">
      <w:pPr>
        <w:pStyle w:val="MText"/>
      </w:pPr>
    </w:p>
    <w:p w14:paraId="2529B069" w14:textId="7EBCAE31" w:rsidR="00E1050F" w:rsidRPr="00A96255" w:rsidRDefault="00E1050F" w:rsidP="00F719A8">
      <w:pPr>
        <w:pStyle w:val="MHeader2"/>
      </w:pPr>
      <w:r w:rsidRPr="00A96255">
        <w:t>4.b. Comment and limitations</w:t>
      </w:r>
      <w:r w:rsidR="00D23C02" w:rsidRPr="00A96255">
        <w:t xml:space="preserve"> </w:t>
      </w:r>
      <w:r w:rsidR="00D23C02">
        <w:rPr>
          <w:color w:val="B4B4B4"/>
          <w:sz w:val="20"/>
        </w:rPr>
        <w:t>(REC_USE_LIM)</w:t>
      </w:r>
    </w:p>
    <w:p w14:paraId="6FBA0BB6" w14:textId="06E02EE8" w:rsidR="0005431B" w:rsidRDefault="0005431B" w:rsidP="0005431B">
      <w:pPr>
        <w:pStyle w:val="MText"/>
      </w:pPr>
      <w:r>
        <w:t>There is a relative lack of knowledge about the volumes of wastewater generated and treated, because wastewater statistics are in an early stage of development in many countries and not regularly produced or reported. Monitoring is relatively complex</w:t>
      </w:r>
      <w:r w:rsidR="00DD10E5">
        <w:t xml:space="preserve"> and</w:t>
      </w:r>
      <w:r>
        <w:t xml:space="preserve"> costly, and data are not systematically aggregated to the national level and/or accessible</w:t>
      </w:r>
      <w:r w:rsidR="00DD10E5">
        <w:t xml:space="preserve">, </w:t>
      </w:r>
      <w:r>
        <w:t>especially industrial wastewater data which are in general poorly monitored and seldom aggregated at national level.</w:t>
      </w:r>
      <w:r w:rsidR="009E454C">
        <w:t xml:space="preserve"> </w:t>
      </w:r>
      <w:r>
        <w:t xml:space="preserve">To some extent, this may be explained by the fact that a large proportion of the industrial water requirements are covered </w:t>
      </w:r>
      <w:proofErr w:type="gramStart"/>
      <w:r>
        <w:t>by the use of</w:t>
      </w:r>
      <w:proofErr w:type="gramEnd"/>
      <w:r>
        <w:t xml:space="preserve"> private systems using non-public/drinking water supply (groundwater, rivers and wells) which are not systematically included in the national statistics.</w:t>
      </w:r>
    </w:p>
    <w:p w14:paraId="4F604445" w14:textId="77777777" w:rsidR="0005431B" w:rsidRDefault="0005431B" w:rsidP="0005431B">
      <w:pPr>
        <w:pStyle w:val="MText"/>
      </w:pPr>
    </w:p>
    <w:p w14:paraId="1913C01E" w14:textId="77777777" w:rsidR="009E454C" w:rsidRDefault="009E454C" w:rsidP="009E454C">
      <w:pPr>
        <w:pStyle w:val="MText"/>
      </w:pPr>
      <w:r w:rsidRPr="009022CF">
        <w:t xml:space="preserve">At present, WHO monitoring of domestic wastewater </w:t>
      </w:r>
      <w:r>
        <w:t xml:space="preserve">(flows generated by private households and services) </w:t>
      </w:r>
      <w:r w:rsidRPr="009022CF">
        <w:t>for SDG purposes is restricted to flows from households only and flows generated by services are not accounted for in the estimates. This is reflected in the terminology</w:t>
      </w:r>
      <w:r>
        <w:t xml:space="preserve"> – whereby ‘household’ flows, rather than ‘domestic’, are referred to when making specific reference to the estimates.</w:t>
      </w:r>
    </w:p>
    <w:p w14:paraId="25BDF2E7" w14:textId="77777777" w:rsidR="009E454C" w:rsidRDefault="009E454C" w:rsidP="009E454C">
      <w:pPr>
        <w:pStyle w:val="MText"/>
      </w:pPr>
    </w:p>
    <w:p w14:paraId="3B27EE59" w14:textId="77777777" w:rsidR="0005431B" w:rsidRDefault="0005431B" w:rsidP="0005431B">
      <w:pPr>
        <w:pStyle w:val="MText"/>
      </w:pPr>
      <w:r>
        <w:lastRenderedPageBreak/>
        <w:t>Diffused pollution from non-point sources such as runoff from urban and agricultural land can contribute significantly to wastewater flows, and therefore its progressive inclusion in the global monitoring framework will be important. Presently, it cannot be monitored at source and its impact on ambient water quality will be monitored indirectly under indicator 6.3.2 on the proportion of bodies of water with good ambient water quality.</w:t>
      </w:r>
    </w:p>
    <w:p w14:paraId="05EF99A9" w14:textId="77777777" w:rsidR="0005431B" w:rsidRDefault="0005431B" w:rsidP="0005431B">
      <w:pPr>
        <w:pStyle w:val="MText"/>
      </w:pPr>
    </w:p>
    <w:p w14:paraId="53E6AD41" w14:textId="28112B9E" w:rsidR="0005431B" w:rsidRDefault="0005431B" w:rsidP="0005431B">
      <w:pPr>
        <w:pStyle w:val="MText"/>
      </w:pPr>
      <w:r>
        <w:t xml:space="preserve">Different types of </w:t>
      </w:r>
      <w:proofErr w:type="gramStart"/>
      <w:r>
        <w:t>wastewater</w:t>
      </w:r>
      <w:proofErr w:type="gramEnd"/>
      <w:r>
        <w:t xml:space="preserve"> have different degrees of contamination and pose different levels of threat to the environment and public health. Some data exist on the pollutant loading in terms of </w:t>
      </w:r>
      <w:r w:rsidR="009E454C">
        <w:t xml:space="preserve">5-day Biochemical Oxygen Demand </w:t>
      </w:r>
      <w:r w:rsidR="00C95A69">
        <w:t>(BOD5) and Chemical Oxygen Demand (COD) (kg O</w:t>
      </w:r>
      <w:r w:rsidR="00C95A69" w:rsidRPr="009807B6">
        <w:rPr>
          <w:vertAlign w:val="subscript"/>
        </w:rPr>
        <w:t>2</w:t>
      </w:r>
      <w:r w:rsidR="00C95A69">
        <w:t xml:space="preserve">/day), </w:t>
      </w:r>
      <w:r>
        <w:t xml:space="preserve">but these are not as widely available as data on volumes and will not be used at present for indicator 6.3.1. It is anticipated that future data drives will include more information on pollutant loadings that could be eventually featured in SDG 6.3.1 reporting. </w:t>
      </w:r>
    </w:p>
    <w:p w14:paraId="53916DAE" w14:textId="77777777" w:rsidR="0005431B" w:rsidRDefault="0005431B" w:rsidP="0005431B">
      <w:pPr>
        <w:pStyle w:val="MText"/>
      </w:pPr>
    </w:p>
    <w:p w14:paraId="398C00AE" w14:textId="61743433" w:rsidR="00EC2915" w:rsidRPr="00175C25" w:rsidRDefault="009E454C" w:rsidP="0005431B">
      <w:pPr>
        <w:pStyle w:val="MText"/>
        <w:rPr>
          <w:lang w:val="en-US"/>
        </w:rPr>
      </w:pPr>
      <w:r>
        <w:t>Whether</w:t>
      </w:r>
      <w:r w:rsidR="0005431B">
        <w:t xml:space="preserve"> wastewater is classified as safely treated or not depends on the wastewater treatment plant’s compliance rate to the effluent standards (i.e. performance). Many wastewater plants produce effluent which does not meet quality standards, due to improper design or loading. Effluent standards rely on both national and local requirements, as well as on specific water uses and potential reuse options, so that this approach may not provide strictly comparable variables between countries. For the purposes of global monitoring, in the absence of data on compliance, technology-based proxies will be used, in which compliance is assumed if the treatment plant provides at least secondary treatment.</w:t>
      </w:r>
    </w:p>
    <w:p w14:paraId="3D73765D" w14:textId="77777777" w:rsidR="0005431B" w:rsidRPr="00A96255" w:rsidRDefault="0005431B" w:rsidP="0005431B">
      <w:pPr>
        <w:pStyle w:val="MText"/>
      </w:pPr>
    </w:p>
    <w:p w14:paraId="79EEEE38" w14:textId="4A1DFA3A" w:rsidR="00E1050F" w:rsidRPr="00A96255" w:rsidRDefault="00E1050F" w:rsidP="00F719A8">
      <w:pPr>
        <w:pStyle w:val="MHeader2"/>
      </w:pPr>
      <w:r w:rsidRPr="00A96255">
        <w:t xml:space="preserve">4.c. Method of </w:t>
      </w:r>
      <w:r w:rsidR="00C95A69" w:rsidRPr="00A96255">
        <w:t>computation</w:t>
      </w:r>
      <w:r w:rsidR="00C95A69">
        <w:rPr>
          <w:color w:val="B4B4B4"/>
          <w:sz w:val="20"/>
        </w:rPr>
        <w:t xml:space="preserve"> </w:t>
      </w:r>
      <w:r w:rsidR="00D23C02">
        <w:rPr>
          <w:color w:val="B4B4B4"/>
          <w:sz w:val="20"/>
        </w:rPr>
        <w:t>(DATA_COMP)</w:t>
      </w:r>
    </w:p>
    <w:p w14:paraId="6FDE90D1" w14:textId="6BBAA1D3" w:rsidR="0005431B" w:rsidRDefault="009E454C" w:rsidP="0005431B">
      <w:pPr>
        <w:pStyle w:val="MText"/>
      </w:pPr>
      <w:r>
        <w:t>For total and industrial wastewater, the</w:t>
      </w:r>
      <w:r w:rsidR="0005431B">
        <w:t xml:space="preserve"> amount of wastewater generated is calculated by summing </w:t>
      </w:r>
      <w:proofErr w:type="gramStart"/>
      <w:r w:rsidR="0005431B">
        <w:t>all of</w:t>
      </w:r>
      <w:proofErr w:type="gramEnd"/>
      <w:r w:rsidR="0005431B">
        <w:t xml:space="preserve"> the wastewater generated by different economic activities and households. Wastewater flows are expressed in units of </w:t>
      </w:r>
      <w:r>
        <w:t>million</w:t>
      </w:r>
      <w:r w:rsidR="0005431B">
        <w:t xml:space="preserve"> m</w:t>
      </w:r>
      <w:r w:rsidR="0005431B" w:rsidRPr="009A2708">
        <w:rPr>
          <w:vertAlign w:val="superscript"/>
        </w:rPr>
        <w:t>3</w:t>
      </w:r>
      <w:r w:rsidR="0005431B">
        <w:t>/</w:t>
      </w:r>
      <w:r>
        <w:t>year</w:t>
      </w:r>
      <w:r w:rsidR="0005431B">
        <w:t xml:space="preserve">, although some data sources may use other units that require conversion. </w:t>
      </w:r>
    </w:p>
    <w:p w14:paraId="48669949" w14:textId="77777777" w:rsidR="0005431B" w:rsidRDefault="0005431B" w:rsidP="0005431B">
      <w:pPr>
        <w:pStyle w:val="MText"/>
      </w:pPr>
    </w:p>
    <w:p w14:paraId="23136CFF" w14:textId="15BB43A3" w:rsidR="0005431B" w:rsidRDefault="0005431B" w:rsidP="0005431B">
      <w:pPr>
        <w:pStyle w:val="MText"/>
      </w:pPr>
      <w:r>
        <w:t xml:space="preserve">The amount of wastewater safely treated is calculated by summing </w:t>
      </w:r>
      <w:proofErr w:type="gramStart"/>
      <w:r>
        <w:t>all of</w:t>
      </w:r>
      <w:proofErr w:type="gramEnd"/>
      <w:r>
        <w:t xml:space="preserve"> the wastewater flows which receive treatment considered equivalent to secondary treatment or better. This wastewater flow is expressed in units of </w:t>
      </w:r>
      <w:r w:rsidR="009E454C">
        <w:t>million</w:t>
      </w:r>
      <w:r>
        <w:t xml:space="preserve"> m</w:t>
      </w:r>
      <w:r w:rsidRPr="009A2708">
        <w:rPr>
          <w:vertAlign w:val="superscript"/>
        </w:rPr>
        <w:t>3</w:t>
      </w:r>
      <w:r>
        <w:t>/</w:t>
      </w:r>
      <w:r w:rsidR="009E454C">
        <w:t>year</w:t>
      </w:r>
      <w:r>
        <w:t>, although some data sources may use other units that require conversion.</w:t>
      </w:r>
    </w:p>
    <w:p w14:paraId="3B49468F" w14:textId="77777777" w:rsidR="0005431B" w:rsidRDefault="0005431B" w:rsidP="0005431B">
      <w:pPr>
        <w:pStyle w:val="MText"/>
      </w:pPr>
    </w:p>
    <w:p w14:paraId="6A89839E" w14:textId="6922FD4C" w:rsidR="00576CFA" w:rsidRDefault="0005431B" w:rsidP="0005431B">
      <w:pPr>
        <w:pStyle w:val="MText"/>
      </w:pPr>
      <w:r>
        <w:t>The proportion of wastewater flows which are safely treated is calculated as a ratio of the amount of wastewater safely treated to the amount of wastewater generated.</w:t>
      </w:r>
    </w:p>
    <w:p w14:paraId="7E5C49F6" w14:textId="77777777" w:rsidR="0005431B" w:rsidRPr="00A96255" w:rsidRDefault="0005431B" w:rsidP="0005431B">
      <w:pPr>
        <w:pStyle w:val="MText"/>
      </w:pPr>
    </w:p>
    <w:p w14:paraId="4A17FB6D" w14:textId="77777777" w:rsidR="009E454C" w:rsidRDefault="009E454C" w:rsidP="009E454C">
      <w:pPr>
        <w:pStyle w:val="MText"/>
      </w:pPr>
      <w:r>
        <w:t xml:space="preserve">For household wastewater, the proportion of wastewater safely treated is a function of the total volume </w:t>
      </w:r>
      <w:proofErr w:type="gramStart"/>
      <w:r>
        <w:t>generated</w:t>
      </w:r>
      <w:proofErr w:type="gramEnd"/>
      <w:r>
        <w:t xml:space="preserve"> and proportions of flow collected in sewers and septic tanks that are respectively delivered to treatment and safely treated and discharged.  Associated formulas and methodological details can be referred to in a </w:t>
      </w:r>
      <w:hyperlink r:id="rId17" w:history="1">
        <w:r w:rsidRPr="009F6ACA">
          <w:rPr>
            <w:rStyle w:val="Hyperlink"/>
          </w:rPr>
          <w:t>Methodological Note</w:t>
        </w:r>
      </w:hyperlink>
      <w:r>
        <w:t xml:space="preserve"> (WHO, 2024).</w:t>
      </w:r>
    </w:p>
    <w:p w14:paraId="1515682E" w14:textId="77777777" w:rsidR="009E454C" w:rsidRDefault="009E454C" w:rsidP="009E454C">
      <w:pPr>
        <w:pStyle w:val="MText"/>
      </w:pPr>
    </w:p>
    <w:p w14:paraId="2747ADD4" w14:textId="77777777" w:rsidR="00C95A69" w:rsidRPr="00A96255" w:rsidRDefault="00C95A69" w:rsidP="009E454C">
      <w:pPr>
        <w:pStyle w:val="MText"/>
      </w:pPr>
    </w:p>
    <w:p w14:paraId="514CE3C0" w14:textId="7E9735E2" w:rsidR="00E1050F" w:rsidRPr="00A96255" w:rsidRDefault="00576CFA" w:rsidP="00F719A8">
      <w:pPr>
        <w:pStyle w:val="MHeader2"/>
      </w:pPr>
      <w:r w:rsidRPr="00A96255">
        <w:t>4.d. Validation</w:t>
      </w:r>
      <w:r w:rsidR="00D23C02" w:rsidRPr="00A96255">
        <w:t xml:space="preserve"> </w:t>
      </w:r>
      <w:r w:rsidR="00D23C02">
        <w:rPr>
          <w:color w:val="B4B4B4"/>
          <w:sz w:val="20"/>
        </w:rPr>
        <w:t>(DATA_VALIDATION)</w:t>
      </w:r>
    </w:p>
    <w:p w14:paraId="0025F830" w14:textId="5CE9B5CA" w:rsidR="00F719A8" w:rsidRDefault="000C3E42" w:rsidP="00576CFA">
      <w:pPr>
        <w:pStyle w:val="MText"/>
      </w:pPr>
      <w:r>
        <w:t xml:space="preserve">See section </w:t>
      </w:r>
      <w:r w:rsidRPr="000C3E42">
        <w:t>4.j Quality assurance</w:t>
      </w:r>
    </w:p>
    <w:p w14:paraId="0CEFE9F7" w14:textId="77777777" w:rsidR="000C3E42" w:rsidRPr="00A96255" w:rsidRDefault="000C3E42" w:rsidP="00576CFA">
      <w:pPr>
        <w:pStyle w:val="MText"/>
      </w:pPr>
    </w:p>
    <w:p w14:paraId="2CF2A343" w14:textId="7DF72E78" w:rsidR="00E1050F" w:rsidRPr="00A96255" w:rsidRDefault="00E1050F" w:rsidP="00F719A8">
      <w:pPr>
        <w:pStyle w:val="MHeader2"/>
      </w:pPr>
      <w:r w:rsidRPr="00A96255">
        <w:lastRenderedPageBreak/>
        <w:t>4.e. Adjustments</w:t>
      </w:r>
      <w:r w:rsidR="00D23C02" w:rsidRPr="00A96255">
        <w:t xml:space="preserve"> </w:t>
      </w:r>
      <w:r w:rsidR="00D23C02">
        <w:rPr>
          <w:color w:val="B4B4B4"/>
          <w:sz w:val="20"/>
        </w:rPr>
        <w:t>(ADJUSTMENT)</w:t>
      </w:r>
    </w:p>
    <w:p w14:paraId="461FC9A9" w14:textId="77777777" w:rsidR="009E454C" w:rsidRDefault="009E454C" w:rsidP="009E454C">
      <w:pPr>
        <w:pStyle w:val="MText"/>
      </w:pPr>
      <w:r>
        <w:t>Not applicable</w:t>
      </w:r>
    </w:p>
    <w:p w14:paraId="7FBAEBBA" w14:textId="77777777" w:rsidR="00EC2915" w:rsidRPr="00A96255" w:rsidRDefault="00EC2915" w:rsidP="00576CFA">
      <w:pPr>
        <w:pStyle w:val="MText"/>
      </w:pPr>
    </w:p>
    <w:p w14:paraId="67043C18" w14:textId="1D997B70" w:rsidR="00D51E7C" w:rsidRDefault="00576CFA" w:rsidP="00EE7D8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00D23C02" w:rsidRPr="00A96255">
        <w:t xml:space="preserve"> </w:t>
      </w:r>
      <w:r w:rsidR="00D23C02">
        <w:rPr>
          <w:color w:val="B4B4B4"/>
          <w:sz w:val="20"/>
        </w:rPr>
        <w:t>(IMPUTATION)</w:t>
      </w:r>
    </w:p>
    <w:p w14:paraId="58DCB865" w14:textId="4437F116" w:rsidR="00D51E7C" w:rsidRPr="00735441" w:rsidRDefault="00D51E7C" w:rsidP="00D51E7C">
      <w:pPr>
        <w:pStyle w:val="MText"/>
        <w:rPr>
          <w:b/>
          <w:bCs/>
        </w:rPr>
      </w:pPr>
      <w:r w:rsidRPr="00735441">
        <w:rPr>
          <w:b/>
          <w:bCs/>
        </w:rPr>
        <w:t>•</w:t>
      </w:r>
      <w:r w:rsidRPr="00735441">
        <w:rPr>
          <w:b/>
          <w:bCs/>
        </w:rPr>
        <w:tab/>
        <w:t>At country level</w:t>
      </w:r>
    </w:p>
    <w:p w14:paraId="265126D5" w14:textId="77777777" w:rsidR="0005431B" w:rsidRDefault="0005431B" w:rsidP="0005431B">
      <w:pPr>
        <w:pStyle w:val="MText"/>
      </w:pPr>
      <w:r>
        <w:t xml:space="preserve">Outside of the UNSD and OECD/Eurostat databases, data on wastewater generation and treatment are not widely available, and what data do exist may not align with international definitions and classifications (e.g. ISIC codes). </w:t>
      </w:r>
    </w:p>
    <w:p w14:paraId="124B7360" w14:textId="77777777" w:rsidR="0005431B" w:rsidRDefault="0005431B" w:rsidP="0005431B">
      <w:pPr>
        <w:pStyle w:val="MText"/>
      </w:pPr>
    </w:p>
    <w:p w14:paraId="3128BA40" w14:textId="238B74AF" w:rsidR="0005431B" w:rsidRDefault="0005431B" w:rsidP="0005431B">
      <w:pPr>
        <w:pStyle w:val="MText"/>
      </w:pPr>
      <w:r>
        <w:t>For statistics on total wastewater generated and treated, missing values are not imputed. No estimated or modelled data are produced.</w:t>
      </w:r>
    </w:p>
    <w:p w14:paraId="38081A91" w14:textId="29F000F9" w:rsidR="0005431B" w:rsidRDefault="0005431B" w:rsidP="0005431B">
      <w:pPr>
        <w:pStyle w:val="MText"/>
      </w:pPr>
    </w:p>
    <w:p w14:paraId="2F7AECE0" w14:textId="38A181A0" w:rsidR="0005431B" w:rsidRDefault="0005431B" w:rsidP="0005431B">
      <w:pPr>
        <w:pStyle w:val="MText"/>
      </w:pPr>
      <w:r>
        <w:t xml:space="preserve">Some countries do not separately report the volume of wastewater generated by households. In the absence of reported data on </w:t>
      </w:r>
      <w:r w:rsidR="009E454C">
        <w:t>household</w:t>
      </w:r>
      <w:r>
        <w:t xml:space="preserve"> wastewater generation, an estimate of the wastewater generated at the household level </w:t>
      </w:r>
      <w:r w:rsidR="009E454C">
        <w:t>is</w:t>
      </w:r>
      <w:r>
        <w:t xml:space="preserve"> made. It </w:t>
      </w:r>
      <w:r w:rsidR="009E454C">
        <w:t>is</w:t>
      </w:r>
      <w:r>
        <w:t xml:space="preserve"> estimated that 80% of the water supply which enters private households will subsequently exit the household as wastewater. Therefore, if data are available on per capita water consumption, these </w:t>
      </w:r>
      <w:r w:rsidR="009E454C">
        <w:t>are</w:t>
      </w:r>
      <w:r>
        <w:t xml:space="preserve"> used to estimate </w:t>
      </w:r>
      <w:r w:rsidR="009E454C">
        <w:t>household</w:t>
      </w:r>
      <w:r>
        <w:t xml:space="preserve"> wastewater generation. If data on per capita water consumption are not available, data from household surveys and censuses </w:t>
      </w:r>
      <w:r w:rsidR="009E454C">
        <w:t>are</w:t>
      </w:r>
      <w:r>
        <w:t xml:space="preserve"> used to indicate the proportion of the population which has water supplies available on premises (e.g. municipal piped water, private boreholes with overhead tanks) and the proportion of the population which collects water from off-premises sources (e.g. communal standposts, community boreholes). In the absence of other data on </w:t>
      </w:r>
      <w:r w:rsidR="009E454C">
        <w:t>household</w:t>
      </w:r>
      <w:r>
        <w:t xml:space="preserve"> water consumption, it </w:t>
      </w:r>
      <w:r w:rsidR="009E454C">
        <w:t>is</w:t>
      </w:r>
      <w:r>
        <w:t xml:space="preserve"> estimated that households with on-premises water supply consume approximately 120 litres per capita per </w:t>
      </w:r>
      <w:proofErr w:type="gramStart"/>
      <w:r>
        <w:t>day, and</w:t>
      </w:r>
      <w:proofErr w:type="gramEnd"/>
      <w:r>
        <w:t xml:space="preserve"> therefore generate 96 litres of wastewater per capita per day; those with off-premises water supply are assumed to consume approximately 20 litres per capita per day, and therefore generate 16 litres of wastewater per capita per day. </w:t>
      </w:r>
    </w:p>
    <w:p w14:paraId="19DE0AF8" w14:textId="77777777" w:rsidR="0005431B" w:rsidRDefault="0005431B" w:rsidP="0005431B">
      <w:pPr>
        <w:pStyle w:val="MText"/>
      </w:pPr>
    </w:p>
    <w:p w14:paraId="76578B68" w14:textId="5904ABE7" w:rsidR="0005431B" w:rsidRDefault="0005431B" w:rsidP="0005431B">
      <w:pPr>
        <w:pStyle w:val="MText"/>
      </w:pPr>
      <w:r>
        <w:t xml:space="preserve">Missing values needed for </w:t>
      </w:r>
      <w:r w:rsidR="009E454C">
        <w:t xml:space="preserve">the </w:t>
      </w:r>
      <w:r>
        <w:t xml:space="preserve">calculation of the proportion of </w:t>
      </w:r>
      <w:r w:rsidR="009E454C">
        <w:t>household</w:t>
      </w:r>
      <w:r>
        <w:t xml:space="preserve"> wastewater which receives appropriate treatment will be handled in a similar way to the calculation of ‘safely managed sanitation services’ for SDG indicator 6.2.1. </w:t>
      </w:r>
      <w:r w:rsidR="009E454C">
        <w:t>Household</w:t>
      </w:r>
      <w:r>
        <w:t xml:space="preserve"> wastewater </w:t>
      </w:r>
      <w:r w:rsidR="009E454C">
        <w:t>collected in sewers</w:t>
      </w:r>
      <w:r>
        <w:t xml:space="preserve"> will be assumed to reach </w:t>
      </w:r>
      <w:r w:rsidR="009E454C">
        <w:t>UWWTPs</w:t>
      </w:r>
      <w:r>
        <w:t xml:space="preserve">, unless national data </w:t>
      </w:r>
      <w:r w:rsidR="009E454C">
        <w:t>are</w:t>
      </w:r>
      <w:r>
        <w:t xml:space="preserve"> available about </w:t>
      </w:r>
      <w:r w:rsidR="009E454C">
        <w:t>direct discharges</w:t>
      </w:r>
      <w:r>
        <w:t xml:space="preserve"> to </w:t>
      </w:r>
      <w:r w:rsidR="009E454C">
        <w:t>the environment.</w:t>
      </w:r>
      <w:r>
        <w:t xml:space="preserve"> If data are available on the proportion of wastewater flows received by </w:t>
      </w:r>
      <w:r w:rsidR="009E454C">
        <w:t>UWWTPs</w:t>
      </w:r>
      <w:r>
        <w:t xml:space="preserve"> which receive secondary treatment or better, this proportion can be assumed to apply equally to the flows generated by households, industries, and services which discharge into public sewers. </w:t>
      </w:r>
      <w:r w:rsidR="009E454C">
        <w:t>Household</w:t>
      </w:r>
      <w:r>
        <w:t xml:space="preserve"> wastewater which enters on-site storage and treatment systems such as septic tanks will be assumed to be safely treated if national data on compliance of on-site wastewater treatment systems to relevant standards are available. In the absence of such data, </w:t>
      </w:r>
      <w:r w:rsidR="009E454C">
        <w:t>standard assumptions will be used to characterise flows contained in</w:t>
      </w:r>
      <w:r>
        <w:t xml:space="preserve"> on-site storage </w:t>
      </w:r>
      <w:r w:rsidR="009E454C">
        <w:t>receiving</w:t>
      </w:r>
      <w:r>
        <w:t xml:space="preserve"> safe </w:t>
      </w:r>
      <w:r w:rsidR="009E454C">
        <w:t xml:space="preserve">emptying and </w:t>
      </w:r>
      <w:r>
        <w:t>treatment.</w:t>
      </w:r>
    </w:p>
    <w:p w14:paraId="178C0148" w14:textId="77777777" w:rsidR="0005431B" w:rsidRPr="00175C25" w:rsidRDefault="0005431B" w:rsidP="0005431B">
      <w:pPr>
        <w:pStyle w:val="MText"/>
        <w:rPr>
          <w:highlight w:val="cyan"/>
        </w:rPr>
      </w:pPr>
      <w:r>
        <w:t xml:space="preserve"> </w:t>
      </w:r>
    </w:p>
    <w:p w14:paraId="1B6182A5" w14:textId="54983DC5" w:rsidR="00D51E7C" w:rsidRPr="00C019E5" w:rsidRDefault="00D51E7C" w:rsidP="00D51E7C">
      <w:pPr>
        <w:pStyle w:val="MText"/>
        <w:rPr>
          <w:highlight w:val="cyan"/>
        </w:rPr>
      </w:pPr>
    </w:p>
    <w:p w14:paraId="06DDC253" w14:textId="77777777" w:rsidR="00D51E7C" w:rsidRPr="00735441" w:rsidRDefault="00D51E7C" w:rsidP="00D51E7C">
      <w:pPr>
        <w:pStyle w:val="MText"/>
        <w:rPr>
          <w:b/>
          <w:bCs/>
        </w:rPr>
      </w:pPr>
      <w:r w:rsidRPr="00735441">
        <w:rPr>
          <w:b/>
          <w:bCs/>
        </w:rPr>
        <w:t>•</w:t>
      </w:r>
      <w:r w:rsidRPr="00735441">
        <w:rPr>
          <w:b/>
          <w:bCs/>
        </w:rPr>
        <w:tab/>
        <w:t>At regional and global levels</w:t>
      </w:r>
    </w:p>
    <w:p w14:paraId="6D03DA64" w14:textId="77777777" w:rsidR="009E454C" w:rsidRPr="00735441" w:rsidRDefault="009E454C" w:rsidP="009E454C">
      <w:pPr>
        <w:pStyle w:val="MText"/>
        <w:rPr>
          <w:b/>
          <w:bCs/>
        </w:rPr>
      </w:pPr>
    </w:p>
    <w:p w14:paraId="04748E1F" w14:textId="65F49DF0" w:rsidR="00D51E7C" w:rsidRDefault="0005431B" w:rsidP="00D51E7C">
      <w:pPr>
        <w:pStyle w:val="MText"/>
      </w:pPr>
      <w:r w:rsidRPr="0005431B">
        <w:t>See ‘</w:t>
      </w:r>
      <w:r w:rsidR="00F21781">
        <w:t xml:space="preserve">4.g </w:t>
      </w:r>
      <w:proofErr w:type="gramStart"/>
      <w:r w:rsidR="000E25A8">
        <w:t>R</w:t>
      </w:r>
      <w:r w:rsidR="000E25A8" w:rsidRPr="0005431B">
        <w:t>egional</w:t>
      </w:r>
      <w:proofErr w:type="gramEnd"/>
      <w:r w:rsidR="000E25A8" w:rsidRPr="0005431B">
        <w:t xml:space="preserve"> </w:t>
      </w:r>
      <w:proofErr w:type="gramStart"/>
      <w:r w:rsidR="009E454C" w:rsidRPr="0005431B">
        <w:t>aggregat</w:t>
      </w:r>
      <w:r w:rsidR="009E454C">
        <w:t>ions</w:t>
      </w:r>
      <w:r w:rsidR="00EE3734">
        <w:t>’</w:t>
      </w:r>
      <w:proofErr w:type="gramEnd"/>
      <w:r w:rsidRPr="0005431B">
        <w:t>.</w:t>
      </w:r>
    </w:p>
    <w:p w14:paraId="27033367" w14:textId="77777777" w:rsidR="00EC2915" w:rsidRPr="00A96255" w:rsidRDefault="00EC2915" w:rsidP="00576CFA">
      <w:pPr>
        <w:pStyle w:val="MText"/>
      </w:pPr>
    </w:p>
    <w:p w14:paraId="51FCD280" w14:textId="05D35077"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D23C02" w:rsidRPr="00A96255">
        <w:t xml:space="preserve"> </w:t>
      </w:r>
      <w:r w:rsidR="00D23C02">
        <w:rPr>
          <w:color w:val="B4B4B4"/>
          <w:sz w:val="20"/>
        </w:rPr>
        <w:t>(REG_AGG)</w:t>
      </w:r>
    </w:p>
    <w:p w14:paraId="1596AAE7" w14:textId="745BED0E" w:rsidR="0005431B" w:rsidRDefault="0005431B" w:rsidP="0005431B">
      <w:pPr>
        <w:pStyle w:val="MText"/>
      </w:pPr>
      <w:r>
        <w:t xml:space="preserve">Regional and global aggregates </w:t>
      </w:r>
      <w:r w:rsidR="009E454C">
        <w:t xml:space="preserve">have only been </w:t>
      </w:r>
      <w:r>
        <w:t xml:space="preserve">produced </w:t>
      </w:r>
      <w:r w:rsidR="009E454C">
        <w:t xml:space="preserve">for household wastewater to date, </w:t>
      </w:r>
      <w:r>
        <w:t xml:space="preserve">by combining volumes of wastewater generated and treated from countries with data. </w:t>
      </w:r>
      <w:proofErr w:type="gramStart"/>
      <w:r>
        <w:t>For the purpose of</w:t>
      </w:r>
      <w:proofErr w:type="gramEnd"/>
      <w:r>
        <w:t xml:space="preserve"> calculating regional aggregate statistics, values for countries without national estimates are imputed </w:t>
      </w:r>
      <w:proofErr w:type="gramStart"/>
      <w:r>
        <w:t>on the basis of</w:t>
      </w:r>
      <w:proofErr w:type="gramEnd"/>
      <w:r>
        <w:t xml:space="preserve"> regional averages (e.g. using M49 sub-regions). These imputed data are never published separately as national statistics. </w:t>
      </w:r>
    </w:p>
    <w:p w14:paraId="502722E7" w14:textId="77777777" w:rsidR="0005431B" w:rsidRDefault="0005431B" w:rsidP="0005431B">
      <w:pPr>
        <w:pStyle w:val="MText"/>
      </w:pPr>
    </w:p>
    <w:p w14:paraId="2EA010B7" w14:textId="3A1EF78B" w:rsidR="00EC2915" w:rsidRDefault="0005431B" w:rsidP="0005431B">
      <w:pPr>
        <w:pStyle w:val="MText"/>
      </w:pPr>
      <w:r>
        <w:t xml:space="preserve">Regional and global aggregate statistics are only produced when the data available without imputation represent at least 50% of the regional or global total. Ideally this coverage threshold would be based on wastewater volumes, but data on the volumes of wastewater generated are not available for all countries. Accordingly, as an interim measure, data coverage thresholds and weighting of national statistics will be done </w:t>
      </w:r>
      <w:proofErr w:type="gramStart"/>
      <w:r>
        <w:t>on the basis of</w:t>
      </w:r>
      <w:proofErr w:type="gramEnd"/>
      <w:r>
        <w:t xml:space="preserve"> national population, drawing on the latest statistics available from the UN World Population Prospects.</w:t>
      </w:r>
    </w:p>
    <w:p w14:paraId="510B5E8B" w14:textId="77777777" w:rsidR="0005431B" w:rsidRPr="00A96255" w:rsidRDefault="0005431B" w:rsidP="0005431B">
      <w:pPr>
        <w:pStyle w:val="MText"/>
      </w:pPr>
    </w:p>
    <w:p w14:paraId="71213FF2" w14:textId="427B657D"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D23C02" w:rsidRPr="00A96255">
        <w:t xml:space="preserve"> </w:t>
      </w:r>
      <w:r w:rsidR="00D23C02">
        <w:rPr>
          <w:color w:val="B4B4B4"/>
          <w:sz w:val="20"/>
        </w:rPr>
        <w:t>(DOC_METHOD)</w:t>
      </w:r>
    </w:p>
    <w:p w14:paraId="0F543CF8" w14:textId="77777777" w:rsidR="009E454C" w:rsidRDefault="009E454C" w:rsidP="009E454C">
      <w:pPr>
        <w:pStyle w:val="MText"/>
      </w:pPr>
      <w:r>
        <w:t xml:space="preserve">Guidance for household wastewater can be referred to in a </w:t>
      </w:r>
      <w:hyperlink r:id="rId18" w:history="1">
        <w:r w:rsidRPr="00792D41">
          <w:rPr>
            <w:rStyle w:val="Hyperlink"/>
          </w:rPr>
          <w:t>Methodological Note</w:t>
        </w:r>
      </w:hyperlink>
      <w:r>
        <w:t xml:space="preserve"> (WHO, 2024).</w:t>
      </w:r>
    </w:p>
    <w:p w14:paraId="2428289D" w14:textId="77777777" w:rsidR="0005431B" w:rsidRPr="00A96255" w:rsidRDefault="0005431B" w:rsidP="00576CFA">
      <w:pPr>
        <w:pStyle w:val="MText"/>
      </w:pPr>
    </w:p>
    <w:p w14:paraId="494C36E8" w14:textId="5EF108B3" w:rsidR="00E1050F" w:rsidRPr="00A96255" w:rsidRDefault="00576CFA" w:rsidP="00F719A8">
      <w:pPr>
        <w:pStyle w:val="MHeader2"/>
      </w:pPr>
      <w:r w:rsidRPr="00A96255">
        <w:t xml:space="preserve">4.i. </w:t>
      </w:r>
      <w:r w:rsidR="00E1050F" w:rsidRPr="00A96255">
        <w:t xml:space="preserve">Quality </w:t>
      </w:r>
      <w:r w:rsidR="00C95A69" w:rsidRPr="00A96255">
        <w:t>management</w:t>
      </w:r>
      <w:r w:rsidR="00C95A69">
        <w:rPr>
          <w:color w:val="B4B4B4"/>
          <w:sz w:val="20"/>
        </w:rPr>
        <w:t xml:space="preserve"> </w:t>
      </w:r>
      <w:r w:rsidR="00D23C02">
        <w:rPr>
          <w:color w:val="B4B4B4"/>
          <w:sz w:val="20"/>
        </w:rPr>
        <w:t>(QUALITY_MGMNT)</w:t>
      </w:r>
    </w:p>
    <w:p w14:paraId="7484E0AC" w14:textId="77777777" w:rsidR="009E454C" w:rsidRDefault="009E454C" w:rsidP="009E454C">
      <w:pPr>
        <w:pStyle w:val="MText"/>
      </w:pPr>
      <w:r>
        <w:t>Not applicable</w:t>
      </w:r>
    </w:p>
    <w:p w14:paraId="5484B16D" w14:textId="77777777" w:rsidR="00EC2915" w:rsidRPr="00A96255" w:rsidRDefault="00EC2915" w:rsidP="00576CFA">
      <w:pPr>
        <w:pStyle w:val="MText"/>
      </w:pPr>
    </w:p>
    <w:p w14:paraId="17B979CA" w14:textId="6B658766" w:rsidR="00E1050F" w:rsidRPr="00A96255" w:rsidRDefault="00E1050F" w:rsidP="00F719A8">
      <w:pPr>
        <w:pStyle w:val="MHeader2"/>
      </w:pPr>
      <w:bookmarkStart w:id="5" w:name="_Hlk116396419"/>
      <w:r w:rsidRPr="00A96255">
        <w:t>4.j Quality assurance</w:t>
      </w:r>
      <w:r w:rsidR="00D23C02" w:rsidRPr="00A96255">
        <w:t xml:space="preserve"> </w:t>
      </w:r>
      <w:r w:rsidR="00D23C02">
        <w:rPr>
          <w:color w:val="B4B4B4"/>
          <w:sz w:val="20"/>
        </w:rPr>
        <w:t>(QUALITY_ASSURE)</w:t>
      </w:r>
    </w:p>
    <w:bookmarkEnd w:id="5"/>
    <w:p w14:paraId="009C8945" w14:textId="205EAC45" w:rsidR="0005431B" w:rsidRDefault="0005431B" w:rsidP="0005431B">
      <w:pPr>
        <w:pStyle w:val="MText"/>
      </w:pPr>
      <w:r>
        <w:t xml:space="preserve">Data submitted to UNSD or OECD/Eurostat come directly from national statistical offices and/or </w:t>
      </w:r>
      <w:r w:rsidR="009E454C">
        <w:t xml:space="preserve">line </w:t>
      </w:r>
      <w:r>
        <w:t>ministries</w:t>
      </w:r>
      <w:r w:rsidR="009E454C">
        <w:t>.</w:t>
      </w:r>
      <w:r>
        <w:t xml:space="preserve"> Data treatment and validation is done jointly by Eurostat and the OECD for their member states according to an agreed process and timeline. For those data submitted to UNSD a review is undertaken by the Environment Statistics Section for consistency. UNSD carries out extensive data validation procedures that include built-in automated procedures, manual checks and cross-references to national sources of data. Communication is carried out with countries for clarification and validation of data. UNSD </w:t>
      </w:r>
      <w:r w:rsidR="009E454C">
        <w:t>and OECD/Eurostat do</w:t>
      </w:r>
      <w:r>
        <w:t xml:space="preserve"> not make any estimation or imputation for missing values</w:t>
      </w:r>
      <w:r w:rsidR="009E454C">
        <w:t xml:space="preserve">. </w:t>
      </w:r>
      <w:r>
        <w:t>UN-Habitat and WHO use the resulting data without modification</w:t>
      </w:r>
      <w:r w:rsidR="009E454C">
        <w:t>,</w:t>
      </w:r>
      <w:r w:rsidR="009E454C" w:rsidRPr="00826F98">
        <w:t xml:space="preserve"> except to generate totals when sub-elements but not totals are reported by countries</w:t>
      </w:r>
      <w:r w:rsidR="009E454C">
        <w:t>.</w:t>
      </w:r>
      <w:r>
        <w:t xml:space="preserve"> In case of any observed discrepancies or anomalies the national authorities are consulted for clarification.</w:t>
      </w:r>
    </w:p>
    <w:p w14:paraId="104AC7FA" w14:textId="77777777" w:rsidR="0005431B" w:rsidRDefault="0005431B" w:rsidP="0005431B">
      <w:pPr>
        <w:pStyle w:val="MText"/>
      </w:pPr>
    </w:p>
    <w:p w14:paraId="03EF3244" w14:textId="0435D2AD" w:rsidR="00EC2915" w:rsidRDefault="0005431B" w:rsidP="0005431B">
      <w:pPr>
        <w:pStyle w:val="MText"/>
      </w:pPr>
      <w:r>
        <w:lastRenderedPageBreak/>
        <w:t xml:space="preserve">Estimates of </w:t>
      </w:r>
      <w:r w:rsidR="009E454C">
        <w:t>household</w:t>
      </w:r>
      <w:r>
        <w:t xml:space="preserve"> wastewater treatment are calculated based on national data and </w:t>
      </w:r>
      <w:r w:rsidR="009E454C">
        <w:t>draft estimates are</w:t>
      </w:r>
      <w:r>
        <w:t xml:space="preserve"> shared with countries for a consultation process </w:t>
      </w:r>
      <w:proofErr w:type="gramStart"/>
      <w:r>
        <w:t>similar to</w:t>
      </w:r>
      <w:proofErr w:type="gramEnd"/>
      <w:r>
        <w:t xml:space="preserve">, and coordinated with, the consultation process used by WHO and UNICEF for indicators 6.1.1 and 6.2.1.  </w:t>
      </w:r>
    </w:p>
    <w:p w14:paraId="61F678FB" w14:textId="77777777" w:rsidR="0005431B" w:rsidRPr="00A96255" w:rsidRDefault="0005431B" w:rsidP="0005431B">
      <w:pPr>
        <w:pStyle w:val="MText"/>
      </w:pPr>
    </w:p>
    <w:p w14:paraId="34ADD322" w14:textId="702EF372" w:rsidR="00E1050F" w:rsidRPr="00A96255" w:rsidRDefault="00576CFA" w:rsidP="00F719A8">
      <w:pPr>
        <w:pStyle w:val="MHeader2"/>
      </w:pPr>
      <w:r w:rsidRPr="00A96255">
        <w:t>4.k Qua</w:t>
      </w:r>
      <w:r w:rsidR="00E1050F" w:rsidRPr="00A96255">
        <w:t xml:space="preserve">lity </w:t>
      </w:r>
      <w:r w:rsidR="00C95A69" w:rsidRPr="00A96255">
        <w:t>assessment</w:t>
      </w:r>
      <w:r w:rsidR="00C95A69">
        <w:rPr>
          <w:color w:val="B4B4B4"/>
          <w:sz w:val="20"/>
        </w:rPr>
        <w:t xml:space="preserve"> </w:t>
      </w:r>
      <w:r w:rsidR="00D23C02">
        <w:rPr>
          <w:color w:val="B4B4B4"/>
          <w:sz w:val="20"/>
        </w:rPr>
        <w:t>(QUALITY_ASSMNT)</w:t>
      </w:r>
    </w:p>
    <w:p w14:paraId="13642005" w14:textId="77777777" w:rsidR="009E454C" w:rsidRPr="00A96255" w:rsidRDefault="009E454C" w:rsidP="009E454C">
      <w:pPr>
        <w:pStyle w:val="MText"/>
      </w:pPr>
      <w:r>
        <w:t>Not applicable</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2F4CEE88" w:rsidR="00F719A8" w:rsidRPr="00EE7D81" w:rsidRDefault="00576CFA" w:rsidP="00EE7D81">
      <w:pPr>
        <w:pStyle w:val="MHeader"/>
        <w:spacing w:after="100"/>
      </w:pPr>
      <w:r w:rsidRPr="00A96255">
        <w:t>5. Data availability and disaggregation</w:t>
      </w:r>
      <w:r w:rsidR="00D23C02" w:rsidRPr="00A96255">
        <w:t xml:space="preserve"> </w:t>
      </w:r>
      <w:r w:rsidR="00D23C02">
        <w:rPr>
          <w:color w:val="B4B4B4"/>
          <w:sz w:val="20"/>
        </w:rPr>
        <w:t>(COVERAGE)</w:t>
      </w:r>
    </w:p>
    <w:p w14:paraId="062E604B" w14:textId="663EFF63" w:rsidR="00EF7E71" w:rsidRPr="00735441" w:rsidRDefault="00D51E7C" w:rsidP="00EE7D81">
      <w:pPr>
        <w:pStyle w:val="MText"/>
        <w:rPr>
          <w:b/>
          <w:bCs/>
        </w:rPr>
      </w:pPr>
      <w:r w:rsidRPr="00735441">
        <w:rPr>
          <w:b/>
          <w:bCs/>
        </w:rPr>
        <w:t>Data availability:</w:t>
      </w:r>
    </w:p>
    <w:p w14:paraId="7AA11764" w14:textId="77777777" w:rsidR="009E454C" w:rsidRPr="00053F3C" w:rsidRDefault="009E454C" w:rsidP="009E454C">
      <w:pPr>
        <w:rPr>
          <w:lang w:val="en-US"/>
        </w:rPr>
      </w:pPr>
      <w:r w:rsidRPr="00175C25">
        <w:rPr>
          <w:rFonts w:eastAsia="Times New Roman" w:cs="Times New Roman"/>
          <w:color w:val="4A4A4A"/>
          <w:sz w:val="21"/>
          <w:szCs w:val="21"/>
          <w:lang w:eastAsia="en-GB"/>
        </w:rPr>
        <w:t>As reported in the</w:t>
      </w:r>
      <w:r>
        <w:rPr>
          <w:lang w:val="en-US"/>
        </w:rPr>
        <w:t xml:space="preserve"> </w:t>
      </w:r>
      <w:hyperlink r:id="rId19" w:history="1">
        <w:r w:rsidRPr="00175C25">
          <w:rPr>
            <w:rStyle w:val="Hyperlink"/>
            <w:rFonts w:eastAsia="Times New Roman" w:cs="Times New Roman"/>
            <w:sz w:val="21"/>
            <w:szCs w:val="21"/>
            <w:lang w:eastAsia="en-GB"/>
          </w:rPr>
          <w:t>2024 indicator report</w:t>
        </w:r>
      </w:hyperlink>
      <w:r>
        <w:rPr>
          <w:lang w:val="en-US"/>
        </w:rPr>
        <w:t xml:space="preserve"> </w:t>
      </w:r>
      <w:r w:rsidRPr="00175C25">
        <w:rPr>
          <w:rFonts w:eastAsia="Times New Roman" w:cs="Times New Roman"/>
          <w:color w:val="4A4A4A"/>
          <w:sz w:val="21"/>
          <w:szCs w:val="21"/>
          <w:lang w:eastAsia="en-GB"/>
        </w:rPr>
        <w:t xml:space="preserve">(UN Habitat and WHO, 2024), across the 107 countries reporting some wastewater statistics for 2022 (representing 73 percent of the world’s population), the proportion of total wastewater receiving some level of treatment  could only be calculated for 73 countries (representing 42 percent of the global population); whereas the proportion of total wastewater “safely” treated, i.e. at least secondary treatment could only be calculated for 42 countries (representing 12 percent of the population). These data were insufficient to establish regional aggregates on the proportion of total wastewater treated and safely treated.  Reporting on industrial wastewater treatment remains limited, with only 49 countries reporting some statistics on flows generated and only 27 countries reporting some statistics on flows treated. </w:t>
      </w:r>
      <w:proofErr w:type="gramStart"/>
      <w:r w:rsidRPr="00175C25">
        <w:rPr>
          <w:rFonts w:eastAsia="Times New Roman" w:cs="Times New Roman"/>
          <w:color w:val="4A4A4A"/>
          <w:sz w:val="21"/>
          <w:szCs w:val="21"/>
          <w:lang w:eastAsia="en-GB"/>
        </w:rPr>
        <w:t>As a consequence</w:t>
      </w:r>
      <w:proofErr w:type="gramEnd"/>
      <w:r w:rsidRPr="00175C25">
        <w:rPr>
          <w:rFonts w:eastAsia="Times New Roman" w:cs="Times New Roman"/>
          <w:color w:val="4A4A4A"/>
          <w:sz w:val="21"/>
          <w:szCs w:val="21"/>
          <w:lang w:eastAsia="en-GB"/>
        </w:rPr>
        <w:t>, the proportion of industrial wastewater receiving some level of treatment could only be calculated for 22 countries representing 8% of the global population.</w:t>
      </w:r>
    </w:p>
    <w:p w14:paraId="3C30CE40" w14:textId="33553B11" w:rsidR="00EF7E71" w:rsidRDefault="00EF7E71" w:rsidP="00B97BA0">
      <w:pPr>
        <w:pStyle w:val="MText"/>
        <w:rPr>
          <w:rFonts w:ascii="CIDFont+F1" w:hAnsi="CIDFont+F1" w:cs="CIDFont+F1"/>
        </w:rPr>
      </w:pPr>
      <w:r>
        <w:t xml:space="preserve">In </w:t>
      </w:r>
      <w:r w:rsidR="009E454C">
        <w:t>2022</w:t>
      </w:r>
      <w:r>
        <w:t xml:space="preserve"> estimates of data on ‘proportion of safely treated </w:t>
      </w:r>
      <w:r w:rsidR="009E454C">
        <w:t>household</w:t>
      </w:r>
      <w:r>
        <w:t xml:space="preserve"> wastewater flows’ were available for </w:t>
      </w:r>
      <w:r w:rsidR="009E454C">
        <w:t>129 countries representing 89% of the global population, as well as for 11 areas and territories which are not United Nations Member States.</w:t>
      </w:r>
      <w:r>
        <w:t xml:space="preserve"> These are available through the UN SDG Database (EN_WWT_WWDS</w:t>
      </w:r>
      <w:r w:rsidR="009E454C">
        <w:t xml:space="preserve">), and </w:t>
      </w:r>
      <w:hyperlink r:id="rId20" w:history="1">
        <w:r w:rsidR="009E454C" w:rsidRPr="00F44A8D">
          <w:rPr>
            <w:rStyle w:val="Hyperlink"/>
          </w:rPr>
          <w:t>detailed country files are available from WHO</w:t>
        </w:r>
      </w:hyperlink>
      <w:r w:rsidR="009E454C">
        <w:t xml:space="preserve">. Aggregates were also </w:t>
      </w:r>
      <w:r>
        <w:t xml:space="preserve">produced </w:t>
      </w:r>
      <w:r w:rsidR="009E454C">
        <w:t>for the world and for various regional groupings, including the SDG regions</w:t>
      </w:r>
      <w:r>
        <w:t xml:space="preserve">. </w:t>
      </w:r>
    </w:p>
    <w:p w14:paraId="37653F26" w14:textId="77777777" w:rsidR="00EF7E71" w:rsidRDefault="00EF7E71" w:rsidP="00B97BA0">
      <w:pPr>
        <w:pStyle w:val="MText"/>
      </w:pPr>
    </w:p>
    <w:p w14:paraId="42345CBC" w14:textId="55C52D38" w:rsidR="00EF7E71" w:rsidRPr="00953585" w:rsidRDefault="00EF7E71" w:rsidP="00B97BA0">
      <w:pPr>
        <w:pStyle w:val="MText"/>
        <w:rPr>
          <w:rFonts w:cstheme="minorHAnsi"/>
          <w:lang w:val="en-US"/>
        </w:rPr>
      </w:pPr>
      <w:r w:rsidRPr="00953585">
        <w:rPr>
          <w:rFonts w:cstheme="minorHAnsi"/>
          <w:lang w:val="en-US"/>
        </w:rPr>
        <w:t xml:space="preserve">The </w:t>
      </w:r>
      <w:hyperlink r:id="rId21" w:history="1">
        <w:r w:rsidR="009E454C" w:rsidRPr="00F44A8D">
          <w:rPr>
            <w:rStyle w:val="Hyperlink"/>
            <w:rFonts w:cstheme="minorHAnsi"/>
            <w:lang w:val="en-US"/>
          </w:rPr>
          <w:t>UNSD/UNEP Questionnaire on Environment Statistics</w:t>
        </w:r>
      </w:hyperlink>
      <w:r w:rsidRPr="00953585">
        <w:rPr>
          <w:rFonts w:cstheme="minorHAnsi"/>
          <w:lang w:val="en-US"/>
        </w:rPr>
        <w:t xml:space="preserve"> has collected </w:t>
      </w:r>
      <w:r>
        <w:rPr>
          <w:rFonts w:cstheme="minorHAnsi"/>
          <w:lang w:val="en-US"/>
        </w:rPr>
        <w:t xml:space="preserve">data on </w:t>
      </w:r>
      <w:r w:rsidRPr="00953585">
        <w:rPr>
          <w:rFonts w:cstheme="minorHAnsi"/>
          <w:lang w:val="en-US"/>
        </w:rPr>
        <w:t>waste</w:t>
      </w:r>
      <w:r>
        <w:rPr>
          <w:rFonts w:cstheme="minorHAnsi"/>
          <w:lang w:val="en-US"/>
        </w:rPr>
        <w:t>water</w:t>
      </w:r>
      <w:r w:rsidRPr="00953585">
        <w:rPr>
          <w:rFonts w:cstheme="minorHAnsi"/>
          <w:lang w:val="en-US"/>
        </w:rPr>
        <w:t xml:space="preserve"> </w:t>
      </w:r>
      <w:r>
        <w:rPr>
          <w:rFonts w:cstheme="minorHAnsi"/>
          <w:lang w:val="en-US"/>
        </w:rPr>
        <w:t xml:space="preserve">generation </w:t>
      </w:r>
      <w:r w:rsidRPr="00953585">
        <w:rPr>
          <w:rFonts w:cstheme="minorHAnsi"/>
          <w:lang w:val="en-US"/>
        </w:rPr>
        <w:t xml:space="preserve">and </w:t>
      </w:r>
      <w:proofErr w:type="gramStart"/>
      <w:r w:rsidRPr="00953585">
        <w:rPr>
          <w:rFonts w:cstheme="minorHAnsi"/>
          <w:lang w:val="en-US"/>
        </w:rPr>
        <w:t>treatment for</w:t>
      </w:r>
      <w:proofErr w:type="gramEnd"/>
      <w:r w:rsidRPr="00953585">
        <w:rPr>
          <w:rFonts w:cstheme="minorHAnsi"/>
          <w:lang w:val="en-US"/>
        </w:rPr>
        <w:t xml:space="preserve"> </w:t>
      </w:r>
      <w:r w:rsidR="009E454C">
        <w:rPr>
          <w:rFonts w:cstheme="minorHAnsi"/>
          <w:lang w:val="en-US"/>
        </w:rPr>
        <w:t>since 2004</w:t>
      </w:r>
      <w:r w:rsidR="009E454C" w:rsidRPr="00953585">
        <w:rPr>
          <w:rFonts w:cstheme="minorHAnsi"/>
          <w:lang w:val="en-US"/>
        </w:rPr>
        <w:t>.</w:t>
      </w:r>
      <w:r w:rsidRPr="00953585">
        <w:rPr>
          <w:rFonts w:cstheme="minorHAnsi"/>
          <w:lang w:val="en-US"/>
        </w:rPr>
        <w:t xml:space="preserve"> The Questionnaire </w:t>
      </w:r>
      <w:r w:rsidR="009E454C">
        <w:rPr>
          <w:rFonts w:cstheme="minorHAnsi"/>
          <w:lang w:val="en-US"/>
        </w:rPr>
        <w:t>is regularly</w:t>
      </w:r>
      <w:r w:rsidRPr="00953585">
        <w:rPr>
          <w:rFonts w:cstheme="minorHAnsi"/>
          <w:lang w:val="en-US"/>
        </w:rPr>
        <w:t xml:space="preserve"> sent to more than 160 countries, covering both national and city levels. However, the response rate for the UNSD/UNEP questionnaire is around 50% and data completeness and quality remain a challenge, especially for developing countries. </w:t>
      </w:r>
      <w:r w:rsidR="009E454C">
        <w:rPr>
          <w:rFonts w:cstheme="minorHAnsi"/>
          <w:lang w:val="en-US"/>
        </w:rPr>
        <w:t xml:space="preserve">A similar </w:t>
      </w:r>
      <w:hyperlink r:id="rId22" w:history="1">
        <w:r w:rsidR="009E454C" w:rsidRPr="00F44A8D">
          <w:rPr>
            <w:rStyle w:val="Hyperlink"/>
            <w:rFonts w:cstheme="minorHAnsi"/>
            <w:lang w:val="en-US"/>
          </w:rPr>
          <w:t>Joint Questionnaire for Inland Waters</w:t>
        </w:r>
      </w:hyperlink>
      <w:r w:rsidR="009E454C">
        <w:rPr>
          <w:rFonts w:cstheme="minorHAnsi"/>
          <w:lang w:val="en-US"/>
        </w:rPr>
        <w:t xml:space="preserve"> is regularly sent out by Eurostat and OECD to their respective member countries. </w:t>
      </w:r>
    </w:p>
    <w:p w14:paraId="6DD68085" w14:textId="77777777" w:rsidR="00EF7E71" w:rsidRDefault="00EF7E71" w:rsidP="00B97BA0">
      <w:pPr>
        <w:pStyle w:val="MText"/>
      </w:pPr>
    </w:p>
    <w:p w14:paraId="590D618E" w14:textId="40F7F517" w:rsidR="00EF7E71" w:rsidRDefault="00EF7E71" w:rsidP="00B97BA0">
      <w:pPr>
        <w:pStyle w:val="MText"/>
        <w:rPr>
          <w:rFonts w:ascii="Calibri" w:hAnsi="Calibri" w:cs="Calibri"/>
        </w:rPr>
      </w:pPr>
      <w:r w:rsidRPr="0040358A">
        <w:rPr>
          <w:rFonts w:ascii="Calibri" w:hAnsi="Calibri" w:cs="Calibri"/>
        </w:rPr>
        <w:t xml:space="preserve">For those variables relevant to this indicator which are collected </w:t>
      </w:r>
      <w:r w:rsidR="009E454C">
        <w:rPr>
          <w:rFonts w:ascii="Calibri" w:hAnsi="Calibri" w:cs="Calibri"/>
        </w:rPr>
        <w:t>through</w:t>
      </w:r>
      <w:r w:rsidRPr="0040358A">
        <w:rPr>
          <w:rFonts w:ascii="Calibri" w:hAnsi="Calibri" w:cs="Calibri"/>
        </w:rPr>
        <w:t xml:space="preserve"> the </w:t>
      </w:r>
      <w:r w:rsidR="009E454C">
        <w:rPr>
          <w:rFonts w:ascii="Calibri" w:hAnsi="Calibri" w:cs="Calibri"/>
        </w:rPr>
        <w:t>above questionnaires</w:t>
      </w:r>
      <w:r w:rsidRPr="0040358A">
        <w:rPr>
          <w:rFonts w:ascii="Calibri" w:hAnsi="Calibri" w:cs="Calibri"/>
        </w:rPr>
        <w:t xml:space="preserve">, data for up to </w:t>
      </w:r>
      <w:r w:rsidR="009E454C">
        <w:rPr>
          <w:rFonts w:ascii="Calibri" w:hAnsi="Calibri" w:cs="Calibri"/>
        </w:rPr>
        <w:t>64</w:t>
      </w:r>
      <w:r w:rsidRPr="0040358A">
        <w:rPr>
          <w:rFonts w:ascii="Calibri" w:hAnsi="Calibri" w:cs="Calibri"/>
        </w:rPr>
        <w:t xml:space="preserve"> countries are available in some years (wastewater treated in urban wastewater treatment plants), though for other relevant variables, for a given year, data for 30 countries or less may be available.</w:t>
      </w:r>
      <w:r>
        <w:rPr>
          <w:rFonts w:ascii="Calibri" w:hAnsi="Calibri" w:cs="Calibri"/>
        </w:rPr>
        <w:t xml:space="preserve"> More details on the availability of data </w:t>
      </w:r>
      <w:r w:rsidR="009E454C">
        <w:rPr>
          <w:rFonts w:ascii="Calibri" w:hAnsi="Calibri" w:cs="Calibri"/>
        </w:rPr>
        <w:t>reported through these questionnaires is available</w:t>
      </w:r>
      <w:r>
        <w:rPr>
          <w:rFonts w:ascii="Calibri" w:hAnsi="Calibri" w:cs="Calibri"/>
        </w:rPr>
        <w:t xml:space="preserve"> in the </w:t>
      </w:r>
      <w:hyperlink r:id="rId23" w:history="1">
        <w:r w:rsidR="009E454C" w:rsidRPr="00C73349">
          <w:rPr>
            <w:rStyle w:val="Hyperlink"/>
            <w:rFonts w:ascii="Calibri" w:hAnsi="Calibri" w:cs="Calibri"/>
          </w:rPr>
          <w:t>2024 indicator report</w:t>
        </w:r>
      </w:hyperlink>
      <w:r w:rsidR="009E454C">
        <w:rPr>
          <w:rFonts w:ascii="Calibri" w:hAnsi="Calibri" w:cs="Calibri"/>
        </w:rPr>
        <w:t xml:space="preserve"> (UN-Habitat and WHO, 2024, Annex 3).</w:t>
      </w:r>
    </w:p>
    <w:p w14:paraId="2D0542F7" w14:textId="3DE6BFAB" w:rsidR="00D51E7C" w:rsidRPr="00C019E5" w:rsidRDefault="00D51E7C" w:rsidP="00576CFA">
      <w:pPr>
        <w:pStyle w:val="MText"/>
        <w:rPr>
          <w:highlight w:val="cyan"/>
        </w:rPr>
      </w:pPr>
    </w:p>
    <w:p w14:paraId="5853D6F7" w14:textId="44EE14E1" w:rsidR="00D51E7C" w:rsidRPr="00735441" w:rsidRDefault="00D51E7C" w:rsidP="00576CFA">
      <w:pPr>
        <w:pStyle w:val="MText"/>
        <w:rPr>
          <w:b/>
          <w:bCs/>
        </w:rPr>
      </w:pPr>
      <w:r w:rsidRPr="00735441">
        <w:rPr>
          <w:b/>
          <w:bCs/>
        </w:rPr>
        <w:t>Time series:</w:t>
      </w:r>
    </w:p>
    <w:p w14:paraId="0D26B076" w14:textId="77777777" w:rsidR="0005431B" w:rsidRDefault="0005431B" w:rsidP="0005431B">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Some indicators have time series available for multiple years, while others currently only have most recent year availability.</w:t>
      </w:r>
    </w:p>
    <w:p w14:paraId="760C013A" w14:textId="4597FCBD" w:rsidR="00D51E7C" w:rsidRPr="00C019E5" w:rsidRDefault="00D51E7C" w:rsidP="00576CFA">
      <w:pPr>
        <w:pStyle w:val="MText"/>
        <w:rPr>
          <w:highlight w:val="cyan"/>
        </w:rPr>
      </w:pPr>
    </w:p>
    <w:p w14:paraId="72C7C370" w14:textId="358E5E26" w:rsidR="00D51E7C" w:rsidRPr="00735441" w:rsidRDefault="00D51E7C" w:rsidP="00576CFA">
      <w:pPr>
        <w:pStyle w:val="MText"/>
        <w:rPr>
          <w:b/>
          <w:bCs/>
        </w:rPr>
      </w:pPr>
      <w:r w:rsidRPr="00735441">
        <w:rPr>
          <w:b/>
          <w:bCs/>
        </w:rPr>
        <w:t>Disaggregation:</w:t>
      </w:r>
    </w:p>
    <w:p w14:paraId="32B55C73" w14:textId="77777777" w:rsidR="00C95A69" w:rsidRPr="00826F98" w:rsidRDefault="00C95A69" w:rsidP="00C95A69">
      <w:pPr>
        <w:shd w:val="clear" w:color="auto" w:fill="FFFFFF"/>
        <w:spacing w:after="0"/>
        <w:rPr>
          <w:rFonts w:eastAsia="Times New Roman" w:cs="Times New Roman"/>
          <w:b/>
          <w:color w:val="4A4A4A"/>
          <w:sz w:val="21"/>
          <w:szCs w:val="21"/>
          <w:lang w:eastAsia="en-GB"/>
        </w:rPr>
      </w:pPr>
      <w:r w:rsidRPr="00826F98">
        <w:rPr>
          <w:rFonts w:eastAsia="Times New Roman" w:cs="Times New Roman"/>
          <w:b/>
          <w:color w:val="4A4A4A"/>
          <w:sz w:val="21"/>
          <w:szCs w:val="21"/>
          <w:lang w:eastAsia="en-GB"/>
        </w:rPr>
        <w:t xml:space="preserve">Wastewater generation </w:t>
      </w:r>
    </w:p>
    <w:p w14:paraId="72A87746" w14:textId="77777777" w:rsidR="00C95A69" w:rsidRPr="00735441" w:rsidRDefault="00C95A69" w:rsidP="00C95A69">
      <w:pPr>
        <w:shd w:val="clear" w:color="auto" w:fill="FFFFFF"/>
        <w:spacing w:after="0"/>
        <w:rPr>
          <w:rFonts w:eastAsia="Times New Roman" w:cs="Times New Roman"/>
          <w:bCs/>
          <w:color w:val="4A4A4A"/>
          <w:sz w:val="21"/>
          <w:szCs w:val="21"/>
          <w:lang w:eastAsia="en-GB"/>
        </w:rPr>
      </w:pPr>
    </w:p>
    <w:p w14:paraId="44CEE490" w14:textId="77777777" w:rsidR="0005431B" w:rsidRPr="00735441" w:rsidRDefault="0005431B" w:rsidP="0005431B">
      <w:pPr>
        <w:shd w:val="clear" w:color="auto" w:fill="FFFFFF"/>
        <w:spacing w:after="0"/>
        <w:rPr>
          <w:rFonts w:eastAsia="Times New Roman" w:cs="Times New Roman"/>
          <w:bCs/>
          <w:color w:val="4A4A4A"/>
          <w:sz w:val="21"/>
          <w:szCs w:val="21"/>
          <w:lang w:val="en-US" w:eastAsia="en-GB"/>
        </w:rPr>
      </w:pPr>
      <w:r w:rsidRPr="00735441">
        <w:rPr>
          <w:rFonts w:eastAsia="Times New Roman" w:cs="Times New Roman"/>
          <w:bCs/>
          <w:color w:val="4A4A4A"/>
          <w:sz w:val="21"/>
          <w:szCs w:val="21"/>
          <w:lang w:eastAsia="en-GB"/>
        </w:rPr>
        <w:t>Wastewater can be generated through a variety of economic activities as well as through private households. The following categories of wastewater flows can be distinguished:</w:t>
      </w:r>
    </w:p>
    <w:p w14:paraId="5023454C" w14:textId="77777777" w:rsidR="0005431B" w:rsidRPr="00735441" w:rsidRDefault="0005431B" w:rsidP="0005431B">
      <w:pPr>
        <w:pStyle w:val="ListParagraph"/>
        <w:numPr>
          <w:ilvl w:val="0"/>
          <w:numId w:val="5"/>
        </w:num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Agricultural (ISIC 01-03) covers crop and animal production, hunting and related service activities; forestry and logging; and fishing and aquaculture. Wastewater generated from these activities for the most part enters the environment as non-point pollution and will not be monitored as part of indicator 6.3.1.</w:t>
      </w:r>
    </w:p>
    <w:p w14:paraId="74265E68" w14:textId="39B2BF02" w:rsidR="0005431B" w:rsidRPr="00735441" w:rsidRDefault="0005431B" w:rsidP="0005431B">
      <w:pPr>
        <w:pStyle w:val="ListParagraph"/>
        <w:numPr>
          <w:ilvl w:val="0"/>
          <w:numId w:val="5"/>
        </w:num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 xml:space="preserve">Mining and quarrying (ISIC 05-09) </w:t>
      </w:r>
      <w:r w:rsidR="009E454C" w:rsidRPr="00735441">
        <w:rPr>
          <w:rFonts w:eastAsia="Times New Roman" w:cs="Times New Roman"/>
          <w:bCs/>
          <w:color w:val="4A4A4A"/>
          <w:sz w:val="21"/>
          <w:szCs w:val="21"/>
          <w:lang w:eastAsia="en-GB"/>
        </w:rPr>
        <w:t>include</w:t>
      </w:r>
      <w:r w:rsidRPr="00735441">
        <w:rPr>
          <w:rFonts w:eastAsia="Times New Roman" w:cs="Times New Roman"/>
          <w:bCs/>
          <w:color w:val="4A4A4A"/>
          <w:sz w:val="21"/>
          <w:szCs w:val="21"/>
          <w:lang w:eastAsia="en-GB"/>
        </w:rPr>
        <w:t xml:space="preserve"> the extraction of minerals occurring naturally as solids (coal and ores), liquids (petroleum) or gases (natural gas). Extraction can be achieved by different methods such as underground or surface mining, well operation, seabed mining</w:t>
      </w:r>
      <w:r w:rsidR="000C3E42">
        <w:rPr>
          <w:rFonts w:eastAsia="Times New Roman" w:cs="Times New Roman"/>
          <w:bCs/>
          <w:color w:val="4A4A4A"/>
          <w:sz w:val="21"/>
          <w:szCs w:val="21"/>
          <w:lang w:eastAsia="en-GB"/>
        </w:rPr>
        <w:t>,</w:t>
      </w:r>
      <w:r w:rsidRPr="00735441">
        <w:rPr>
          <w:rFonts w:eastAsia="Times New Roman" w:cs="Times New Roman"/>
          <w:bCs/>
          <w:color w:val="4A4A4A"/>
          <w:sz w:val="21"/>
          <w:szCs w:val="21"/>
          <w:lang w:eastAsia="en-GB"/>
        </w:rPr>
        <w:t xml:space="preserve"> etc.</w:t>
      </w:r>
    </w:p>
    <w:p w14:paraId="7F00A7E6" w14:textId="77777777" w:rsidR="0005431B" w:rsidRPr="00735441" w:rsidRDefault="0005431B" w:rsidP="0005431B">
      <w:pPr>
        <w:pStyle w:val="ListParagraph"/>
        <w:numPr>
          <w:ilvl w:val="0"/>
          <w:numId w:val="5"/>
        </w:num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Manufacturing (ISIC 10-33) includes the physical or chemical transformation of materials, substances, or components into new products. The materials, substances, or components transformed are raw materials that are products of agriculture, forestry, fishing, mining or quarrying as well as products of other manufacturing activities. Substantial alteration, renovation or reconstruction of goods is generally considered to be manufacturing.</w:t>
      </w:r>
    </w:p>
    <w:p w14:paraId="573626F4" w14:textId="77777777" w:rsidR="0005431B" w:rsidRPr="00735441" w:rsidRDefault="0005431B" w:rsidP="0005431B">
      <w:pPr>
        <w:pStyle w:val="ListParagraph"/>
        <w:numPr>
          <w:ilvl w:val="0"/>
          <w:numId w:val="5"/>
        </w:num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 xml:space="preserve">Electricity (ISIC 35) includes electric power generation, transmission and distribution, as well as the manufacture and distribution of gas, and steam and air conditioning supply. Water used for cooling in power generation is explicitly excluded from calculations of wastewater flows. </w:t>
      </w:r>
    </w:p>
    <w:p w14:paraId="52C99CF1" w14:textId="77777777" w:rsidR="009E454C" w:rsidRPr="006A729D" w:rsidRDefault="009E454C" w:rsidP="009E454C">
      <w:pPr>
        <w:pStyle w:val="ListParagraph"/>
        <w:numPr>
          <w:ilvl w:val="0"/>
          <w:numId w:val="5"/>
        </w:numPr>
        <w:shd w:val="clear" w:color="auto" w:fill="FFFFFF"/>
        <w:spacing w:after="0"/>
        <w:rPr>
          <w:rFonts w:eastAsia="Times New Roman" w:cs="Times New Roman"/>
          <w:bCs/>
          <w:color w:val="4A4A4A"/>
          <w:sz w:val="21"/>
          <w:szCs w:val="21"/>
          <w:lang w:eastAsia="en-GB"/>
        </w:rPr>
      </w:pPr>
      <w:r w:rsidRPr="006A729D">
        <w:rPr>
          <w:rFonts w:eastAsia="Times New Roman" w:cs="Times New Roman"/>
          <w:bCs/>
          <w:color w:val="4A4A4A"/>
          <w:sz w:val="21"/>
          <w:szCs w:val="21"/>
          <w:lang w:eastAsia="en-GB"/>
        </w:rPr>
        <w:t>Water supply, sewerage, waste management and remediation activities</w:t>
      </w:r>
      <w:r>
        <w:rPr>
          <w:rFonts w:eastAsia="Times New Roman" w:cs="Times New Roman"/>
          <w:bCs/>
          <w:color w:val="4A4A4A"/>
          <w:sz w:val="21"/>
          <w:szCs w:val="21"/>
          <w:lang w:eastAsia="en-GB"/>
        </w:rPr>
        <w:t xml:space="preserve"> (ISIC </w:t>
      </w:r>
      <w:r w:rsidRPr="006A729D">
        <w:rPr>
          <w:rFonts w:eastAsia="Times New Roman" w:cs="Times New Roman"/>
          <w:bCs/>
          <w:color w:val="4A4A4A"/>
          <w:sz w:val="21"/>
          <w:szCs w:val="21"/>
          <w:lang w:eastAsia="en-GB"/>
        </w:rPr>
        <w:t>36–39</w:t>
      </w:r>
      <w:r>
        <w:rPr>
          <w:rFonts w:eastAsia="Times New Roman" w:cs="Times New Roman"/>
          <w:bCs/>
          <w:color w:val="4A4A4A"/>
          <w:sz w:val="21"/>
          <w:szCs w:val="21"/>
          <w:lang w:eastAsia="en-GB"/>
        </w:rPr>
        <w:t>)</w:t>
      </w:r>
    </w:p>
    <w:p w14:paraId="538136FB" w14:textId="77777777" w:rsidR="0005431B" w:rsidRPr="00735441" w:rsidRDefault="0005431B" w:rsidP="0005431B">
      <w:pPr>
        <w:pStyle w:val="ListParagraph"/>
        <w:numPr>
          <w:ilvl w:val="0"/>
          <w:numId w:val="5"/>
        </w:num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 xml:space="preserve">Construction (ISIC 41-43) includes general construction and specialized construction activities for buildings and civil engineering works. It includes new work, repair, additions and alterations, the erection of prefabricated buildings or structures on the site </w:t>
      </w:r>
      <w:proofErr w:type="gramStart"/>
      <w:r w:rsidRPr="00735441">
        <w:rPr>
          <w:rFonts w:eastAsia="Times New Roman" w:cs="Times New Roman"/>
          <w:bCs/>
          <w:color w:val="4A4A4A"/>
          <w:sz w:val="21"/>
          <w:szCs w:val="21"/>
          <w:lang w:eastAsia="en-GB"/>
        </w:rPr>
        <w:t>and also</w:t>
      </w:r>
      <w:proofErr w:type="gramEnd"/>
      <w:r w:rsidRPr="00735441">
        <w:rPr>
          <w:rFonts w:eastAsia="Times New Roman" w:cs="Times New Roman"/>
          <w:bCs/>
          <w:color w:val="4A4A4A"/>
          <w:sz w:val="21"/>
          <w:szCs w:val="21"/>
          <w:lang w:eastAsia="en-GB"/>
        </w:rPr>
        <w:t xml:space="preserve"> construction of a temporary nature.</w:t>
      </w:r>
    </w:p>
    <w:p w14:paraId="1F271AF2" w14:textId="51C46290" w:rsidR="0005431B" w:rsidRPr="00735441" w:rsidRDefault="0005431B" w:rsidP="0005431B">
      <w:pPr>
        <w:pStyle w:val="ListParagraph"/>
        <w:numPr>
          <w:ilvl w:val="0"/>
          <w:numId w:val="5"/>
        </w:num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 xml:space="preserve">Services </w:t>
      </w:r>
      <w:r w:rsidRPr="00735441">
        <w:rPr>
          <w:rFonts w:eastAsia="Times New Roman" w:cs="Times New Roman"/>
          <w:bCs/>
          <w:color w:val="4A4A4A"/>
          <w:sz w:val="21"/>
          <w:szCs w:val="21"/>
          <w:lang w:val="en-US" w:eastAsia="en-GB"/>
        </w:rPr>
        <w:t>(ISIC 45-96)</w:t>
      </w:r>
      <w:r w:rsidR="007A28CE">
        <w:rPr>
          <w:rFonts w:eastAsia="Times New Roman" w:cs="Times New Roman"/>
          <w:bCs/>
          <w:color w:val="4A4A4A"/>
          <w:sz w:val="21"/>
          <w:szCs w:val="21"/>
          <w:lang w:val="en-US" w:eastAsia="en-GB"/>
        </w:rPr>
        <w:t xml:space="preserve"> </w:t>
      </w:r>
      <w:r w:rsidRPr="00735441">
        <w:rPr>
          <w:rFonts w:eastAsia="Times New Roman" w:cs="Times New Roman"/>
          <w:bCs/>
          <w:color w:val="4A4A4A"/>
          <w:sz w:val="21"/>
          <w:szCs w:val="21"/>
          <w:lang w:eastAsia="en-GB"/>
        </w:rPr>
        <w:t>include a wide range of economic activities where water is mainly used for sanitary purposes, washing, cleaning, cooking, etc.</w:t>
      </w:r>
    </w:p>
    <w:p w14:paraId="3A416EA3" w14:textId="7606012E" w:rsidR="0005431B" w:rsidRPr="00CE23B1" w:rsidRDefault="0005431B" w:rsidP="0005431B">
      <w:pPr>
        <w:pStyle w:val="ListParagraph"/>
        <w:numPr>
          <w:ilvl w:val="0"/>
          <w:numId w:val="5"/>
        </w:numPr>
        <w:shd w:val="clear" w:color="auto" w:fill="FFFFFF"/>
        <w:spacing w:after="0"/>
        <w:rPr>
          <w:rFonts w:eastAsia="Times New Roman" w:cs="Times New Roman"/>
          <w:color w:val="4A4A4A"/>
          <w:sz w:val="21"/>
          <w:szCs w:val="21"/>
          <w:lang w:eastAsia="en-GB"/>
        </w:rPr>
      </w:pPr>
      <w:r w:rsidRPr="00735441">
        <w:rPr>
          <w:rFonts w:eastAsia="Times New Roman" w:cs="Times New Roman"/>
          <w:bCs/>
          <w:color w:val="4A4A4A"/>
          <w:sz w:val="21"/>
          <w:szCs w:val="21"/>
          <w:lang w:val="en-US" w:eastAsia="en-GB"/>
        </w:rPr>
        <w:t xml:space="preserve">Wastewater can also be generated by private households, originating predominantly from </w:t>
      </w:r>
      <w:proofErr w:type="gramStart"/>
      <w:r w:rsidRPr="00735441">
        <w:rPr>
          <w:rFonts w:eastAsia="Times New Roman" w:cs="Times New Roman"/>
          <w:bCs/>
          <w:color w:val="4A4A4A"/>
          <w:sz w:val="21"/>
          <w:szCs w:val="21"/>
          <w:lang w:val="en-US" w:eastAsia="en-GB"/>
        </w:rPr>
        <w:t>the</w:t>
      </w:r>
      <w:r>
        <w:rPr>
          <w:rFonts w:eastAsia="Times New Roman" w:cs="Times New Roman"/>
          <w:color w:val="4A4A4A"/>
          <w:sz w:val="21"/>
          <w:szCs w:val="21"/>
          <w:lang w:val="en-US" w:eastAsia="en-GB"/>
        </w:rPr>
        <w:t xml:space="preserve"> human</w:t>
      </w:r>
      <w:proofErr w:type="gramEnd"/>
      <w:r>
        <w:rPr>
          <w:rFonts w:eastAsia="Times New Roman" w:cs="Times New Roman"/>
          <w:color w:val="4A4A4A"/>
          <w:sz w:val="21"/>
          <w:szCs w:val="21"/>
          <w:lang w:val="en-US" w:eastAsia="en-GB"/>
        </w:rPr>
        <w:t xml:space="preserve"> metabolism and from household activities. </w:t>
      </w:r>
      <w:r>
        <w:rPr>
          <w:rFonts w:eastAsia="Times New Roman" w:cs="Times New Roman"/>
          <w:color w:val="4A4A4A"/>
          <w:sz w:val="21"/>
          <w:szCs w:val="21"/>
          <w:lang w:eastAsia="en-GB"/>
        </w:rPr>
        <w:t>A portion of the water which is brought into private households for domestic purposes (e.g. cooking, drinking, bathing, washing</w:t>
      </w:r>
      <w:r w:rsidR="009E454C">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exits the household as wastewater. </w:t>
      </w:r>
      <w:r>
        <w:rPr>
          <w:rFonts w:eastAsia="Times New Roman" w:cs="Times New Roman"/>
          <w:color w:val="4A4A4A"/>
          <w:sz w:val="21"/>
          <w:szCs w:val="21"/>
          <w:lang w:val="en-US" w:eastAsia="en-GB"/>
        </w:rPr>
        <w:t xml:space="preserve">Domestic wastewater flows are not directly covered by ISIC codes, unless the household generates water </w:t>
      </w:r>
      <w:proofErr w:type="gramStart"/>
      <w:r>
        <w:rPr>
          <w:rFonts w:eastAsia="Times New Roman" w:cs="Times New Roman"/>
          <w:color w:val="4A4A4A"/>
          <w:sz w:val="21"/>
          <w:szCs w:val="21"/>
          <w:lang w:val="en-US" w:eastAsia="en-GB"/>
        </w:rPr>
        <w:t>in the course of</w:t>
      </w:r>
      <w:proofErr w:type="gramEnd"/>
      <w:r>
        <w:rPr>
          <w:rFonts w:eastAsia="Times New Roman" w:cs="Times New Roman"/>
          <w:color w:val="4A4A4A"/>
          <w:sz w:val="21"/>
          <w:szCs w:val="21"/>
          <w:lang w:val="en-US" w:eastAsia="en-GB"/>
        </w:rPr>
        <w:t xml:space="preserve"> an economic activity. Note that wastewater generated by residents of communal institutions may be covered under ISIC divisions, e.g. 85 (education) or 87 (residential care activities). </w:t>
      </w:r>
    </w:p>
    <w:p w14:paraId="7B3E29F2" w14:textId="77777777" w:rsidR="0005431B" w:rsidRDefault="0005431B" w:rsidP="0005431B">
      <w:pPr>
        <w:shd w:val="clear" w:color="auto" w:fill="FFFFFF"/>
        <w:spacing w:after="0"/>
        <w:rPr>
          <w:rFonts w:eastAsia="Times New Roman" w:cs="Times New Roman"/>
          <w:color w:val="4A4A4A"/>
          <w:sz w:val="21"/>
          <w:szCs w:val="21"/>
          <w:lang w:eastAsia="en-GB"/>
        </w:rPr>
      </w:pPr>
    </w:p>
    <w:p w14:paraId="1DC46E07" w14:textId="10908AD3" w:rsidR="0005431B" w:rsidRPr="00175C25" w:rsidRDefault="0005431B" w:rsidP="0005431B">
      <w:pPr>
        <w:shd w:val="clear" w:color="auto" w:fill="FFFFFF"/>
        <w:spacing w:after="0"/>
        <w:rPr>
          <w:b/>
          <w:color w:val="4A4A4A"/>
          <w:sz w:val="21"/>
        </w:rPr>
      </w:pPr>
      <w:r w:rsidRPr="00175C25">
        <w:rPr>
          <w:b/>
          <w:color w:val="4A4A4A"/>
          <w:sz w:val="21"/>
        </w:rPr>
        <w:t>Wastewater treatment</w:t>
      </w:r>
    </w:p>
    <w:p w14:paraId="0B4A4137" w14:textId="77777777" w:rsidR="009E454C" w:rsidRPr="00735441" w:rsidRDefault="009E454C" w:rsidP="009E454C">
      <w:pPr>
        <w:shd w:val="clear" w:color="auto" w:fill="FFFFFF"/>
        <w:spacing w:after="0"/>
        <w:rPr>
          <w:rFonts w:eastAsia="Times New Roman" w:cs="Times New Roman"/>
          <w:bCs/>
          <w:color w:val="4A4A4A"/>
          <w:sz w:val="21"/>
          <w:szCs w:val="21"/>
          <w:lang w:eastAsia="en-GB"/>
        </w:rPr>
      </w:pPr>
    </w:p>
    <w:p w14:paraId="13BDCE99" w14:textId="142A7674" w:rsidR="0005431B" w:rsidRPr="00735441" w:rsidRDefault="0005431B" w:rsidP="0005431B">
      <w:pPr>
        <w:shd w:val="clear" w:color="auto" w:fill="FFFFFF"/>
        <w:spacing w:after="0"/>
        <w:rPr>
          <w:rFonts w:eastAsia="Times New Roman" w:cs="Times New Roman"/>
          <w:bCs/>
          <w:color w:val="4A4A4A"/>
          <w:sz w:val="21"/>
          <w:szCs w:val="21"/>
          <w:lang w:eastAsia="en-GB"/>
        </w:rPr>
      </w:pPr>
      <w:r w:rsidRPr="00735441">
        <w:rPr>
          <w:rFonts w:eastAsia="Times New Roman" w:cs="Times New Roman"/>
          <w:bCs/>
          <w:color w:val="4A4A4A"/>
          <w:sz w:val="21"/>
          <w:szCs w:val="21"/>
          <w:lang w:eastAsia="en-GB"/>
        </w:rPr>
        <w:t xml:space="preserve">OECD/Eurostat databases disaggregate the flow of treated wastewater by type (e.g. urban and industrial discharges), whereas the UNSD database reports the flow of wastewater treated in other treatment plants and in urban wastewater treatment plants (see definitions </w:t>
      </w:r>
      <w:r w:rsidR="009E454C">
        <w:rPr>
          <w:rFonts w:eastAsia="Times New Roman" w:cs="Times New Roman"/>
          <w:bCs/>
          <w:color w:val="4A4A4A"/>
          <w:sz w:val="21"/>
          <w:szCs w:val="21"/>
          <w:lang w:eastAsia="en-GB"/>
        </w:rPr>
        <w:t>in Section 2.a above</w:t>
      </w:r>
      <w:r w:rsidRPr="00735441">
        <w:rPr>
          <w:rFonts w:eastAsia="Times New Roman" w:cs="Times New Roman"/>
          <w:bCs/>
          <w:color w:val="4A4A4A"/>
          <w:sz w:val="21"/>
          <w:szCs w:val="21"/>
          <w:lang w:eastAsia="en-GB"/>
        </w:rPr>
        <w:t xml:space="preserve">) by level of treatment (primary, secondary and tertiary). The variables and terms used for indicator 6.3.1 are listed below. </w:t>
      </w:r>
    </w:p>
    <w:p w14:paraId="39EFA584" w14:textId="26219508" w:rsidR="009E454C" w:rsidRDefault="009E454C" w:rsidP="009E454C">
      <w:pPr>
        <w:shd w:val="clear" w:color="auto" w:fill="FFFFFF"/>
        <w:spacing w:after="0"/>
        <w:rPr>
          <w:rFonts w:eastAsia="Times New Roman" w:cs="Times New Roman"/>
          <w:bCs/>
          <w:color w:val="4A4A4A"/>
          <w:sz w:val="21"/>
          <w:szCs w:val="21"/>
          <w:lang w:eastAsia="en-GB"/>
        </w:rPr>
      </w:pPr>
      <w:r w:rsidRPr="006D510E">
        <w:rPr>
          <w:rFonts w:eastAsia="Times New Roman" w:cs="Times New Roman"/>
          <w:bCs/>
          <w:noProof/>
          <w:color w:val="4A4A4A"/>
          <w:sz w:val="21"/>
          <w:szCs w:val="21"/>
          <w:lang w:eastAsia="en-GB"/>
        </w:rPr>
        <w:drawing>
          <wp:inline distT="0" distB="0" distL="0" distR="0" wp14:anchorId="791E638F" wp14:editId="1DDE6142">
            <wp:extent cx="5731510" cy="3858895"/>
            <wp:effectExtent l="0" t="0" r="0" b="1905"/>
            <wp:docPr id="158060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00974" name=""/>
                    <pic:cNvPicPr/>
                  </pic:nvPicPr>
                  <pic:blipFill>
                    <a:blip r:embed="rId24"/>
                    <a:stretch>
                      <a:fillRect/>
                    </a:stretch>
                  </pic:blipFill>
                  <pic:spPr>
                    <a:xfrm>
                      <a:off x="0" y="0"/>
                      <a:ext cx="5731510" cy="3858895"/>
                    </a:xfrm>
                    <a:prstGeom prst="rect">
                      <a:avLst/>
                    </a:prstGeom>
                  </pic:spPr>
                </pic:pic>
              </a:graphicData>
            </a:graphic>
          </wp:inline>
        </w:drawing>
      </w:r>
    </w:p>
    <w:p w14:paraId="39AD87C7" w14:textId="77777777" w:rsidR="009E454C" w:rsidRDefault="009E454C" w:rsidP="009E454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Figure 2: Disaggregated variables used for the generation (left) and treatment (right) of wastewater used to report on SDG Indicator 6.3.1</w:t>
      </w:r>
      <w:r w:rsidRPr="00B81FCE">
        <w:rPr>
          <w:rFonts w:eastAsia="Times New Roman" w:cs="Times New Roman"/>
          <w:color w:val="4A4A4A"/>
          <w:sz w:val="21"/>
          <w:szCs w:val="21"/>
          <w:lang w:eastAsia="en-GB"/>
        </w:rPr>
        <w:t>.</w:t>
      </w:r>
    </w:p>
    <w:p w14:paraId="513EBA6E" w14:textId="77777777" w:rsidR="009E454C" w:rsidRPr="00735441" w:rsidRDefault="009E454C" w:rsidP="009E454C">
      <w:pPr>
        <w:shd w:val="clear" w:color="auto" w:fill="FFFFFF"/>
        <w:spacing w:after="0"/>
        <w:rPr>
          <w:rFonts w:eastAsia="Times New Roman" w:cs="Times New Roman"/>
          <w:bCs/>
          <w:color w:val="4A4A4A"/>
          <w:sz w:val="21"/>
          <w:szCs w:val="21"/>
          <w:lang w:eastAsia="en-GB"/>
        </w:rPr>
      </w:pPr>
    </w:p>
    <w:p w14:paraId="3D68CE0D" w14:textId="18F7257C" w:rsidR="0005431B" w:rsidRDefault="0005431B" w:rsidP="0005431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w:t>
      </w:r>
      <w:proofErr w:type="gramStart"/>
      <w:r>
        <w:rPr>
          <w:rFonts w:eastAsia="Times New Roman" w:cs="Times New Roman"/>
          <w:color w:val="4A4A4A"/>
          <w:sz w:val="21"/>
          <w:szCs w:val="21"/>
          <w:lang w:eastAsia="en-GB"/>
        </w:rPr>
        <w:t>all of</w:t>
      </w:r>
      <w:proofErr w:type="gramEnd"/>
      <w:r>
        <w:rPr>
          <w:rFonts w:eastAsia="Times New Roman" w:cs="Times New Roman"/>
          <w:color w:val="4A4A4A"/>
          <w:sz w:val="21"/>
          <w:szCs w:val="21"/>
          <w:lang w:eastAsia="en-GB"/>
        </w:rPr>
        <w:t xml:space="preserve"> </w:t>
      </w:r>
      <w:r w:rsidR="009E454C">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treatment categories, some but not all countries have data available on the compliance of treatment to relevant effluent standards or targets. When available, such data are not routinely reported to UNSD or OECD/</w:t>
      </w:r>
      <w:proofErr w:type="gramStart"/>
      <w:r>
        <w:rPr>
          <w:rFonts w:eastAsia="Times New Roman" w:cs="Times New Roman"/>
          <w:color w:val="4A4A4A"/>
          <w:sz w:val="21"/>
          <w:szCs w:val="21"/>
          <w:lang w:eastAsia="en-GB"/>
        </w:rPr>
        <w:t>Eurostat, but</w:t>
      </w:r>
      <w:proofErr w:type="gramEnd"/>
      <w:r>
        <w:rPr>
          <w:rFonts w:eastAsia="Times New Roman" w:cs="Times New Roman"/>
          <w:color w:val="4A4A4A"/>
          <w:sz w:val="21"/>
          <w:szCs w:val="21"/>
          <w:lang w:eastAsia="en-GB"/>
        </w:rPr>
        <w:t xml:space="preserve"> may be available in other national data sources (e.g. statistical or wastewater analysis reports). Where available, data on the proportion of flows that meet relevant criteria will be used for indicator 6.3.1. In the absence of such data, treatment nominally classified as secondary or better (or equivalent) will be used as a proxy for safe treatment.</w:t>
      </w:r>
    </w:p>
    <w:p w14:paraId="19D7DAB8" w14:textId="77777777" w:rsidR="0005431B" w:rsidRDefault="0005431B" w:rsidP="0005431B">
      <w:pPr>
        <w:shd w:val="clear" w:color="auto" w:fill="FFFFFF"/>
        <w:spacing w:after="0"/>
        <w:rPr>
          <w:rFonts w:eastAsia="Times New Roman" w:cs="Times New Roman"/>
          <w:color w:val="4A4A4A"/>
          <w:sz w:val="21"/>
          <w:szCs w:val="21"/>
          <w:lang w:eastAsia="en-GB"/>
        </w:rPr>
      </w:pPr>
    </w:p>
    <w:p w14:paraId="08EE7BD8" w14:textId="4D46890F" w:rsidR="0005431B" w:rsidRDefault="0005431B" w:rsidP="0005431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Where it is possible to quantify both generation and treatment by source (industrial, </w:t>
      </w:r>
      <w:r w:rsidR="009E454C">
        <w:rPr>
          <w:rFonts w:eastAsia="Times New Roman" w:cs="Times New Roman"/>
          <w:color w:val="4A4A4A"/>
          <w:sz w:val="21"/>
          <w:szCs w:val="21"/>
          <w:lang w:eastAsia="en-GB"/>
        </w:rPr>
        <w:t>services</w:t>
      </w:r>
      <w:r>
        <w:rPr>
          <w:rFonts w:eastAsia="Times New Roman" w:cs="Times New Roman"/>
          <w:color w:val="4A4A4A"/>
          <w:sz w:val="21"/>
          <w:szCs w:val="21"/>
          <w:lang w:eastAsia="en-GB"/>
        </w:rPr>
        <w:t xml:space="preserve">, or </w:t>
      </w:r>
      <w:r w:rsidR="009E454C">
        <w:rPr>
          <w:rFonts w:eastAsia="Times New Roman" w:cs="Times New Roman"/>
          <w:color w:val="4A4A4A"/>
          <w:sz w:val="21"/>
          <w:szCs w:val="21"/>
          <w:lang w:eastAsia="en-GB"/>
        </w:rPr>
        <w:t>households</w:t>
      </w:r>
      <w:r>
        <w:rPr>
          <w:rFonts w:eastAsia="Times New Roman" w:cs="Times New Roman"/>
          <w:color w:val="4A4A4A"/>
          <w:sz w:val="21"/>
          <w:szCs w:val="21"/>
          <w:lang w:eastAsia="en-GB"/>
        </w:rPr>
        <w:t>), the proportion of wastewater treated will also be calculated separately by source.</w:t>
      </w:r>
    </w:p>
    <w:p w14:paraId="42E8CA56" w14:textId="77777777" w:rsidR="00D51E7C" w:rsidRPr="00A96255" w:rsidRDefault="00D51E7C" w:rsidP="00576CFA">
      <w:pPr>
        <w:pStyle w:val="MText"/>
      </w:pPr>
    </w:p>
    <w:p w14:paraId="33CAB7BE" w14:textId="00982CCA" w:rsidR="00EC2915" w:rsidRDefault="00B31E2C" w:rsidP="00EE7D81">
      <w:pPr>
        <w:pStyle w:val="MHeader"/>
        <w:spacing w:after="100"/>
      </w:pPr>
      <w:r w:rsidRPr="00A96255">
        <w:t>6. Comparability / d</w:t>
      </w:r>
      <w:r w:rsidR="00576CFA" w:rsidRPr="00A96255">
        <w:t>eviatio</w:t>
      </w:r>
      <w:r w:rsidR="00382CF3" w:rsidRPr="00A96255">
        <w:t>n from international standards</w:t>
      </w:r>
      <w:r w:rsidR="00D23C02" w:rsidRPr="00A96255">
        <w:t xml:space="preserve"> </w:t>
      </w:r>
      <w:r w:rsidR="00D23C02">
        <w:rPr>
          <w:color w:val="B4B4B4"/>
          <w:sz w:val="20"/>
        </w:rPr>
        <w:t>(COMPARABILITY)</w:t>
      </w:r>
    </w:p>
    <w:p w14:paraId="12CA0440" w14:textId="77777777" w:rsidR="009E454C" w:rsidRPr="00A96255" w:rsidRDefault="009E454C" w:rsidP="009E454C">
      <w:pPr>
        <w:pStyle w:val="MText"/>
      </w:pPr>
      <w:r w:rsidRPr="0005431B">
        <w:t>See ‘</w:t>
      </w:r>
      <w:r>
        <w:t>3.b Data collection method’</w:t>
      </w:r>
      <w:r w:rsidRPr="0005431B">
        <w:t>.</w:t>
      </w:r>
    </w:p>
    <w:p w14:paraId="5AB6DD91" w14:textId="77777777" w:rsidR="00F719A8" w:rsidRPr="00A96255" w:rsidRDefault="00F719A8" w:rsidP="00576CFA">
      <w:pPr>
        <w:pStyle w:val="MText"/>
      </w:pPr>
    </w:p>
    <w:p w14:paraId="76DF099C" w14:textId="547505A6" w:rsidR="00382CF3" w:rsidRPr="00A96255" w:rsidRDefault="00576CFA" w:rsidP="000412A0">
      <w:pPr>
        <w:pStyle w:val="MHeader"/>
        <w:spacing w:after="100"/>
      </w:pPr>
      <w:r w:rsidRPr="00A96255">
        <w:t>7</w:t>
      </w:r>
      <w:r w:rsidR="00382CF3" w:rsidRPr="00A96255">
        <w:t>. References and Documentation</w:t>
      </w:r>
      <w:r w:rsidR="00D23C02" w:rsidRPr="00A96255">
        <w:t xml:space="preserve"> </w:t>
      </w:r>
      <w:r w:rsidR="00D23C02">
        <w:rPr>
          <w:color w:val="B4B4B4"/>
          <w:sz w:val="20"/>
        </w:rPr>
        <w:t>(OTHER_DOC)</w:t>
      </w:r>
    </w:p>
    <w:p w14:paraId="230ECCA4" w14:textId="77777777" w:rsidR="00EF7E71" w:rsidRPr="00175C25" w:rsidRDefault="00EF7E71" w:rsidP="00EF7E71">
      <w:pPr>
        <w:shd w:val="clear" w:color="auto" w:fill="FFFFFF"/>
        <w:spacing w:after="0"/>
        <w:rPr>
          <w:color w:val="4A4A4A"/>
        </w:rPr>
      </w:pPr>
      <w:r w:rsidRPr="00175C25">
        <w:rPr>
          <w:b/>
          <w:color w:val="4A4A4A"/>
        </w:rPr>
        <w:t>References:</w:t>
      </w:r>
    </w:p>
    <w:p w14:paraId="09CD6994" w14:textId="77777777" w:rsidR="00EF7E71" w:rsidRPr="00175C25" w:rsidRDefault="00EF7E71" w:rsidP="00EF7E71">
      <w:pPr>
        <w:pStyle w:val="ListParagraph"/>
        <w:numPr>
          <w:ilvl w:val="0"/>
          <w:numId w:val="7"/>
        </w:numPr>
        <w:shd w:val="clear" w:color="auto" w:fill="FFFFFF"/>
        <w:spacing w:after="0"/>
        <w:rPr>
          <w:color w:val="4A4A4A"/>
        </w:rPr>
      </w:pPr>
      <w:r w:rsidRPr="00175C25">
        <w:rPr>
          <w:color w:val="4A4A4A"/>
        </w:rPr>
        <w:t>OECD/Eurostat, 2018. Data Collection Manual for the OECD/Eurostat Joint Questionnaire on Inland Waters and Eurostat regional water questionnaire.</w:t>
      </w:r>
      <w:r w:rsidR="009E454C">
        <w:rPr>
          <w:rFonts w:eastAsia="Times New Roman" w:cs="Times New Roman"/>
          <w:color w:val="4A4A4A"/>
          <w:lang w:eastAsia="en-GB"/>
        </w:rPr>
        <w:t xml:space="preserve"> </w:t>
      </w:r>
      <w:hyperlink r:id="rId25" w:history="1">
        <w:r w:rsidR="009E454C" w:rsidRPr="00C73349">
          <w:rPr>
            <w:rStyle w:val="Hyperlink"/>
            <w:rFonts w:eastAsia="Times New Roman" w:cs="Times New Roman"/>
            <w:lang w:eastAsia="en-GB"/>
          </w:rPr>
          <w:t>https://ec.europa.eu/eurostat/documents/1798247/6664269/Data+Collection+Manual+for+</w:t>
        </w:r>
        <w:r w:rsidR="009E454C" w:rsidRPr="00C73349">
          <w:rPr>
            <w:rStyle w:val="Hyperlink"/>
            <w:rFonts w:eastAsia="Times New Roman" w:cs="Times New Roman"/>
            <w:lang w:eastAsia="en-GB"/>
          </w:rPr>
          <w:lastRenderedPageBreak/>
          <w:t>the+OECD_Eurostat+Joint+Questionnaire+on+Inland+Waters+%28version+3.0%2C+2014%29.pdf/f5f60d49-e88c-4e3c-bc23-c1ec26a01b2a</w:t>
        </w:r>
      </w:hyperlink>
    </w:p>
    <w:p w14:paraId="033D78CF" w14:textId="77777777" w:rsidR="009E454C" w:rsidRPr="009807B6" w:rsidRDefault="009E454C" w:rsidP="009E454C">
      <w:pPr>
        <w:pStyle w:val="ListParagraph"/>
        <w:numPr>
          <w:ilvl w:val="0"/>
          <w:numId w:val="7"/>
        </w:numPr>
        <w:shd w:val="clear" w:color="auto" w:fill="FFFFFF"/>
        <w:spacing w:after="0"/>
        <w:rPr>
          <w:rFonts w:eastAsia="Times New Roman" w:cs="Times New Roman"/>
          <w:color w:val="4A4A4A"/>
          <w:lang w:eastAsia="en-GB"/>
        </w:rPr>
      </w:pPr>
      <w:r w:rsidRPr="009807B6">
        <w:rPr>
          <w:rFonts w:eastAsia="Times New Roman" w:cs="Times New Roman"/>
          <w:color w:val="4A4A4A"/>
          <w:lang w:eastAsia="en-GB"/>
        </w:rPr>
        <w:t xml:space="preserve">UN Habitat and WHO, 2021. Progress on wastewater treatment – Global status and acceleration needs for SDG indicator 6.3.1. United Nations Human Settlements Programme (UN-Habitat) and World Health Organization (WHO), Geneva. </w:t>
      </w:r>
      <w:hyperlink r:id="rId26" w:history="1">
        <w:r w:rsidRPr="009807B6">
          <w:rPr>
            <w:rStyle w:val="Hyperlink"/>
            <w:rFonts w:eastAsia="Times New Roman" w:cs="Times New Roman"/>
            <w:lang w:eastAsia="en-GB"/>
          </w:rPr>
          <w:t>https://www.unwater.org/publications/progress-wastewater-treatment-2021-update</w:t>
        </w:r>
      </w:hyperlink>
    </w:p>
    <w:p w14:paraId="68504369" w14:textId="77777777" w:rsidR="009E454C" w:rsidRPr="009807B6" w:rsidRDefault="009E454C" w:rsidP="009E454C">
      <w:pPr>
        <w:pStyle w:val="ListParagraph"/>
        <w:numPr>
          <w:ilvl w:val="0"/>
          <w:numId w:val="7"/>
        </w:numPr>
        <w:shd w:val="clear" w:color="auto" w:fill="FFFFFF"/>
        <w:spacing w:after="0"/>
        <w:rPr>
          <w:rFonts w:eastAsia="Times New Roman" w:cs="Times New Roman"/>
          <w:color w:val="4A4A4A"/>
          <w:lang w:eastAsia="en-GB"/>
        </w:rPr>
      </w:pPr>
      <w:r w:rsidRPr="009807B6">
        <w:rPr>
          <w:rFonts w:eastAsia="Times New Roman" w:cs="Times New Roman"/>
          <w:color w:val="4A4A4A"/>
          <w:lang w:eastAsia="en-GB"/>
        </w:rPr>
        <w:t xml:space="preserve">UN Habitat and WHO, 2024. Progress on the proportion of domestic and industrial wastewater flows safely treated – Mid-term status of SDG Indicator 6.3.1 and acceleration needs, with a special focus on climate change, wastewater reuse and health. United Nations Human Settlements Programme (UN-Habitat) and World Health Organization (WHO), Geneva. </w:t>
      </w:r>
      <w:bookmarkStart w:id="6" w:name="_Hlk172822293"/>
      <w:r w:rsidRPr="009807B6">
        <w:rPr>
          <w:rFonts w:eastAsia="Times New Roman" w:cs="Times New Roman"/>
          <w:color w:val="4A4A4A"/>
          <w:lang w:eastAsia="en-GB"/>
        </w:rPr>
        <w:fldChar w:fldCharType="begin"/>
      </w:r>
      <w:r w:rsidRPr="009807B6">
        <w:rPr>
          <w:rFonts w:eastAsia="Times New Roman" w:cs="Times New Roman"/>
          <w:color w:val="4A4A4A"/>
          <w:lang w:eastAsia="en-GB"/>
        </w:rPr>
        <w:instrText xml:space="preserve"> HYPERLINK "</w:instrText>
      </w:r>
      <w:r w:rsidRPr="00F33F1B">
        <w:rPr>
          <w:color w:val="4A4A4A"/>
        </w:rPr>
        <w:instrText>https://www.unwater.org/publications/progress-wastewater-treatment-2024-update</w:instrText>
      </w:r>
      <w:r w:rsidRPr="009807B6">
        <w:rPr>
          <w:rFonts w:eastAsia="Times New Roman" w:cs="Times New Roman"/>
          <w:color w:val="4A4A4A"/>
          <w:lang w:eastAsia="en-GB"/>
        </w:rPr>
        <w:instrText xml:space="preserve">" </w:instrText>
      </w:r>
      <w:r w:rsidRPr="009807B6">
        <w:rPr>
          <w:rFonts w:eastAsia="Times New Roman" w:cs="Times New Roman"/>
          <w:color w:val="4A4A4A"/>
          <w:lang w:eastAsia="en-GB"/>
        </w:rPr>
      </w:r>
      <w:r w:rsidRPr="009807B6">
        <w:rPr>
          <w:rFonts w:eastAsia="Times New Roman" w:cs="Times New Roman"/>
          <w:color w:val="4A4A4A"/>
          <w:lang w:eastAsia="en-GB"/>
        </w:rPr>
        <w:fldChar w:fldCharType="separate"/>
      </w:r>
      <w:r w:rsidRPr="009807B6">
        <w:rPr>
          <w:rStyle w:val="Hyperlink"/>
          <w:rFonts w:eastAsia="Times New Roman" w:cs="Times New Roman"/>
          <w:lang w:eastAsia="en-GB"/>
        </w:rPr>
        <w:t>https://www.unwater.org/publications/progress-wastewater-treatment-2024-update</w:t>
      </w:r>
      <w:r w:rsidRPr="009807B6">
        <w:rPr>
          <w:rFonts w:eastAsia="Times New Roman" w:cs="Times New Roman"/>
          <w:color w:val="4A4A4A"/>
          <w:lang w:eastAsia="en-GB"/>
        </w:rPr>
        <w:fldChar w:fldCharType="end"/>
      </w:r>
    </w:p>
    <w:bookmarkEnd w:id="6"/>
    <w:p w14:paraId="32D6CF48" w14:textId="77777777" w:rsidR="00EF7E71" w:rsidRPr="00175C25" w:rsidRDefault="009E454C" w:rsidP="00EF7E71">
      <w:pPr>
        <w:pStyle w:val="ListParagraph"/>
        <w:numPr>
          <w:ilvl w:val="0"/>
          <w:numId w:val="7"/>
        </w:numPr>
        <w:shd w:val="clear" w:color="auto" w:fill="FFFFFF"/>
        <w:spacing w:after="0"/>
        <w:rPr>
          <w:color w:val="4A4A4A"/>
        </w:rPr>
      </w:pPr>
      <w:r>
        <w:rPr>
          <w:rFonts w:eastAsia="Times New Roman" w:cs="Times New Roman"/>
          <w:color w:val="4A4A4A"/>
          <w:lang w:eastAsia="en-GB"/>
        </w:rPr>
        <w:t xml:space="preserve">UNSD. </w:t>
      </w:r>
      <w:r w:rsidR="00EF7E71" w:rsidRPr="00175C25">
        <w:rPr>
          <w:color w:val="4A4A4A"/>
        </w:rPr>
        <w:t xml:space="preserve">Manual on the Basic Set of Environment Statistics </w:t>
      </w:r>
      <w:hyperlink r:id="rId27" w:history="1">
        <w:r w:rsidR="00EF7E71" w:rsidRPr="00175C25">
          <w:rPr>
            <w:rStyle w:val="Hyperlink"/>
          </w:rPr>
          <w:t>https://unstats.un.org/unsd/envstats/fdes/manual_bses.cshtml</w:t>
        </w:r>
      </w:hyperlink>
      <w:r w:rsidR="00EF7E71" w:rsidRPr="00175C25">
        <w:rPr>
          <w:color w:val="4A4A4A"/>
        </w:rPr>
        <w:t xml:space="preserve"> (wastewater statistics - forthcoming)</w:t>
      </w:r>
    </w:p>
    <w:p w14:paraId="2857F682" w14:textId="77777777" w:rsidR="00EF7E71" w:rsidRPr="00175C25" w:rsidRDefault="00EF7E71" w:rsidP="00EF7E71">
      <w:pPr>
        <w:pStyle w:val="ListParagraph"/>
        <w:numPr>
          <w:ilvl w:val="0"/>
          <w:numId w:val="7"/>
        </w:numPr>
        <w:shd w:val="clear" w:color="auto" w:fill="FFFFFF"/>
        <w:spacing w:after="0"/>
        <w:rPr>
          <w:color w:val="4A4A4A"/>
        </w:rPr>
      </w:pPr>
      <w:r w:rsidRPr="00175C25">
        <w:rPr>
          <w:color w:val="4A4A4A"/>
        </w:rPr>
        <w:t xml:space="preserve">UNSD, 2018. International Standard Industrial Classification of All Economic Activities, Revision 4. </w:t>
      </w:r>
      <w:hyperlink r:id="rId28" w:history="1">
        <w:r w:rsidRPr="00175C25">
          <w:rPr>
            <w:rStyle w:val="Hyperlink"/>
          </w:rPr>
          <w:t>https://unstats.un.org/unsd/publication/seriesm/seriesm_4rev4e.pdf</w:t>
        </w:r>
      </w:hyperlink>
      <w:r w:rsidRPr="00175C25">
        <w:rPr>
          <w:color w:val="4A4A4A"/>
        </w:rPr>
        <w:t xml:space="preserve"> </w:t>
      </w:r>
    </w:p>
    <w:p w14:paraId="1A7E65B2" w14:textId="77777777" w:rsidR="00EF7E71" w:rsidRPr="00175C25" w:rsidRDefault="00EF7E71" w:rsidP="00175C25">
      <w:pPr>
        <w:pStyle w:val="ListParagraph"/>
        <w:numPr>
          <w:ilvl w:val="0"/>
          <w:numId w:val="7"/>
        </w:numPr>
        <w:rPr>
          <w:lang w:val="en-US"/>
        </w:rPr>
      </w:pPr>
      <w:r w:rsidRPr="00175C25">
        <w:t>UNSD Indicator Tables (inland water resources) (</w:t>
      </w:r>
      <w:hyperlink r:id="rId29" w:history="1">
        <w:r w:rsidRPr="00175C25">
          <w:rPr>
            <w:rStyle w:val="Hyperlink"/>
          </w:rPr>
          <w:t>https://unstats.un.org/unsd/envstats/qindicators</w:t>
        </w:r>
      </w:hyperlink>
      <w:r w:rsidRPr="00175C25">
        <w:t>)</w:t>
      </w:r>
    </w:p>
    <w:p w14:paraId="680C5C83" w14:textId="216C596E" w:rsidR="00EF7E71" w:rsidRPr="00175C25" w:rsidRDefault="00EF7E71" w:rsidP="00EF7E71">
      <w:pPr>
        <w:pStyle w:val="ListParagraph"/>
        <w:numPr>
          <w:ilvl w:val="0"/>
          <w:numId w:val="7"/>
        </w:numPr>
        <w:shd w:val="clear" w:color="auto" w:fill="FFFFFF"/>
        <w:spacing w:after="0"/>
        <w:rPr>
          <w:rStyle w:val="Hyperlink"/>
          <w:color w:val="4A4A4A"/>
          <w:u w:val="none"/>
        </w:rPr>
      </w:pPr>
      <w:r w:rsidRPr="00175C25">
        <w:rPr>
          <w:color w:val="4A4A4A"/>
          <w:lang w:val="fr-CH"/>
        </w:rPr>
        <w:t xml:space="preserve">UNSD/UNEP Questionnaire 2018 on </w:t>
      </w:r>
      <w:proofErr w:type="spellStart"/>
      <w:r w:rsidRPr="00175C25">
        <w:rPr>
          <w:color w:val="4A4A4A"/>
          <w:lang w:val="fr-CH"/>
        </w:rPr>
        <w:t>Environment</w:t>
      </w:r>
      <w:proofErr w:type="spellEnd"/>
      <w:r w:rsidRPr="00175C25">
        <w:rPr>
          <w:color w:val="4A4A4A"/>
          <w:lang w:val="fr-CH"/>
        </w:rPr>
        <w:t xml:space="preserve"> </w:t>
      </w:r>
      <w:proofErr w:type="spellStart"/>
      <w:r w:rsidRPr="00175C25">
        <w:rPr>
          <w:color w:val="4A4A4A"/>
          <w:lang w:val="fr-CH"/>
        </w:rPr>
        <w:t>Statistics</w:t>
      </w:r>
      <w:proofErr w:type="spellEnd"/>
      <w:r w:rsidRPr="00175C25">
        <w:rPr>
          <w:color w:val="4A4A4A"/>
          <w:lang w:val="fr-CH"/>
        </w:rPr>
        <w:t xml:space="preserve">. </w:t>
      </w:r>
      <w:hyperlink r:id="rId30" w:history="1">
        <w:r w:rsidRPr="00175C25">
          <w:rPr>
            <w:rStyle w:val="Hyperlink"/>
            <w:lang w:val="fr-CH"/>
          </w:rPr>
          <w:t>https://unstats.un.org/unsd/envstats/questionnaire</w:t>
        </w:r>
      </w:hyperlink>
      <w:r w:rsidRPr="00175C25">
        <w:rPr>
          <w:color w:val="4A4A4A"/>
          <w:lang w:val="fr-FR"/>
        </w:rPr>
        <w:t xml:space="preserve">WHO and UN Habitat, 2018. </w:t>
      </w:r>
      <w:r w:rsidRPr="00175C25">
        <w:rPr>
          <w:color w:val="4A4A4A"/>
        </w:rPr>
        <w:t xml:space="preserve">Progress on Safe Treatment and Use of Wastewater 2018: Piloting the monitoring methodology and initial findings for SDG indicator 6.3.1. </w:t>
      </w:r>
      <w:r w:rsidRPr="00175C25">
        <w:rPr>
          <w:color w:val="4A4A4A"/>
        </w:rPr>
        <w:br/>
      </w:r>
      <w:hyperlink r:id="rId31" w:history="1">
        <w:r>
          <w:rPr>
            <w:rStyle w:val="Hyperlink"/>
          </w:rPr>
          <w:t>https://www.unwater.org/publications/progress-on-wastewater-treatment-631/</w:t>
        </w:r>
      </w:hyperlink>
    </w:p>
    <w:p w14:paraId="135B9D0D" w14:textId="77777777" w:rsidR="009E454C" w:rsidRPr="009807B6" w:rsidRDefault="009E454C" w:rsidP="009E454C">
      <w:pPr>
        <w:pStyle w:val="ListParagraph"/>
        <w:numPr>
          <w:ilvl w:val="0"/>
          <w:numId w:val="7"/>
        </w:numPr>
        <w:rPr>
          <w:rFonts w:cstheme="minorHAnsi"/>
          <w:lang w:val="en-US"/>
        </w:rPr>
      </w:pPr>
      <w:r>
        <w:rPr>
          <w:rFonts w:cstheme="minorHAnsi"/>
        </w:rPr>
        <w:t xml:space="preserve">WHO, 2024. </w:t>
      </w:r>
      <w:r w:rsidRPr="009807B6">
        <w:rPr>
          <w:rFonts w:cstheme="minorHAnsi"/>
        </w:rPr>
        <w:t>Safely Treated Domestic Wastewater</w:t>
      </w:r>
      <w:r>
        <w:rPr>
          <w:rFonts w:cstheme="minorHAnsi"/>
        </w:rPr>
        <w:t xml:space="preserve">: 2024 methodology.  </w:t>
      </w:r>
      <w:hyperlink r:id="rId32" w:history="1">
        <w:r>
          <w:rPr>
            <w:rStyle w:val="Hyperlink"/>
          </w:rPr>
          <w:t>https://www.unwater.org/publications/domestic-wastewater-treatment-methodology-2024</w:t>
        </w:r>
      </w:hyperlink>
    </w:p>
    <w:p w14:paraId="3CA4C3F4" w14:textId="77777777" w:rsidR="009E454C" w:rsidRDefault="009E454C" w:rsidP="009E454C"/>
    <w:p w14:paraId="384B0992" w14:textId="36889691" w:rsidR="00186795" w:rsidRDefault="00186795" w:rsidP="00175C25">
      <w:pPr>
        <w:shd w:val="clear" w:color="auto" w:fill="FFFFFF"/>
        <w:spacing w:after="0"/>
      </w:pPr>
    </w:p>
    <w:sectPr w:rsidR="00186795">
      <w:headerReference w:type="default" r:id="rId33"/>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075AE" w14:textId="77777777" w:rsidR="007638AE" w:rsidRDefault="007638AE" w:rsidP="00573C0B">
      <w:pPr>
        <w:spacing w:after="0" w:line="240" w:lineRule="auto"/>
      </w:pPr>
      <w:r>
        <w:separator/>
      </w:r>
    </w:p>
  </w:endnote>
  <w:endnote w:type="continuationSeparator" w:id="0">
    <w:p w14:paraId="32FEFFC5" w14:textId="77777777" w:rsidR="007638AE" w:rsidRDefault="007638AE" w:rsidP="00573C0B">
      <w:pPr>
        <w:spacing w:after="0" w:line="240" w:lineRule="auto"/>
      </w:pPr>
      <w:r>
        <w:continuationSeparator/>
      </w:r>
    </w:p>
  </w:endnote>
  <w:endnote w:type="continuationNotice" w:id="1">
    <w:p w14:paraId="5144FF41" w14:textId="77777777" w:rsidR="007638AE" w:rsidRDefault="007638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608AB87" w14:paraId="13ECCF04" w14:textId="77777777" w:rsidTr="7608AB87">
      <w:tc>
        <w:tcPr>
          <w:tcW w:w="3005" w:type="dxa"/>
        </w:tcPr>
        <w:p w14:paraId="45EC4AB2" w14:textId="1DD3E498" w:rsidR="7608AB87" w:rsidRDefault="7608AB87" w:rsidP="7608AB87">
          <w:pPr>
            <w:pStyle w:val="Header"/>
            <w:ind w:left="-115"/>
          </w:pPr>
        </w:p>
      </w:tc>
      <w:tc>
        <w:tcPr>
          <w:tcW w:w="3005" w:type="dxa"/>
        </w:tcPr>
        <w:p w14:paraId="09422256" w14:textId="4E5333F3" w:rsidR="7608AB87" w:rsidRDefault="7608AB87" w:rsidP="7608AB87">
          <w:pPr>
            <w:pStyle w:val="Header"/>
            <w:jc w:val="center"/>
          </w:pPr>
        </w:p>
      </w:tc>
      <w:tc>
        <w:tcPr>
          <w:tcW w:w="3005" w:type="dxa"/>
        </w:tcPr>
        <w:p w14:paraId="56BAEBDF" w14:textId="0F42385D" w:rsidR="7608AB87" w:rsidRDefault="7608AB87" w:rsidP="7608AB87">
          <w:pPr>
            <w:pStyle w:val="Header"/>
            <w:ind w:right="-115"/>
            <w:jc w:val="right"/>
          </w:pPr>
        </w:p>
      </w:tc>
    </w:tr>
  </w:tbl>
  <w:p w14:paraId="7D7431AF" w14:textId="6C26568F" w:rsidR="7608AB87" w:rsidRDefault="7608AB87" w:rsidP="7608A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D6B1A" w14:textId="77777777" w:rsidR="007638AE" w:rsidRDefault="007638AE" w:rsidP="00573C0B">
      <w:pPr>
        <w:spacing w:after="0" w:line="240" w:lineRule="auto"/>
      </w:pPr>
      <w:r>
        <w:separator/>
      </w:r>
    </w:p>
  </w:footnote>
  <w:footnote w:type="continuationSeparator" w:id="0">
    <w:p w14:paraId="4625348D" w14:textId="77777777" w:rsidR="007638AE" w:rsidRDefault="007638AE" w:rsidP="00573C0B">
      <w:pPr>
        <w:spacing w:after="0" w:line="240" w:lineRule="auto"/>
      </w:pPr>
      <w:r>
        <w:continuationSeparator/>
      </w:r>
    </w:p>
  </w:footnote>
  <w:footnote w:type="continuationNotice" w:id="1">
    <w:p w14:paraId="574EE57A" w14:textId="77777777" w:rsidR="007638AE" w:rsidRDefault="007638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5596366A" w:rsidR="00077F46" w:rsidRPr="00757E8A" w:rsidRDefault="7608AB87"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7608AB87">
      <w:rPr>
        <w:color w:val="404040" w:themeColor="text1" w:themeTint="BF"/>
        <w:sz w:val="18"/>
        <w:szCs w:val="18"/>
      </w:rPr>
      <w:t>Last updated:</w:t>
    </w:r>
    <w:bookmarkEnd w:id="7"/>
    <w:bookmarkEnd w:id="8"/>
    <w:bookmarkEnd w:id="9"/>
    <w:bookmarkEnd w:id="10"/>
    <w:bookmarkEnd w:id="11"/>
    <w:bookmarkEnd w:id="12"/>
    <w:r w:rsidRPr="7608AB87">
      <w:rPr>
        <w:color w:val="404040" w:themeColor="text1" w:themeTint="BF"/>
        <w:sz w:val="18"/>
        <w:szCs w:val="18"/>
      </w:rPr>
      <w:t xml:space="preserve"> </w:t>
    </w:r>
    <w:r w:rsidR="005A7495">
      <w:rPr>
        <w:color w:val="404040" w:themeColor="text1" w:themeTint="BF"/>
        <w:sz w:val="18"/>
        <w:szCs w:val="18"/>
      </w:rPr>
      <w:t>202</w:t>
    </w:r>
    <w:r w:rsidR="00D44537">
      <w:rPr>
        <w:color w:val="404040" w:themeColor="text1" w:themeTint="BF"/>
        <w:sz w:val="18"/>
        <w:szCs w:val="18"/>
      </w:rPr>
      <w:t>5</w:t>
    </w:r>
    <w:r w:rsidR="005A7495">
      <w:rPr>
        <w:color w:val="404040" w:themeColor="text1" w:themeTint="BF"/>
        <w:sz w:val="18"/>
        <w:szCs w:val="18"/>
      </w:rPr>
      <w:t>-</w:t>
    </w:r>
    <w:r w:rsidR="00D44537">
      <w:rPr>
        <w:color w:val="404040" w:themeColor="text1" w:themeTint="BF"/>
        <w:sz w:val="18"/>
        <w:szCs w:val="18"/>
      </w:rPr>
      <w:t>04</w:t>
    </w:r>
    <w:r w:rsidR="005A7495">
      <w:rPr>
        <w:color w:val="404040" w:themeColor="text1" w:themeTint="BF"/>
        <w:sz w:val="18"/>
        <w:szCs w:val="18"/>
      </w:rPr>
      <w:t>-</w:t>
    </w:r>
    <w:r w:rsidR="00D44537">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6043B"/>
    <w:multiLevelType w:val="hybridMultilevel"/>
    <w:tmpl w:val="16F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9C0905"/>
    <w:multiLevelType w:val="hybridMultilevel"/>
    <w:tmpl w:val="69DA2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51C8E"/>
    <w:multiLevelType w:val="hybridMultilevel"/>
    <w:tmpl w:val="69BE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36C70"/>
    <w:multiLevelType w:val="hybridMultilevel"/>
    <w:tmpl w:val="9BB0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413344">
    <w:abstractNumId w:val="5"/>
  </w:num>
  <w:num w:numId="2" w16cid:durableId="1467964638">
    <w:abstractNumId w:val="1"/>
  </w:num>
  <w:num w:numId="3" w16cid:durableId="1247109930">
    <w:abstractNumId w:val="7"/>
  </w:num>
  <w:num w:numId="4" w16cid:durableId="1896887917">
    <w:abstractNumId w:val="2"/>
  </w:num>
  <w:num w:numId="5" w16cid:durableId="721638066">
    <w:abstractNumId w:val="4"/>
  </w:num>
  <w:num w:numId="6" w16cid:durableId="1810971641">
    <w:abstractNumId w:val="0"/>
  </w:num>
  <w:num w:numId="7" w16cid:durableId="1680353222">
    <w:abstractNumId w:val="6"/>
  </w:num>
  <w:num w:numId="8" w16cid:durableId="153765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964"/>
    <w:rsid w:val="000173F9"/>
    <w:rsid w:val="000412A0"/>
    <w:rsid w:val="00047DDA"/>
    <w:rsid w:val="0005431B"/>
    <w:rsid w:val="0005455A"/>
    <w:rsid w:val="00071F07"/>
    <w:rsid w:val="000749D0"/>
    <w:rsid w:val="0007759D"/>
    <w:rsid w:val="000777AB"/>
    <w:rsid w:val="00077F46"/>
    <w:rsid w:val="00090FB1"/>
    <w:rsid w:val="00096186"/>
    <w:rsid w:val="000A72E4"/>
    <w:rsid w:val="000B0E2F"/>
    <w:rsid w:val="000B2430"/>
    <w:rsid w:val="000C3E42"/>
    <w:rsid w:val="000D0B30"/>
    <w:rsid w:val="000E21F1"/>
    <w:rsid w:val="000E25A8"/>
    <w:rsid w:val="000F703E"/>
    <w:rsid w:val="00111D79"/>
    <w:rsid w:val="00120E86"/>
    <w:rsid w:val="00122991"/>
    <w:rsid w:val="00125DE9"/>
    <w:rsid w:val="001332E0"/>
    <w:rsid w:val="00134DE7"/>
    <w:rsid w:val="00155832"/>
    <w:rsid w:val="00175C25"/>
    <w:rsid w:val="00185354"/>
    <w:rsid w:val="001854DC"/>
    <w:rsid w:val="00186795"/>
    <w:rsid w:val="00194D09"/>
    <w:rsid w:val="001A7D5C"/>
    <w:rsid w:val="001B60AA"/>
    <w:rsid w:val="001B63C8"/>
    <w:rsid w:val="001C1972"/>
    <w:rsid w:val="001C421F"/>
    <w:rsid w:val="001D360D"/>
    <w:rsid w:val="001F0A82"/>
    <w:rsid w:val="00215655"/>
    <w:rsid w:val="00233C80"/>
    <w:rsid w:val="00261A8D"/>
    <w:rsid w:val="00274D40"/>
    <w:rsid w:val="00283C1C"/>
    <w:rsid w:val="00291A00"/>
    <w:rsid w:val="00291A11"/>
    <w:rsid w:val="002A315C"/>
    <w:rsid w:val="002A3342"/>
    <w:rsid w:val="002A64BA"/>
    <w:rsid w:val="002B4989"/>
    <w:rsid w:val="002C2510"/>
    <w:rsid w:val="002D714E"/>
    <w:rsid w:val="002E3E27"/>
    <w:rsid w:val="002E53C3"/>
    <w:rsid w:val="002F1468"/>
    <w:rsid w:val="002F5F0C"/>
    <w:rsid w:val="00301BD2"/>
    <w:rsid w:val="003209AE"/>
    <w:rsid w:val="003265EB"/>
    <w:rsid w:val="0034329E"/>
    <w:rsid w:val="00343FAA"/>
    <w:rsid w:val="0034723A"/>
    <w:rsid w:val="00347F5E"/>
    <w:rsid w:val="00353C98"/>
    <w:rsid w:val="00371A20"/>
    <w:rsid w:val="003821B4"/>
    <w:rsid w:val="00382CF3"/>
    <w:rsid w:val="00387D52"/>
    <w:rsid w:val="003A7CEA"/>
    <w:rsid w:val="003E377E"/>
    <w:rsid w:val="003F0BD3"/>
    <w:rsid w:val="003F278A"/>
    <w:rsid w:val="003F7A02"/>
    <w:rsid w:val="00407556"/>
    <w:rsid w:val="00417509"/>
    <w:rsid w:val="00420848"/>
    <w:rsid w:val="00422EA5"/>
    <w:rsid w:val="00422EFA"/>
    <w:rsid w:val="0042791F"/>
    <w:rsid w:val="004456ED"/>
    <w:rsid w:val="00445B47"/>
    <w:rsid w:val="00476367"/>
    <w:rsid w:val="0048045A"/>
    <w:rsid w:val="004839A1"/>
    <w:rsid w:val="004841B8"/>
    <w:rsid w:val="004930F2"/>
    <w:rsid w:val="004B0327"/>
    <w:rsid w:val="004B0F1C"/>
    <w:rsid w:val="004D10CA"/>
    <w:rsid w:val="004D5B74"/>
    <w:rsid w:val="004E444B"/>
    <w:rsid w:val="004F2EE6"/>
    <w:rsid w:val="00502DBA"/>
    <w:rsid w:val="005040C4"/>
    <w:rsid w:val="005057E7"/>
    <w:rsid w:val="00507637"/>
    <w:rsid w:val="00507852"/>
    <w:rsid w:val="00514DBF"/>
    <w:rsid w:val="0054194E"/>
    <w:rsid w:val="00550921"/>
    <w:rsid w:val="00552608"/>
    <w:rsid w:val="00555B35"/>
    <w:rsid w:val="00563712"/>
    <w:rsid w:val="005728D9"/>
    <w:rsid w:val="00573631"/>
    <w:rsid w:val="00573C0B"/>
    <w:rsid w:val="00576CFA"/>
    <w:rsid w:val="0058556D"/>
    <w:rsid w:val="00591F16"/>
    <w:rsid w:val="00592AF2"/>
    <w:rsid w:val="005947AD"/>
    <w:rsid w:val="00597748"/>
    <w:rsid w:val="005979E8"/>
    <w:rsid w:val="005A7495"/>
    <w:rsid w:val="005B27DD"/>
    <w:rsid w:val="005D0AF4"/>
    <w:rsid w:val="005E2279"/>
    <w:rsid w:val="005E54BD"/>
    <w:rsid w:val="005F4A54"/>
    <w:rsid w:val="005F6CCA"/>
    <w:rsid w:val="006104AF"/>
    <w:rsid w:val="00610B7B"/>
    <w:rsid w:val="00621893"/>
    <w:rsid w:val="00627C0B"/>
    <w:rsid w:val="006351E1"/>
    <w:rsid w:val="006447B1"/>
    <w:rsid w:val="00662775"/>
    <w:rsid w:val="00683656"/>
    <w:rsid w:val="006852FC"/>
    <w:rsid w:val="006B40AB"/>
    <w:rsid w:val="006B5DC5"/>
    <w:rsid w:val="006C4BFD"/>
    <w:rsid w:val="006C7D30"/>
    <w:rsid w:val="006D45D0"/>
    <w:rsid w:val="006E3C08"/>
    <w:rsid w:val="006F3592"/>
    <w:rsid w:val="00700ACF"/>
    <w:rsid w:val="00703C70"/>
    <w:rsid w:val="00712487"/>
    <w:rsid w:val="00724CAD"/>
    <w:rsid w:val="00731DF8"/>
    <w:rsid w:val="00735441"/>
    <w:rsid w:val="007530CA"/>
    <w:rsid w:val="00756D68"/>
    <w:rsid w:val="007578D9"/>
    <w:rsid w:val="00757E8A"/>
    <w:rsid w:val="007638AE"/>
    <w:rsid w:val="00763E43"/>
    <w:rsid w:val="00764EB5"/>
    <w:rsid w:val="00777A95"/>
    <w:rsid w:val="00782416"/>
    <w:rsid w:val="007A28CE"/>
    <w:rsid w:val="007B0364"/>
    <w:rsid w:val="007D0981"/>
    <w:rsid w:val="007D1929"/>
    <w:rsid w:val="007E3059"/>
    <w:rsid w:val="00803CF1"/>
    <w:rsid w:val="008104BB"/>
    <w:rsid w:val="008249C5"/>
    <w:rsid w:val="008526F9"/>
    <w:rsid w:val="0085285E"/>
    <w:rsid w:val="00853023"/>
    <w:rsid w:val="008534D4"/>
    <w:rsid w:val="00881E28"/>
    <w:rsid w:val="0088760B"/>
    <w:rsid w:val="00894C4B"/>
    <w:rsid w:val="008A12E3"/>
    <w:rsid w:val="008A42FA"/>
    <w:rsid w:val="008A780B"/>
    <w:rsid w:val="008B0AC7"/>
    <w:rsid w:val="008C2335"/>
    <w:rsid w:val="008C67C1"/>
    <w:rsid w:val="008D1D39"/>
    <w:rsid w:val="008F07D2"/>
    <w:rsid w:val="00917851"/>
    <w:rsid w:val="00917F65"/>
    <w:rsid w:val="009311E7"/>
    <w:rsid w:val="00942694"/>
    <w:rsid w:val="00976559"/>
    <w:rsid w:val="009A2708"/>
    <w:rsid w:val="009A2C3D"/>
    <w:rsid w:val="009A57B3"/>
    <w:rsid w:val="009A7E3A"/>
    <w:rsid w:val="009B1265"/>
    <w:rsid w:val="009B4A15"/>
    <w:rsid w:val="009B5693"/>
    <w:rsid w:val="009C61A2"/>
    <w:rsid w:val="009C78E4"/>
    <w:rsid w:val="009D687E"/>
    <w:rsid w:val="009E454C"/>
    <w:rsid w:val="009F57B1"/>
    <w:rsid w:val="009F5C6E"/>
    <w:rsid w:val="009F6DE7"/>
    <w:rsid w:val="00A01136"/>
    <w:rsid w:val="00A10583"/>
    <w:rsid w:val="00A16F69"/>
    <w:rsid w:val="00A37FCB"/>
    <w:rsid w:val="00A45C74"/>
    <w:rsid w:val="00A52782"/>
    <w:rsid w:val="00A54863"/>
    <w:rsid w:val="00A61D74"/>
    <w:rsid w:val="00A7662A"/>
    <w:rsid w:val="00A8688B"/>
    <w:rsid w:val="00A91163"/>
    <w:rsid w:val="00A9286F"/>
    <w:rsid w:val="00A92AFD"/>
    <w:rsid w:val="00A96255"/>
    <w:rsid w:val="00AB285B"/>
    <w:rsid w:val="00AB7BA6"/>
    <w:rsid w:val="00AF5552"/>
    <w:rsid w:val="00AF5CB4"/>
    <w:rsid w:val="00AF5ED1"/>
    <w:rsid w:val="00AF71D6"/>
    <w:rsid w:val="00B216EE"/>
    <w:rsid w:val="00B3175F"/>
    <w:rsid w:val="00B31E2C"/>
    <w:rsid w:val="00B329B0"/>
    <w:rsid w:val="00B402D8"/>
    <w:rsid w:val="00B4237C"/>
    <w:rsid w:val="00B42FE8"/>
    <w:rsid w:val="00B52AFD"/>
    <w:rsid w:val="00B54077"/>
    <w:rsid w:val="00B65C9C"/>
    <w:rsid w:val="00B8087E"/>
    <w:rsid w:val="00B90671"/>
    <w:rsid w:val="00B97BA0"/>
    <w:rsid w:val="00BB646E"/>
    <w:rsid w:val="00BD0FFA"/>
    <w:rsid w:val="00BD1BA1"/>
    <w:rsid w:val="00BF367F"/>
    <w:rsid w:val="00C019E5"/>
    <w:rsid w:val="00C10F2A"/>
    <w:rsid w:val="00C35BC4"/>
    <w:rsid w:val="00C43F5B"/>
    <w:rsid w:val="00C47594"/>
    <w:rsid w:val="00C800D1"/>
    <w:rsid w:val="00C91330"/>
    <w:rsid w:val="00C95A69"/>
    <w:rsid w:val="00CB4371"/>
    <w:rsid w:val="00CC516D"/>
    <w:rsid w:val="00CE5411"/>
    <w:rsid w:val="00D13D5E"/>
    <w:rsid w:val="00D156AC"/>
    <w:rsid w:val="00D23C02"/>
    <w:rsid w:val="00D24330"/>
    <w:rsid w:val="00D40056"/>
    <w:rsid w:val="00D44537"/>
    <w:rsid w:val="00D51674"/>
    <w:rsid w:val="00D51E7C"/>
    <w:rsid w:val="00D54F29"/>
    <w:rsid w:val="00D7020C"/>
    <w:rsid w:val="00D70AD9"/>
    <w:rsid w:val="00D72152"/>
    <w:rsid w:val="00D723A5"/>
    <w:rsid w:val="00D94BA5"/>
    <w:rsid w:val="00D9510F"/>
    <w:rsid w:val="00DA615C"/>
    <w:rsid w:val="00DB3FCF"/>
    <w:rsid w:val="00DC7441"/>
    <w:rsid w:val="00DD10E5"/>
    <w:rsid w:val="00DD1BC6"/>
    <w:rsid w:val="00DE0050"/>
    <w:rsid w:val="00DE5DC3"/>
    <w:rsid w:val="00E00D8A"/>
    <w:rsid w:val="00E1050F"/>
    <w:rsid w:val="00E11604"/>
    <w:rsid w:val="00E11D92"/>
    <w:rsid w:val="00E130A0"/>
    <w:rsid w:val="00E210C4"/>
    <w:rsid w:val="00E23DB7"/>
    <w:rsid w:val="00E46D96"/>
    <w:rsid w:val="00E52CCA"/>
    <w:rsid w:val="00E560CC"/>
    <w:rsid w:val="00E66409"/>
    <w:rsid w:val="00E81D5B"/>
    <w:rsid w:val="00E976B9"/>
    <w:rsid w:val="00EA05D3"/>
    <w:rsid w:val="00EA2247"/>
    <w:rsid w:val="00EB19AD"/>
    <w:rsid w:val="00EB2F31"/>
    <w:rsid w:val="00EB6493"/>
    <w:rsid w:val="00EC2915"/>
    <w:rsid w:val="00EC3981"/>
    <w:rsid w:val="00ED05A9"/>
    <w:rsid w:val="00ED1BA0"/>
    <w:rsid w:val="00EE3734"/>
    <w:rsid w:val="00EE7D81"/>
    <w:rsid w:val="00EF7E71"/>
    <w:rsid w:val="00F17257"/>
    <w:rsid w:val="00F21781"/>
    <w:rsid w:val="00F34D24"/>
    <w:rsid w:val="00F4130B"/>
    <w:rsid w:val="00F556A2"/>
    <w:rsid w:val="00F719A8"/>
    <w:rsid w:val="00F878B9"/>
    <w:rsid w:val="00FB24E8"/>
    <w:rsid w:val="00FB3B2B"/>
    <w:rsid w:val="00FC18DA"/>
    <w:rsid w:val="00FC3917"/>
    <w:rsid w:val="00FD60DA"/>
    <w:rsid w:val="00FE1AF7"/>
    <w:rsid w:val="00FE4B72"/>
    <w:rsid w:val="00FF07B4"/>
    <w:rsid w:val="16C28C72"/>
    <w:rsid w:val="220AE5D2"/>
    <w:rsid w:val="6DA1C80A"/>
    <w:rsid w:val="738F4580"/>
    <w:rsid w:val="7608AB87"/>
    <w:rsid w:val="76188B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List Paragraph (numbered (a)),WB Para,List Paragraph1,Lapis Bulleted List,Dot pt,F5 List Paragraph,No Spacing1,List Paragraph Char Char Char,Indicator Text,Numbered Para 1,Bullet 1,List Paragraph12,Bullet Points,MAIN CONTENT,Normal 2,Bull"/>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List Paragraph (numbered (a)) Char,WB Para Char,List Paragraph1 Char,Lapis Bulleted List Char,Dot pt Char,F5 List Paragraph Char,No Spacing1 Char,List Paragraph Char Char Char Char,Indicator Text Char,Numbered Para 1 Char,Bull Char"/>
    <w:link w:val="ListParagraph"/>
    <w:uiPriority w:val="34"/>
    <w:qFormat/>
    <w:locked/>
    <w:rsid w:val="0005431B"/>
  </w:style>
  <w:style w:type="paragraph" w:styleId="FootnoteText">
    <w:name w:val="footnote text"/>
    <w:basedOn w:val="Normal"/>
    <w:link w:val="FootnoteTextChar"/>
    <w:uiPriority w:val="99"/>
    <w:semiHidden/>
    <w:unhideWhenUsed/>
    <w:rsid w:val="00EF7E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E71"/>
    <w:rPr>
      <w:sz w:val="20"/>
      <w:szCs w:val="20"/>
    </w:rPr>
  </w:style>
  <w:style w:type="character" w:styleId="FootnoteReference">
    <w:name w:val="footnote reference"/>
    <w:basedOn w:val="DefaultParagraphFont"/>
    <w:uiPriority w:val="99"/>
    <w:semiHidden/>
    <w:unhideWhenUsed/>
    <w:rsid w:val="00EF7E71"/>
    <w:rPr>
      <w:vertAlign w:val="superscript"/>
    </w:rPr>
  </w:style>
  <w:style w:type="paragraph" w:customStyle="1" w:styleId="Default">
    <w:name w:val="Default"/>
    <w:rsid w:val="00EF7E71"/>
    <w:pPr>
      <w:autoSpaceDE w:val="0"/>
      <w:autoSpaceDN w:val="0"/>
      <w:adjustRightInd w:val="0"/>
      <w:spacing w:after="0" w:line="240" w:lineRule="auto"/>
    </w:pPr>
    <w:rPr>
      <w:rFonts w:ascii="Arial" w:eastAsiaTheme="minorHAnsi" w:hAnsi="Arial" w:cs="Arial"/>
      <w:color w:val="000000"/>
      <w:sz w:val="24"/>
      <w:szCs w:val="24"/>
      <w:lang w:val="fr-CH" w:eastAsia="en-US"/>
    </w:rPr>
  </w:style>
  <w:style w:type="character" w:styleId="FollowedHyperlink">
    <w:name w:val="FollowedHyperlink"/>
    <w:basedOn w:val="DefaultParagraphFont"/>
    <w:uiPriority w:val="99"/>
    <w:semiHidden/>
    <w:unhideWhenUsed/>
    <w:rsid w:val="005728D9"/>
    <w:rPr>
      <w:color w:val="800080" w:themeColor="followedHyperlink"/>
      <w:u w:val="single"/>
    </w:rPr>
  </w:style>
  <w:style w:type="paragraph" w:styleId="Revision">
    <w:name w:val="Revision"/>
    <w:hidden/>
    <w:uiPriority w:val="99"/>
    <w:semiHidden/>
    <w:rsid w:val="00B90671"/>
    <w:pPr>
      <w:spacing w:after="0" w:line="240" w:lineRule="auto"/>
    </w:pPr>
  </w:style>
  <w:style w:type="character" w:customStyle="1" w:styleId="ui-provider">
    <w:name w:val="ui-provider"/>
    <w:basedOn w:val="DefaultParagraphFont"/>
    <w:rsid w:val="004D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9299545">
      <w:bodyDiv w:val="1"/>
      <w:marLeft w:val="0"/>
      <w:marRight w:val="0"/>
      <w:marTop w:val="0"/>
      <w:marBottom w:val="0"/>
      <w:divBdr>
        <w:top w:val="none" w:sz="0" w:space="0" w:color="auto"/>
        <w:left w:val="none" w:sz="0" w:space="0" w:color="auto"/>
        <w:bottom w:val="none" w:sz="0" w:space="0" w:color="auto"/>
        <w:right w:val="none" w:sz="0" w:space="0" w:color="auto"/>
      </w:divBdr>
    </w:div>
    <w:div w:id="16398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envstats/country_files" TargetMode="External"/><Relationship Id="rId18" Type="http://schemas.openxmlformats.org/officeDocument/2006/relationships/hyperlink" Target="https://www.unwater.org/publications/domestic-wastewater-treatment-methodology-2024" TargetMode="External"/><Relationship Id="rId26" Type="http://schemas.openxmlformats.org/officeDocument/2006/relationships/hyperlink" Target="https://www.unwater.org/publications/progress-wastewater-treatment-2021-update" TargetMode="External"/><Relationship Id="rId21" Type="http://schemas.openxmlformats.org/officeDocument/2006/relationships/hyperlink" Target="https://unstats.un.org/unsd/envstats/questionnaire"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unstats.un.org/unsd/envstats/qindicators" TargetMode="External"/><Relationship Id="rId17" Type="http://schemas.openxmlformats.org/officeDocument/2006/relationships/hyperlink" Target="https://www.unwater.org/publications/domestic-wastewater-treatment-methodology-2024" TargetMode="External"/><Relationship Id="rId25" Type="http://schemas.openxmlformats.org/officeDocument/2006/relationships/hyperlink" Target="https://ec.europa.eu/eurostat/documents/1798247/6664269/Data+Collection+Manual+for+the+OECD_Eurostat+Joint+Questionnaire+on+Inland+Waters+%28version+3.0%2C+2014%29.pdf/f5f60d49-e88c-4e3c-bc23-c1ec26a01b2a"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ashdata.org/" TargetMode="External"/><Relationship Id="rId20" Type="http://schemas.openxmlformats.org/officeDocument/2006/relationships/hyperlink" Target="https://www.who.int/teams/environment-climate-change-and-health/water-sanitation-and-health/monitoring-and-evidence/wash-monitoring/2023-country-files-for-sdg-6.3.1" TargetMode="External"/><Relationship Id="rId29" Type="http://schemas.openxmlformats.org/officeDocument/2006/relationships/hyperlink" Target="https://unstats.un.org/unsd/envstats/qindicat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emf"/><Relationship Id="rId32" Type="http://schemas.openxmlformats.org/officeDocument/2006/relationships/hyperlink" Target="https://www.unwater.org/publications/domestic-wastewater-treatment-methodology-202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ats.oecd.org/index.aspx?DataSetCode=water_treat" TargetMode="External"/><Relationship Id="rId23" Type="http://schemas.openxmlformats.org/officeDocument/2006/relationships/hyperlink" Target="https://www.unwater.org/publications/progress-wastewater-treatment-2024-update" TargetMode="External"/><Relationship Id="rId28" Type="http://schemas.openxmlformats.org/officeDocument/2006/relationships/hyperlink" Target="https://unstats.un.org/unsd/publication/seriesm/seriesm_4rev4e.pdf"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unwater.org/publications/progress-wastewater-treatment-2024-update" TargetMode="External"/><Relationship Id="rId31" Type="http://schemas.openxmlformats.org/officeDocument/2006/relationships/hyperlink" Target="https://www.unwater.org/publications/progress-on-wastewater-treatment-6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web/environment/information-data/water" TargetMode="External"/><Relationship Id="rId22" Type="http://schemas.openxmlformats.org/officeDocument/2006/relationships/hyperlink" Target="https://ec.europa.eu/eurostat/documents/1798247/6664269/Data+Collection+Manual+for+the+OECD_Eurostat+Joint+Questionnaire+on+Inland+Waters+%28version+3.0%2C+2014%29.pdf/f5f60d49-e88c-4e3c-bc23-c1ec26a01b2a" TargetMode="External"/><Relationship Id="rId27" Type="http://schemas.openxmlformats.org/officeDocument/2006/relationships/hyperlink" Target="https://unstats.un.org/unsd/envstats/fdes/manual_bses.cshtml" TargetMode="External"/><Relationship Id="rId30" Type="http://schemas.openxmlformats.org/officeDocument/2006/relationships/hyperlink" Target="https://unstats.un.org/unsd/envstats/questionnaire"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5688B863-1DC9-4B7B-A3D1-E35A604DA069}"/>
      </w:docPartPr>
      <w:docPartBody>
        <w:p w:rsidR="00981E05" w:rsidRDefault="000D06DE">
          <w:r w:rsidRPr="00ED76D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DE"/>
    <w:rsid w:val="00007964"/>
    <w:rsid w:val="000D06DE"/>
    <w:rsid w:val="00552608"/>
    <w:rsid w:val="00981E05"/>
    <w:rsid w:val="00995983"/>
    <w:rsid w:val="00A7662A"/>
    <w:rsid w:val="00E560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6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2006/documentManagement/types"/>
    <ds:schemaRef ds:uri="http://purl.org/dc/dcmitype/"/>
    <ds:schemaRef ds:uri="f2d2d782-0088-4826-96df-71eba56e6d2e"/>
    <ds:schemaRef ds:uri="http://www.w3.org/XML/1998/namespace"/>
    <ds:schemaRef ds:uri="http://schemas.microsoft.com/office/infopath/2007/PartnerControls"/>
    <ds:schemaRef ds:uri="http://purl.org/dc/terms/"/>
    <ds:schemaRef ds:uri="http://purl.org/dc/elements/1.1/"/>
    <ds:schemaRef ds:uri="http://schemas.openxmlformats.org/package/2006/metadata/core-properties"/>
    <ds:schemaRef ds:uri="d114b01d-ae01-4749-b845-9d88e7ef5c0e"/>
  </ds:schemaRefs>
</ds:datastoreItem>
</file>

<file path=customXml/itemProps4.xml><?xml version="1.0" encoding="utf-8"?>
<ds:datastoreItem xmlns:ds="http://schemas.openxmlformats.org/officeDocument/2006/customXml" ds:itemID="{BA4C5639-3B31-4EB4-9595-B13E88671EF1}">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14</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10</cp:revision>
  <cp:lastPrinted>2025-04-23T03:12:00Z</cp:lastPrinted>
  <dcterms:created xsi:type="dcterms:W3CDTF">2024-10-30T19:39:00Z</dcterms:created>
  <dcterms:modified xsi:type="dcterms:W3CDTF">2025-04-23T03:12:00Z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