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88" w:rsidRPr="00C35FF2" w:rsidRDefault="006E2188" w:rsidP="006E2188">
      <w:pPr>
        <w:shd w:val="clear" w:color="auto" w:fill="FFFFFF"/>
        <w:spacing w:after="0" w:line="324" w:lineRule="auto"/>
        <w:rPr>
          <w:rFonts w:ascii="Helvetica" w:eastAsia="Times New Roman" w:hAnsi="Helvetica" w:cs="Helvetica"/>
          <w:sz w:val="30"/>
          <w:szCs w:val="30"/>
          <w:lang w:eastAsia="ru-RU"/>
        </w:rPr>
      </w:pPr>
      <w:r w:rsidRPr="00C35FF2">
        <w:rPr>
          <w:rFonts w:ascii="Helvetica" w:eastAsia="Times New Roman" w:hAnsi="Helvetica" w:cs="Helvetica"/>
          <w:vanish/>
          <w:sz w:val="30"/>
          <w:szCs w:val="30"/>
          <w:lang w:eastAsia="ru-RU"/>
        </w:rPr>
        <w:t>ПРок</w:t>
      </w:r>
      <w:r w:rsidRPr="00C35FF2">
        <w:rPr>
          <w:rFonts w:ascii="Helvetica" w:eastAsia="Times New Roman" w:hAnsi="Helvetica" w:cs="Helvetica"/>
          <w:sz w:val="30"/>
          <w:szCs w:val="30"/>
          <w:lang w:eastAsia="ru-RU"/>
        </w:rPr>
        <w:t>Проектная заявка</w:t>
      </w:r>
    </w:p>
    <w:p w:rsidR="006E2188" w:rsidRDefault="006E2188" w:rsidP="006E2188">
      <w:pPr>
        <w:shd w:val="clear" w:color="auto" w:fill="FFFFFF"/>
        <w:spacing w:after="0" w:line="324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FF7D51">
        <w:rPr>
          <w:rStyle w:val="A4"/>
          <w:rFonts w:ascii="Helvetica" w:hAnsi="Helvetica" w:cs="Helvetica"/>
          <w:sz w:val="30"/>
          <w:szCs w:val="30"/>
        </w:rPr>
        <w:t>0. ФИО, кураторская группа, контакты</w:t>
      </w:r>
      <w:r w:rsidRPr="00FF7D5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 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Литвин Андрей Иванович 10И2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Почта </w:t>
      </w:r>
      <w:hyperlink r:id="rId5" w:history="1">
        <w:r w:rsidRPr="006E2188">
          <w:rPr>
            <w:rStyle w:val="a5"/>
            <w:rFonts w:ascii="Helvetica" w:eastAsia="Times New Roman" w:hAnsi="Helvetica" w:cs="Helvetica"/>
            <w:sz w:val="24"/>
            <w:szCs w:val="24"/>
            <w:lang w:val="en-US" w:eastAsia="ru-RU"/>
          </w:rPr>
          <w:t>kykazabra</w:t>
        </w:r>
        <w:r w:rsidRPr="006E2188">
          <w:rPr>
            <w:rStyle w:val="a5"/>
            <w:rFonts w:ascii="Helvetica" w:eastAsia="Times New Roman" w:hAnsi="Helvetica" w:cs="Helvetica"/>
            <w:sz w:val="24"/>
            <w:szCs w:val="24"/>
            <w:lang w:eastAsia="ru-RU"/>
          </w:rPr>
          <w:t>@</w:t>
        </w:r>
        <w:r w:rsidRPr="006E2188">
          <w:rPr>
            <w:rStyle w:val="a5"/>
            <w:rFonts w:ascii="Helvetica" w:eastAsia="Times New Roman" w:hAnsi="Helvetica" w:cs="Helvetica"/>
            <w:sz w:val="24"/>
            <w:szCs w:val="24"/>
            <w:lang w:val="en-US" w:eastAsia="ru-RU"/>
          </w:rPr>
          <w:t>gmail</w:t>
        </w:r>
        <w:r w:rsidRPr="006E2188">
          <w:rPr>
            <w:rStyle w:val="a5"/>
            <w:rFonts w:ascii="Helvetica" w:eastAsia="Times New Roman" w:hAnsi="Helvetica" w:cs="Helvetica"/>
            <w:sz w:val="24"/>
            <w:szCs w:val="24"/>
            <w:lang w:eastAsia="ru-RU"/>
          </w:rPr>
          <w:t>.</w:t>
        </w:r>
        <w:r w:rsidRPr="006E2188">
          <w:rPr>
            <w:rStyle w:val="a5"/>
            <w:rFonts w:ascii="Helvetica" w:eastAsia="Times New Roman" w:hAnsi="Helvetica" w:cs="Helvetica"/>
            <w:sz w:val="24"/>
            <w:szCs w:val="24"/>
            <w:lang w:val="en-US" w:eastAsia="ru-RU"/>
          </w:rPr>
          <w:t>com</w:t>
        </w:r>
      </w:hyperlink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FF7D5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1. Если ваш проект групповой, укажите название проекта в целом и дайте развёрнутую характеристику. Если проект индивидуальный, поставьте прочерк.</w:t>
      </w:r>
    </w:p>
    <w:p w:rsidR="006E2188" w:rsidRPr="00FF7D51" w:rsidRDefault="006E2188" w:rsidP="006E2188">
      <w:pPr>
        <w:spacing w:after="0" w:line="324" w:lineRule="auto"/>
        <w:rPr>
          <w:rFonts w:cs="Avenir Next Medium"/>
          <w:color w:val="000000"/>
          <w:sz w:val="26"/>
          <w:szCs w:val="26"/>
        </w:rPr>
      </w:pPr>
    </w:p>
    <w:p w:rsidR="006E2188" w:rsidRPr="006E2188" w:rsidRDefault="006E2188" w:rsidP="006E2188">
      <w:pPr>
        <w:pStyle w:val="a3"/>
        <w:spacing w:after="0" w:line="324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---</w:t>
      </w:r>
    </w:p>
    <w:p w:rsidR="006E2188" w:rsidRPr="006E2188" w:rsidRDefault="006E2188" w:rsidP="006E2188">
      <w:pPr>
        <w:pStyle w:val="a3"/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FF7D5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2.</w:t>
      </w:r>
      <w:r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 </w:t>
      </w:r>
      <w:r w:rsidRPr="00FF7D5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 Название проекта (</w:t>
      </w:r>
      <w:proofErr w:type="gramStart"/>
      <w:r w:rsidRPr="00FF7D5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вашей</w:t>
      </w:r>
      <w:proofErr w:type="gramEnd"/>
      <w:r w:rsidRPr="00FF7D5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 ИВР)</w:t>
      </w:r>
    </w:p>
    <w:p w:rsidR="006E2188" w:rsidRPr="00FF7D51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Pr="0005731B" w:rsidRDefault="006E2188" w:rsidP="006E2188">
      <w:pPr>
        <w:spacing w:after="0" w:line="324" w:lineRule="auto"/>
        <w:rPr>
          <w:rFonts w:ascii="Helvetica" w:eastAsia="Times New Roman" w:hAnsi="Helvetica" w:cs="Helvetica"/>
          <w:szCs w:val="20"/>
          <w:lang w:eastAsia="ru-RU"/>
        </w:rPr>
      </w:pPr>
      <w:r w:rsidRPr="006E2188">
        <w:rPr>
          <w:rFonts w:ascii="Helvetica" w:eastAsia="Times New Roman" w:hAnsi="Helvetica" w:cs="Helvetica"/>
          <w:szCs w:val="20"/>
          <w:lang w:eastAsia="ru-RU"/>
        </w:rPr>
        <w:t xml:space="preserve">Инструмент тестирования и оценки эффективности системы охлаждения </w:t>
      </w:r>
      <w:r w:rsidRPr="006E2188">
        <w:rPr>
          <w:rFonts w:ascii="Helvetica" w:eastAsia="Times New Roman" w:hAnsi="Helvetica" w:cs="Helvetica"/>
          <w:szCs w:val="20"/>
          <w:lang w:val="en-US" w:eastAsia="ru-RU"/>
        </w:rPr>
        <w:t>CPU</w:t>
      </w:r>
      <w:r w:rsidRPr="006E2188">
        <w:rPr>
          <w:rFonts w:ascii="Helvetica" w:eastAsia="Times New Roman" w:hAnsi="Helvetica" w:cs="Helvetica"/>
          <w:szCs w:val="20"/>
          <w:lang w:eastAsia="ru-RU"/>
        </w:rPr>
        <w:t xml:space="preserve"> в ПК. (Разработка приложения </w:t>
      </w:r>
      <w:r w:rsidRPr="006E2188">
        <w:rPr>
          <w:rFonts w:ascii="Helvetica" w:eastAsia="Times New Roman" w:hAnsi="Helvetica" w:cs="Helvetica"/>
          <w:szCs w:val="20"/>
          <w:lang w:val="en-US" w:eastAsia="ru-RU"/>
        </w:rPr>
        <w:t>Cooler</w:t>
      </w:r>
      <w:r w:rsidRPr="006E2188">
        <w:rPr>
          <w:rFonts w:ascii="Helvetica" w:eastAsia="Times New Roman" w:hAnsi="Helvetica" w:cs="Helvetica"/>
          <w:szCs w:val="20"/>
          <w:lang w:eastAsia="ru-RU"/>
        </w:rPr>
        <w:t xml:space="preserve"> </w:t>
      </w:r>
      <w:r w:rsidRPr="006E2188">
        <w:rPr>
          <w:rFonts w:ascii="Helvetica" w:eastAsia="Times New Roman" w:hAnsi="Helvetica" w:cs="Helvetica"/>
          <w:szCs w:val="20"/>
          <w:lang w:val="en-US" w:eastAsia="ru-RU"/>
        </w:rPr>
        <w:t>Tester</w:t>
      </w:r>
      <w:r w:rsidRPr="006E2188">
        <w:rPr>
          <w:rFonts w:ascii="Helvetica" w:eastAsia="Times New Roman" w:hAnsi="Helvetica" w:cs="Helvetica"/>
          <w:szCs w:val="20"/>
          <w:lang w:eastAsia="ru-RU"/>
        </w:rPr>
        <w:t>)</w:t>
      </w: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3. </w:t>
      </w:r>
      <w:r w:rsidRPr="008B2077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Тематическая область проекта </w:t>
      </w:r>
    </w:p>
    <w:p w:rsidR="006E2188" w:rsidRPr="008B2077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Default="006E2188" w:rsidP="006E2188">
      <w:pPr>
        <w:pStyle w:val="a3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E2188">
        <w:rPr>
          <w:rFonts w:ascii="Helvetica" w:eastAsia="Times New Roman" w:hAnsi="Helvetica" w:cs="Helvetica"/>
          <w:sz w:val="24"/>
          <w:szCs w:val="24"/>
          <w:lang w:val="en-US" w:eastAsia="ru-RU"/>
        </w:rPr>
        <w:t>IT</w:t>
      </w:r>
      <w:r w:rsidRPr="005F6BD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</w:p>
    <w:p w:rsidR="006E2188" w:rsidRPr="006E2188" w:rsidRDefault="006E2188" w:rsidP="006E2188">
      <w:pPr>
        <w:pStyle w:val="a3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</w:p>
    <w:p w:rsidR="006E2188" w:rsidRPr="006E2188" w:rsidRDefault="006E2188" w:rsidP="006E2188">
      <w:pPr>
        <w:pStyle w:val="a3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4. Целевая аудитория / заказчик (человек или группа, которым нужен ваш продукт) 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szCs w:val="20"/>
          <w:lang w:eastAsia="ru-RU"/>
        </w:rPr>
      </w:pPr>
      <w:r w:rsidRPr="006E2188">
        <w:rPr>
          <w:rFonts w:ascii="Helvetica" w:eastAsia="Times New Roman" w:hAnsi="Helvetica" w:cs="Helvetica"/>
          <w:szCs w:val="20"/>
          <w:lang w:eastAsia="ru-RU"/>
        </w:rPr>
        <w:t xml:space="preserve">Компьютерные энтузиасты, интересующиеся темой “разгона” процессоров.  Представители малого бизнеса, занимающиеся ремонтом и сборкой компьютеров ПК. Продвинутые пользователи и </w:t>
      </w:r>
      <w:proofErr w:type="spellStart"/>
      <w:r w:rsidRPr="006E2188">
        <w:rPr>
          <w:rFonts w:ascii="Helvetica" w:eastAsia="Times New Roman" w:hAnsi="Helvetica" w:cs="Helvetica"/>
          <w:szCs w:val="20"/>
          <w:lang w:eastAsia="ru-RU"/>
        </w:rPr>
        <w:t>геймеры</w:t>
      </w:r>
      <w:proofErr w:type="spellEnd"/>
      <w:r w:rsidRPr="006E2188">
        <w:rPr>
          <w:rFonts w:ascii="Helvetica" w:eastAsia="Times New Roman" w:hAnsi="Helvetica" w:cs="Helvetica"/>
          <w:szCs w:val="20"/>
          <w:lang w:eastAsia="ru-RU"/>
        </w:rPr>
        <w:t>, желающие протестировать систему охлаждения своего ПК.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5. </w:t>
      </w:r>
      <w:proofErr w:type="gramStart"/>
      <w:r w:rsidRPr="006E2188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Проблемное поле (Зачем нужен ваш проект?</w:t>
      </w:r>
      <w:proofErr w:type="gramEnd"/>
      <w:r w:rsidRPr="006E2188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 </w:t>
      </w:r>
      <w:proofErr w:type="gramStart"/>
      <w:r w:rsidRPr="006E2188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Какие проблемы он решает?)</w:t>
      </w:r>
      <w:proofErr w:type="gramEnd"/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24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24"/>
          <w:szCs w:val="30"/>
          <w:lang w:eastAsia="ru-RU"/>
        </w:rPr>
        <w:t xml:space="preserve">Системы охлаждения, поставляемые производителями процессоров в комплекте, рассчитаны на некоторые усредненные условия эксплуатации ПК. При разгоне процессора, при эксплуатации в запыленном помещении, при постоянной </w:t>
      </w:r>
      <w:r w:rsidRPr="006E2188">
        <w:rPr>
          <w:rFonts w:ascii="Helvetica" w:eastAsia="Times New Roman" w:hAnsi="Helvetica" w:cs="Helvetica"/>
          <w:color w:val="000000"/>
          <w:sz w:val="24"/>
          <w:szCs w:val="30"/>
          <w:lang w:eastAsia="ru-RU"/>
        </w:rPr>
        <w:lastRenderedPageBreak/>
        <w:t>повышенной нагрузке на процессор система охлаждения может не справляться с функцией охлаждения, что приводит к срабатыванию защитной функции процессора, сокращению времени службы процессора, недоиспользованию его вычислительных мощностей.</w:t>
      </w: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24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24"/>
          <w:szCs w:val="30"/>
          <w:lang w:eastAsia="ru-RU"/>
        </w:rPr>
        <w:t xml:space="preserve">Разработка инструмента тестирования - приложения </w:t>
      </w:r>
      <w:proofErr w:type="spellStart"/>
      <w:r w:rsidRPr="006E2188">
        <w:rPr>
          <w:rFonts w:ascii="Helvetica" w:eastAsia="Times New Roman" w:hAnsi="Helvetica" w:cs="Helvetica"/>
          <w:color w:val="000000"/>
          <w:sz w:val="24"/>
          <w:szCs w:val="30"/>
          <w:lang w:eastAsia="ru-RU"/>
        </w:rPr>
        <w:t>Cooler</w:t>
      </w:r>
      <w:proofErr w:type="spellEnd"/>
      <w:r w:rsidRPr="006E2188">
        <w:rPr>
          <w:rFonts w:ascii="Helvetica" w:eastAsia="Times New Roman" w:hAnsi="Helvetica" w:cs="Helvetica"/>
          <w:color w:val="000000"/>
          <w:sz w:val="24"/>
          <w:szCs w:val="30"/>
          <w:lang w:eastAsia="ru-RU"/>
        </w:rPr>
        <w:t xml:space="preserve"> </w:t>
      </w:r>
      <w:proofErr w:type="spellStart"/>
      <w:r w:rsidRPr="006E2188">
        <w:rPr>
          <w:rFonts w:ascii="Helvetica" w:eastAsia="Times New Roman" w:hAnsi="Helvetica" w:cs="Helvetica"/>
          <w:color w:val="000000"/>
          <w:sz w:val="24"/>
          <w:szCs w:val="30"/>
          <w:lang w:eastAsia="ru-RU"/>
        </w:rPr>
        <w:t>Tester</w:t>
      </w:r>
      <w:proofErr w:type="spellEnd"/>
      <w:r w:rsidRPr="006E2188">
        <w:rPr>
          <w:rFonts w:ascii="Helvetica" w:eastAsia="Times New Roman" w:hAnsi="Helvetica" w:cs="Helvetica"/>
          <w:color w:val="000000"/>
          <w:sz w:val="24"/>
          <w:szCs w:val="30"/>
          <w:lang w:eastAsia="ru-RU"/>
        </w:rPr>
        <w:t xml:space="preserve"> должна дать пользователю простой способ провести оценку достаточности производительности системы охлаждения </w:t>
      </w:r>
      <w:r w:rsidRPr="006E2188">
        <w:rPr>
          <w:rFonts w:ascii="Helvetica" w:eastAsia="Times New Roman" w:hAnsi="Helvetica" w:cs="Helvetica"/>
          <w:color w:val="000000"/>
          <w:sz w:val="24"/>
          <w:szCs w:val="30"/>
          <w:lang w:val="en-US" w:eastAsia="ru-RU"/>
        </w:rPr>
        <w:t>CPU</w:t>
      </w:r>
      <w:r w:rsidRPr="006E2188">
        <w:rPr>
          <w:rFonts w:ascii="Helvetica" w:eastAsia="Times New Roman" w:hAnsi="Helvetica" w:cs="Helvetica"/>
          <w:color w:val="000000"/>
          <w:sz w:val="24"/>
          <w:szCs w:val="30"/>
          <w:lang w:eastAsia="ru-RU"/>
        </w:rPr>
        <w:t xml:space="preserve"> ПК.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2"/>
          <w:szCs w:val="30"/>
          <w:lang w:eastAsia="ru-RU"/>
        </w:rPr>
      </w:pP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6. Образ продукта 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Приложение под 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val="en-US" w:eastAsia="ru-RU"/>
        </w:rPr>
        <w:t>Windows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, с графическим интерфейсом, позволяющее воспроизводить профили высокой нагрузки на 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val="en-US" w:eastAsia="ru-RU"/>
        </w:rPr>
        <w:t>CPU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, при этом осуществлять в 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val="en-US" w:eastAsia="ru-RU"/>
        </w:rPr>
        <w:t>real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-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val="en-US" w:eastAsia="ru-RU"/>
        </w:rPr>
        <w:t>time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 режиме мониторинг системных параметров ПК (Температуры различных компонентов, напряжения питания, частоты, скорости вращения вентиляторов), фиксировать моменты перегрева процессора, срабатывания </w:t>
      </w:r>
      <w:proofErr w:type="spellStart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термозащиты</w:t>
      </w:r>
      <w:proofErr w:type="spellEnd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.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7. Взаимодействие с другими людьми в рамках выполнения проекта</w:t>
      </w: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sz w:val="24"/>
          <w:szCs w:val="20"/>
          <w:lang w:eastAsia="ru-RU"/>
        </w:rPr>
      </w:pPr>
      <w:r w:rsidRPr="006E2188">
        <w:rPr>
          <w:rFonts w:ascii="Helvetica" w:eastAsia="Times New Roman" w:hAnsi="Helvetica" w:cs="Helvetica"/>
          <w:sz w:val="24"/>
          <w:szCs w:val="20"/>
          <w:lang w:eastAsia="ru-RU"/>
        </w:rPr>
        <w:t xml:space="preserve">Необходимо взаимодействие с коллегами из </w:t>
      </w:r>
      <w:proofErr w:type="spellStart"/>
      <w:r w:rsidRPr="006E2188">
        <w:rPr>
          <w:rFonts w:ascii="Helvetica" w:eastAsia="Times New Roman" w:hAnsi="Helvetica" w:cs="Helvetica"/>
          <w:sz w:val="24"/>
          <w:szCs w:val="20"/>
          <w:lang w:eastAsia="ru-RU"/>
        </w:rPr>
        <w:t>комьюнити</w:t>
      </w:r>
      <w:proofErr w:type="spellEnd"/>
      <w:r w:rsidRPr="006E2188">
        <w:rPr>
          <w:rFonts w:ascii="Helvetica" w:eastAsia="Times New Roman" w:hAnsi="Helvetica" w:cs="Helvetica"/>
          <w:sz w:val="24"/>
          <w:szCs w:val="20"/>
          <w:lang w:eastAsia="ru-RU"/>
        </w:rPr>
        <w:t xml:space="preserve"> компьютерных энтузиастов. Консультации с авторами некоторых  </w:t>
      </w:r>
      <w:proofErr w:type="spellStart"/>
      <w:r w:rsidRPr="006E2188">
        <w:rPr>
          <w:rFonts w:ascii="Helvetica" w:eastAsia="Times New Roman" w:hAnsi="Helvetica" w:cs="Helvetica"/>
          <w:sz w:val="24"/>
          <w:szCs w:val="20"/>
          <w:lang w:val="en-US" w:eastAsia="ru-RU"/>
        </w:rPr>
        <w:t>OpenSource</w:t>
      </w:r>
      <w:proofErr w:type="spellEnd"/>
      <w:r w:rsidRPr="006E2188">
        <w:rPr>
          <w:rFonts w:ascii="Helvetica" w:eastAsia="Times New Roman" w:hAnsi="Helvetica" w:cs="Helvetica"/>
          <w:sz w:val="24"/>
          <w:szCs w:val="20"/>
          <w:lang w:eastAsia="ru-RU"/>
        </w:rPr>
        <w:t xml:space="preserve"> проектов и </w:t>
      </w:r>
      <w:proofErr w:type="gramStart"/>
      <w:r w:rsidRPr="006E2188">
        <w:rPr>
          <w:rFonts w:ascii="Helvetica" w:eastAsia="Times New Roman" w:hAnsi="Helvetica" w:cs="Helvetica"/>
          <w:sz w:val="24"/>
          <w:szCs w:val="20"/>
          <w:lang w:eastAsia="ru-RU"/>
        </w:rPr>
        <w:t>разработчиками</w:t>
      </w:r>
      <w:proofErr w:type="gramEnd"/>
      <w:r w:rsidRPr="006E2188">
        <w:rPr>
          <w:rFonts w:ascii="Helvetica" w:eastAsia="Times New Roman" w:hAnsi="Helvetica" w:cs="Helvetica"/>
          <w:sz w:val="24"/>
          <w:szCs w:val="20"/>
          <w:lang w:eastAsia="ru-RU"/>
        </w:rPr>
        <w:t xml:space="preserve"> выложившими свой код на </w:t>
      </w:r>
      <w:proofErr w:type="spellStart"/>
      <w:r w:rsidRPr="006E2188">
        <w:rPr>
          <w:rFonts w:ascii="Helvetica" w:eastAsia="Times New Roman" w:hAnsi="Helvetica" w:cs="Helvetica"/>
          <w:sz w:val="24"/>
          <w:szCs w:val="20"/>
          <w:lang w:val="en-US" w:eastAsia="ru-RU"/>
        </w:rPr>
        <w:t>GitHub</w:t>
      </w:r>
      <w:proofErr w:type="spellEnd"/>
      <w:r w:rsidRPr="006E2188">
        <w:rPr>
          <w:rFonts w:ascii="Helvetica" w:eastAsia="Times New Roman" w:hAnsi="Helvetica" w:cs="Helvetica"/>
          <w:sz w:val="24"/>
          <w:szCs w:val="20"/>
          <w:lang w:eastAsia="ru-RU"/>
        </w:rPr>
        <w:t>.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sz w:val="24"/>
          <w:szCs w:val="20"/>
          <w:lang w:eastAsia="ru-RU"/>
        </w:rPr>
      </w:pPr>
      <w:r w:rsidRPr="006E2188">
        <w:rPr>
          <w:rFonts w:ascii="Helvetica" w:eastAsia="Times New Roman" w:hAnsi="Helvetica" w:cs="Helvetica"/>
          <w:sz w:val="24"/>
          <w:szCs w:val="20"/>
          <w:lang w:eastAsia="ru-RU"/>
        </w:rPr>
        <w:t>Мой</w:t>
      </w:r>
      <w:bookmarkStart w:id="0" w:name="_GoBack"/>
      <w:bookmarkEnd w:id="0"/>
      <w:r w:rsidRPr="006E2188">
        <w:rPr>
          <w:rFonts w:ascii="Helvetica" w:eastAsia="Times New Roman" w:hAnsi="Helvetica" w:cs="Helvetica"/>
          <w:sz w:val="24"/>
          <w:szCs w:val="20"/>
          <w:lang w:eastAsia="ru-RU"/>
        </w:rPr>
        <w:t xml:space="preserve"> фокус будет направлен на интеграцию отдельных функций из различных библиотек и проектов в единый продукт.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8. Ресурсы, необходимые для реализации проекта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Среды разработки 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val="en-US" w:eastAsia="ru-RU"/>
        </w:rPr>
        <w:t>C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#, 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val="en-US" w:eastAsia="ru-RU"/>
        </w:rPr>
        <w:t>C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++, 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val="en-US" w:eastAsia="ru-RU"/>
        </w:rPr>
        <w:t>Python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. Набор ПК с различными процессорами, различных производителей для отладки и тестирования. Временные ресурсы авторов некоторых </w:t>
      </w:r>
      <w:proofErr w:type="spellStart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OpenSource</w:t>
      </w:r>
      <w:proofErr w:type="spellEnd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 проектов и разработчиков выложивших свой код на </w:t>
      </w:r>
      <w:proofErr w:type="spellStart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GitHub</w:t>
      </w:r>
      <w:proofErr w:type="spellEnd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 для консультации.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9. Чему мне придётся научиться в процессе выполнения проекта?</w:t>
      </w: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lastRenderedPageBreak/>
        <w:t xml:space="preserve">Разработка приложений на языке 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val="en-US" w:eastAsia="ru-RU"/>
        </w:rPr>
        <w:t>C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#, 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val="en-US" w:eastAsia="ru-RU"/>
        </w:rPr>
        <w:t>C</w:t>
      </w: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++, Взаимодействие </w:t>
      </w:r>
      <w:proofErr w:type="gramStart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в</w:t>
      </w:r>
      <w:proofErr w:type="gramEnd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 </w:t>
      </w:r>
      <w:proofErr w:type="gramStart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различных</w:t>
      </w:r>
      <w:proofErr w:type="gramEnd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 xml:space="preserve"> профессиональных </w:t>
      </w:r>
      <w:proofErr w:type="spellStart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комьюнити</w:t>
      </w:r>
      <w:proofErr w:type="spellEnd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, изучение ряда разделов физики, мат статистики.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</w:pP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10. Поэтапное планирование проекта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tbl>
      <w:tblPr>
        <w:tblW w:w="11182" w:type="dxa"/>
        <w:tblInd w:w="-1336" w:type="dxa"/>
        <w:tblLook w:val="04A0"/>
      </w:tblPr>
      <w:tblGrid>
        <w:gridCol w:w="3360"/>
        <w:gridCol w:w="330"/>
        <w:gridCol w:w="330"/>
        <w:gridCol w:w="330"/>
        <w:gridCol w:w="320"/>
        <w:gridCol w:w="320"/>
        <w:gridCol w:w="320"/>
        <w:gridCol w:w="337"/>
        <w:gridCol w:w="337"/>
        <w:gridCol w:w="337"/>
        <w:gridCol w:w="320"/>
        <w:gridCol w:w="320"/>
        <w:gridCol w:w="320"/>
        <w:gridCol w:w="341"/>
        <w:gridCol w:w="340"/>
        <w:gridCol w:w="34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6E2188" w:rsidRPr="00FF7D51" w:rsidTr="006E2188">
        <w:trPr>
          <w:trHeight w:val="300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9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101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  <w:tc>
          <w:tcPr>
            <w:tcW w:w="9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1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9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9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</w:tr>
      <w:tr w:rsidR="006E2188" w:rsidRPr="00FF7D51" w:rsidTr="006E2188">
        <w:trPr>
          <w:trHeight w:val="525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Постановка задачи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DE9D9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DE9D9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DE9D9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DE9D9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E2188" w:rsidRPr="00FF7D51" w:rsidTr="006E2188">
        <w:trPr>
          <w:trHeight w:val="615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188" w:rsidRPr="00FF7D51" w:rsidRDefault="005F6BD2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Изучение предметной области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E2188" w:rsidRPr="00FF7D51" w:rsidTr="006E2188">
        <w:trPr>
          <w:trHeight w:val="600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Анализ существующих инструментов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AC09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AC090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AC09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AC090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AC09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AC090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E2188" w:rsidRPr="00FF7D51" w:rsidTr="006E2188">
        <w:trPr>
          <w:trHeight w:val="600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Изучение доступных библиотек и исходных кодов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E2188" w:rsidRPr="00FF7D51" w:rsidTr="006E2188">
        <w:trPr>
          <w:trHeight w:val="600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модуля 1 (генератор нагрузки)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E2188" w:rsidRPr="00FF7D51" w:rsidTr="006E2188">
        <w:trPr>
          <w:trHeight w:val="600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модуля 2 (измерительный модуль)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AC09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AC090"/>
                <w:lang w:eastAsia="ru-RU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AC09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AC09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AC09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AC09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AC09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AC09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E2188" w:rsidRPr="00FF7D51" w:rsidTr="006E2188">
        <w:trPr>
          <w:trHeight w:val="480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E2188" w:rsidRPr="00FF7D51" w:rsidTr="006E2188">
        <w:trPr>
          <w:trHeight w:val="495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Отчет по разработке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E2188" w:rsidRPr="00FF7D51" w:rsidTr="006E2188">
        <w:trPr>
          <w:trHeight w:val="555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Внедрение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3735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3735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E2188" w:rsidRPr="00FF7D51" w:rsidTr="006E2188">
        <w:trPr>
          <w:trHeight w:val="390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Итоговый отчет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2523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2523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E2188" w:rsidRPr="00FF7D51" w:rsidTr="006E2188">
        <w:trPr>
          <w:trHeight w:val="435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Итоговое собрание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6E2188" w:rsidRPr="00FF7D51" w:rsidRDefault="006E2188" w:rsidP="00C70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D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Pr="00811A0D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811A0D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11. Возможные риски и пути их преодоления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Риск невозможности найти набор ПК с различными процессорами, различных производителей для отладки и тестирования.  Возможное решение  - Использовать для тестирования ресурсы коллег из моей учебной группы.</w:t>
      </w:r>
    </w:p>
    <w:p w:rsidR="006E2188" w:rsidRP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Ри</w:t>
      </w:r>
      <w:proofErr w:type="gramStart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ск сдв</w:t>
      </w:r>
      <w:proofErr w:type="gramEnd"/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ига сроков проекта в виду неправильной оценки объемов задач.</w:t>
      </w:r>
    </w:p>
    <w:p w:rsidR="006E2188" w:rsidRPr="001915DC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6E2188">
        <w:rPr>
          <w:rFonts w:ascii="Helvetica" w:eastAsia="Times New Roman" w:hAnsi="Helvetica" w:cs="Helvetica"/>
          <w:color w:val="000000"/>
          <w:sz w:val="26"/>
          <w:szCs w:val="30"/>
          <w:lang w:eastAsia="ru-RU"/>
        </w:rPr>
        <w:t>Возможное решение – частичное сокращение объемов за счет сокращения функциональности продукта.</w:t>
      </w:r>
    </w:p>
    <w:p w:rsidR="006E2188" w:rsidRDefault="006E2188" w:rsidP="006E2188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811A0D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11. Возможные риски и пути их преодоления</w:t>
      </w:r>
    </w:p>
    <w:p w:rsid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lastRenderedPageBreak/>
        <w:t>1</w:t>
      </w:r>
      <w:r w:rsidRPr="00811A0D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2. </w:t>
      </w:r>
      <w:r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Анализ конкурирующих продуктов</w:t>
      </w: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</w:pP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811A0D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Утилита </w:t>
      </w:r>
      <w:r w:rsidRPr="00811A0D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OCCT</w:t>
      </w:r>
    </w:p>
    <w:p w:rsid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</w:pP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Минусы: Коммерческий продукт, Не умеет фиксировать факт срабатывания </w:t>
      </w:r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>CPU</w:t>
      </w:r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</w:t>
      </w:r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>Throttling</w:t>
      </w:r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- механизма защиты процессора от термических повреждений при перегреве системы.</w:t>
      </w: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Плюсы: Содержит различные сценарии генерации нагрузки</w:t>
      </w:r>
      <w:proofErr w:type="gramStart"/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.</w:t>
      </w:r>
      <w:proofErr w:type="gramEnd"/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(</w:t>
      </w:r>
      <w:proofErr w:type="gramStart"/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н</w:t>
      </w:r>
      <w:proofErr w:type="gramEnd"/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апример </w:t>
      </w:r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>CPU</w:t>
      </w:r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+ </w:t>
      </w:r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>GPU</w:t>
      </w:r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)</w:t>
      </w:r>
    </w:p>
    <w:p w:rsid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</w:pP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811A0D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Утилита </w:t>
      </w:r>
      <w:r w:rsidRPr="00811A0D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prime</w:t>
      </w:r>
      <w:r w:rsidRPr="00811A0D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95</w:t>
      </w:r>
    </w:p>
    <w:p w:rsid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</w:pP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Минусы: Отсутствует модуль мониторинга параметров работы </w:t>
      </w:r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>CPU</w:t>
      </w:r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(</w:t>
      </w:r>
      <w:proofErr w:type="spellStart"/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>CoreTemp</w:t>
      </w:r>
      <w:proofErr w:type="spellEnd"/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, </w:t>
      </w:r>
      <w:proofErr w:type="spellStart"/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>CoreFreq</w:t>
      </w:r>
      <w:proofErr w:type="spellEnd"/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, </w:t>
      </w:r>
      <w:proofErr w:type="spellStart"/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>CoreV</w:t>
      </w:r>
      <w:proofErr w:type="spellEnd"/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).  Недружелюбный </w:t>
      </w:r>
      <w:proofErr w:type="spellStart"/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интефейс</w:t>
      </w:r>
      <w:proofErr w:type="spellEnd"/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.</w:t>
      </w:r>
    </w:p>
    <w:p w:rsid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</w:pPr>
    </w:p>
    <w:p w:rsid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</w:pPr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Плюсы: Хороший генератор нагрузки</w:t>
      </w:r>
    </w:p>
    <w:p w:rsid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</w:pP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811A0D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Утилита </w:t>
      </w:r>
      <w:proofErr w:type="spellStart"/>
      <w:r w:rsidRPr="00811A0D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OpenHardwareMonitor</w:t>
      </w:r>
      <w:proofErr w:type="spellEnd"/>
    </w:p>
    <w:p w:rsid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</w:pP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811A0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Минусы: Нет модуля нагрузки, только мониторинг</w:t>
      </w:r>
    </w:p>
    <w:p w:rsid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</w:pP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</w:pPr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>Плюсы</w:t>
      </w:r>
      <w:proofErr w:type="spellEnd"/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 xml:space="preserve">: </w:t>
      </w:r>
      <w:proofErr w:type="spellStart"/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>OpenSource</w:t>
      </w:r>
      <w:proofErr w:type="spellEnd"/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>дружелюбный</w:t>
      </w:r>
      <w:proofErr w:type="spellEnd"/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811A0D"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  <w:t>интерфейс</w:t>
      </w:r>
      <w:proofErr w:type="spellEnd"/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26"/>
          <w:szCs w:val="26"/>
          <w:lang w:val="en-US" w:eastAsia="ru-RU"/>
        </w:rPr>
      </w:pP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val="en-US" w:eastAsia="ru-RU"/>
        </w:rPr>
      </w:pPr>
    </w:p>
    <w:p w:rsidR="00811A0D" w:rsidRPr="00811A0D" w:rsidRDefault="00811A0D" w:rsidP="00811A0D">
      <w:pPr>
        <w:spacing w:after="0" w:line="324" w:lineRule="auto"/>
        <w:rPr>
          <w:rFonts w:ascii="Helvetica" w:eastAsia="Times New Roman" w:hAnsi="Helvetica" w:cs="Helvetica"/>
          <w:color w:val="000000"/>
          <w:sz w:val="30"/>
          <w:szCs w:val="30"/>
          <w:lang w:val="en-US" w:eastAsia="ru-RU"/>
        </w:rPr>
      </w:pPr>
    </w:p>
    <w:p w:rsidR="006A67F2" w:rsidRPr="00811A0D" w:rsidRDefault="006A67F2">
      <w:pPr>
        <w:rPr>
          <w:lang w:val="en-US"/>
        </w:rPr>
      </w:pPr>
    </w:p>
    <w:sectPr w:rsidR="006A67F2" w:rsidRPr="00811A0D" w:rsidSect="006A6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venir Next Medium">
    <w:altName w:val="Avenir Next Medium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74525"/>
    <w:multiLevelType w:val="hybridMultilevel"/>
    <w:tmpl w:val="D060B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2188"/>
    <w:rsid w:val="00084935"/>
    <w:rsid w:val="005F6BD2"/>
    <w:rsid w:val="006A67F2"/>
    <w:rsid w:val="006E2188"/>
    <w:rsid w:val="00811A0D"/>
    <w:rsid w:val="00D87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1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188"/>
    <w:pPr>
      <w:ind w:left="720"/>
      <w:contextualSpacing/>
    </w:pPr>
  </w:style>
  <w:style w:type="character" w:customStyle="1" w:styleId="A4">
    <w:name w:val="A4"/>
    <w:uiPriority w:val="99"/>
    <w:rsid w:val="006E2188"/>
    <w:rPr>
      <w:rFonts w:cs="Avenir Next Medium"/>
      <w:color w:val="000000"/>
      <w:sz w:val="26"/>
      <w:szCs w:val="26"/>
    </w:rPr>
  </w:style>
  <w:style w:type="character" w:styleId="a5">
    <w:name w:val="Hyperlink"/>
    <w:basedOn w:val="a0"/>
    <w:uiPriority w:val="99"/>
    <w:unhideWhenUsed/>
    <w:rsid w:val="006E21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kazab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702</Words>
  <Characters>4007</Characters>
  <Application>Microsoft Office Word</Application>
  <DocSecurity>0</DocSecurity>
  <Lines>33</Lines>
  <Paragraphs>9</Paragraphs>
  <ScaleCrop>false</ScaleCrop>
  <Company>sb rf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4</cp:revision>
  <cp:lastPrinted>2019-10-23T19:17:00Z</cp:lastPrinted>
  <dcterms:created xsi:type="dcterms:W3CDTF">2019-10-21T17:22:00Z</dcterms:created>
  <dcterms:modified xsi:type="dcterms:W3CDTF">2019-11-24T13:32:00Z</dcterms:modified>
</cp:coreProperties>
</file>