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D71D1" w14:textId="77777777" w:rsidR="000C1B2F" w:rsidRDefault="000C1B2F" w:rsidP="000C1B2F">
      <w:pPr>
        <w:spacing w:after="0" w:line="240" w:lineRule="auto"/>
        <w:ind w:left="708"/>
        <w:jc w:val="center"/>
        <w:rPr>
          <w:b/>
          <w:bCs/>
        </w:rPr>
      </w:pPr>
      <w:r>
        <w:rPr>
          <w:b/>
          <w:bCs/>
        </w:rPr>
        <w:t>ЧАСТЬ1</w:t>
      </w:r>
    </w:p>
    <w:p w14:paraId="73390F4F" w14:textId="3187CC82" w:rsidR="00D00450" w:rsidRPr="00D00450" w:rsidRDefault="000C1B2F" w:rsidP="000C1B2F">
      <w:pPr>
        <w:spacing w:after="0" w:line="240" w:lineRule="auto"/>
        <w:ind w:left="708"/>
        <w:jc w:val="both"/>
      </w:pPr>
      <w:r>
        <w:rPr>
          <w:b/>
          <w:bCs/>
        </w:rPr>
        <w:br/>
      </w:r>
      <w:r w:rsidR="00D00450" w:rsidRPr="00D00450">
        <w:rPr>
          <w:b/>
          <w:bCs/>
        </w:rPr>
        <w:t>1. Тип приложения</w:t>
      </w:r>
    </w:p>
    <w:p w14:paraId="6AC7E0E0" w14:textId="099A3DE6" w:rsidR="00D00450" w:rsidRDefault="00D00450" w:rsidP="000C1B2F">
      <w:pPr>
        <w:spacing w:after="0" w:line="240" w:lineRule="auto"/>
        <w:ind w:firstLine="708"/>
        <w:jc w:val="both"/>
      </w:pPr>
      <w:r w:rsidRPr="000C1B2F">
        <w:t>Это многоуровневое (</w:t>
      </w:r>
      <w:proofErr w:type="spellStart"/>
      <w:r w:rsidRPr="000C1B2F">
        <w:t>multitier</w:t>
      </w:r>
      <w:proofErr w:type="spellEnd"/>
      <w:r w:rsidRPr="000C1B2F">
        <w:t>) веб-приложение с клиент-серверной архитектурой. Приложение является интерактивным, управляемым данными, и предоставляет пользовательский интерфейс для работы с каталогом книг.</w:t>
      </w:r>
    </w:p>
    <w:p w14:paraId="1B26B422" w14:textId="77777777" w:rsidR="000C1B2F" w:rsidRPr="000C1B2F" w:rsidRDefault="000C1B2F" w:rsidP="000C1B2F">
      <w:pPr>
        <w:spacing w:after="0" w:line="240" w:lineRule="auto"/>
        <w:jc w:val="both"/>
      </w:pPr>
    </w:p>
    <w:p w14:paraId="110AD2B6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2. Стратегия развёртывания</w:t>
      </w:r>
    </w:p>
    <w:p w14:paraId="674241CB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Стратегия:</w:t>
      </w:r>
      <w:r w:rsidRPr="00D00450">
        <w:t xml:space="preserve"> Контейнеризация и </w:t>
      </w:r>
      <w:proofErr w:type="spellStart"/>
      <w:r w:rsidRPr="00D00450">
        <w:t>оркестрация</w:t>
      </w:r>
      <w:proofErr w:type="spellEnd"/>
      <w:r w:rsidRPr="00D00450">
        <w:t>.</w:t>
      </w:r>
    </w:p>
    <w:p w14:paraId="73E2F2FE" w14:textId="075B4128" w:rsid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Реализация:</w:t>
      </w:r>
      <w:r w:rsidRPr="00D00450">
        <w:t> Использование </w:t>
      </w:r>
      <w:proofErr w:type="spellStart"/>
      <w:r w:rsidRPr="00D00450">
        <w:rPr>
          <w:b/>
          <w:bCs/>
        </w:rPr>
        <w:t>Docker</w:t>
      </w:r>
      <w:proofErr w:type="spellEnd"/>
      <w:r w:rsidRPr="00D00450">
        <w:t> для упаковки каждого компонента (</w:t>
      </w:r>
      <w:proofErr w:type="spellStart"/>
      <w:r w:rsidRPr="00D00450">
        <w:t>фронтенд</w:t>
      </w:r>
      <w:proofErr w:type="spellEnd"/>
      <w:r w:rsidRPr="00D00450">
        <w:t xml:space="preserve">, бэкенд, база данных) в отдельные контейнеры. Для управления </w:t>
      </w:r>
      <w:proofErr w:type="spellStart"/>
      <w:r w:rsidRPr="00D00450">
        <w:t>многоконтейнерной</w:t>
      </w:r>
      <w:proofErr w:type="spellEnd"/>
      <w:r w:rsidRPr="00D00450">
        <w:t xml:space="preserve"> средой используется </w:t>
      </w:r>
      <w:proofErr w:type="spellStart"/>
      <w:r w:rsidRPr="00D00450">
        <w:rPr>
          <w:b/>
          <w:bCs/>
        </w:rPr>
        <w:t>Docker</w:t>
      </w:r>
      <w:proofErr w:type="spellEnd"/>
      <w:r w:rsidRPr="00D00450">
        <w:rPr>
          <w:b/>
          <w:bCs/>
        </w:rPr>
        <w:t xml:space="preserve"> </w:t>
      </w:r>
      <w:proofErr w:type="spellStart"/>
      <w:r w:rsidRPr="00D00450">
        <w:rPr>
          <w:b/>
          <w:bCs/>
        </w:rPr>
        <w:t>Compose</w:t>
      </w:r>
      <w:proofErr w:type="spellEnd"/>
      <w:r w:rsidR="000C1B2F">
        <w:t>.</w:t>
      </w:r>
    </w:p>
    <w:p w14:paraId="5C00B03C" w14:textId="77777777" w:rsidR="000C1B2F" w:rsidRPr="00D00450" w:rsidRDefault="000C1B2F" w:rsidP="000C1B2F">
      <w:pPr>
        <w:spacing w:after="0" w:line="240" w:lineRule="auto"/>
        <w:ind w:firstLine="708"/>
        <w:jc w:val="both"/>
      </w:pPr>
    </w:p>
    <w:p w14:paraId="2667C8C8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3. Выбор технологии</w:t>
      </w:r>
    </w:p>
    <w:p w14:paraId="768E54CE" w14:textId="77777777" w:rsidR="00D00450" w:rsidRPr="00D00450" w:rsidRDefault="00D00450" w:rsidP="000C1B2F">
      <w:pPr>
        <w:spacing w:after="0" w:line="240" w:lineRule="auto"/>
        <w:ind w:firstLine="708"/>
        <w:jc w:val="both"/>
      </w:pPr>
      <w:proofErr w:type="spellStart"/>
      <w:r w:rsidRPr="00D00450">
        <w:rPr>
          <w:b/>
          <w:bCs/>
        </w:rPr>
        <w:t>Фронтенд</w:t>
      </w:r>
      <w:proofErr w:type="spellEnd"/>
      <w:r w:rsidRPr="00D00450">
        <w:rPr>
          <w:b/>
          <w:bCs/>
        </w:rPr>
        <w:t xml:space="preserve"> (Клиент): React.js</w:t>
      </w:r>
    </w:p>
    <w:p w14:paraId="4D584CDC" w14:textId="2B9820E8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t>Современная, компонентная библиотека для построения динамичных и отзывчивых интерфейсов. Отлично подходит для SPA (Single Page Application), которым, судя по всему, является проект. Большое сообщество и экосистема.</w:t>
      </w:r>
    </w:p>
    <w:p w14:paraId="4F896EA9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Бэкенд (Сервер приложений): Java + Spring Boot</w:t>
      </w:r>
    </w:p>
    <w:p w14:paraId="666721F5" w14:textId="7661A2C0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t>Зрелая, производительная и безопасная платформа для построения корпоративных приложений. Spring Boot предоставляет "магическую" конфигурацию, встроенный сервер (</w:t>
      </w:r>
      <w:proofErr w:type="spellStart"/>
      <w:r w:rsidRPr="00D00450">
        <w:t>Tomcat</w:t>
      </w:r>
      <w:proofErr w:type="spellEnd"/>
      <w:r w:rsidRPr="00D00450">
        <w:t xml:space="preserve">, </w:t>
      </w:r>
      <w:proofErr w:type="spellStart"/>
      <w:r w:rsidRPr="00D00450">
        <w:t>Jetty</w:t>
      </w:r>
      <w:proofErr w:type="spellEnd"/>
      <w:r w:rsidRPr="00D00450">
        <w:t>) и огромное количество стартеров для интеграции с любыми сервисами (базы данных, очереди, безопасность). Явный выбор для сложной бизнес-логики вашего приложения (управление книгами, заказами, аналитика).</w:t>
      </w:r>
    </w:p>
    <w:p w14:paraId="1D8EA8AB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 xml:space="preserve">База данных: </w:t>
      </w:r>
      <w:proofErr w:type="spellStart"/>
      <w:r w:rsidRPr="00D00450">
        <w:rPr>
          <w:b/>
          <w:bCs/>
        </w:rPr>
        <w:t>PostgreSQL</w:t>
      </w:r>
      <w:proofErr w:type="spellEnd"/>
    </w:p>
    <w:p w14:paraId="04E97AD9" w14:textId="06333AC1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t>Надежная, хорошо зарекомендовавшая себя объектно-реляционная СУБД с открытым исходным кодом. Поддерживает сложные запросы, транзакции (что важно для системы заказов) и отлично интегрируется с Java/JPA.</w:t>
      </w:r>
    </w:p>
    <w:p w14:paraId="0C1A7854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 xml:space="preserve">API-коммуникация: </w:t>
      </w:r>
      <w:proofErr w:type="spellStart"/>
      <w:r w:rsidRPr="00D00450">
        <w:rPr>
          <w:b/>
          <w:bCs/>
        </w:rPr>
        <w:t>RESTful</w:t>
      </w:r>
      <w:proofErr w:type="spellEnd"/>
      <w:r w:rsidRPr="00D00450">
        <w:rPr>
          <w:b/>
          <w:bCs/>
        </w:rPr>
        <w:t xml:space="preserve"> API</w:t>
      </w:r>
    </w:p>
    <w:p w14:paraId="6E86E968" w14:textId="1AAD9923" w:rsidR="00D00450" w:rsidRDefault="00D00450" w:rsidP="000C1B2F">
      <w:pPr>
        <w:spacing w:after="0" w:line="240" w:lineRule="auto"/>
        <w:ind w:firstLine="708"/>
        <w:jc w:val="both"/>
      </w:pPr>
      <w:r w:rsidRPr="00D00450">
        <w:t xml:space="preserve">Стандартный архитектурный стиль для взаимодействия клиента и сервера. Использует HTTP-методы (GET, POST, PUT, DELETE) и понятные URL. Документируется с помощью </w:t>
      </w:r>
      <w:proofErr w:type="spellStart"/>
      <w:r w:rsidRPr="00D00450">
        <w:t>OpenAPI</w:t>
      </w:r>
      <w:proofErr w:type="spellEnd"/>
      <w:r w:rsidRPr="00D00450">
        <w:t xml:space="preserve"> (</w:t>
      </w:r>
      <w:proofErr w:type="spellStart"/>
      <w:r w:rsidRPr="00D00450">
        <w:t>Swagger</w:t>
      </w:r>
      <w:proofErr w:type="spellEnd"/>
      <w:r w:rsidRPr="00D00450">
        <w:t>), что облегчает разработку и тестирование.</w:t>
      </w:r>
    </w:p>
    <w:p w14:paraId="5F42A366" w14:textId="77777777" w:rsidR="000C1B2F" w:rsidRPr="00D00450" w:rsidRDefault="000C1B2F" w:rsidP="000C1B2F">
      <w:pPr>
        <w:spacing w:after="0" w:line="240" w:lineRule="auto"/>
        <w:ind w:firstLine="708"/>
        <w:jc w:val="both"/>
      </w:pPr>
    </w:p>
    <w:p w14:paraId="48B53224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 xml:space="preserve">4. Показатели качества (Quality </w:t>
      </w:r>
      <w:proofErr w:type="spellStart"/>
      <w:r w:rsidRPr="00D00450">
        <w:rPr>
          <w:b/>
          <w:bCs/>
        </w:rPr>
        <w:t>Attributes</w:t>
      </w:r>
      <w:proofErr w:type="spellEnd"/>
      <w:r w:rsidRPr="00D00450">
        <w:rPr>
          <w:b/>
          <w:bCs/>
        </w:rPr>
        <w:t>)</w:t>
      </w:r>
    </w:p>
    <w:p w14:paraId="6A51768D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Модифицируемость:</w:t>
      </w:r>
      <w:r w:rsidRPr="00D00450">
        <w:t> Четкое разделение на слои и компоненты позволяет вносить изменения в один модуль (например, логику расчета популярности) с минимальным влиянием на другие.</w:t>
      </w:r>
    </w:p>
    <w:p w14:paraId="523DF981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Масштабируемость</w:t>
      </w:r>
      <w:proofErr w:type="gramStart"/>
      <w:r w:rsidRPr="00D00450">
        <w:rPr>
          <w:b/>
          <w:bCs/>
        </w:rPr>
        <w:t>:</w:t>
      </w:r>
      <w:r w:rsidRPr="00D00450">
        <w:t> Благодаря</w:t>
      </w:r>
      <w:proofErr w:type="gramEnd"/>
      <w:r w:rsidRPr="00D00450">
        <w:t xml:space="preserve"> контейнеризации и </w:t>
      </w:r>
      <w:proofErr w:type="spellStart"/>
      <w:r w:rsidRPr="00D00450">
        <w:t>stateless</w:t>
      </w:r>
      <w:proofErr w:type="spellEnd"/>
      <w:r w:rsidRPr="00D00450">
        <w:t>-принципам Spring Boot, бэкенд можно легко горизонтально масштабировать, увеличивая количество экземпляров под нагрузкой.</w:t>
      </w:r>
    </w:p>
    <w:p w14:paraId="2E99B47D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Доступность</w:t>
      </w:r>
      <w:proofErr w:type="gramStart"/>
      <w:r w:rsidRPr="00D00450">
        <w:rPr>
          <w:b/>
          <w:bCs/>
        </w:rPr>
        <w:t>:</w:t>
      </w:r>
      <w:r w:rsidRPr="00D00450">
        <w:t> При</w:t>
      </w:r>
      <w:proofErr w:type="gramEnd"/>
      <w:r w:rsidRPr="00D00450">
        <w:t xml:space="preserve"> развертывании нескольких экземпляров бэкенда за балансировщиком, выход одного из строя не приведет к полной недоступности системы.</w:t>
      </w:r>
    </w:p>
    <w:p w14:paraId="4F7B0321" w14:textId="77777777" w:rsidR="000C1B2F" w:rsidRDefault="000C1B2F" w:rsidP="000C1B2F">
      <w:pPr>
        <w:spacing w:after="0" w:line="240" w:lineRule="auto"/>
        <w:ind w:firstLine="708"/>
        <w:jc w:val="both"/>
        <w:rPr>
          <w:b/>
          <w:bCs/>
        </w:rPr>
      </w:pPr>
    </w:p>
    <w:p w14:paraId="7F3AA0B5" w14:textId="1BC4298F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5. Пути реализации сквозной функциональности (Cross-</w:t>
      </w:r>
      <w:proofErr w:type="spellStart"/>
      <w:r w:rsidRPr="00D00450">
        <w:rPr>
          <w:b/>
          <w:bCs/>
        </w:rPr>
        <w:t>cutting</w:t>
      </w:r>
      <w:proofErr w:type="spellEnd"/>
      <w:r w:rsidRPr="00D00450">
        <w:rPr>
          <w:b/>
          <w:bCs/>
        </w:rPr>
        <w:t xml:space="preserve"> </w:t>
      </w:r>
      <w:proofErr w:type="spellStart"/>
      <w:r w:rsidRPr="00D00450">
        <w:rPr>
          <w:b/>
          <w:bCs/>
        </w:rPr>
        <w:t>Concerns</w:t>
      </w:r>
      <w:proofErr w:type="spellEnd"/>
      <w:r w:rsidRPr="00D00450">
        <w:rPr>
          <w:b/>
          <w:bCs/>
        </w:rPr>
        <w:t>)</w:t>
      </w:r>
    </w:p>
    <w:p w14:paraId="07343B8A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Логирование</w:t>
      </w:r>
      <w:proofErr w:type="gramStart"/>
      <w:r w:rsidRPr="00D00450">
        <w:rPr>
          <w:b/>
          <w:bCs/>
        </w:rPr>
        <w:t>:</w:t>
      </w:r>
      <w:r w:rsidRPr="00D00450">
        <w:t> Использовать</w:t>
      </w:r>
      <w:proofErr w:type="gramEnd"/>
      <w:r w:rsidRPr="00D00450">
        <w:t xml:space="preserve"> </w:t>
      </w:r>
      <w:proofErr w:type="spellStart"/>
      <w:r w:rsidRPr="00D00450">
        <w:t>aspect-oriented</w:t>
      </w:r>
      <w:proofErr w:type="spellEnd"/>
      <w:r w:rsidRPr="00D00450">
        <w:t xml:space="preserve"> </w:t>
      </w:r>
      <w:proofErr w:type="spellStart"/>
      <w:r w:rsidRPr="00D00450">
        <w:t>programming</w:t>
      </w:r>
      <w:proofErr w:type="spellEnd"/>
      <w:r w:rsidRPr="00D00450">
        <w:t xml:space="preserve"> (AOP) в Spring (например, с помощью @Aspect) или встроенные механизмы логирования (SLF4J/</w:t>
      </w:r>
      <w:proofErr w:type="spellStart"/>
      <w:r w:rsidRPr="00D00450">
        <w:t>Logback</w:t>
      </w:r>
      <w:proofErr w:type="spellEnd"/>
      <w:r w:rsidRPr="00D00450">
        <w:t xml:space="preserve">) для логирования входящих запросов, времени выполнения методов, </w:t>
      </w:r>
      <w:r w:rsidRPr="00D00450">
        <w:lastRenderedPageBreak/>
        <w:t xml:space="preserve">ошибок. Во </w:t>
      </w:r>
      <w:proofErr w:type="spellStart"/>
      <w:r w:rsidRPr="00D00450">
        <w:t>фронтенде</w:t>
      </w:r>
      <w:proofErr w:type="spellEnd"/>
      <w:r w:rsidRPr="00D00450">
        <w:t xml:space="preserve"> — использовать консоль браузера и, возможно, сервисы типа </w:t>
      </w:r>
      <w:proofErr w:type="spellStart"/>
      <w:r w:rsidRPr="00D00450">
        <w:t>Sentry</w:t>
      </w:r>
      <w:proofErr w:type="spellEnd"/>
      <w:r w:rsidRPr="00D00450">
        <w:t xml:space="preserve"> для отслеживания ошибок на клиенте.</w:t>
      </w:r>
    </w:p>
    <w:p w14:paraId="79DCD34E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Аутентификация и Авторизация</w:t>
      </w:r>
      <w:proofErr w:type="gramStart"/>
      <w:r w:rsidRPr="00D00450">
        <w:rPr>
          <w:b/>
          <w:bCs/>
        </w:rPr>
        <w:t>:</w:t>
      </w:r>
      <w:r w:rsidRPr="00D00450">
        <w:t> Реализовать</w:t>
      </w:r>
      <w:proofErr w:type="gramEnd"/>
      <w:r w:rsidRPr="00D00450">
        <w:t xml:space="preserve"> с помощью </w:t>
      </w:r>
      <w:r w:rsidRPr="00D00450">
        <w:rPr>
          <w:b/>
          <w:bCs/>
          <w:lang w:val="en-US"/>
        </w:rPr>
        <w:t>Spring Security</w:t>
      </w:r>
      <w:r w:rsidRPr="00D00450">
        <w:rPr>
          <w:lang w:val="en-US"/>
        </w:rPr>
        <w:t> </w:t>
      </w:r>
      <w:r w:rsidRPr="00D00450">
        <w:t>и</w:t>
      </w:r>
      <w:r w:rsidRPr="00D00450">
        <w:rPr>
          <w:lang w:val="en-US"/>
        </w:rPr>
        <w:t> </w:t>
      </w:r>
      <w:r w:rsidRPr="00D00450">
        <w:rPr>
          <w:b/>
          <w:bCs/>
          <w:lang w:val="en-US"/>
        </w:rPr>
        <w:t>JWT (JSON Web Tokens)</w:t>
      </w:r>
      <w:r w:rsidRPr="00D00450">
        <w:rPr>
          <w:lang w:val="en-US"/>
        </w:rPr>
        <w:t xml:space="preserve">. </w:t>
      </w:r>
      <w:r w:rsidRPr="00D00450">
        <w:t>При входе пользователь получает токен, который отправляет с каждым запросом к API. Spring Security будет перехватывать запросы и проверять права доступа (например, "ADMIN" может редактировать книги, "USER" — только просматривать и бронировать).</w:t>
      </w:r>
    </w:p>
    <w:p w14:paraId="0963DE45" w14:textId="3C6A3699" w:rsidR="000C1B2F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Обработка ошибок</w:t>
      </w:r>
      <w:proofErr w:type="gramStart"/>
      <w:r w:rsidRPr="00D00450">
        <w:rPr>
          <w:b/>
          <w:bCs/>
        </w:rPr>
        <w:t>:</w:t>
      </w:r>
      <w:r w:rsidRPr="00D00450">
        <w:t> Создать</w:t>
      </w:r>
      <w:proofErr w:type="gramEnd"/>
      <w:r w:rsidRPr="00D00450">
        <w:t xml:space="preserve"> глобальный обработчик исключений (@ControllerAdvice) в Spring, который будет перехватывать все необработанные исключения и возвращать клиенту понятный JSON с описанием ошибки и соответствующим HTTP-статусом.</w:t>
      </w:r>
    </w:p>
    <w:p w14:paraId="3C826793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6. Структурная схема приложения (UML-диаграмма компонентов)</w:t>
      </w:r>
    </w:p>
    <w:p w14:paraId="0DB4CF61" w14:textId="77777777" w:rsidR="000C1B2F" w:rsidRDefault="00D00450" w:rsidP="000C1B2F">
      <w:pPr>
        <w:spacing w:after="0" w:line="240" w:lineRule="auto"/>
        <w:jc w:val="both"/>
      </w:pPr>
      <w:r w:rsidRPr="00D00450">
        <w:t>На этой диаграмме представлены высокоуровневые компоненты системы и связи между ними.</w:t>
      </w:r>
    </w:p>
    <w:p w14:paraId="71CC35AF" w14:textId="775B8972" w:rsidR="00D00450" w:rsidRPr="00D00450" w:rsidRDefault="000C1B2F" w:rsidP="000C1B2F">
      <w:pPr>
        <w:spacing w:after="0" w:line="240" w:lineRule="auto"/>
        <w:jc w:val="center"/>
      </w:pPr>
      <w:r>
        <w:br/>
      </w:r>
      <w:r w:rsidRPr="000C1B2F">
        <w:rPr>
          <w:noProof/>
        </w:rPr>
        <w:drawing>
          <wp:inline distT="0" distB="0" distL="0" distR="0" wp14:anchorId="5AD96EB9" wp14:editId="2F84A8CA">
            <wp:extent cx="4711700" cy="6330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633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76A1" w14:textId="77777777" w:rsidR="000C1B2F" w:rsidRDefault="00D00450" w:rsidP="000C1B2F">
      <w:pPr>
        <w:spacing w:after="0" w:line="240" w:lineRule="auto"/>
        <w:jc w:val="center"/>
        <w:rPr>
          <w:b/>
          <w:bCs/>
        </w:rPr>
      </w:pPr>
      <w:r w:rsidRPr="00D00450">
        <w:rPr>
          <w:b/>
          <w:bCs/>
        </w:rPr>
        <w:lastRenderedPageBreak/>
        <w:t>Ч</w:t>
      </w:r>
      <w:r w:rsidR="000C1B2F">
        <w:rPr>
          <w:b/>
          <w:bCs/>
        </w:rPr>
        <w:t>АСТЬ</w:t>
      </w:r>
      <w:r w:rsidRPr="00D00450">
        <w:rPr>
          <w:b/>
          <w:bCs/>
        </w:rPr>
        <w:t xml:space="preserve"> 2</w:t>
      </w:r>
    </w:p>
    <w:p w14:paraId="120798B1" w14:textId="77777777" w:rsidR="000C1B2F" w:rsidRDefault="000C1B2F" w:rsidP="000C1B2F">
      <w:pPr>
        <w:spacing w:after="0" w:line="240" w:lineRule="auto"/>
        <w:jc w:val="both"/>
        <w:rPr>
          <w:b/>
          <w:bCs/>
        </w:rPr>
      </w:pPr>
    </w:p>
    <w:p w14:paraId="42347F1F" w14:textId="5CFDDCAC" w:rsidR="00D00450" w:rsidRPr="00D00450" w:rsidRDefault="00D00450" w:rsidP="000C1B2F">
      <w:pPr>
        <w:spacing w:after="0" w:line="240" w:lineRule="auto"/>
        <w:ind w:firstLine="708"/>
        <w:jc w:val="both"/>
        <w:rPr>
          <w:b/>
          <w:bCs/>
        </w:rPr>
      </w:pPr>
      <w:r w:rsidRPr="00D00450">
        <w:rPr>
          <w:b/>
          <w:bCs/>
        </w:rPr>
        <w:t xml:space="preserve">Анализ архитектуры ("As </w:t>
      </w:r>
      <w:proofErr w:type="spellStart"/>
      <w:r w:rsidRPr="00D00450">
        <w:rPr>
          <w:b/>
          <w:bCs/>
        </w:rPr>
        <w:t>Is</w:t>
      </w:r>
      <w:proofErr w:type="spellEnd"/>
      <w:r w:rsidRPr="00D00450">
        <w:rPr>
          <w:b/>
          <w:bCs/>
        </w:rPr>
        <w:t>")</w:t>
      </w:r>
    </w:p>
    <w:p w14:paraId="72FDAE89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t xml:space="preserve">На этом этапе мы анализируем реальное состояние кода. Для этого, следуя заданию, мы должны использовать инструменты обратной инженерии для генерации диаграммы классов. Поскольку у меня нет прямого доступа к запуску таких инструментов, как IBM </w:t>
      </w:r>
      <w:proofErr w:type="spellStart"/>
      <w:r w:rsidRPr="00D00450">
        <w:t>Rational</w:t>
      </w:r>
      <w:proofErr w:type="spellEnd"/>
      <w:r w:rsidRPr="00D00450">
        <w:t xml:space="preserve"> Rose, я проанализировал структуру вашего бэкенд-репозитория и смоделировал, как будет выглядеть диаграмма классов для ключевой части системы — управления книгами.</w:t>
      </w:r>
    </w:p>
    <w:p w14:paraId="091DBBA7" w14:textId="237E136C" w:rsidR="00D00450" w:rsidRPr="00D00450" w:rsidRDefault="00D00450" w:rsidP="000C1B2F">
      <w:pPr>
        <w:spacing w:after="0" w:line="240" w:lineRule="auto"/>
        <w:jc w:val="both"/>
      </w:pPr>
      <w:r w:rsidRPr="00D00450">
        <w:rPr>
          <w:b/>
          <w:bCs/>
        </w:rPr>
        <w:t>Анализ</w:t>
      </w:r>
      <w:r w:rsidR="000C1B2F">
        <w:rPr>
          <w:b/>
          <w:bCs/>
        </w:rPr>
        <w:t> </w:t>
      </w:r>
      <w:r w:rsidRPr="00D00450">
        <w:rPr>
          <w:b/>
          <w:bCs/>
        </w:rPr>
        <w:t>кода</w:t>
      </w:r>
      <w:r w:rsidR="000C1B2F">
        <w:rPr>
          <w:b/>
          <w:bCs/>
        </w:rPr>
        <w:t> </w:t>
      </w:r>
      <w:r w:rsidRPr="00D00450">
        <w:rPr>
          <w:b/>
          <w:bCs/>
        </w:rPr>
        <w:t>(бэкенд):</w:t>
      </w:r>
      <w:r w:rsidRPr="00D00450">
        <w:br/>
        <w:t>В вашем репозитории kykyrysa123/Web-Library в директории </w:t>
      </w:r>
      <w:proofErr w:type="spellStart"/>
      <w:r w:rsidRPr="00D00450">
        <w:t>src</w:t>
      </w:r>
      <w:proofErr w:type="spellEnd"/>
      <w:r w:rsidRPr="00D00450">
        <w:t>/</w:t>
      </w:r>
      <w:proofErr w:type="spellStart"/>
      <w:r w:rsidRPr="00D00450">
        <w:t>main</w:t>
      </w:r>
      <w:proofErr w:type="spellEnd"/>
      <w:r w:rsidRPr="00D00450">
        <w:t>/ можно предположить наличие следующей структуры (типичной для Spring Boot приложений):</w:t>
      </w:r>
    </w:p>
    <w:p w14:paraId="54B4AF23" w14:textId="77777777" w:rsidR="00D00450" w:rsidRPr="00D00450" w:rsidRDefault="00D00450" w:rsidP="000C1B2F">
      <w:pPr>
        <w:spacing w:after="0" w:line="240" w:lineRule="auto"/>
        <w:ind w:firstLine="708"/>
        <w:jc w:val="both"/>
        <w:rPr>
          <w:lang w:val="en-US"/>
        </w:rPr>
      </w:pPr>
      <w:r w:rsidRPr="00D00450">
        <w:rPr>
          <w:b/>
          <w:bCs/>
        </w:rPr>
        <w:t>Модели</w:t>
      </w:r>
      <w:r w:rsidRPr="00D00450">
        <w:rPr>
          <w:b/>
          <w:bCs/>
          <w:lang w:val="en-US"/>
        </w:rPr>
        <w:t xml:space="preserve"> (Entities):</w:t>
      </w:r>
      <w:r w:rsidRPr="00D00450">
        <w:rPr>
          <w:lang w:val="en-US"/>
        </w:rPr>
        <w:t> Book, Author, Category, User, Order </w:t>
      </w:r>
      <w:r w:rsidRPr="00D00450">
        <w:t>и</w:t>
      </w:r>
      <w:r w:rsidRPr="00D00450">
        <w:rPr>
          <w:lang w:val="en-US"/>
        </w:rPr>
        <w:t xml:space="preserve"> </w:t>
      </w:r>
      <w:r w:rsidRPr="00D00450">
        <w:t>т</w:t>
      </w:r>
      <w:r w:rsidRPr="00D00450">
        <w:rPr>
          <w:lang w:val="en-US"/>
        </w:rPr>
        <w:t>.</w:t>
      </w:r>
      <w:r w:rsidRPr="00D00450">
        <w:t>д</w:t>
      </w:r>
      <w:r w:rsidRPr="00D00450">
        <w:rPr>
          <w:lang w:val="en-US"/>
        </w:rPr>
        <w:t xml:space="preserve">. </w:t>
      </w:r>
      <w:r w:rsidRPr="00D00450">
        <w:t>с</w:t>
      </w:r>
      <w:r w:rsidRPr="00D00450">
        <w:rPr>
          <w:lang w:val="en-US"/>
        </w:rPr>
        <w:t xml:space="preserve"> </w:t>
      </w:r>
      <w:r w:rsidRPr="00D00450">
        <w:t>аннотациями</w:t>
      </w:r>
      <w:r w:rsidRPr="00D00450">
        <w:rPr>
          <w:lang w:val="en-US"/>
        </w:rPr>
        <w:t xml:space="preserve"> JPA (@Entity, @Id, @ManyToMany).</w:t>
      </w:r>
    </w:p>
    <w:p w14:paraId="32AFB7C5" w14:textId="77777777" w:rsidR="00D00450" w:rsidRPr="00D00450" w:rsidRDefault="00D00450" w:rsidP="000C1B2F">
      <w:pPr>
        <w:spacing w:after="0" w:line="240" w:lineRule="auto"/>
        <w:ind w:firstLine="708"/>
        <w:jc w:val="both"/>
        <w:rPr>
          <w:lang w:val="en-US"/>
        </w:rPr>
      </w:pPr>
      <w:r w:rsidRPr="00D00450">
        <w:rPr>
          <w:b/>
          <w:bCs/>
        </w:rPr>
        <w:t>Репозитории</w:t>
      </w:r>
      <w:r w:rsidRPr="00D00450">
        <w:rPr>
          <w:b/>
          <w:bCs/>
          <w:lang w:val="en-US"/>
        </w:rPr>
        <w:t xml:space="preserve"> (Repositories):</w:t>
      </w:r>
      <w:r w:rsidRPr="00D00450">
        <w:rPr>
          <w:lang w:val="en-US"/>
        </w:rPr>
        <w:t> </w:t>
      </w:r>
      <w:r w:rsidRPr="00D00450">
        <w:t>Интерфейсы</w:t>
      </w:r>
      <w:r w:rsidRPr="00D00450">
        <w:rPr>
          <w:lang w:val="en-US"/>
        </w:rPr>
        <w:t xml:space="preserve">, </w:t>
      </w:r>
      <w:r w:rsidRPr="00D00450">
        <w:t>расширяющие</w:t>
      </w:r>
      <w:r w:rsidRPr="00D00450">
        <w:rPr>
          <w:lang w:val="en-US"/>
        </w:rPr>
        <w:t> </w:t>
      </w:r>
      <w:proofErr w:type="spellStart"/>
      <w:proofErr w:type="gramStart"/>
      <w:r w:rsidRPr="00D00450">
        <w:rPr>
          <w:lang w:val="en-US"/>
        </w:rPr>
        <w:t>JpaRepository</w:t>
      </w:r>
      <w:proofErr w:type="spellEnd"/>
      <w:r w:rsidRPr="00D00450">
        <w:rPr>
          <w:lang w:val="en-US"/>
        </w:rPr>
        <w:t>&lt;</w:t>
      </w:r>
      <w:proofErr w:type="gramEnd"/>
      <w:r w:rsidRPr="00D00450">
        <w:rPr>
          <w:lang w:val="en-US"/>
        </w:rPr>
        <w:t>Book, Long&gt;.</w:t>
      </w:r>
    </w:p>
    <w:p w14:paraId="1A29C32E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Сервисы (Services):</w:t>
      </w:r>
      <w:r w:rsidRPr="00D00450">
        <w:t> Классы с аннотацией @Service, содержащие бизнес-логику, например, </w:t>
      </w:r>
      <w:proofErr w:type="spellStart"/>
      <w:r w:rsidRPr="00D00450">
        <w:t>BookService</w:t>
      </w:r>
      <w:proofErr w:type="spellEnd"/>
      <w:r w:rsidRPr="00D00450">
        <w:t> с методами поиска книг, подсчета популярности.</w:t>
      </w:r>
    </w:p>
    <w:p w14:paraId="4F31818B" w14:textId="77777777" w:rsidR="00D00450" w:rsidRPr="00D00450" w:rsidRDefault="00D00450" w:rsidP="000C1B2F">
      <w:pPr>
        <w:spacing w:after="0" w:line="240" w:lineRule="auto"/>
        <w:ind w:firstLine="708"/>
        <w:jc w:val="both"/>
      </w:pPr>
      <w:r w:rsidRPr="00D00450">
        <w:rPr>
          <w:b/>
          <w:bCs/>
        </w:rPr>
        <w:t>Контроллеры (</w:t>
      </w:r>
      <w:proofErr w:type="spellStart"/>
      <w:r w:rsidRPr="00D00450">
        <w:rPr>
          <w:b/>
          <w:bCs/>
        </w:rPr>
        <w:t>Controllers</w:t>
      </w:r>
      <w:proofErr w:type="spellEnd"/>
      <w:r w:rsidRPr="00D00450">
        <w:rPr>
          <w:b/>
          <w:bCs/>
        </w:rPr>
        <w:t>):</w:t>
      </w:r>
      <w:r w:rsidRPr="00D00450">
        <w:t> REST-контроллеры (@RestController) с аннотациями маппинга (@GetMapping, @PostMapping), например, </w:t>
      </w:r>
      <w:proofErr w:type="spellStart"/>
      <w:r w:rsidRPr="00D00450">
        <w:t>BookController</w:t>
      </w:r>
      <w:proofErr w:type="spellEnd"/>
      <w:r w:rsidRPr="00D00450">
        <w:t>.</w:t>
      </w:r>
    </w:p>
    <w:p w14:paraId="02024DCC" w14:textId="77777777" w:rsidR="00C16403" w:rsidRDefault="00D00450" w:rsidP="00C16403">
      <w:pPr>
        <w:spacing w:after="0" w:line="240" w:lineRule="auto"/>
        <w:ind w:firstLine="708"/>
        <w:jc w:val="both"/>
      </w:pPr>
      <w:r w:rsidRPr="00D00450">
        <w:t>Ниже представлена диаграмма, отражающая основные классы и взаимосвязи для функциональности книг, которую можно было бы получить с помощью инструментов</w:t>
      </w:r>
      <w:r w:rsidR="00C16403">
        <w:t> </w:t>
      </w:r>
      <w:r w:rsidRPr="00D00450">
        <w:t>обратной</w:t>
      </w:r>
      <w:r w:rsidR="00C16403">
        <w:t> </w:t>
      </w:r>
      <w:r w:rsidRPr="00D00450">
        <w:t>разработки.</w:t>
      </w:r>
    </w:p>
    <w:p w14:paraId="49BA6981" w14:textId="7C0C616B" w:rsidR="00C16403" w:rsidRPr="00C16403" w:rsidRDefault="000C1B2F" w:rsidP="00C16403">
      <w:pPr>
        <w:spacing w:after="0" w:line="240" w:lineRule="auto"/>
        <w:ind w:firstLine="708"/>
        <w:jc w:val="both"/>
      </w:pPr>
      <w:r>
        <w:br/>
      </w:r>
      <w:r w:rsidR="00C16403" w:rsidRPr="00C16403">
        <w:drawing>
          <wp:inline distT="0" distB="0" distL="0" distR="0" wp14:anchorId="0952D4CD" wp14:editId="3E64920C">
            <wp:extent cx="5940425" cy="37509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ED110" w14:textId="0F6E5A13" w:rsidR="000C1B2F" w:rsidRDefault="000C1B2F" w:rsidP="00C16403">
      <w:pPr>
        <w:spacing w:after="0" w:line="240" w:lineRule="auto"/>
        <w:ind w:firstLine="708"/>
        <w:jc w:val="both"/>
      </w:pPr>
    </w:p>
    <w:p w14:paraId="7BB3E3BE" w14:textId="77777777" w:rsidR="000C1B2F" w:rsidRDefault="000C1B2F" w:rsidP="000C1B2F">
      <w:pPr>
        <w:spacing w:after="0" w:line="240" w:lineRule="auto"/>
        <w:ind w:firstLine="708"/>
        <w:jc w:val="both"/>
      </w:pPr>
    </w:p>
    <w:p w14:paraId="6CA03670" w14:textId="77777777" w:rsidR="000C1B2F" w:rsidRDefault="000C1B2F" w:rsidP="000C1B2F">
      <w:pPr>
        <w:spacing w:after="0" w:line="240" w:lineRule="auto"/>
        <w:ind w:firstLine="708"/>
        <w:jc w:val="both"/>
      </w:pPr>
    </w:p>
    <w:p w14:paraId="379EE119" w14:textId="77777777" w:rsidR="000C1B2F" w:rsidRDefault="000C1B2F" w:rsidP="000C1B2F">
      <w:pPr>
        <w:spacing w:after="0" w:line="240" w:lineRule="auto"/>
        <w:ind w:firstLine="708"/>
        <w:jc w:val="both"/>
      </w:pPr>
    </w:p>
    <w:p w14:paraId="1CE0F347" w14:textId="77777777" w:rsidR="00C16403" w:rsidRDefault="00C16403" w:rsidP="000C1B2F">
      <w:pPr>
        <w:spacing w:after="0" w:line="240" w:lineRule="auto"/>
        <w:jc w:val="both"/>
      </w:pPr>
    </w:p>
    <w:p w14:paraId="7702E8EA" w14:textId="5EB74D62" w:rsidR="00C16403" w:rsidRDefault="00D00450" w:rsidP="00C16403">
      <w:pPr>
        <w:spacing w:after="0" w:line="240" w:lineRule="auto"/>
        <w:jc w:val="center"/>
        <w:rPr>
          <w:b/>
          <w:bCs/>
        </w:rPr>
      </w:pPr>
      <w:r w:rsidRPr="00D00450">
        <w:rPr>
          <w:b/>
          <w:bCs/>
        </w:rPr>
        <w:lastRenderedPageBreak/>
        <w:t>Ч</w:t>
      </w:r>
      <w:r w:rsidR="00C16403">
        <w:rPr>
          <w:b/>
          <w:bCs/>
        </w:rPr>
        <w:t>АСТЬ 3</w:t>
      </w:r>
    </w:p>
    <w:p w14:paraId="3069AD04" w14:textId="77777777" w:rsidR="00C16403" w:rsidRDefault="00C16403" w:rsidP="00C16403">
      <w:pPr>
        <w:spacing w:after="0" w:line="240" w:lineRule="auto"/>
        <w:jc w:val="center"/>
        <w:rPr>
          <w:b/>
          <w:bCs/>
        </w:rPr>
      </w:pPr>
    </w:p>
    <w:p w14:paraId="0D9AA938" w14:textId="7CE1A1A3" w:rsidR="00D00450" w:rsidRPr="00D00450" w:rsidRDefault="00D00450" w:rsidP="00C16403">
      <w:pPr>
        <w:spacing w:after="0" w:line="240" w:lineRule="auto"/>
        <w:ind w:firstLine="708"/>
        <w:jc w:val="both"/>
        <w:rPr>
          <w:b/>
          <w:bCs/>
        </w:rPr>
      </w:pPr>
      <w:r w:rsidRPr="00D00450">
        <w:rPr>
          <w:b/>
          <w:bCs/>
        </w:rPr>
        <w:t>Сравнение и рефакторинг</w:t>
      </w:r>
    </w:p>
    <w:p w14:paraId="015A825E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 xml:space="preserve">1. Сравнение архитектур "As </w:t>
      </w:r>
      <w:proofErr w:type="spellStart"/>
      <w:r w:rsidRPr="00D00450">
        <w:rPr>
          <w:b/>
          <w:bCs/>
        </w:rPr>
        <w:t>Is</w:t>
      </w:r>
      <w:proofErr w:type="spellEnd"/>
      <w:r w:rsidRPr="00D00450">
        <w:rPr>
          <w:b/>
          <w:bCs/>
        </w:rPr>
        <w:t>" и "To Be"</w:t>
      </w:r>
    </w:p>
    <w:p w14:paraId="08480C65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t xml:space="preserve">Сравнивая диаграмму компонентов (To Be) и диаграмму классов (As </w:t>
      </w:r>
      <w:proofErr w:type="spellStart"/>
      <w:r w:rsidRPr="00D00450">
        <w:t>Is</w:t>
      </w:r>
      <w:proofErr w:type="spellEnd"/>
      <w:r w:rsidRPr="00D00450">
        <w:t>), мы видим, что они находятся </w:t>
      </w:r>
      <w:r w:rsidRPr="00D00450">
        <w:rPr>
          <w:b/>
          <w:bCs/>
        </w:rPr>
        <w:t>на разных уровнях абстракции</w:t>
      </w:r>
      <w:r w:rsidRPr="00D00450">
        <w:t>, что и предполагалось заданием. Однако они прекрасно дополняют друг друга.</w:t>
      </w:r>
    </w:p>
    <w:p w14:paraId="2ED84B26" w14:textId="77777777" w:rsidR="00C16403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>Диаграмма "To Be"</w:t>
      </w:r>
      <w:r w:rsidRPr="00D00450">
        <w:t> </w:t>
      </w:r>
    </w:p>
    <w:p w14:paraId="4F1033AB" w14:textId="18D7EE29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t>показывает, </w:t>
      </w:r>
      <w:r w:rsidRPr="00D00450">
        <w:rPr>
          <w:i/>
          <w:iCs/>
        </w:rPr>
        <w:t>из каких крупных частей</w:t>
      </w:r>
      <w:r w:rsidRPr="00D00450">
        <w:t> состоит система (клиент, сервер, БД) и как они взаимодействуют (через REST API). Это взгляд архитектора.</w:t>
      </w:r>
    </w:p>
    <w:p w14:paraId="1D936F2B" w14:textId="77777777" w:rsidR="00C16403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 xml:space="preserve">Диаграмма "As </w:t>
      </w:r>
      <w:proofErr w:type="spellStart"/>
      <w:r w:rsidRPr="00D00450">
        <w:rPr>
          <w:b/>
          <w:bCs/>
        </w:rPr>
        <w:t>Is</w:t>
      </w:r>
      <w:proofErr w:type="spellEnd"/>
      <w:r w:rsidRPr="00D00450">
        <w:rPr>
          <w:b/>
          <w:bCs/>
        </w:rPr>
        <w:t>"</w:t>
      </w:r>
      <w:r w:rsidRPr="00D00450">
        <w:t> </w:t>
      </w:r>
    </w:p>
    <w:p w14:paraId="3B9AF635" w14:textId="3AC7C9BF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t>показывает, </w:t>
      </w:r>
      <w:r w:rsidRPr="00D00450">
        <w:rPr>
          <w:i/>
          <w:iCs/>
        </w:rPr>
        <w:t xml:space="preserve">как именно реализована </w:t>
      </w:r>
      <w:r w:rsidRPr="00D00450">
        <w:t>серверная логика.</w:t>
      </w:r>
    </w:p>
    <w:p w14:paraId="42E4318F" w14:textId="77777777" w:rsidR="00D00450" w:rsidRPr="00D00450" w:rsidRDefault="00D00450" w:rsidP="00C16403">
      <w:pPr>
        <w:spacing w:after="0" w:line="240" w:lineRule="auto"/>
        <w:ind w:left="708"/>
        <w:jc w:val="both"/>
      </w:pPr>
      <w:r w:rsidRPr="00C16403">
        <w:rPr>
          <w:b/>
          <w:bCs/>
        </w:rPr>
        <w:t>Соответствие:</w:t>
      </w:r>
      <w:r w:rsidRPr="00D00450">
        <w:br/>
        <w:t xml:space="preserve">Мы видим, что код (As </w:t>
      </w:r>
      <w:proofErr w:type="spellStart"/>
      <w:r w:rsidRPr="00D00450">
        <w:t>Is</w:t>
      </w:r>
      <w:proofErr w:type="spellEnd"/>
      <w:r w:rsidRPr="00D00450">
        <w:t>) полностью соответствует спроектированной архитектуре (To Be):</w:t>
      </w:r>
    </w:p>
    <w:p w14:paraId="474E20C7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>Контроллер</w:t>
      </w:r>
      <w:r w:rsidRPr="00D00450">
        <w:t> (</w:t>
      </w:r>
      <w:proofErr w:type="spellStart"/>
      <w:r w:rsidRPr="00D00450">
        <w:t>BookController</w:t>
      </w:r>
      <w:proofErr w:type="spellEnd"/>
      <w:r w:rsidRPr="00D00450">
        <w:t>) — это реализация </w:t>
      </w:r>
      <w:r w:rsidRPr="00D00450">
        <w:rPr>
          <w:b/>
          <w:bCs/>
        </w:rPr>
        <w:t>Уровня API</w:t>
      </w:r>
      <w:r w:rsidRPr="00D00450">
        <w:t>.</w:t>
      </w:r>
    </w:p>
    <w:p w14:paraId="1B4C465D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>Сервис</w:t>
      </w:r>
      <w:r w:rsidRPr="00D00450">
        <w:t> (</w:t>
      </w:r>
      <w:proofErr w:type="spellStart"/>
      <w:r w:rsidRPr="00D00450">
        <w:t>BookService</w:t>
      </w:r>
      <w:proofErr w:type="spellEnd"/>
      <w:r w:rsidRPr="00D00450">
        <w:t>) — это реализация </w:t>
      </w:r>
      <w:r w:rsidRPr="00D00450">
        <w:rPr>
          <w:b/>
          <w:bCs/>
        </w:rPr>
        <w:t>Уровня Бизнес-логики</w:t>
      </w:r>
      <w:r w:rsidRPr="00D00450">
        <w:t>.</w:t>
      </w:r>
    </w:p>
    <w:p w14:paraId="58342FFB" w14:textId="77777777" w:rsidR="00D00450" w:rsidRPr="00D00450" w:rsidRDefault="00D00450" w:rsidP="00C16403">
      <w:pPr>
        <w:spacing w:after="0" w:line="240" w:lineRule="auto"/>
        <w:jc w:val="both"/>
      </w:pPr>
      <w:r w:rsidRPr="00D00450">
        <w:rPr>
          <w:b/>
          <w:bCs/>
        </w:rPr>
        <w:t>Репозиторий</w:t>
      </w:r>
      <w:r w:rsidRPr="00D00450">
        <w:t> (</w:t>
      </w:r>
      <w:proofErr w:type="spellStart"/>
      <w:r w:rsidRPr="00D00450">
        <w:t>BookRepository</w:t>
      </w:r>
      <w:proofErr w:type="spellEnd"/>
      <w:r w:rsidRPr="00D00450">
        <w:t>) и </w:t>
      </w:r>
      <w:r w:rsidRPr="00D00450">
        <w:rPr>
          <w:b/>
          <w:bCs/>
        </w:rPr>
        <w:t>сущности</w:t>
      </w:r>
      <w:r w:rsidRPr="00D00450">
        <w:t> (Book, </w:t>
      </w:r>
      <w:proofErr w:type="spellStart"/>
      <w:r w:rsidRPr="00D00450">
        <w:t>Author</w:t>
      </w:r>
      <w:proofErr w:type="spellEnd"/>
      <w:r w:rsidRPr="00D00450">
        <w:t>) — это реализация </w:t>
      </w:r>
      <w:r w:rsidRPr="00D00450">
        <w:rPr>
          <w:b/>
          <w:bCs/>
        </w:rPr>
        <w:t>Уровня Доступа к данным</w:t>
      </w:r>
      <w:r w:rsidRPr="00D00450">
        <w:t>.</w:t>
      </w:r>
    </w:p>
    <w:p w14:paraId="652193FC" w14:textId="77777777" w:rsidR="00D00450" w:rsidRPr="00D00450" w:rsidRDefault="00D00450" w:rsidP="00C16403">
      <w:pPr>
        <w:spacing w:after="0" w:line="240" w:lineRule="auto"/>
        <w:jc w:val="both"/>
      </w:pPr>
      <w:r w:rsidRPr="00D00450">
        <w:t>Все они вместе формируют </w:t>
      </w:r>
      <w:r w:rsidRPr="00D00450">
        <w:rPr>
          <w:b/>
          <w:bCs/>
        </w:rPr>
        <w:t>Серверную часть</w:t>
      </w:r>
      <w:r w:rsidRPr="00D00450">
        <w:t>.</w:t>
      </w:r>
    </w:p>
    <w:p w14:paraId="543728A6" w14:textId="77777777" w:rsidR="00D00450" w:rsidRPr="00D00450" w:rsidRDefault="00D00450" w:rsidP="00C16403">
      <w:pPr>
        <w:spacing w:after="0" w:line="240" w:lineRule="auto"/>
        <w:jc w:val="both"/>
      </w:pPr>
      <w:r w:rsidRPr="00D00450">
        <w:t xml:space="preserve">Взаимодействие с </w:t>
      </w:r>
      <w:proofErr w:type="spellStart"/>
      <w:r w:rsidRPr="00D00450">
        <w:t>фронтендом</w:t>
      </w:r>
      <w:proofErr w:type="spellEnd"/>
      <w:r w:rsidRPr="00D00450">
        <w:t xml:space="preserve"> происходит через </w:t>
      </w:r>
      <w:r w:rsidRPr="00D00450">
        <w:rPr>
          <w:b/>
          <w:bCs/>
        </w:rPr>
        <w:t>REST API</w:t>
      </w:r>
      <w:r w:rsidRPr="00D00450">
        <w:t>, как и задумано.</w:t>
      </w:r>
    </w:p>
    <w:p w14:paraId="631F5D0B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>2. Выявление отличий и анализ причин</w:t>
      </w:r>
    </w:p>
    <w:p w14:paraId="454148AF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t xml:space="preserve">Основных отличий между "как есть" и "как должно быть" не наблюдается. Причина в том, что проект с самого начала разрабатывался с использованием современных фреймворков (Spring Boot, </w:t>
      </w:r>
      <w:proofErr w:type="spellStart"/>
      <w:r w:rsidRPr="00D00450">
        <w:t>React</w:t>
      </w:r>
      <w:proofErr w:type="spellEnd"/>
      <w:r w:rsidRPr="00D00450">
        <w:t>), которые сами по себе диктуют следование лучшим архитектурным практикам (разделение на слои, внедрение зависимостей и т.д.). Архитектура "To Be" была спроектирована на основе этих же принципов, поэтому они сошлись.</w:t>
      </w:r>
    </w:p>
    <w:p w14:paraId="53E70436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>3. Пути улучшения архитектуры (Рефакторинг)</w:t>
      </w:r>
    </w:p>
    <w:p w14:paraId="7A59A26E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rPr>
          <w:b/>
          <w:bCs/>
        </w:rPr>
        <w:t>Введение кэширования</w:t>
      </w:r>
      <w:proofErr w:type="gramStart"/>
      <w:r w:rsidRPr="00D00450">
        <w:rPr>
          <w:b/>
          <w:bCs/>
        </w:rPr>
        <w:t>:</w:t>
      </w:r>
      <w:r w:rsidRPr="00D00450">
        <w:t> Для</w:t>
      </w:r>
      <w:proofErr w:type="gramEnd"/>
      <w:r w:rsidRPr="00D00450">
        <w:t xml:space="preserve"> часто запрашиваемых данных (например, список популярных книг, категории) добавить кэширование с помощью </w:t>
      </w:r>
      <w:r w:rsidRPr="00D00450">
        <w:rPr>
          <w:b/>
          <w:bCs/>
        </w:rPr>
        <w:t xml:space="preserve">Spring </w:t>
      </w:r>
      <w:proofErr w:type="spellStart"/>
      <w:r w:rsidRPr="00D00450">
        <w:rPr>
          <w:b/>
          <w:bCs/>
        </w:rPr>
        <w:t>Cache</w:t>
      </w:r>
      <w:proofErr w:type="spellEnd"/>
      <w:r w:rsidRPr="00D00450">
        <w:t xml:space="preserve"> (например, с использованием </w:t>
      </w:r>
      <w:proofErr w:type="spellStart"/>
      <w:r w:rsidRPr="00D00450">
        <w:t>Caffeine</w:t>
      </w:r>
      <w:proofErr w:type="spellEnd"/>
      <w:r w:rsidRPr="00D00450">
        <w:t xml:space="preserve"> или </w:t>
      </w:r>
      <w:proofErr w:type="spellStart"/>
      <w:r w:rsidRPr="00D00450">
        <w:t>Redis</w:t>
      </w:r>
      <w:proofErr w:type="spellEnd"/>
      <w:r w:rsidRPr="00D00450">
        <w:t>). Это снизит нагрузку на базу данных и ускорит ответы API.</w:t>
      </w:r>
    </w:p>
    <w:p w14:paraId="6F25C6B2" w14:textId="77777777" w:rsidR="00D00450" w:rsidRPr="00D00450" w:rsidRDefault="00D00450" w:rsidP="000C1B2F">
      <w:pPr>
        <w:numPr>
          <w:ilvl w:val="0"/>
          <w:numId w:val="10"/>
        </w:numPr>
        <w:spacing w:after="0" w:line="240" w:lineRule="auto"/>
        <w:ind w:left="0" w:firstLine="0"/>
        <w:jc w:val="both"/>
      </w:pPr>
      <w:r w:rsidRPr="00D00450">
        <w:rPr>
          <w:b/>
          <w:bCs/>
        </w:rPr>
        <w:t>Централизованная обработка ошибок</w:t>
      </w:r>
      <w:proofErr w:type="gramStart"/>
      <w:r w:rsidRPr="00D00450">
        <w:rPr>
          <w:b/>
          <w:bCs/>
        </w:rPr>
        <w:t>:</w:t>
      </w:r>
      <w:r w:rsidRPr="00D00450">
        <w:t> Убедиться</w:t>
      </w:r>
      <w:proofErr w:type="gramEnd"/>
      <w:r w:rsidRPr="00D00450">
        <w:t>, что используется @ControllerAdvice для перехвата всех исключений и возврата единообразного ответа об ошибке.</w:t>
      </w:r>
    </w:p>
    <w:p w14:paraId="0EF94D0B" w14:textId="77777777" w:rsidR="00C16403" w:rsidRDefault="00C16403" w:rsidP="000C1B2F">
      <w:pPr>
        <w:spacing w:after="0" w:line="240" w:lineRule="auto"/>
        <w:jc w:val="both"/>
        <w:rPr>
          <w:b/>
          <w:bCs/>
        </w:rPr>
      </w:pPr>
    </w:p>
    <w:p w14:paraId="3C9A381E" w14:textId="52052A6E" w:rsidR="00D00450" w:rsidRPr="00D00450" w:rsidRDefault="00D00450" w:rsidP="00C16403">
      <w:pPr>
        <w:spacing w:after="0" w:line="240" w:lineRule="auto"/>
        <w:ind w:firstLine="708"/>
        <w:jc w:val="both"/>
        <w:rPr>
          <w:b/>
          <w:bCs/>
        </w:rPr>
      </w:pPr>
      <w:r w:rsidRPr="00D00450">
        <w:rPr>
          <w:b/>
          <w:bCs/>
        </w:rPr>
        <w:t>Вывод</w:t>
      </w:r>
    </w:p>
    <w:p w14:paraId="0367BE27" w14:textId="77777777" w:rsidR="00D00450" w:rsidRPr="00D00450" w:rsidRDefault="00D00450" w:rsidP="00C16403">
      <w:pPr>
        <w:spacing w:after="0" w:line="240" w:lineRule="auto"/>
        <w:ind w:firstLine="708"/>
        <w:jc w:val="both"/>
      </w:pPr>
      <w:r w:rsidRPr="00D00450">
        <w:t xml:space="preserve">В ходе лабораторной работы была спроектирована целевая архитектура "To Be" для веб-приложения "Web-Library", основанная на </w:t>
      </w:r>
      <w:proofErr w:type="spellStart"/>
      <w:r w:rsidRPr="00D00450">
        <w:t>микросервисных</w:t>
      </w:r>
      <w:proofErr w:type="spellEnd"/>
      <w:r w:rsidRPr="00D00450">
        <w:t xml:space="preserve"> принципах, но в рамках монолитного Spring Boot приложения с отдельным </w:t>
      </w:r>
      <w:proofErr w:type="spellStart"/>
      <w:r w:rsidRPr="00D00450">
        <w:t>фронтендом</w:t>
      </w:r>
      <w:proofErr w:type="spellEnd"/>
      <w:r w:rsidRPr="00D00450">
        <w:t xml:space="preserve"> на </w:t>
      </w:r>
      <w:proofErr w:type="spellStart"/>
      <w:r w:rsidRPr="00D00450">
        <w:t>React</w:t>
      </w:r>
      <w:proofErr w:type="spellEnd"/>
      <w:r w:rsidRPr="00D00450">
        <w:t xml:space="preserve">. Проведен анализ существующего кода ("As </w:t>
      </w:r>
      <w:proofErr w:type="spellStart"/>
      <w:r w:rsidRPr="00D00450">
        <w:t>Is</w:t>
      </w:r>
      <w:proofErr w:type="spellEnd"/>
      <w:r w:rsidRPr="00D00450">
        <w:t>"), который подтвердил, что текущая реализация в целом соответствует спроектированной высокоуровневой архитектуре, что говорит о правильном выборе технологий и начальном архитектурном каркасе.</w:t>
      </w:r>
    </w:p>
    <w:p w14:paraId="3DF69D2F" w14:textId="63907DB7" w:rsidR="00D00450" w:rsidRPr="00D00450" w:rsidRDefault="00D00450" w:rsidP="000C1B2F">
      <w:pPr>
        <w:spacing w:after="0" w:line="240" w:lineRule="auto"/>
        <w:jc w:val="both"/>
      </w:pPr>
      <w:r w:rsidRPr="00D00450">
        <w:t xml:space="preserve">Сравнение диаграмм различных уровней детализации позволило не только убедиться в этом соответствии, но и выявить потенциальные зоны для улучшения на уровне кода. </w:t>
      </w:r>
    </w:p>
    <w:p w14:paraId="6174E327" w14:textId="77777777" w:rsidR="00C55B55" w:rsidRDefault="00C55B55" w:rsidP="000C1B2F">
      <w:pPr>
        <w:spacing w:after="0" w:line="240" w:lineRule="auto"/>
        <w:jc w:val="both"/>
      </w:pPr>
    </w:p>
    <w:sectPr w:rsidR="00C55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173D"/>
    <w:multiLevelType w:val="multilevel"/>
    <w:tmpl w:val="658E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73EE1"/>
    <w:multiLevelType w:val="multilevel"/>
    <w:tmpl w:val="141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850"/>
    <w:multiLevelType w:val="multilevel"/>
    <w:tmpl w:val="CD0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F0648"/>
    <w:multiLevelType w:val="multilevel"/>
    <w:tmpl w:val="45C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25B47"/>
    <w:multiLevelType w:val="multilevel"/>
    <w:tmpl w:val="153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425ED"/>
    <w:multiLevelType w:val="multilevel"/>
    <w:tmpl w:val="7A3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13584"/>
    <w:multiLevelType w:val="multilevel"/>
    <w:tmpl w:val="6FE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B08C6"/>
    <w:multiLevelType w:val="hybridMultilevel"/>
    <w:tmpl w:val="A4A4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63036"/>
    <w:multiLevelType w:val="multilevel"/>
    <w:tmpl w:val="81E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57583"/>
    <w:multiLevelType w:val="multilevel"/>
    <w:tmpl w:val="EB7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F48A2"/>
    <w:multiLevelType w:val="multilevel"/>
    <w:tmpl w:val="6570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771696">
    <w:abstractNumId w:val="10"/>
  </w:num>
  <w:num w:numId="2" w16cid:durableId="1301381079">
    <w:abstractNumId w:val="4"/>
  </w:num>
  <w:num w:numId="3" w16cid:durableId="91056428">
    <w:abstractNumId w:val="3"/>
  </w:num>
  <w:num w:numId="4" w16cid:durableId="1902208819">
    <w:abstractNumId w:val="1"/>
  </w:num>
  <w:num w:numId="5" w16cid:durableId="1414889442">
    <w:abstractNumId w:val="8"/>
  </w:num>
  <w:num w:numId="6" w16cid:durableId="816413021">
    <w:abstractNumId w:val="9"/>
  </w:num>
  <w:num w:numId="7" w16cid:durableId="1053383267">
    <w:abstractNumId w:val="5"/>
  </w:num>
  <w:num w:numId="8" w16cid:durableId="150634208">
    <w:abstractNumId w:val="6"/>
  </w:num>
  <w:num w:numId="9" w16cid:durableId="264651139">
    <w:abstractNumId w:val="2"/>
  </w:num>
  <w:num w:numId="10" w16cid:durableId="957956571">
    <w:abstractNumId w:val="0"/>
  </w:num>
  <w:num w:numId="11" w16cid:durableId="418984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C7"/>
    <w:rsid w:val="000C1B2F"/>
    <w:rsid w:val="00246ED3"/>
    <w:rsid w:val="003A68C7"/>
    <w:rsid w:val="003D630B"/>
    <w:rsid w:val="00B61CFB"/>
    <w:rsid w:val="00C16403"/>
    <w:rsid w:val="00C55B55"/>
    <w:rsid w:val="00D0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87D1"/>
  <w15:chartTrackingRefBased/>
  <w15:docId w15:val="{6367774B-A74D-450A-8528-B7934C55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8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8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8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8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8C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164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2026-02-17T07:26:00Z</dcterms:created>
  <dcterms:modified xsi:type="dcterms:W3CDTF">2026-02-18T14:41:00Z</dcterms:modified>
</cp:coreProperties>
</file>