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832B8" w14:textId="77777777" w:rsidR="001E372A" w:rsidRDefault="001E372A" w:rsidP="001E372A">
      <w:pPr>
        <w:spacing w:line="360" w:lineRule="auto"/>
        <w:jc w:val="center"/>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 xml:space="preserve">THE ARCHIVAL ALCHEMIST: TRANSFORMING CAPSTONE </w:t>
      </w:r>
    </w:p>
    <w:p w14:paraId="5BFEA8E4" w14:textId="77777777" w:rsidR="001E372A" w:rsidRDefault="001E372A" w:rsidP="001E372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D0D0D"/>
          <w:sz w:val="24"/>
          <w:szCs w:val="24"/>
          <w:highlight w:val="white"/>
        </w:rPr>
        <w:t>INTO DISCOVERABLE KNOWLEDGE</w:t>
      </w:r>
    </w:p>
    <w:p w14:paraId="53A209D2" w14:textId="77777777" w:rsidR="001E372A" w:rsidRDefault="001E372A" w:rsidP="001E372A">
      <w:pPr>
        <w:spacing w:line="360" w:lineRule="auto"/>
        <w:rPr>
          <w:rFonts w:ascii="Times New Roman" w:eastAsia="Times New Roman" w:hAnsi="Times New Roman" w:cs="Times New Roman"/>
          <w:sz w:val="24"/>
          <w:szCs w:val="24"/>
        </w:rPr>
      </w:pPr>
    </w:p>
    <w:p w14:paraId="0A5F92B6" w14:textId="77777777" w:rsidR="001E372A" w:rsidRDefault="001E372A" w:rsidP="001E372A">
      <w:pPr>
        <w:spacing w:line="360" w:lineRule="auto"/>
        <w:rPr>
          <w:rFonts w:ascii="Times New Roman" w:eastAsia="Times New Roman" w:hAnsi="Times New Roman" w:cs="Times New Roman"/>
          <w:sz w:val="24"/>
          <w:szCs w:val="24"/>
        </w:rPr>
      </w:pPr>
    </w:p>
    <w:p w14:paraId="0F8C064B" w14:textId="77777777" w:rsidR="001E372A" w:rsidRDefault="001E372A" w:rsidP="001E372A">
      <w:pPr>
        <w:spacing w:line="360" w:lineRule="auto"/>
        <w:rPr>
          <w:rFonts w:ascii="Times New Roman" w:eastAsia="Times New Roman" w:hAnsi="Times New Roman" w:cs="Times New Roman"/>
        </w:rPr>
      </w:pPr>
    </w:p>
    <w:p w14:paraId="09DA2B3D"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A Final Project Presented to the Faculty of</w:t>
      </w:r>
    </w:p>
    <w:p w14:paraId="11B97B49"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College of Computer, Information and Communications Technology</w:t>
      </w:r>
    </w:p>
    <w:p w14:paraId="13BB54DF"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Cebu Technological University - Main Campus</w:t>
      </w:r>
    </w:p>
    <w:p w14:paraId="14B3AF14" w14:textId="77777777" w:rsidR="001E372A" w:rsidRDefault="001E372A" w:rsidP="001E372A">
      <w:pPr>
        <w:spacing w:line="360" w:lineRule="auto"/>
        <w:jc w:val="center"/>
        <w:rPr>
          <w:rFonts w:ascii="Times New Roman" w:eastAsia="Times New Roman" w:hAnsi="Times New Roman" w:cs="Times New Roman"/>
        </w:rPr>
      </w:pPr>
    </w:p>
    <w:p w14:paraId="4C50515B" w14:textId="77777777" w:rsidR="001E372A" w:rsidRDefault="001E372A" w:rsidP="001E372A">
      <w:pPr>
        <w:spacing w:line="360" w:lineRule="auto"/>
        <w:jc w:val="center"/>
        <w:rPr>
          <w:rFonts w:ascii="Times New Roman" w:eastAsia="Times New Roman" w:hAnsi="Times New Roman" w:cs="Times New Roman"/>
        </w:rPr>
      </w:pPr>
    </w:p>
    <w:p w14:paraId="404DE7A6" w14:textId="77777777" w:rsidR="001E372A" w:rsidRDefault="001E372A" w:rsidP="001E372A">
      <w:pPr>
        <w:spacing w:line="360" w:lineRule="auto"/>
        <w:jc w:val="center"/>
        <w:rPr>
          <w:rFonts w:ascii="Times New Roman" w:eastAsia="Times New Roman" w:hAnsi="Times New Roman" w:cs="Times New Roman"/>
        </w:rPr>
      </w:pPr>
    </w:p>
    <w:p w14:paraId="07BCB21C"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In Partial Fulfillment </w:t>
      </w:r>
    </w:p>
    <w:p w14:paraId="6D0997BD"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Of the Requirements for P</w:t>
      </w:r>
      <w:r w:rsidR="007A4979">
        <w:rPr>
          <w:rFonts w:ascii="Times New Roman" w:eastAsia="Times New Roman" w:hAnsi="Times New Roman" w:cs="Times New Roman"/>
        </w:rPr>
        <w:t>rofessional Elective</w:t>
      </w:r>
      <w:r>
        <w:rPr>
          <w:rFonts w:ascii="Times New Roman" w:eastAsia="Times New Roman" w:hAnsi="Times New Roman" w:cs="Times New Roman"/>
        </w:rPr>
        <w:t xml:space="preserve"> 4</w:t>
      </w:r>
    </w:p>
    <w:p w14:paraId="240F1703" w14:textId="77777777" w:rsidR="001E372A" w:rsidRDefault="001E372A" w:rsidP="001E372A">
      <w:pPr>
        <w:spacing w:line="360" w:lineRule="auto"/>
        <w:jc w:val="center"/>
        <w:rPr>
          <w:rFonts w:ascii="Times New Roman" w:eastAsia="Times New Roman" w:hAnsi="Times New Roman" w:cs="Times New Roman"/>
        </w:rPr>
      </w:pPr>
    </w:p>
    <w:p w14:paraId="71F2908C" w14:textId="77777777" w:rsidR="001E372A" w:rsidRDefault="001E372A" w:rsidP="001E372A">
      <w:pPr>
        <w:spacing w:line="360" w:lineRule="auto"/>
        <w:jc w:val="center"/>
        <w:rPr>
          <w:rFonts w:ascii="Times New Roman" w:eastAsia="Times New Roman" w:hAnsi="Times New Roman" w:cs="Times New Roman"/>
        </w:rPr>
      </w:pPr>
    </w:p>
    <w:p w14:paraId="01A04F7D" w14:textId="77777777" w:rsidR="001E372A" w:rsidRDefault="001E372A" w:rsidP="001E372A">
      <w:pPr>
        <w:spacing w:line="360" w:lineRule="auto"/>
        <w:jc w:val="center"/>
        <w:rPr>
          <w:rFonts w:ascii="Times New Roman" w:eastAsia="Times New Roman" w:hAnsi="Times New Roman" w:cs="Times New Roman"/>
        </w:rPr>
      </w:pPr>
    </w:p>
    <w:p w14:paraId="7E160F00"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By</w:t>
      </w:r>
    </w:p>
    <w:p w14:paraId="2F4A73BB" w14:textId="77777777" w:rsidR="001E372A" w:rsidRDefault="001E372A" w:rsidP="001E372A">
      <w:pPr>
        <w:spacing w:line="360" w:lineRule="auto"/>
        <w:jc w:val="center"/>
        <w:rPr>
          <w:rFonts w:ascii="Times New Roman" w:eastAsia="Times New Roman" w:hAnsi="Times New Roman" w:cs="Times New Roman"/>
        </w:rPr>
      </w:pPr>
    </w:p>
    <w:p w14:paraId="56468E32"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Jeylsie A. Caro</w:t>
      </w:r>
    </w:p>
    <w:p w14:paraId="6BC9F605"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Kyla A. Hubahib</w:t>
      </w:r>
    </w:p>
    <w:p w14:paraId="3DF00033"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Maria Carmel A. Tabada</w:t>
      </w:r>
    </w:p>
    <w:p w14:paraId="3B446B09"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David Jhonson M. Basnillo</w:t>
      </w:r>
    </w:p>
    <w:p w14:paraId="4ACB0F30" w14:textId="77777777" w:rsidR="001E372A" w:rsidRDefault="001E372A" w:rsidP="001E372A">
      <w:pPr>
        <w:spacing w:line="360" w:lineRule="auto"/>
        <w:jc w:val="center"/>
        <w:rPr>
          <w:rFonts w:ascii="Times New Roman" w:eastAsia="Times New Roman" w:hAnsi="Times New Roman" w:cs="Times New Roman"/>
        </w:rPr>
      </w:pPr>
    </w:p>
    <w:p w14:paraId="6B1272E3" w14:textId="77777777" w:rsidR="001E372A" w:rsidRDefault="001E372A" w:rsidP="001E372A">
      <w:pPr>
        <w:spacing w:line="360" w:lineRule="auto"/>
        <w:jc w:val="center"/>
        <w:rPr>
          <w:rFonts w:ascii="Times New Roman" w:eastAsia="Times New Roman" w:hAnsi="Times New Roman" w:cs="Times New Roman"/>
        </w:rPr>
      </w:pPr>
    </w:p>
    <w:p w14:paraId="3DCE4F1F" w14:textId="77777777" w:rsidR="001E372A" w:rsidRDefault="001E372A" w:rsidP="001E372A">
      <w:pPr>
        <w:spacing w:line="360" w:lineRule="auto"/>
        <w:rPr>
          <w:rFonts w:ascii="Times New Roman" w:eastAsia="Times New Roman" w:hAnsi="Times New Roman" w:cs="Times New Roman"/>
        </w:rPr>
      </w:pPr>
    </w:p>
    <w:p w14:paraId="2EBE3E64" w14:textId="77777777" w:rsidR="001E372A" w:rsidRDefault="001E372A" w:rsidP="001E372A">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Narcisan</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Galamiton</w:t>
      </w:r>
      <w:proofErr w:type="spellEnd"/>
      <w:r>
        <w:rPr>
          <w:rFonts w:ascii="Times New Roman" w:eastAsia="Times New Roman" w:hAnsi="Times New Roman" w:cs="Times New Roman"/>
        </w:rPr>
        <w:t>, Ph.D.</w:t>
      </w:r>
    </w:p>
    <w:p w14:paraId="536C4BE8"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Adviser</w:t>
      </w:r>
    </w:p>
    <w:p w14:paraId="7CA8EB5A" w14:textId="77777777" w:rsidR="001E372A" w:rsidRDefault="001E372A" w:rsidP="001E372A">
      <w:pPr>
        <w:spacing w:line="360" w:lineRule="auto"/>
        <w:rPr>
          <w:rFonts w:ascii="Times New Roman" w:eastAsia="Times New Roman" w:hAnsi="Times New Roman" w:cs="Times New Roman"/>
        </w:rPr>
      </w:pPr>
    </w:p>
    <w:p w14:paraId="7759E75C" w14:textId="77777777" w:rsidR="001E372A" w:rsidRDefault="001E372A" w:rsidP="001E372A">
      <w:pPr>
        <w:spacing w:line="360" w:lineRule="auto"/>
        <w:rPr>
          <w:rFonts w:ascii="Times New Roman" w:eastAsia="Times New Roman" w:hAnsi="Times New Roman" w:cs="Times New Roman"/>
        </w:rPr>
      </w:pPr>
    </w:p>
    <w:p w14:paraId="4F0DA470" w14:textId="77777777" w:rsidR="001E372A" w:rsidRDefault="001E372A" w:rsidP="001E372A">
      <w:pPr>
        <w:spacing w:line="360" w:lineRule="auto"/>
        <w:rPr>
          <w:rFonts w:ascii="Times New Roman" w:eastAsia="Times New Roman" w:hAnsi="Times New Roman" w:cs="Times New Roman"/>
        </w:rPr>
      </w:pPr>
    </w:p>
    <w:p w14:paraId="596A4BCE" w14:textId="77777777" w:rsidR="001E372A" w:rsidRDefault="00DB0B08"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September</w:t>
      </w:r>
      <w:r w:rsidR="001E372A">
        <w:rPr>
          <w:rFonts w:ascii="Times New Roman" w:eastAsia="Times New Roman" w:hAnsi="Times New Roman" w:cs="Times New Roman"/>
        </w:rPr>
        <w:t xml:space="preserve"> 2024</w:t>
      </w:r>
    </w:p>
    <w:p w14:paraId="5DEB05FC" w14:textId="77777777" w:rsidR="00C17D98" w:rsidRDefault="00C17D98" w:rsidP="00C17D98">
      <w:pPr>
        <w:spacing w:line="360" w:lineRule="auto"/>
        <w:jc w:val="center"/>
        <w:rPr>
          <w:rFonts w:ascii="Times New Roman" w:eastAsia="Times New Roman" w:hAnsi="Times New Roman" w:cs="Times New Roman"/>
          <w:b/>
          <w:color w:val="0D0D0D"/>
          <w:sz w:val="24"/>
          <w:szCs w:val="24"/>
        </w:rPr>
      </w:pPr>
    </w:p>
    <w:p w14:paraId="1C5180D2" w14:textId="77777777" w:rsidR="00C17D98" w:rsidRDefault="00C17D98" w:rsidP="00C17D98">
      <w:pPr>
        <w:spacing w:line="360" w:lineRule="auto"/>
        <w:jc w:val="center"/>
        <w:rPr>
          <w:rFonts w:ascii="Times New Roman" w:eastAsia="Times New Roman" w:hAnsi="Times New Roman" w:cs="Times New Roman"/>
          <w:b/>
          <w:sz w:val="24"/>
          <w:szCs w:val="24"/>
        </w:rPr>
      </w:pPr>
    </w:p>
    <w:p w14:paraId="3EBF9DCD" w14:textId="5FB5A91A" w:rsidR="006506FC" w:rsidRDefault="006506FC" w:rsidP="006506FC">
      <w:pPr>
        <w:pStyle w:val="Heading2"/>
        <w:spacing w:line="360" w:lineRule="auto"/>
        <w:rPr>
          <w:sz w:val="24"/>
          <w:szCs w:val="24"/>
        </w:rPr>
      </w:pPr>
      <w:bookmarkStart w:id="0" w:name="_1yekwhj7huac" w:colFirst="0" w:colLast="0"/>
      <w:bookmarkEnd w:id="0"/>
      <w:r>
        <w:rPr>
          <w:sz w:val="24"/>
          <w:szCs w:val="24"/>
        </w:rPr>
        <w:lastRenderedPageBreak/>
        <w:t>Rationale of the Study</w:t>
      </w:r>
    </w:p>
    <w:p w14:paraId="5815A281" w14:textId="77777777" w:rsidR="006506FC" w:rsidRDefault="006506FC" w:rsidP="006506FC">
      <w:pPr>
        <w:spacing w:line="360" w:lineRule="auto"/>
        <w:rPr>
          <w:rFonts w:ascii="Times New Roman" w:eastAsia="Times New Roman" w:hAnsi="Times New Roman" w:cs="Times New Roman"/>
        </w:rPr>
      </w:pPr>
    </w:p>
    <w:p w14:paraId="51081151" w14:textId="77777777" w:rsidR="006506FC" w:rsidRDefault="006506FC" w:rsidP="006506FC">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rPr>
        <w:tab/>
      </w:r>
      <w:r>
        <w:rPr>
          <w:rFonts w:ascii="Times New Roman" w:eastAsia="Times New Roman" w:hAnsi="Times New Roman" w:cs="Times New Roman"/>
          <w:highlight w:val="white"/>
        </w:rPr>
        <w:t xml:space="preserve">The estimate from UNESCO suggests that approximately 2.2 million new titles are added to the global shelves each year, contributing to the cumulative number of printed books available worldwide. This does not include e-books, audiobooks nor books without an ISBN, which includes many self-published books (Homer 2022). </w:t>
      </w:r>
      <w:r>
        <w:rPr>
          <w:rFonts w:ascii="Times New Roman" w:eastAsia="Times New Roman" w:hAnsi="Times New Roman" w:cs="Times New Roman"/>
        </w:rPr>
        <w:t xml:space="preserve">Using statistical methods, (Giles and </w:t>
      </w:r>
      <w:proofErr w:type="spellStart"/>
      <w:r>
        <w:rPr>
          <w:rFonts w:ascii="Times New Roman" w:eastAsia="Times New Roman" w:hAnsi="Times New Roman" w:cs="Times New Roman"/>
        </w:rPr>
        <w:t>Khabsa</w:t>
      </w:r>
      <w:proofErr w:type="spellEnd"/>
      <w:r>
        <w:rPr>
          <w:rFonts w:ascii="Times New Roman" w:eastAsia="Times New Roman" w:hAnsi="Times New Roman" w:cs="Times New Roman"/>
        </w:rPr>
        <w:t xml:space="preserve"> 2024) estimated that at least 114 million English-language scholarly documents are accessible on the Web. As of 2022, over 5.14 million academic articles are published per year, including short surveys, reviews, and conference proceedings (Curcic 2023). </w:t>
      </w:r>
      <w:r>
        <w:rPr>
          <w:rFonts w:ascii="Times New Roman" w:eastAsia="Times New Roman" w:hAnsi="Times New Roman" w:cs="Times New Roman"/>
          <w:highlight w:val="white"/>
        </w:rPr>
        <w:t xml:space="preserve">The COVID-19 pandemic has disrupted the traditional operations of academic libraries worldwide, including those in the Philippines. It is estimated that over 28 million Filipino students across all academic levels were affected by the transition to remote online learning adopted in early 2020. Of these, 3.5 million students from 2,400 higher education institutions (HEI) are from the tertiary level (Jeremiah et al., 2020). However, it has also accelerated the adoption of digital libraries and online resources as institutions adapt to remote learning and research. Traditional textbooks can be inconvenient (Lawver </w:t>
      </w:r>
      <w:r>
        <w:rPr>
          <w:rFonts w:ascii="Times New Roman" w:eastAsia="Times New Roman" w:hAnsi="Times New Roman" w:cs="Times New Roman"/>
        </w:rPr>
        <w:t xml:space="preserve">2024). </w:t>
      </w:r>
      <w:r>
        <w:rPr>
          <w:rFonts w:ascii="Times New Roman" w:eastAsia="Times New Roman" w:hAnsi="Times New Roman" w:cs="Times New Roman"/>
          <w:highlight w:val="white"/>
        </w:rPr>
        <w:t xml:space="preserve"> The National Library of the Philippines' initiatives to enhance its services and facilities amidst the pandemic, and the increasing significance and potential of digital libraries in preserving cultural heritage and enabling remote access to information resources (</w:t>
      </w:r>
      <w:hyperlink r:id="rId7">
        <w:r>
          <w:rPr>
            <w:rFonts w:ascii="Times New Roman" w:eastAsia="Times New Roman" w:hAnsi="Times New Roman" w:cs="Times New Roman"/>
            <w:highlight w:val="white"/>
          </w:rPr>
          <w:t>Hani</w:t>
        </w:r>
      </w:hyperlink>
      <w:r>
        <w:rPr>
          <w:rFonts w:ascii="Times New Roman" w:eastAsia="Times New Roman" w:hAnsi="Times New Roman" w:cs="Times New Roman"/>
          <w:highlight w:val="white"/>
        </w:rPr>
        <w:t xml:space="preserve"> 2021).</w:t>
      </w:r>
    </w:p>
    <w:p w14:paraId="3D8D4431" w14:textId="77777777" w:rsidR="006506FC" w:rsidRDefault="006506FC" w:rsidP="006506FC">
      <w:pPr>
        <w:spacing w:line="360" w:lineRule="auto"/>
        <w:jc w:val="both"/>
        <w:rPr>
          <w:rFonts w:ascii="Times New Roman" w:eastAsia="Times New Roman" w:hAnsi="Times New Roman" w:cs="Times New Roman"/>
          <w:highlight w:val="white"/>
        </w:rPr>
      </w:pPr>
    </w:p>
    <w:p w14:paraId="6F7DD7A0" w14:textId="77777777" w:rsidR="006506FC" w:rsidRDefault="006506FC" w:rsidP="006506FC">
      <w:pPr>
        <w:spacing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However, with numerous fields of study and courses, students may find it daunting to locate materials directly relevant to their academic pursuits. Additionally, traditional books, including capstone project documents, may not always be easily accessible or available for reference. In some cases, these materials might be stored in cabinets or restricted access areas, limiting their utility for future students. This lack of accessibility can hinder the ability of students to access valuable resources and may necessitate alternative methods of research and learning.  According to (Garnham 2024), “Researchers face many challenges. The research process itself can be time-consuming and complex, and the storage, organization, and seamless sharing of that research can be even trickier. Without one organized source of truth, research can be left in silos, making it incomplete, redundant, and useless when it comes to gaining actionable insights.”</w:t>
      </w:r>
    </w:p>
    <w:p w14:paraId="49C60E6F" w14:textId="77777777" w:rsidR="006506FC" w:rsidRDefault="006506FC" w:rsidP="006506FC">
      <w:pPr>
        <w:spacing w:line="360" w:lineRule="auto"/>
        <w:ind w:firstLine="720"/>
        <w:jc w:val="both"/>
        <w:rPr>
          <w:rFonts w:ascii="Times New Roman" w:eastAsia="Times New Roman" w:hAnsi="Times New Roman" w:cs="Times New Roman"/>
          <w:highlight w:val="white"/>
        </w:rPr>
      </w:pPr>
    </w:p>
    <w:p w14:paraId="4E249529" w14:textId="77777777" w:rsidR="006506FC" w:rsidRDefault="006506FC" w:rsidP="006506FC">
      <w:pPr>
        <w:spacing w:line="360" w:lineRule="auto"/>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To bridge the gap between traditional academic practices and the demands of the digital era, a university-centric initiative known as The Archival Alchemist: Transforming Capstone </w:t>
      </w:r>
      <w:proofErr w:type="gramStart"/>
      <w:r>
        <w:rPr>
          <w:rFonts w:ascii="Times New Roman" w:eastAsia="Times New Roman" w:hAnsi="Times New Roman" w:cs="Times New Roman"/>
          <w:highlight w:val="white"/>
        </w:rPr>
        <w:t>Into</w:t>
      </w:r>
      <w:proofErr w:type="gramEnd"/>
      <w:r>
        <w:rPr>
          <w:rFonts w:ascii="Times New Roman" w:eastAsia="Times New Roman" w:hAnsi="Times New Roman" w:cs="Times New Roman"/>
          <w:highlight w:val="white"/>
        </w:rPr>
        <w:t xml:space="preserve"> Discoverable Knowledge project has been initiated. It endeavors to develop systems aimed at enhancing both the discoverability and preservation of students' capstone project documents related </w:t>
      </w:r>
      <w:r>
        <w:rPr>
          <w:rFonts w:ascii="Times New Roman" w:eastAsia="Times New Roman" w:hAnsi="Times New Roman" w:cs="Times New Roman"/>
          <w:highlight w:val="white"/>
        </w:rPr>
        <w:lastRenderedPageBreak/>
        <w:t xml:space="preserve">to the IT industry and emerging technology innovation. It is a web-based system platform dedicated to safeguarding and sharing students' capstone documents online. In today's digital age, many student capstone documents exist as soft copies stored on drives or within various software but often remain undiscovered and inaccessible. </w:t>
      </w:r>
    </w:p>
    <w:p w14:paraId="6C7B21C1" w14:textId="77777777" w:rsidR="006506FC" w:rsidRDefault="006506FC" w:rsidP="006506FC">
      <w:pPr>
        <w:spacing w:line="360" w:lineRule="auto"/>
        <w:jc w:val="both"/>
        <w:rPr>
          <w:rFonts w:ascii="Times New Roman" w:eastAsia="Times New Roman" w:hAnsi="Times New Roman" w:cs="Times New Roman"/>
          <w:highlight w:val="white"/>
        </w:rPr>
      </w:pPr>
    </w:p>
    <w:p w14:paraId="4ACADD7A" w14:textId="77777777" w:rsidR="006506FC" w:rsidRDefault="006506FC" w:rsidP="006506F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rPr>
        <w:t xml:space="preserve">The research endeavors to tackle pressing challenges within the management and execution of capstone projects in academic settings. One such challenge is the fragmented nature of project management, where projects are dispersed across multiple platforms, leading to inefficiencies. Additionally, the absence of a centralized platform hampers collaboration among students, impeding the exchange of ideas and cooperative learning opportunities. Thus, there is a critical need to establish a unified space where students can interact, share insights, and engage in meaningful discussions to enrich their academic journey. Another significant hurdle faced by students is the complexity of selecting a suitable capstone project topic that aligns with their interests, skills, and available resources. This challenge underscores the necessity for guidance in navigating the intricate process of narrowing down broad areas of study into specific and viable research questions. In response, the study proposes the implementation of The Archival Alchemist: Transforming Capstone </w:t>
      </w:r>
      <w:proofErr w:type="gramStart"/>
      <w:r>
        <w:rPr>
          <w:rFonts w:ascii="Times New Roman" w:eastAsia="Times New Roman" w:hAnsi="Times New Roman" w:cs="Times New Roman"/>
        </w:rPr>
        <w:t>Into</w:t>
      </w:r>
      <w:proofErr w:type="gramEnd"/>
      <w:r>
        <w:rPr>
          <w:rFonts w:ascii="Times New Roman" w:eastAsia="Times New Roman" w:hAnsi="Times New Roman" w:cs="Times New Roman"/>
        </w:rPr>
        <w:t xml:space="preserve"> Discoverable Knowledge web-based system. Aligned with the Connect, Collaborate, and Simplify (CCS) strategy, meticulously developed to address the identified issues, this project aims to revolutionize capstone project management. The Connect aspect involves establishing a centralized hub for seamless submission, review, and sharing of academic contributions, thereby eliminating fragmented projects and preserving capstone projects to make them discoverable for future use. Collaborate focuses on creating a centralized space for collaboration and enabling idea exchange within the academic community. Lastly, Simplify aims to provide guided support for students in navigating the complex process of topic selection, empowering them to make informed decisions aligned with their interests and resources. By addressing these challenges, the proposed project aims to enhance the overall learning experience of students, aligning with academic institutions' goals and discipline-specific requirements to foster a more efficient and collaborative environment for capstone projects.</w:t>
      </w:r>
    </w:p>
    <w:p w14:paraId="44F2ADCD" w14:textId="77777777" w:rsidR="000A634F" w:rsidRPr="000A634F" w:rsidRDefault="000A634F" w:rsidP="000A634F"/>
    <w:p w14:paraId="0EC6BC26" w14:textId="77777777" w:rsidR="000A634F" w:rsidRDefault="000A634F" w:rsidP="00C17D98">
      <w:pPr>
        <w:pStyle w:val="Heading2"/>
        <w:spacing w:line="360" w:lineRule="auto"/>
        <w:rPr>
          <w:sz w:val="24"/>
          <w:szCs w:val="24"/>
        </w:rPr>
      </w:pPr>
    </w:p>
    <w:p w14:paraId="3EFF9049" w14:textId="77777777" w:rsidR="006506FC" w:rsidRDefault="006506FC" w:rsidP="006506FC"/>
    <w:p w14:paraId="0F70C490" w14:textId="77777777" w:rsidR="006506FC" w:rsidRDefault="006506FC" w:rsidP="006506FC"/>
    <w:p w14:paraId="28D14CC8" w14:textId="77777777" w:rsidR="006506FC" w:rsidRDefault="006506FC" w:rsidP="006506FC"/>
    <w:p w14:paraId="17DDEBBF" w14:textId="77777777" w:rsidR="006506FC" w:rsidRPr="006506FC" w:rsidRDefault="006506FC" w:rsidP="006506FC"/>
    <w:p w14:paraId="7DC7BDD2" w14:textId="17EA3382" w:rsidR="00C17D98" w:rsidRDefault="00C17D98" w:rsidP="00C17D98">
      <w:pPr>
        <w:pStyle w:val="Heading2"/>
        <w:spacing w:line="360" w:lineRule="auto"/>
        <w:rPr>
          <w:sz w:val="24"/>
          <w:szCs w:val="24"/>
        </w:rPr>
      </w:pPr>
      <w:r>
        <w:rPr>
          <w:sz w:val="24"/>
          <w:szCs w:val="24"/>
        </w:rPr>
        <w:lastRenderedPageBreak/>
        <w:t>Objectives of the Study</w:t>
      </w:r>
    </w:p>
    <w:p w14:paraId="72CA10B4" w14:textId="77777777" w:rsidR="00C17D98" w:rsidRDefault="00C17D98" w:rsidP="00C17D98">
      <w:pPr>
        <w:spacing w:line="360" w:lineRule="auto"/>
        <w:jc w:val="both"/>
        <w:rPr>
          <w:rFonts w:ascii="Times New Roman" w:eastAsia="Times New Roman" w:hAnsi="Times New Roman" w:cs="Times New Roman"/>
        </w:rPr>
      </w:pPr>
    </w:p>
    <w:p w14:paraId="4CEFCD7D" w14:textId="04C1DC3F" w:rsidR="00C17D98" w:rsidRDefault="00C17D98" w:rsidP="001D4B23">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primary objective of this study is to develop a</w:t>
      </w:r>
      <w:r w:rsidR="00221E37">
        <w:rPr>
          <w:rFonts w:ascii="Times New Roman" w:eastAsia="Times New Roman" w:hAnsi="Times New Roman" w:cs="Times New Roman"/>
        </w:rPr>
        <w:t xml:space="preserve"> </w:t>
      </w:r>
      <w:r>
        <w:rPr>
          <w:rFonts w:ascii="Times New Roman" w:eastAsia="Times New Roman" w:hAnsi="Times New Roman" w:cs="Times New Roman"/>
        </w:rPr>
        <w:t>comprehensive</w:t>
      </w:r>
      <w:r w:rsidR="00691A21">
        <w:rPr>
          <w:rFonts w:ascii="Times New Roman" w:eastAsia="Times New Roman" w:hAnsi="Times New Roman" w:cs="Times New Roman"/>
        </w:rPr>
        <w:t xml:space="preserve"> mobile app for a</w:t>
      </w:r>
      <w:r>
        <w:rPr>
          <w:rFonts w:ascii="Times New Roman" w:eastAsia="Times New Roman" w:hAnsi="Times New Roman" w:cs="Times New Roman"/>
        </w:rPr>
        <w:t xml:space="preserve"> capstone repository system</w:t>
      </w:r>
      <w:r w:rsidR="00221E37">
        <w:rPr>
          <w:rFonts w:ascii="Times New Roman" w:eastAsia="Times New Roman" w:hAnsi="Times New Roman" w:cs="Times New Roman"/>
        </w:rPr>
        <w:t xml:space="preserve"> </w:t>
      </w:r>
      <w:r>
        <w:rPr>
          <w:rFonts w:ascii="Times New Roman" w:eastAsia="Times New Roman" w:hAnsi="Times New Roman" w:cs="Times New Roman"/>
        </w:rPr>
        <w:t>tailored specifically for universities in Cebu that offer capstone courses. This overarching goal includes the following specific objectives:</w:t>
      </w:r>
    </w:p>
    <w:p w14:paraId="26AB173E" w14:textId="77777777" w:rsidR="00C17D98" w:rsidRDefault="00C17D98" w:rsidP="001D4B23">
      <w:pPr>
        <w:spacing w:line="360" w:lineRule="auto"/>
        <w:jc w:val="both"/>
        <w:rPr>
          <w:rFonts w:ascii="Times New Roman" w:eastAsia="Times New Roman" w:hAnsi="Times New Roman" w:cs="Times New Roman"/>
        </w:rPr>
      </w:pPr>
    </w:p>
    <w:p w14:paraId="0CA76F68" w14:textId="77777777" w:rsidR="00C17D98" w:rsidRDefault="00C17D98" w:rsidP="001D4B23">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Create an accessible platform: Develop a user-friendly platform that students from various campuses can easily access.</w:t>
      </w:r>
    </w:p>
    <w:p w14:paraId="0E69A002" w14:textId="77777777" w:rsidR="00C17D98" w:rsidRDefault="00C17D98" w:rsidP="001D4B23">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Create a centralized repository: Improve the overall capstone project experience for students by providing a centralized repository for showcasing and preserving their academic achievements such as capstone manuscripts for all to explore.</w:t>
      </w:r>
    </w:p>
    <w:p w14:paraId="052C1B30" w14:textId="77777777" w:rsidR="00C17D98" w:rsidRDefault="00C17D98" w:rsidP="001D4B23">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Facilitate collaboration and knowledge exchange: Promote collaboration and knowledge exchange among students and faculty across different universities, enabling a wider dissemination of ideas, and innovations in capstone manuscript projects.</w:t>
      </w:r>
    </w:p>
    <w:p w14:paraId="081BA53B" w14:textId="77777777" w:rsidR="00C17D98" w:rsidRDefault="00C17D98" w:rsidP="001D4B23">
      <w:pPr>
        <w:spacing w:line="360" w:lineRule="auto"/>
        <w:ind w:left="720"/>
        <w:jc w:val="both"/>
        <w:rPr>
          <w:rFonts w:ascii="Times New Roman" w:eastAsia="Times New Roman" w:hAnsi="Times New Roman" w:cs="Times New Roman"/>
        </w:rPr>
      </w:pPr>
    </w:p>
    <w:p w14:paraId="279E8308" w14:textId="77777777" w:rsidR="00C17D98" w:rsidRDefault="00C17D98" w:rsidP="00C17D98">
      <w:pPr>
        <w:spacing w:line="360" w:lineRule="auto"/>
        <w:ind w:left="720"/>
        <w:jc w:val="both"/>
        <w:rPr>
          <w:rFonts w:ascii="Times New Roman" w:eastAsia="Times New Roman" w:hAnsi="Times New Roman" w:cs="Times New Roman"/>
        </w:rPr>
      </w:pPr>
    </w:p>
    <w:p w14:paraId="07157F09" w14:textId="77777777" w:rsidR="00C17D98" w:rsidRDefault="00C17D98" w:rsidP="00C17D98">
      <w:pPr>
        <w:spacing w:line="360" w:lineRule="auto"/>
        <w:ind w:left="720"/>
        <w:jc w:val="both"/>
        <w:rPr>
          <w:rFonts w:ascii="Times New Roman" w:eastAsia="Times New Roman" w:hAnsi="Times New Roman" w:cs="Times New Roman"/>
        </w:rPr>
      </w:pPr>
    </w:p>
    <w:p w14:paraId="5EB7276D" w14:textId="77777777" w:rsidR="00C17D98" w:rsidRDefault="00C17D98" w:rsidP="00C17D98">
      <w:pPr>
        <w:spacing w:line="360" w:lineRule="auto"/>
        <w:ind w:left="720"/>
        <w:jc w:val="both"/>
        <w:rPr>
          <w:rFonts w:ascii="Times New Roman" w:eastAsia="Times New Roman" w:hAnsi="Times New Roman" w:cs="Times New Roman"/>
        </w:rPr>
      </w:pPr>
    </w:p>
    <w:p w14:paraId="3370726A" w14:textId="77777777" w:rsidR="00C17D98" w:rsidRDefault="00C17D98" w:rsidP="00C17D98">
      <w:pPr>
        <w:spacing w:line="360" w:lineRule="auto"/>
        <w:ind w:left="720"/>
        <w:jc w:val="both"/>
        <w:rPr>
          <w:rFonts w:ascii="Times New Roman" w:eastAsia="Times New Roman" w:hAnsi="Times New Roman" w:cs="Times New Roman"/>
        </w:rPr>
      </w:pPr>
    </w:p>
    <w:p w14:paraId="7BE222F9" w14:textId="77777777" w:rsidR="00C17D98" w:rsidRDefault="00C17D98" w:rsidP="00C17D98">
      <w:pPr>
        <w:spacing w:line="360" w:lineRule="auto"/>
        <w:ind w:left="720"/>
        <w:jc w:val="both"/>
        <w:rPr>
          <w:rFonts w:ascii="Times New Roman" w:eastAsia="Times New Roman" w:hAnsi="Times New Roman" w:cs="Times New Roman"/>
        </w:rPr>
      </w:pPr>
    </w:p>
    <w:p w14:paraId="2D649BD3" w14:textId="77777777" w:rsidR="00C17D98" w:rsidRDefault="00C17D98" w:rsidP="00C17D98">
      <w:pPr>
        <w:spacing w:line="360" w:lineRule="auto"/>
        <w:ind w:left="720"/>
        <w:jc w:val="both"/>
        <w:rPr>
          <w:rFonts w:ascii="Times New Roman" w:eastAsia="Times New Roman" w:hAnsi="Times New Roman" w:cs="Times New Roman"/>
        </w:rPr>
      </w:pPr>
    </w:p>
    <w:p w14:paraId="07BAC0C0" w14:textId="77777777" w:rsidR="00C17D98" w:rsidRDefault="00C17D98" w:rsidP="00C17D98">
      <w:pPr>
        <w:spacing w:line="360" w:lineRule="auto"/>
        <w:ind w:left="720"/>
        <w:jc w:val="both"/>
        <w:rPr>
          <w:rFonts w:ascii="Times New Roman" w:eastAsia="Times New Roman" w:hAnsi="Times New Roman" w:cs="Times New Roman"/>
        </w:rPr>
      </w:pPr>
    </w:p>
    <w:p w14:paraId="22814A16" w14:textId="77777777" w:rsidR="00C17D98" w:rsidRDefault="00C17D98" w:rsidP="00C17D98">
      <w:pPr>
        <w:spacing w:line="360" w:lineRule="auto"/>
        <w:ind w:left="720"/>
        <w:jc w:val="both"/>
        <w:rPr>
          <w:rFonts w:ascii="Times New Roman" w:eastAsia="Times New Roman" w:hAnsi="Times New Roman" w:cs="Times New Roman"/>
        </w:rPr>
      </w:pPr>
    </w:p>
    <w:p w14:paraId="5503FAA5" w14:textId="77777777" w:rsidR="00C17D98" w:rsidRDefault="00C17D98" w:rsidP="00C17D98">
      <w:pPr>
        <w:spacing w:line="360" w:lineRule="auto"/>
        <w:ind w:left="720"/>
        <w:jc w:val="both"/>
        <w:rPr>
          <w:rFonts w:ascii="Times New Roman" w:eastAsia="Times New Roman" w:hAnsi="Times New Roman" w:cs="Times New Roman"/>
        </w:rPr>
      </w:pPr>
    </w:p>
    <w:p w14:paraId="14B35ED1" w14:textId="77777777" w:rsidR="00C17D98" w:rsidRDefault="00C17D98" w:rsidP="00C17D98">
      <w:pPr>
        <w:spacing w:line="360" w:lineRule="auto"/>
        <w:ind w:left="720"/>
        <w:jc w:val="both"/>
        <w:rPr>
          <w:rFonts w:ascii="Times New Roman" w:eastAsia="Times New Roman" w:hAnsi="Times New Roman" w:cs="Times New Roman"/>
        </w:rPr>
      </w:pPr>
    </w:p>
    <w:p w14:paraId="4049275B" w14:textId="77777777" w:rsidR="00C17D98" w:rsidRDefault="00C17D98" w:rsidP="00C17D98">
      <w:pPr>
        <w:spacing w:line="360" w:lineRule="auto"/>
        <w:ind w:left="720"/>
        <w:jc w:val="both"/>
        <w:rPr>
          <w:rFonts w:ascii="Times New Roman" w:eastAsia="Times New Roman" w:hAnsi="Times New Roman" w:cs="Times New Roman"/>
        </w:rPr>
      </w:pPr>
    </w:p>
    <w:p w14:paraId="5177A713" w14:textId="77777777" w:rsidR="00C17D98" w:rsidRDefault="00C17D98" w:rsidP="00C17D98">
      <w:pPr>
        <w:spacing w:line="360" w:lineRule="auto"/>
        <w:ind w:left="720"/>
        <w:jc w:val="both"/>
        <w:rPr>
          <w:rFonts w:ascii="Times New Roman" w:eastAsia="Times New Roman" w:hAnsi="Times New Roman" w:cs="Times New Roman"/>
        </w:rPr>
      </w:pPr>
    </w:p>
    <w:p w14:paraId="765155A5" w14:textId="77777777" w:rsidR="00C17D98" w:rsidRDefault="00C17D98" w:rsidP="00C17D98">
      <w:pPr>
        <w:spacing w:line="360" w:lineRule="auto"/>
        <w:ind w:left="720"/>
        <w:jc w:val="both"/>
        <w:rPr>
          <w:rFonts w:ascii="Times New Roman" w:eastAsia="Times New Roman" w:hAnsi="Times New Roman" w:cs="Times New Roman"/>
        </w:rPr>
      </w:pPr>
    </w:p>
    <w:p w14:paraId="294FA1AA" w14:textId="77777777" w:rsidR="001E372A" w:rsidRDefault="001E372A" w:rsidP="00C17D98">
      <w:pPr>
        <w:spacing w:line="360" w:lineRule="auto"/>
        <w:ind w:left="720"/>
        <w:jc w:val="both"/>
        <w:rPr>
          <w:rFonts w:ascii="Times New Roman" w:eastAsia="Times New Roman" w:hAnsi="Times New Roman" w:cs="Times New Roman"/>
        </w:rPr>
      </w:pPr>
    </w:p>
    <w:p w14:paraId="6EF9C102" w14:textId="77777777" w:rsidR="001E372A" w:rsidRDefault="001E372A" w:rsidP="00C17D98">
      <w:pPr>
        <w:spacing w:line="360" w:lineRule="auto"/>
        <w:ind w:left="720"/>
        <w:jc w:val="both"/>
        <w:rPr>
          <w:rFonts w:ascii="Times New Roman" w:eastAsia="Times New Roman" w:hAnsi="Times New Roman" w:cs="Times New Roman"/>
        </w:rPr>
      </w:pPr>
    </w:p>
    <w:p w14:paraId="7E6E6A26" w14:textId="77777777" w:rsidR="001E372A" w:rsidRDefault="001E372A" w:rsidP="00C17D98">
      <w:pPr>
        <w:spacing w:line="360" w:lineRule="auto"/>
        <w:ind w:left="720"/>
        <w:jc w:val="both"/>
        <w:rPr>
          <w:rFonts w:ascii="Times New Roman" w:eastAsia="Times New Roman" w:hAnsi="Times New Roman" w:cs="Times New Roman"/>
        </w:rPr>
      </w:pPr>
    </w:p>
    <w:p w14:paraId="6CEB40E4" w14:textId="77777777" w:rsidR="001E372A" w:rsidRDefault="001E372A" w:rsidP="00C17D98">
      <w:pPr>
        <w:spacing w:line="360" w:lineRule="auto"/>
        <w:ind w:left="720"/>
        <w:jc w:val="both"/>
        <w:rPr>
          <w:rFonts w:ascii="Times New Roman" w:eastAsia="Times New Roman" w:hAnsi="Times New Roman" w:cs="Times New Roman"/>
        </w:rPr>
      </w:pPr>
    </w:p>
    <w:p w14:paraId="4B492403" w14:textId="77777777" w:rsidR="006506FC" w:rsidRDefault="006506FC" w:rsidP="00C17D98">
      <w:pPr>
        <w:spacing w:line="360" w:lineRule="auto"/>
        <w:ind w:left="720"/>
        <w:jc w:val="both"/>
        <w:rPr>
          <w:rFonts w:ascii="Times New Roman" w:eastAsia="Times New Roman" w:hAnsi="Times New Roman" w:cs="Times New Roman"/>
        </w:rPr>
      </w:pPr>
    </w:p>
    <w:p w14:paraId="18256C3B" w14:textId="77777777" w:rsidR="00C17D98" w:rsidRDefault="00C17D98" w:rsidP="00C17D98">
      <w:pPr>
        <w:spacing w:line="360" w:lineRule="auto"/>
        <w:jc w:val="both"/>
        <w:rPr>
          <w:rFonts w:ascii="Times New Roman" w:eastAsia="Times New Roman" w:hAnsi="Times New Roman" w:cs="Times New Roman"/>
        </w:rPr>
      </w:pPr>
    </w:p>
    <w:p w14:paraId="44CD49CE" w14:textId="428D2AC9" w:rsidR="004E13CD" w:rsidRDefault="004E13CD" w:rsidP="004E13CD">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r>
        <w:rPr>
          <w:sz w:val="24"/>
          <w:szCs w:val="24"/>
        </w:rPr>
        <w:lastRenderedPageBreak/>
        <w:t>Program Workflow</w:t>
      </w:r>
    </w:p>
    <w:p w14:paraId="129542A0" w14:textId="77777777" w:rsidR="004E13CD" w:rsidRDefault="004E13CD" w:rsidP="004E13CD">
      <w:pPr>
        <w:spacing w:line="360" w:lineRule="auto"/>
        <w:rPr>
          <w:rFonts w:ascii="Times New Roman" w:eastAsia="Times New Roman" w:hAnsi="Times New Roman" w:cs="Times New Roman"/>
          <w:b/>
        </w:rPr>
      </w:pPr>
    </w:p>
    <w:p w14:paraId="03299EFD" w14:textId="387019B3" w:rsidR="004E13CD" w:rsidRDefault="004E13CD" w:rsidP="004E13C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highlight w:val="white"/>
        </w:rPr>
        <w:t xml:space="preserve">The figure below </w:t>
      </w:r>
      <w:r w:rsidRPr="004E13CD">
        <w:rPr>
          <w:rFonts w:ascii="Times New Roman" w:eastAsia="Times New Roman" w:hAnsi="Times New Roman" w:cs="Times New Roman"/>
          <w:highlight w:val="white"/>
        </w:rPr>
        <w:t>illustrates the program workflow for students. They can engage in various activities, including creating an account, managing their profile, handling capstone projects, bookmarking favorites, engaging in interactive activities like chat and rating, and participating in forums to connect with others.</w:t>
      </w:r>
    </w:p>
    <w:p w14:paraId="16997555" w14:textId="7F563004" w:rsidR="00A553B9" w:rsidRDefault="000C55AE" w:rsidP="004E13C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51AC0E42" wp14:editId="5572FD10">
            <wp:simplePos x="0" y="0"/>
            <wp:positionH relativeFrom="column">
              <wp:posOffset>57150</wp:posOffset>
            </wp:positionH>
            <wp:positionV relativeFrom="paragraph">
              <wp:posOffset>227965</wp:posOffset>
            </wp:positionV>
            <wp:extent cx="5410200" cy="5838825"/>
            <wp:effectExtent l="0" t="0" r="0" b="9525"/>
            <wp:wrapNone/>
            <wp:docPr id="7844" name="Picture 7844"/>
            <wp:cNvGraphicFramePr/>
            <a:graphic xmlns:a="http://schemas.openxmlformats.org/drawingml/2006/main">
              <a:graphicData uri="http://schemas.openxmlformats.org/drawingml/2006/picture">
                <pic:pic xmlns:pic="http://schemas.openxmlformats.org/drawingml/2006/picture">
                  <pic:nvPicPr>
                    <pic:cNvPr id="7844" name="Picture 78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200" cy="5838825"/>
                    </a:xfrm>
                    <a:prstGeom prst="rect">
                      <a:avLst/>
                    </a:prstGeom>
                  </pic:spPr>
                </pic:pic>
              </a:graphicData>
            </a:graphic>
            <wp14:sizeRelH relativeFrom="page">
              <wp14:pctWidth>0</wp14:pctWidth>
            </wp14:sizeRelH>
            <wp14:sizeRelV relativeFrom="page">
              <wp14:pctHeight>0</wp14:pctHeight>
            </wp14:sizeRelV>
          </wp:anchor>
        </w:drawing>
      </w:r>
    </w:p>
    <w:p w14:paraId="10880E35" w14:textId="40EDD6CC" w:rsidR="00A553B9" w:rsidRDefault="00A553B9" w:rsidP="004E13C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p>
    <w:p w14:paraId="5FD358FE" w14:textId="0A96B6FD" w:rsidR="00A553B9" w:rsidRDefault="00A553B9" w:rsidP="004E13C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p>
    <w:p w14:paraId="7CA3B11F" w14:textId="61874D4D" w:rsidR="00A553B9" w:rsidRDefault="00A553B9" w:rsidP="004E13C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p>
    <w:p w14:paraId="2A1DCC7B"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448A663B"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4E354C41" w14:textId="77777777" w:rsidR="000A634F" w:rsidRDefault="000A634F" w:rsidP="000A634F"/>
    <w:p w14:paraId="43A5E44F" w14:textId="77777777" w:rsidR="000A634F" w:rsidRDefault="000A634F" w:rsidP="000A634F"/>
    <w:p w14:paraId="51826025" w14:textId="77777777" w:rsidR="000A634F" w:rsidRDefault="000A634F" w:rsidP="000A634F"/>
    <w:p w14:paraId="0FCD411F" w14:textId="77777777" w:rsidR="000A634F" w:rsidRDefault="000A634F" w:rsidP="000A634F"/>
    <w:p w14:paraId="71D3BA8A" w14:textId="77777777" w:rsidR="000A634F" w:rsidRDefault="000A634F" w:rsidP="000A634F"/>
    <w:p w14:paraId="69744F1C" w14:textId="77777777" w:rsidR="000A634F" w:rsidRDefault="000A634F" w:rsidP="000A634F"/>
    <w:p w14:paraId="18AACE37" w14:textId="77777777" w:rsidR="000A634F" w:rsidRDefault="000A634F" w:rsidP="000A634F"/>
    <w:p w14:paraId="38C2B8E4" w14:textId="77777777" w:rsidR="000A634F" w:rsidRDefault="000A634F" w:rsidP="000A634F"/>
    <w:p w14:paraId="0F512C06" w14:textId="77777777" w:rsidR="000A634F" w:rsidRDefault="000A634F" w:rsidP="000A634F"/>
    <w:p w14:paraId="3AE4ACA3" w14:textId="77777777" w:rsidR="000A634F" w:rsidRDefault="000A634F" w:rsidP="000A634F"/>
    <w:p w14:paraId="631E139A" w14:textId="77777777" w:rsidR="000A634F" w:rsidRDefault="000A634F" w:rsidP="000A634F"/>
    <w:p w14:paraId="04B5BEE5" w14:textId="77777777" w:rsidR="000A634F" w:rsidRDefault="000A634F" w:rsidP="000A634F"/>
    <w:p w14:paraId="1985BFE1" w14:textId="77777777" w:rsidR="000A634F" w:rsidRDefault="000A634F" w:rsidP="000A634F"/>
    <w:p w14:paraId="2A69482B" w14:textId="77777777" w:rsidR="000A634F" w:rsidRDefault="000A634F" w:rsidP="000A634F"/>
    <w:p w14:paraId="0A2EA8E9" w14:textId="77777777" w:rsidR="000A634F" w:rsidRDefault="000A634F" w:rsidP="000A634F"/>
    <w:p w14:paraId="53C6D897" w14:textId="77777777" w:rsidR="000A634F" w:rsidRDefault="000A634F" w:rsidP="000A634F"/>
    <w:p w14:paraId="79901362" w14:textId="77777777" w:rsidR="000A634F" w:rsidRDefault="000A634F" w:rsidP="000A634F"/>
    <w:p w14:paraId="0AF8CA01" w14:textId="77777777" w:rsidR="000A634F" w:rsidRDefault="000A634F" w:rsidP="000A634F"/>
    <w:p w14:paraId="57331C87" w14:textId="77777777" w:rsidR="000A634F" w:rsidRDefault="000A634F" w:rsidP="000A634F"/>
    <w:p w14:paraId="769048EB" w14:textId="77777777" w:rsidR="000A634F" w:rsidRDefault="000A634F" w:rsidP="000A634F"/>
    <w:p w14:paraId="0532FBCA" w14:textId="77777777" w:rsidR="006506FC" w:rsidRDefault="006506FC" w:rsidP="000A634F"/>
    <w:p w14:paraId="57071F11" w14:textId="77777777" w:rsidR="006506FC" w:rsidRDefault="006506FC" w:rsidP="000A634F"/>
    <w:p w14:paraId="743A8278" w14:textId="77777777" w:rsidR="006506FC" w:rsidRDefault="006506FC" w:rsidP="000A634F"/>
    <w:p w14:paraId="7433AAE8" w14:textId="77777777" w:rsidR="000A634F" w:rsidRDefault="000A634F" w:rsidP="000A634F"/>
    <w:p w14:paraId="4A64AC34" w14:textId="77777777" w:rsidR="000A634F" w:rsidRDefault="000A634F" w:rsidP="000A634F"/>
    <w:p w14:paraId="12ED6D43" w14:textId="77777777" w:rsidR="000A634F" w:rsidRPr="000A634F" w:rsidRDefault="000A634F" w:rsidP="000A634F"/>
    <w:p w14:paraId="2BF09B3F" w14:textId="77777777" w:rsidR="000C55AE" w:rsidRPr="000C55AE" w:rsidRDefault="000C55AE" w:rsidP="000C55AE"/>
    <w:p w14:paraId="6EB5E195" w14:textId="34778490" w:rsidR="00C17D98" w:rsidRDefault="00C17D98"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r>
        <w:rPr>
          <w:sz w:val="24"/>
          <w:szCs w:val="24"/>
        </w:rPr>
        <w:lastRenderedPageBreak/>
        <w:t>Functional Decomposition Diagram</w:t>
      </w:r>
    </w:p>
    <w:p w14:paraId="529BFC47" w14:textId="77777777" w:rsidR="00C17D98" w:rsidRDefault="00C17D98" w:rsidP="00C17D98">
      <w:pPr>
        <w:spacing w:line="360" w:lineRule="auto"/>
        <w:rPr>
          <w:rFonts w:ascii="Times New Roman" w:eastAsia="Times New Roman" w:hAnsi="Times New Roman" w:cs="Times New Roman"/>
          <w:b/>
        </w:rPr>
      </w:pPr>
    </w:p>
    <w:p w14:paraId="452A000B" w14:textId="77777777" w:rsidR="00C17D98" w:rsidRDefault="00C17D98" w:rsidP="00C17D9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highlight w:val="white"/>
        </w:rPr>
        <w:t xml:space="preserve">The figure below illustrates the functional decomposition diagram of the proposed system within the application. It displays the various tasks users can perform within the application. </w:t>
      </w:r>
    </w:p>
    <w:p w14:paraId="77506E13" w14:textId="77777777" w:rsidR="00CE6710" w:rsidRDefault="00CE6710" w:rsidP="00C17D9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b/>
        </w:rPr>
      </w:pPr>
    </w:p>
    <w:p w14:paraId="639BC510" w14:textId="2F4A96F3" w:rsidR="00C17D98" w:rsidRDefault="00C17D98" w:rsidP="00CE671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center"/>
        <w:rPr>
          <w:rFonts w:ascii="Times New Roman" w:eastAsia="Times New Roman" w:hAnsi="Times New Roman" w:cs="Times New Roman"/>
          <w:highlight w:val="white"/>
        </w:rPr>
      </w:pPr>
    </w:p>
    <w:p w14:paraId="69E3E1E2" w14:textId="77777777" w:rsidR="00C17D98" w:rsidRDefault="00C17D98" w:rsidP="00C17D9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highlight w:val="white"/>
        </w:rPr>
      </w:pPr>
    </w:p>
    <w:p w14:paraId="665D8A98" w14:textId="77777777" w:rsidR="00C738E0" w:rsidRDefault="00C738E0">
      <w:pPr>
        <w:rPr>
          <w:rFonts w:ascii="Times New Roman" w:eastAsia="Times New Roman" w:hAnsi="Times New Roman" w:cs="Times New Roman"/>
        </w:rPr>
      </w:pPr>
    </w:p>
    <w:p w14:paraId="2D9ACDD9" w14:textId="77777777" w:rsidR="00C17D98" w:rsidRDefault="00C17D98">
      <w:pPr>
        <w:rPr>
          <w:rFonts w:ascii="Times New Roman" w:eastAsia="Times New Roman" w:hAnsi="Times New Roman" w:cs="Times New Roman"/>
        </w:rPr>
      </w:pPr>
    </w:p>
    <w:p w14:paraId="26D7D580" w14:textId="77777777" w:rsidR="00CE6710" w:rsidRDefault="00CE6710"/>
    <w:p w14:paraId="412656E8" w14:textId="77777777" w:rsidR="006A73E5" w:rsidRDefault="006A73E5"/>
    <w:p w14:paraId="76E0E017" w14:textId="5B8DBBF9" w:rsidR="006A73E5" w:rsidRDefault="0042401A">
      <w:r>
        <w:rPr>
          <w:rFonts w:ascii="Times New Roman" w:eastAsia="Times New Roman" w:hAnsi="Times New Roman" w:cs="Times New Roman"/>
          <w:noProof/>
          <w14:ligatures w14:val="standardContextual"/>
        </w:rPr>
        <w:drawing>
          <wp:anchor distT="0" distB="0" distL="114300" distR="114300" simplePos="0" relativeHeight="251659264" behindDoc="0" locked="0" layoutInCell="1" allowOverlap="1" wp14:anchorId="6AB21FB7" wp14:editId="3DE6AC76">
            <wp:simplePos x="0" y="0"/>
            <wp:positionH relativeFrom="column">
              <wp:posOffset>-1133475</wp:posOffset>
            </wp:positionH>
            <wp:positionV relativeFrom="paragraph">
              <wp:posOffset>266700</wp:posOffset>
            </wp:positionV>
            <wp:extent cx="6437630" cy="3444240"/>
            <wp:effectExtent l="0" t="0" r="0" b="0"/>
            <wp:wrapThrough wrapText="bothSides">
              <wp:wrapPolygon edited="0">
                <wp:start x="21372" y="12477"/>
                <wp:lineTo x="21244" y="12357"/>
                <wp:lineTo x="20222" y="7817"/>
                <wp:lineTo x="20158" y="7698"/>
                <wp:lineTo x="19199" y="6503"/>
                <wp:lineTo x="14085" y="6384"/>
                <wp:lineTo x="13063" y="649"/>
                <wp:lineTo x="7949" y="649"/>
                <wp:lineTo x="6927" y="6384"/>
                <wp:lineTo x="1749" y="6503"/>
                <wp:lineTo x="790" y="7698"/>
                <wp:lineTo x="407" y="7937"/>
                <wp:lineTo x="407" y="9609"/>
                <wp:lineTo x="790" y="9848"/>
                <wp:lineTo x="1813" y="20839"/>
                <wp:lineTo x="3859" y="20959"/>
                <wp:lineTo x="4881" y="7220"/>
                <wp:lineTo x="4881" y="7220"/>
                <wp:lineTo x="5904" y="14030"/>
                <wp:lineTo x="6927" y="14030"/>
                <wp:lineTo x="6927" y="19645"/>
                <wp:lineTo x="15108" y="19645"/>
                <wp:lineTo x="15108" y="12118"/>
                <wp:lineTo x="17153" y="12118"/>
                <wp:lineTo x="17153" y="7100"/>
                <wp:lineTo x="18176" y="7100"/>
                <wp:lineTo x="18176" y="16300"/>
                <wp:lineTo x="18496" y="20600"/>
                <wp:lineTo x="21372" y="20362"/>
                <wp:lineTo x="21372" y="12477"/>
              </wp:wrapPolygon>
            </wp:wrapThrough>
            <wp:docPr id="137618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88018" name="Picture 1"/>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6437630" cy="3444240"/>
                    </a:xfrm>
                    <a:prstGeom prst="rect">
                      <a:avLst/>
                    </a:prstGeom>
                  </pic:spPr>
                </pic:pic>
              </a:graphicData>
            </a:graphic>
            <wp14:sizeRelH relativeFrom="page">
              <wp14:pctWidth>0</wp14:pctWidth>
            </wp14:sizeRelH>
            <wp14:sizeRelV relativeFrom="page">
              <wp14:pctHeight>0</wp14:pctHeight>
            </wp14:sizeRelV>
          </wp:anchor>
        </w:drawing>
      </w:r>
    </w:p>
    <w:p w14:paraId="2C01BC15" w14:textId="77777777" w:rsidR="006A73E5" w:rsidRDefault="006A73E5"/>
    <w:p w14:paraId="5999307E" w14:textId="77777777" w:rsidR="00C17D98" w:rsidRDefault="00C17D98"/>
    <w:p w14:paraId="64E63AD2" w14:textId="77777777" w:rsidR="001E372A" w:rsidRDefault="001E372A"/>
    <w:p w14:paraId="6F6B7D74" w14:textId="77777777" w:rsidR="001E372A" w:rsidRDefault="001E372A"/>
    <w:p w14:paraId="09B8ABF4" w14:textId="77777777" w:rsidR="001E372A" w:rsidRDefault="001E372A"/>
    <w:p w14:paraId="0CA956D5" w14:textId="77777777" w:rsidR="00B37D1F" w:rsidRDefault="00B37D1F"/>
    <w:p w14:paraId="78463164" w14:textId="77777777" w:rsidR="0042401A" w:rsidRDefault="0042401A"/>
    <w:p w14:paraId="6B64DF14" w14:textId="77777777" w:rsidR="0042401A" w:rsidRDefault="0042401A"/>
    <w:p w14:paraId="7BE0A470" w14:textId="77777777" w:rsidR="0042401A" w:rsidRDefault="0042401A"/>
    <w:p w14:paraId="5876108A" w14:textId="77777777" w:rsidR="0042401A" w:rsidRDefault="0042401A"/>
    <w:p w14:paraId="7E62C355" w14:textId="77777777" w:rsidR="0042401A" w:rsidRDefault="0042401A"/>
    <w:p w14:paraId="68CE71CE" w14:textId="77777777" w:rsidR="0042401A" w:rsidRDefault="0042401A"/>
    <w:p w14:paraId="7B2120E7" w14:textId="77777777" w:rsidR="0042401A" w:rsidRDefault="0042401A"/>
    <w:p w14:paraId="0D96A70B" w14:textId="77777777" w:rsidR="0042401A" w:rsidRDefault="0042401A"/>
    <w:p w14:paraId="11B45E61" w14:textId="77777777" w:rsidR="0042401A" w:rsidRDefault="0042401A"/>
    <w:p w14:paraId="2F5DCAA6" w14:textId="77777777" w:rsidR="0042401A" w:rsidRDefault="0042401A"/>
    <w:p w14:paraId="326B542E" w14:textId="77777777" w:rsidR="0042401A" w:rsidRDefault="0042401A"/>
    <w:p w14:paraId="5D695CCD" w14:textId="77777777" w:rsidR="0042401A" w:rsidRDefault="0042401A"/>
    <w:p w14:paraId="3766276A" w14:textId="77777777" w:rsidR="0042401A" w:rsidRDefault="0042401A"/>
    <w:p w14:paraId="3B01F80C" w14:textId="77777777" w:rsidR="0042401A" w:rsidRDefault="0042401A"/>
    <w:p w14:paraId="6DB4106E" w14:textId="77777777" w:rsidR="0042401A" w:rsidRDefault="0042401A"/>
    <w:p w14:paraId="52DB4D0C" w14:textId="77777777" w:rsidR="0042401A" w:rsidRDefault="0042401A"/>
    <w:p w14:paraId="06AE46B6" w14:textId="77777777" w:rsidR="0042401A" w:rsidRDefault="0042401A"/>
    <w:p w14:paraId="07FCFC98" w14:textId="77777777" w:rsidR="0042401A" w:rsidRDefault="0042401A"/>
    <w:p w14:paraId="4DBD2AD7" w14:textId="77777777" w:rsidR="0042401A" w:rsidRDefault="0042401A"/>
    <w:p w14:paraId="33929198" w14:textId="77777777" w:rsidR="0042401A" w:rsidRDefault="0042401A"/>
    <w:p w14:paraId="2238706F" w14:textId="77777777" w:rsidR="0042401A" w:rsidRDefault="0042401A"/>
    <w:p w14:paraId="062E6BB5" w14:textId="77777777" w:rsidR="0042401A" w:rsidRDefault="0042401A"/>
    <w:p w14:paraId="5774DCC7" w14:textId="77777777" w:rsidR="001E372A" w:rsidRDefault="001E372A"/>
    <w:p w14:paraId="3946AF5C" w14:textId="77777777" w:rsidR="001E372A" w:rsidRDefault="001E372A"/>
    <w:p w14:paraId="67C239EE" w14:textId="77777777" w:rsidR="00C17D98" w:rsidRPr="00C17D98" w:rsidRDefault="00C17D98">
      <w:pPr>
        <w:rPr>
          <w:rFonts w:ascii="Times New Roman" w:hAnsi="Times New Roman" w:cs="Times New Roman"/>
          <w:b/>
          <w:bCs/>
        </w:rPr>
      </w:pPr>
      <w:r w:rsidRPr="00C17D98">
        <w:rPr>
          <w:rFonts w:ascii="Times New Roman" w:hAnsi="Times New Roman" w:cs="Times New Roman"/>
          <w:b/>
          <w:bCs/>
          <w:sz w:val="24"/>
          <w:szCs w:val="24"/>
        </w:rPr>
        <w:lastRenderedPageBreak/>
        <w:t>Entity Relationship</w:t>
      </w:r>
      <w:r>
        <w:rPr>
          <w:rFonts w:ascii="Times New Roman" w:hAnsi="Times New Roman" w:cs="Times New Roman"/>
          <w:b/>
          <w:bCs/>
          <w:sz w:val="24"/>
          <w:szCs w:val="24"/>
        </w:rPr>
        <w:t xml:space="preserve"> Diagram</w:t>
      </w:r>
    </w:p>
    <w:p w14:paraId="213553AD" w14:textId="77777777" w:rsidR="00C17D98" w:rsidRDefault="00C17D98"/>
    <w:p w14:paraId="15D7E320" w14:textId="77777777" w:rsidR="00C17D98" w:rsidRDefault="00C17D98">
      <w:r>
        <w:rPr>
          <w:noProof/>
          <w:color w:val="000000"/>
        </w:rPr>
        <w:drawing>
          <wp:inline distT="114300" distB="114300" distL="114300" distR="114300" wp14:anchorId="5E7C56B0" wp14:editId="7EB9D2EE">
            <wp:extent cx="7769628" cy="5763504"/>
            <wp:effectExtent l="0" t="0" r="0" b="0"/>
            <wp:docPr id="196"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10"/>
                    <a:srcRect t="231" b="231"/>
                    <a:stretch>
                      <a:fillRect/>
                    </a:stretch>
                  </pic:blipFill>
                  <pic:spPr>
                    <a:xfrm rot="16200000">
                      <a:off x="0" y="0"/>
                      <a:ext cx="7788767" cy="5777701"/>
                    </a:xfrm>
                    <a:prstGeom prst="rect">
                      <a:avLst/>
                    </a:prstGeom>
                    <a:ln/>
                  </pic:spPr>
                </pic:pic>
              </a:graphicData>
            </a:graphic>
          </wp:inline>
        </w:drawing>
      </w:r>
    </w:p>
    <w:p w14:paraId="4C1E3372" w14:textId="77777777" w:rsidR="00C17D98" w:rsidRDefault="00C17D98" w:rsidP="00C17D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Modules</w:t>
      </w:r>
    </w:p>
    <w:p w14:paraId="3DA88C6F" w14:textId="77777777" w:rsidR="000C7716" w:rsidRDefault="000C7716" w:rsidP="00C17D98">
      <w:pPr>
        <w:spacing w:line="360" w:lineRule="auto"/>
        <w:rPr>
          <w:rFonts w:ascii="Times New Roman" w:eastAsia="Times New Roman" w:hAnsi="Times New Roman" w:cs="Times New Roman"/>
          <w:b/>
          <w:sz w:val="24"/>
          <w:szCs w:val="24"/>
        </w:rPr>
      </w:pPr>
    </w:p>
    <w:tbl>
      <w:tblPr>
        <w:tblW w:w="7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0"/>
        <w:gridCol w:w="4230"/>
        <w:gridCol w:w="1140"/>
      </w:tblGrid>
      <w:tr w:rsidR="00580938" w14:paraId="40948790" w14:textId="77777777" w:rsidTr="00580938">
        <w:trPr>
          <w:trHeight w:val="387"/>
          <w:jc w:val="center"/>
        </w:trPr>
        <w:tc>
          <w:tcPr>
            <w:tcW w:w="2270" w:type="dxa"/>
          </w:tcPr>
          <w:p w14:paraId="06204702" w14:textId="77777777" w:rsidR="00580938" w:rsidRDefault="00580938"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Programmers</w:t>
            </w:r>
          </w:p>
        </w:tc>
        <w:tc>
          <w:tcPr>
            <w:tcW w:w="4230" w:type="dxa"/>
          </w:tcPr>
          <w:p w14:paraId="1F50D28C" w14:textId="77777777" w:rsidR="00580938" w:rsidRDefault="00580938"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Module</w:t>
            </w:r>
          </w:p>
        </w:tc>
        <w:tc>
          <w:tcPr>
            <w:tcW w:w="1140" w:type="dxa"/>
          </w:tcPr>
          <w:p w14:paraId="7AAA0EE3" w14:textId="77777777" w:rsidR="00580938" w:rsidRDefault="00580938"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Student</w:t>
            </w:r>
          </w:p>
        </w:tc>
      </w:tr>
      <w:tr w:rsidR="00580938" w14:paraId="0AE6EE82" w14:textId="77777777" w:rsidTr="00580938">
        <w:trPr>
          <w:trHeight w:val="420"/>
          <w:jc w:val="center"/>
        </w:trPr>
        <w:tc>
          <w:tcPr>
            <w:tcW w:w="2270" w:type="dxa"/>
            <w:vMerge w:val="restart"/>
          </w:tcPr>
          <w:p w14:paraId="1D217230" w14:textId="77777777" w:rsidR="00580938" w:rsidRDefault="00580938" w:rsidP="000C7716">
            <w:pPr>
              <w:widowControl w:val="0"/>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Jeylsie</w:t>
            </w:r>
            <w:proofErr w:type="spellEnd"/>
            <w:r>
              <w:rPr>
                <w:rFonts w:ascii="Times New Roman" w:eastAsia="Times New Roman" w:hAnsi="Times New Roman" w:cs="Times New Roman"/>
              </w:rPr>
              <w:t xml:space="preserve"> Caro</w:t>
            </w:r>
          </w:p>
          <w:p w14:paraId="27264ADE" w14:textId="77777777" w:rsidR="00580938" w:rsidRDefault="00580938" w:rsidP="000C771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Kyla </w:t>
            </w:r>
            <w:proofErr w:type="spellStart"/>
            <w:r>
              <w:rPr>
                <w:rFonts w:ascii="Times New Roman" w:eastAsia="Times New Roman" w:hAnsi="Times New Roman" w:cs="Times New Roman"/>
              </w:rPr>
              <w:t>Hubahib</w:t>
            </w:r>
            <w:proofErr w:type="spellEnd"/>
          </w:p>
        </w:tc>
        <w:tc>
          <w:tcPr>
            <w:tcW w:w="5370" w:type="dxa"/>
            <w:gridSpan w:val="2"/>
          </w:tcPr>
          <w:p w14:paraId="0312FFAB" w14:textId="77777777" w:rsidR="00580938" w:rsidRPr="000C7716" w:rsidRDefault="00580938" w:rsidP="00426C4F">
            <w:pPr>
              <w:widowControl w:val="0"/>
              <w:spacing w:line="360" w:lineRule="auto"/>
              <w:rPr>
                <w:rFonts w:ascii="Times New Roman" w:eastAsia="Times New Roman" w:hAnsi="Times New Roman" w:cs="Times New Roman"/>
                <w:vertAlign w:val="subscript"/>
              </w:rPr>
            </w:pPr>
            <w:r>
              <w:rPr>
                <w:rFonts w:ascii="Times New Roman" w:eastAsia="Times New Roman" w:hAnsi="Times New Roman" w:cs="Times New Roman"/>
                <w:b/>
              </w:rPr>
              <w:t>Account Management</w:t>
            </w:r>
          </w:p>
        </w:tc>
      </w:tr>
      <w:tr w:rsidR="00580938" w14:paraId="76E09F44" w14:textId="77777777" w:rsidTr="00580938">
        <w:trPr>
          <w:trHeight w:val="420"/>
          <w:jc w:val="center"/>
        </w:trPr>
        <w:tc>
          <w:tcPr>
            <w:tcW w:w="2270" w:type="dxa"/>
            <w:vMerge/>
          </w:tcPr>
          <w:p w14:paraId="5858AB39" w14:textId="77777777" w:rsidR="00580938" w:rsidRDefault="00580938" w:rsidP="000C7716">
            <w:pPr>
              <w:widowControl w:val="0"/>
              <w:spacing w:line="240" w:lineRule="auto"/>
              <w:rPr>
                <w:rFonts w:ascii="Times New Roman" w:eastAsia="Times New Roman" w:hAnsi="Times New Roman" w:cs="Times New Roman"/>
              </w:rPr>
            </w:pPr>
          </w:p>
        </w:tc>
        <w:tc>
          <w:tcPr>
            <w:tcW w:w="4230" w:type="dxa"/>
          </w:tcPr>
          <w:p w14:paraId="5CAD8ACE" w14:textId="77777777" w:rsidR="00580938" w:rsidRDefault="00580938" w:rsidP="00426C4F">
            <w:pPr>
              <w:spacing w:line="360" w:lineRule="auto"/>
              <w:rPr>
                <w:rFonts w:ascii="Times New Roman" w:eastAsia="Times New Roman" w:hAnsi="Times New Roman" w:cs="Times New Roman"/>
              </w:rPr>
            </w:pPr>
            <w:r>
              <w:rPr>
                <w:rFonts w:ascii="Times New Roman" w:eastAsia="Times New Roman" w:hAnsi="Times New Roman" w:cs="Times New Roman"/>
              </w:rPr>
              <w:t>1. Register and login</w:t>
            </w:r>
          </w:p>
        </w:tc>
        <w:tc>
          <w:tcPr>
            <w:tcW w:w="1140" w:type="dxa"/>
          </w:tcPr>
          <w:p w14:paraId="08B2DAFA" w14:textId="77777777" w:rsidR="00580938" w:rsidRDefault="00580938"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79D6345D" w14:textId="77777777" w:rsidTr="00580938">
        <w:trPr>
          <w:trHeight w:val="420"/>
          <w:jc w:val="center"/>
        </w:trPr>
        <w:tc>
          <w:tcPr>
            <w:tcW w:w="2270" w:type="dxa"/>
            <w:vMerge/>
          </w:tcPr>
          <w:p w14:paraId="224AE9CB" w14:textId="77777777" w:rsidR="00580938" w:rsidRDefault="00580938" w:rsidP="000C7716">
            <w:pPr>
              <w:widowControl w:val="0"/>
              <w:spacing w:line="240" w:lineRule="auto"/>
              <w:rPr>
                <w:rFonts w:ascii="Times New Roman" w:eastAsia="Times New Roman" w:hAnsi="Times New Roman" w:cs="Times New Roman"/>
              </w:rPr>
            </w:pPr>
          </w:p>
        </w:tc>
        <w:tc>
          <w:tcPr>
            <w:tcW w:w="4230" w:type="dxa"/>
          </w:tcPr>
          <w:p w14:paraId="2EF7CE6A" w14:textId="77777777" w:rsidR="00580938" w:rsidRDefault="00580938" w:rsidP="00426C4F">
            <w:pPr>
              <w:spacing w:line="360" w:lineRule="auto"/>
              <w:rPr>
                <w:rFonts w:ascii="Times New Roman" w:eastAsia="Times New Roman" w:hAnsi="Times New Roman" w:cs="Times New Roman"/>
              </w:rPr>
            </w:pPr>
            <w:r>
              <w:rPr>
                <w:rFonts w:ascii="Times New Roman" w:eastAsia="Times New Roman" w:hAnsi="Times New Roman" w:cs="Times New Roman"/>
              </w:rPr>
              <w:t>2. Profile Management</w:t>
            </w:r>
          </w:p>
        </w:tc>
        <w:tc>
          <w:tcPr>
            <w:tcW w:w="1140" w:type="dxa"/>
          </w:tcPr>
          <w:p w14:paraId="73B67ECA" w14:textId="77777777" w:rsidR="00580938" w:rsidRDefault="00580938"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5DFE9BAE" w14:textId="77777777" w:rsidTr="00580938">
        <w:trPr>
          <w:trHeight w:val="420"/>
          <w:jc w:val="center"/>
        </w:trPr>
        <w:tc>
          <w:tcPr>
            <w:tcW w:w="2270" w:type="dxa"/>
            <w:vMerge/>
          </w:tcPr>
          <w:p w14:paraId="29A3BA4A" w14:textId="77777777" w:rsidR="00580938" w:rsidRDefault="00580938" w:rsidP="000C7716">
            <w:pPr>
              <w:widowControl w:val="0"/>
              <w:spacing w:line="240" w:lineRule="auto"/>
              <w:rPr>
                <w:rFonts w:ascii="Times New Roman" w:eastAsia="Times New Roman" w:hAnsi="Times New Roman" w:cs="Times New Roman"/>
              </w:rPr>
            </w:pPr>
          </w:p>
        </w:tc>
        <w:tc>
          <w:tcPr>
            <w:tcW w:w="4230" w:type="dxa"/>
          </w:tcPr>
          <w:p w14:paraId="092E6EF2" w14:textId="77777777" w:rsidR="00580938" w:rsidRDefault="00580938" w:rsidP="00426C4F">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3. Change Password</w:t>
            </w:r>
          </w:p>
        </w:tc>
        <w:tc>
          <w:tcPr>
            <w:tcW w:w="1140" w:type="dxa"/>
          </w:tcPr>
          <w:p w14:paraId="5562E705" w14:textId="77777777" w:rsidR="00580938" w:rsidRDefault="00580938"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084183" w14:paraId="0A6DA9E3" w14:textId="77777777" w:rsidTr="00580938">
        <w:trPr>
          <w:trHeight w:val="420"/>
          <w:jc w:val="center"/>
        </w:trPr>
        <w:tc>
          <w:tcPr>
            <w:tcW w:w="2270" w:type="dxa"/>
            <w:vMerge w:val="restart"/>
          </w:tcPr>
          <w:p w14:paraId="0BA75D52" w14:textId="77777777" w:rsidR="00084183" w:rsidRDefault="00084183" w:rsidP="000C7716">
            <w:pPr>
              <w:widowControl w:val="0"/>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Jeylsie</w:t>
            </w:r>
            <w:proofErr w:type="spellEnd"/>
            <w:r>
              <w:rPr>
                <w:rFonts w:ascii="Times New Roman" w:eastAsia="Times New Roman" w:hAnsi="Times New Roman" w:cs="Times New Roman"/>
              </w:rPr>
              <w:t xml:space="preserve"> Caro</w:t>
            </w:r>
          </w:p>
          <w:p w14:paraId="2EB3D6FA" w14:textId="77777777" w:rsidR="00084183" w:rsidRDefault="00084183" w:rsidP="000C771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Kyla </w:t>
            </w:r>
            <w:proofErr w:type="spellStart"/>
            <w:r>
              <w:rPr>
                <w:rFonts w:ascii="Times New Roman" w:eastAsia="Times New Roman" w:hAnsi="Times New Roman" w:cs="Times New Roman"/>
              </w:rPr>
              <w:t>Hubahib</w:t>
            </w:r>
            <w:proofErr w:type="spellEnd"/>
          </w:p>
        </w:tc>
        <w:tc>
          <w:tcPr>
            <w:tcW w:w="5370" w:type="dxa"/>
            <w:gridSpan w:val="2"/>
          </w:tcPr>
          <w:p w14:paraId="444AF389" w14:textId="77777777" w:rsidR="00084183" w:rsidRDefault="00084183" w:rsidP="00426C4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b/>
                <w:color w:val="0D0D0D"/>
              </w:rPr>
              <w:t>Document Management</w:t>
            </w:r>
          </w:p>
        </w:tc>
      </w:tr>
      <w:tr w:rsidR="00084183" w14:paraId="11860ED7" w14:textId="77777777" w:rsidTr="00580938">
        <w:trPr>
          <w:trHeight w:val="420"/>
          <w:jc w:val="center"/>
        </w:trPr>
        <w:tc>
          <w:tcPr>
            <w:tcW w:w="2270" w:type="dxa"/>
            <w:vMerge/>
          </w:tcPr>
          <w:p w14:paraId="2C1B1826" w14:textId="77777777" w:rsidR="00084183" w:rsidRDefault="00084183" w:rsidP="000C7716">
            <w:pPr>
              <w:widowControl w:val="0"/>
              <w:spacing w:line="360" w:lineRule="auto"/>
              <w:rPr>
                <w:rFonts w:ascii="Times New Roman" w:eastAsia="Times New Roman" w:hAnsi="Times New Roman" w:cs="Times New Roman"/>
              </w:rPr>
            </w:pPr>
          </w:p>
        </w:tc>
        <w:tc>
          <w:tcPr>
            <w:tcW w:w="4230" w:type="dxa"/>
          </w:tcPr>
          <w:p w14:paraId="267A2380" w14:textId="77777777" w:rsidR="00084183" w:rsidRDefault="00084183" w:rsidP="00426C4F">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1. Download projects</w:t>
            </w:r>
          </w:p>
        </w:tc>
        <w:tc>
          <w:tcPr>
            <w:tcW w:w="1140" w:type="dxa"/>
          </w:tcPr>
          <w:p w14:paraId="36B0BA18" w14:textId="77777777" w:rsidR="00084183" w:rsidRDefault="00084183"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084183" w14:paraId="75B26FEC" w14:textId="77777777" w:rsidTr="00580938">
        <w:trPr>
          <w:trHeight w:val="420"/>
          <w:jc w:val="center"/>
        </w:trPr>
        <w:tc>
          <w:tcPr>
            <w:tcW w:w="2270" w:type="dxa"/>
            <w:vMerge/>
          </w:tcPr>
          <w:p w14:paraId="5EF4021B" w14:textId="77777777" w:rsidR="00084183" w:rsidRDefault="00084183" w:rsidP="000C7716">
            <w:pPr>
              <w:widowControl w:val="0"/>
              <w:spacing w:line="360" w:lineRule="auto"/>
              <w:rPr>
                <w:rFonts w:ascii="Times New Roman" w:eastAsia="Times New Roman" w:hAnsi="Times New Roman" w:cs="Times New Roman"/>
              </w:rPr>
            </w:pPr>
          </w:p>
        </w:tc>
        <w:tc>
          <w:tcPr>
            <w:tcW w:w="4230" w:type="dxa"/>
          </w:tcPr>
          <w:p w14:paraId="5201A1E5" w14:textId="77777777" w:rsidR="00084183" w:rsidRDefault="00084183" w:rsidP="00426C4F">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2. Upload and modify capstone projects</w:t>
            </w:r>
          </w:p>
        </w:tc>
        <w:tc>
          <w:tcPr>
            <w:tcW w:w="1140" w:type="dxa"/>
          </w:tcPr>
          <w:p w14:paraId="23ACB119" w14:textId="77777777" w:rsidR="00084183" w:rsidRDefault="00084183"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084183" w14:paraId="58A979F6" w14:textId="77777777" w:rsidTr="00580938">
        <w:trPr>
          <w:trHeight w:val="420"/>
          <w:jc w:val="center"/>
        </w:trPr>
        <w:tc>
          <w:tcPr>
            <w:tcW w:w="2270" w:type="dxa"/>
            <w:vMerge/>
          </w:tcPr>
          <w:p w14:paraId="597CAC4A" w14:textId="77777777" w:rsidR="00084183" w:rsidRDefault="00084183" w:rsidP="000C7716">
            <w:pPr>
              <w:widowControl w:val="0"/>
              <w:spacing w:line="360" w:lineRule="auto"/>
              <w:rPr>
                <w:rFonts w:ascii="Times New Roman" w:eastAsia="Times New Roman" w:hAnsi="Times New Roman" w:cs="Times New Roman"/>
              </w:rPr>
            </w:pPr>
          </w:p>
        </w:tc>
        <w:tc>
          <w:tcPr>
            <w:tcW w:w="4230" w:type="dxa"/>
          </w:tcPr>
          <w:p w14:paraId="1EEA80F4" w14:textId="77777777" w:rsidR="00084183" w:rsidRDefault="00084183" w:rsidP="00426C4F">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3. Save favorite Projects</w:t>
            </w:r>
          </w:p>
        </w:tc>
        <w:tc>
          <w:tcPr>
            <w:tcW w:w="1140" w:type="dxa"/>
          </w:tcPr>
          <w:p w14:paraId="2561E3F6" w14:textId="77777777" w:rsidR="00084183" w:rsidRDefault="00084183"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33FA43C4" w14:textId="77777777" w:rsidTr="00580938">
        <w:trPr>
          <w:trHeight w:val="420"/>
          <w:jc w:val="center"/>
        </w:trPr>
        <w:tc>
          <w:tcPr>
            <w:tcW w:w="2270" w:type="dxa"/>
            <w:vMerge w:val="restart"/>
          </w:tcPr>
          <w:p w14:paraId="5CADFCF7" w14:textId="77777777" w:rsidR="00580938" w:rsidRDefault="00580938" w:rsidP="000C7716">
            <w:pPr>
              <w:widowControl w:val="0"/>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Jeylsie</w:t>
            </w:r>
            <w:proofErr w:type="spellEnd"/>
            <w:r>
              <w:rPr>
                <w:rFonts w:ascii="Times New Roman" w:eastAsia="Times New Roman" w:hAnsi="Times New Roman" w:cs="Times New Roman"/>
              </w:rPr>
              <w:t xml:space="preserve"> Caro</w:t>
            </w:r>
          </w:p>
          <w:p w14:paraId="19CE7928" w14:textId="77777777" w:rsidR="00580938" w:rsidRDefault="00580938" w:rsidP="000C771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David Jhonson </w:t>
            </w:r>
            <w:proofErr w:type="spellStart"/>
            <w:r>
              <w:rPr>
                <w:rFonts w:ascii="Times New Roman" w:eastAsia="Times New Roman" w:hAnsi="Times New Roman" w:cs="Times New Roman"/>
              </w:rPr>
              <w:t>Basnillo</w:t>
            </w:r>
            <w:proofErr w:type="spellEnd"/>
          </w:p>
        </w:tc>
        <w:tc>
          <w:tcPr>
            <w:tcW w:w="5370" w:type="dxa"/>
            <w:gridSpan w:val="2"/>
          </w:tcPr>
          <w:p w14:paraId="210ABCD0" w14:textId="77777777" w:rsidR="00580938" w:rsidRDefault="00580938" w:rsidP="00426C4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b/>
                <w:color w:val="0D0D0D"/>
              </w:rPr>
              <w:t>Client Search and Discovery</w:t>
            </w:r>
          </w:p>
        </w:tc>
      </w:tr>
      <w:tr w:rsidR="00580938" w14:paraId="522F6476" w14:textId="77777777" w:rsidTr="00580938">
        <w:trPr>
          <w:trHeight w:val="60"/>
          <w:jc w:val="center"/>
        </w:trPr>
        <w:tc>
          <w:tcPr>
            <w:tcW w:w="2270" w:type="dxa"/>
            <w:vMerge/>
          </w:tcPr>
          <w:p w14:paraId="230685A1" w14:textId="77777777" w:rsidR="00580938" w:rsidRDefault="00580938" w:rsidP="000C7716">
            <w:pPr>
              <w:widowControl w:val="0"/>
              <w:spacing w:line="360" w:lineRule="auto"/>
              <w:rPr>
                <w:rFonts w:ascii="Times New Roman" w:eastAsia="Times New Roman" w:hAnsi="Times New Roman" w:cs="Times New Roman"/>
              </w:rPr>
            </w:pPr>
          </w:p>
        </w:tc>
        <w:tc>
          <w:tcPr>
            <w:tcW w:w="4230" w:type="dxa"/>
          </w:tcPr>
          <w:p w14:paraId="4C4139A5" w14:textId="77777777" w:rsidR="00580938" w:rsidRDefault="00580938" w:rsidP="00426C4F">
            <w:pPr>
              <w:spacing w:line="360" w:lineRule="auto"/>
              <w:rPr>
                <w:rFonts w:ascii="Times New Roman" w:eastAsia="Times New Roman" w:hAnsi="Times New Roman" w:cs="Times New Roman"/>
              </w:rPr>
            </w:pPr>
            <w:r>
              <w:rPr>
                <w:rFonts w:ascii="Times New Roman" w:eastAsia="Times New Roman" w:hAnsi="Times New Roman" w:cs="Times New Roman"/>
              </w:rPr>
              <w:t>1. Search and browse projects</w:t>
            </w:r>
          </w:p>
        </w:tc>
        <w:tc>
          <w:tcPr>
            <w:tcW w:w="1140" w:type="dxa"/>
          </w:tcPr>
          <w:p w14:paraId="7D4D45B4" w14:textId="77777777" w:rsidR="00580938" w:rsidRDefault="00580938"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17E6D8C4" w14:textId="77777777" w:rsidTr="00580938">
        <w:trPr>
          <w:trHeight w:val="420"/>
          <w:jc w:val="center"/>
        </w:trPr>
        <w:tc>
          <w:tcPr>
            <w:tcW w:w="2270" w:type="dxa"/>
            <w:vMerge/>
          </w:tcPr>
          <w:p w14:paraId="7F2DEF0F" w14:textId="77777777" w:rsidR="00580938" w:rsidRDefault="00580938" w:rsidP="000C7716">
            <w:pPr>
              <w:widowControl w:val="0"/>
              <w:spacing w:line="360" w:lineRule="auto"/>
              <w:rPr>
                <w:rFonts w:ascii="Times New Roman" w:eastAsia="Times New Roman" w:hAnsi="Times New Roman" w:cs="Times New Roman"/>
              </w:rPr>
            </w:pPr>
          </w:p>
        </w:tc>
        <w:tc>
          <w:tcPr>
            <w:tcW w:w="4230" w:type="dxa"/>
          </w:tcPr>
          <w:p w14:paraId="20391DBE" w14:textId="77777777" w:rsidR="00580938" w:rsidRDefault="00580938" w:rsidP="00426C4F">
            <w:pPr>
              <w:widowControl w:val="0"/>
              <w:spacing w:line="360" w:lineRule="auto"/>
              <w:rPr>
                <w:rFonts w:ascii="Times New Roman" w:eastAsia="Times New Roman" w:hAnsi="Times New Roman" w:cs="Times New Roman"/>
                <w:color w:val="0D0D0D"/>
                <w:highlight w:val="white"/>
              </w:rPr>
            </w:pPr>
            <w:r>
              <w:rPr>
                <w:rFonts w:ascii="Times New Roman" w:eastAsia="Times New Roman" w:hAnsi="Times New Roman" w:cs="Times New Roman"/>
              </w:rPr>
              <w:t xml:space="preserve">2.  Filter projects </w:t>
            </w:r>
            <w:r>
              <w:rPr>
                <w:rFonts w:ascii="Times New Roman" w:eastAsia="Times New Roman" w:hAnsi="Times New Roman" w:cs="Times New Roman"/>
                <w:color w:val="0D0D0D"/>
                <w:highlight w:val="white"/>
              </w:rPr>
              <w:t>such as title, university, author, or tags</w:t>
            </w:r>
          </w:p>
        </w:tc>
        <w:tc>
          <w:tcPr>
            <w:tcW w:w="1140" w:type="dxa"/>
          </w:tcPr>
          <w:p w14:paraId="4A36CF46" w14:textId="77777777" w:rsidR="00580938" w:rsidRDefault="00580938"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0E04F6E2" w14:textId="77777777" w:rsidTr="00580938">
        <w:trPr>
          <w:trHeight w:val="420"/>
          <w:jc w:val="center"/>
        </w:trPr>
        <w:tc>
          <w:tcPr>
            <w:tcW w:w="2270" w:type="dxa"/>
            <w:vMerge w:val="restart"/>
          </w:tcPr>
          <w:p w14:paraId="0E168CDB" w14:textId="77777777" w:rsidR="00580938" w:rsidRDefault="00580938" w:rsidP="000C771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Maria Carmel Tabada</w:t>
            </w:r>
          </w:p>
          <w:p w14:paraId="12266323" w14:textId="77777777" w:rsidR="00580938" w:rsidRDefault="00580938" w:rsidP="000C771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David Jhonson </w:t>
            </w:r>
            <w:proofErr w:type="spellStart"/>
            <w:r>
              <w:rPr>
                <w:rFonts w:ascii="Times New Roman" w:eastAsia="Times New Roman" w:hAnsi="Times New Roman" w:cs="Times New Roman"/>
              </w:rPr>
              <w:t>Basnillo</w:t>
            </w:r>
            <w:proofErr w:type="spellEnd"/>
          </w:p>
        </w:tc>
        <w:tc>
          <w:tcPr>
            <w:tcW w:w="5370" w:type="dxa"/>
            <w:gridSpan w:val="2"/>
          </w:tcPr>
          <w:p w14:paraId="65B5E451" w14:textId="77777777" w:rsidR="00580938" w:rsidRDefault="00580938" w:rsidP="00426C4F">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Notifications</w:t>
            </w:r>
          </w:p>
        </w:tc>
      </w:tr>
      <w:tr w:rsidR="00580938" w14:paraId="48853DE2" w14:textId="77777777" w:rsidTr="00580938">
        <w:trPr>
          <w:trHeight w:val="420"/>
          <w:jc w:val="center"/>
        </w:trPr>
        <w:tc>
          <w:tcPr>
            <w:tcW w:w="2270" w:type="dxa"/>
            <w:vMerge/>
          </w:tcPr>
          <w:p w14:paraId="6F7FEE73" w14:textId="77777777" w:rsidR="00580938" w:rsidRDefault="00580938" w:rsidP="000C7716">
            <w:pPr>
              <w:widowControl w:val="0"/>
              <w:spacing w:line="240" w:lineRule="auto"/>
              <w:rPr>
                <w:rFonts w:ascii="Times New Roman" w:eastAsia="Times New Roman" w:hAnsi="Times New Roman" w:cs="Times New Roman"/>
              </w:rPr>
            </w:pPr>
          </w:p>
        </w:tc>
        <w:tc>
          <w:tcPr>
            <w:tcW w:w="4230" w:type="dxa"/>
          </w:tcPr>
          <w:p w14:paraId="19EBB461" w14:textId="77777777" w:rsidR="00580938" w:rsidRDefault="00580938" w:rsidP="00426C4F">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1. View Notifications</w:t>
            </w:r>
          </w:p>
        </w:tc>
        <w:tc>
          <w:tcPr>
            <w:tcW w:w="1140" w:type="dxa"/>
          </w:tcPr>
          <w:p w14:paraId="0273B7CC" w14:textId="77777777" w:rsidR="00580938" w:rsidRDefault="00580938"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28432804" w14:textId="77777777" w:rsidTr="00580938">
        <w:trPr>
          <w:trHeight w:val="420"/>
          <w:jc w:val="center"/>
        </w:trPr>
        <w:tc>
          <w:tcPr>
            <w:tcW w:w="2270" w:type="dxa"/>
            <w:vMerge/>
          </w:tcPr>
          <w:p w14:paraId="3AA3ECA1" w14:textId="77777777" w:rsidR="00580938" w:rsidRDefault="00580938" w:rsidP="000C7716">
            <w:pPr>
              <w:widowControl w:val="0"/>
              <w:spacing w:line="240" w:lineRule="auto"/>
              <w:rPr>
                <w:rFonts w:ascii="Times New Roman" w:eastAsia="Times New Roman" w:hAnsi="Times New Roman" w:cs="Times New Roman"/>
              </w:rPr>
            </w:pPr>
          </w:p>
        </w:tc>
        <w:tc>
          <w:tcPr>
            <w:tcW w:w="4230" w:type="dxa"/>
          </w:tcPr>
          <w:p w14:paraId="3DB9BB0C" w14:textId="77777777" w:rsidR="00580938" w:rsidRDefault="00580938" w:rsidP="00426C4F">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2.Delete Notifications</w:t>
            </w:r>
          </w:p>
        </w:tc>
        <w:tc>
          <w:tcPr>
            <w:tcW w:w="1140" w:type="dxa"/>
          </w:tcPr>
          <w:p w14:paraId="19499E0B" w14:textId="77777777" w:rsidR="00580938" w:rsidRDefault="00580938"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31C18DA5" w14:textId="77777777" w:rsidTr="00580938">
        <w:trPr>
          <w:trHeight w:val="420"/>
          <w:jc w:val="center"/>
        </w:trPr>
        <w:tc>
          <w:tcPr>
            <w:tcW w:w="2270" w:type="dxa"/>
            <w:vMerge w:val="restart"/>
          </w:tcPr>
          <w:p w14:paraId="3362F586" w14:textId="77777777" w:rsidR="00580938" w:rsidRDefault="00580938" w:rsidP="001452C1">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Maria Carmel Tabada</w:t>
            </w:r>
          </w:p>
          <w:p w14:paraId="7671E7DF" w14:textId="77777777" w:rsidR="00580938" w:rsidRDefault="00580938" w:rsidP="001452C1">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David Jhonson </w:t>
            </w:r>
            <w:proofErr w:type="spellStart"/>
            <w:r>
              <w:rPr>
                <w:rFonts w:ascii="Times New Roman" w:eastAsia="Times New Roman" w:hAnsi="Times New Roman" w:cs="Times New Roman"/>
              </w:rPr>
              <w:t>Basnillo</w:t>
            </w:r>
            <w:proofErr w:type="spellEnd"/>
          </w:p>
        </w:tc>
        <w:tc>
          <w:tcPr>
            <w:tcW w:w="4230" w:type="dxa"/>
          </w:tcPr>
          <w:p w14:paraId="0AD9602F" w14:textId="77777777" w:rsidR="00580938" w:rsidRDefault="00580938" w:rsidP="001452C1">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Forum</w:t>
            </w:r>
          </w:p>
        </w:tc>
        <w:tc>
          <w:tcPr>
            <w:tcW w:w="1140" w:type="dxa"/>
          </w:tcPr>
          <w:p w14:paraId="504B9C74" w14:textId="77777777" w:rsidR="00580938" w:rsidRDefault="00580938" w:rsidP="001452C1">
            <w:pPr>
              <w:widowControl w:val="0"/>
              <w:spacing w:line="360" w:lineRule="auto"/>
              <w:jc w:val="center"/>
              <w:rPr>
                <w:rFonts w:ascii="Times New Roman" w:eastAsia="Times New Roman" w:hAnsi="Times New Roman" w:cs="Times New Roman"/>
              </w:rPr>
            </w:pPr>
          </w:p>
        </w:tc>
      </w:tr>
      <w:tr w:rsidR="00580938" w14:paraId="727B9F7E" w14:textId="77777777" w:rsidTr="00580938">
        <w:trPr>
          <w:trHeight w:val="420"/>
          <w:jc w:val="center"/>
        </w:trPr>
        <w:tc>
          <w:tcPr>
            <w:tcW w:w="2270" w:type="dxa"/>
            <w:vMerge/>
          </w:tcPr>
          <w:p w14:paraId="6963B6C0" w14:textId="77777777" w:rsidR="00580938" w:rsidRDefault="00580938" w:rsidP="001452C1">
            <w:pPr>
              <w:widowControl w:val="0"/>
              <w:spacing w:line="240" w:lineRule="auto"/>
              <w:rPr>
                <w:rFonts w:ascii="Times New Roman" w:eastAsia="Times New Roman" w:hAnsi="Times New Roman" w:cs="Times New Roman"/>
              </w:rPr>
            </w:pPr>
          </w:p>
        </w:tc>
        <w:tc>
          <w:tcPr>
            <w:tcW w:w="4230" w:type="dxa"/>
          </w:tcPr>
          <w:p w14:paraId="3166CC5A" w14:textId="77777777" w:rsidR="00580938" w:rsidRDefault="00580938" w:rsidP="001452C1">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1. Search and browse discussions </w:t>
            </w:r>
          </w:p>
        </w:tc>
        <w:tc>
          <w:tcPr>
            <w:tcW w:w="1140" w:type="dxa"/>
          </w:tcPr>
          <w:p w14:paraId="4FBA620D" w14:textId="77777777" w:rsidR="00580938" w:rsidRDefault="00580938" w:rsidP="001452C1">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21A0FE4F" w14:textId="77777777" w:rsidTr="00580938">
        <w:trPr>
          <w:trHeight w:val="420"/>
          <w:jc w:val="center"/>
        </w:trPr>
        <w:tc>
          <w:tcPr>
            <w:tcW w:w="2270" w:type="dxa"/>
            <w:vMerge/>
          </w:tcPr>
          <w:p w14:paraId="0BA293AC" w14:textId="77777777" w:rsidR="00580938" w:rsidRDefault="00580938" w:rsidP="001452C1">
            <w:pPr>
              <w:widowControl w:val="0"/>
              <w:spacing w:line="240" w:lineRule="auto"/>
              <w:rPr>
                <w:rFonts w:ascii="Times New Roman" w:eastAsia="Times New Roman" w:hAnsi="Times New Roman" w:cs="Times New Roman"/>
              </w:rPr>
            </w:pPr>
          </w:p>
        </w:tc>
        <w:tc>
          <w:tcPr>
            <w:tcW w:w="4230" w:type="dxa"/>
          </w:tcPr>
          <w:p w14:paraId="7707DA5D" w14:textId="77777777" w:rsidR="00580938" w:rsidRDefault="00580938" w:rsidP="001452C1">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2. Filter discussions such</w:t>
            </w:r>
            <w:r>
              <w:rPr>
                <w:rFonts w:ascii="Times New Roman" w:eastAsia="Times New Roman" w:hAnsi="Times New Roman" w:cs="Times New Roman"/>
                <w:color w:val="0D0D0D"/>
                <w:highlight w:val="white"/>
              </w:rPr>
              <w:t xml:space="preserve"> as title, author, or tags</w:t>
            </w:r>
          </w:p>
        </w:tc>
        <w:tc>
          <w:tcPr>
            <w:tcW w:w="1140" w:type="dxa"/>
          </w:tcPr>
          <w:p w14:paraId="03511A6C" w14:textId="77777777" w:rsidR="00580938" w:rsidRDefault="00580938" w:rsidP="001452C1">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78719784" w14:textId="77777777" w:rsidTr="00580938">
        <w:trPr>
          <w:trHeight w:val="420"/>
          <w:jc w:val="center"/>
        </w:trPr>
        <w:tc>
          <w:tcPr>
            <w:tcW w:w="2270" w:type="dxa"/>
            <w:vMerge/>
          </w:tcPr>
          <w:p w14:paraId="3848D3D9" w14:textId="77777777" w:rsidR="00580938" w:rsidRDefault="00580938" w:rsidP="001452C1">
            <w:pPr>
              <w:widowControl w:val="0"/>
              <w:spacing w:line="240" w:lineRule="auto"/>
              <w:rPr>
                <w:rFonts w:ascii="Times New Roman" w:eastAsia="Times New Roman" w:hAnsi="Times New Roman" w:cs="Times New Roman"/>
              </w:rPr>
            </w:pPr>
          </w:p>
        </w:tc>
        <w:tc>
          <w:tcPr>
            <w:tcW w:w="4230" w:type="dxa"/>
          </w:tcPr>
          <w:p w14:paraId="5CF3F9AE" w14:textId="77777777" w:rsidR="00580938" w:rsidRDefault="00580938" w:rsidP="001452C1">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3. Posting</w:t>
            </w:r>
          </w:p>
        </w:tc>
        <w:tc>
          <w:tcPr>
            <w:tcW w:w="1140" w:type="dxa"/>
          </w:tcPr>
          <w:p w14:paraId="16BE7DDA" w14:textId="77777777" w:rsidR="00580938" w:rsidRDefault="00580938" w:rsidP="001452C1">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5E542625" w14:textId="77777777" w:rsidTr="00580938">
        <w:trPr>
          <w:trHeight w:val="420"/>
          <w:jc w:val="center"/>
        </w:trPr>
        <w:tc>
          <w:tcPr>
            <w:tcW w:w="2270" w:type="dxa"/>
            <w:vMerge/>
          </w:tcPr>
          <w:p w14:paraId="38CE8915" w14:textId="77777777" w:rsidR="00580938" w:rsidRDefault="00580938" w:rsidP="001452C1">
            <w:pPr>
              <w:widowControl w:val="0"/>
              <w:spacing w:line="240" w:lineRule="auto"/>
              <w:rPr>
                <w:rFonts w:ascii="Times New Roman" w:eastAsia="Times New Roman" w:hAnsi="Times New Roman" w:cs="Times New Roman"/>
              </w:rPr>
            </w:pPr>
          </w:p>
        </w:tc>
        <w:tc>
          <w:tcPr>
            <w:tcW w:w="4230" w:type="dxa"/>
          </w:tcPr>
          <w:p w14:paraId="666DB448" w14:textId="77777777" w:rsidR="00580938" w:rsidRDefault="00580938" w:rsidP="001452C1">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4. Commenting</w:t>
            </w:r>
          </w:p>
        </w:tc>
        <w:tc>
          <w:tcPr>
            <w:tcW w:w="1140" w:type="dxa"/>
          </w:tcPr>
          <w:p w14:paraId="19AA1D34" w14:textId="77777777" w:rsidR="00580938" w:rsidRDefault="00580938" w:rsidP="001452C1">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3E2EAF90" w14:textId="77777777" w:rsidTr="00580938">
        <w:trPr>
          <w:trHeight w:val="420"/>
          <w:jc w:val="center"/>
        </w:trPr>
        <w:tc>
          <w:tcPr>
            <w:tcW w:w="2270" w:type="dxa"/>
            <w:vMerge/>
          </w:tcPr>
          <w:p w14:paraId="5D4844F6" w14:textId="77777777" w:rsidR="00580938" w:rsidRDefault="00580938" w:rsidP="001452C1">
            <w:pPr>
              <w:widowControl w:val="0"/>
              <w:spacing w:line="240" w:lineRule="auto"/>
              <w:rPr>
                <w:rFonts w:ascii="Times New Roman" w:eastAsia="Times New Roman" w:hAnsi="Times New Roman" w:cs="Times New Roman"/>
              </w:rPr>
            </w:pPr>
          </w:p>
        </w:tc>
        <w:tc>
          <w:tcPr>
            <w:tcW w:w="4230" w:type="dxa"/>
          </w:tcPr>
          <w:p w14:paraId="388A844F" w14:textId="77777777" w:rsidR="00580938" w:rsidRDefault="00580938" w:rsidP="001452C1">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5. Report post</w:t>
            </w:r>
          </w:p>
        </w:tc>
        <w:tc>
          <w:tcPr>
            <w:tcW w:w="1140" w:type="dxa"/>
          </w:tcPr>
          <w:p w14:paraId="3502969A" w14:textId="77777777" w:rsidR="00580938" w:rsidRDefault="00580938" w:rsidP="001452C1">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2723042B" w14:textId="77777777" w:rsidTr="00580938">
        <w:trPr>
          <w:trHeight w:val="385"/>
          <w:jc w:val="center"/>
        </w:trPr>
        <w:tc>
          <w:tcPr>
            <w:tcW w:w="2270" w:type="dxa"/>
            <w:vMerge w:val="restart"/>
          </w:tcPr>
          <w:p w14:paraId="2011FC95" w14:textId="77777777" w:rsidR="00580938" w:rsidRDefault="00580938" w:rsidP="001452C1">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Maria Carmel Tabada</w:t>
            </w:r>
          </w:p>
        </w:tc>
        <w:tc>
          <w:tcPr>
            <w:tcW w:w="5370" w:type="dxa"/>
            <w:gridSpan w:val="2"/>
          </w:tcPr>
          <w:p w14:paraId="6D13AEBA" w14:textId="77777777" w:rsidR="00580938" w:rsidRDefault="00580938" w:rsidP="001452C1">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Chat</w:t>
            </w:r>
          </w:p>
        </w:tc>
      </w:tr>
      <w:tr w:rsidR="00580938" w14:paraId="79891A4B" w14:textId="77777777" w:rsidTr="00580938">
        <w:trPr>
          <w:trHeight w:val="420"/>
          <w:jc w:val="center"/>
        </w:trPr>
        <w:tc>
          <w:tcPr>
            <w:tcW w:w="2270" w:type="dxa"/>
            <w:vMerge/>
          </w:tcPr>
          <w:p w14:paraId="05639CFF" w14:textId="77777777" w:rsidR="00580938" w:rsidRDefault="00580938" w:rsidP="001452C1">
            <w:pPr>
              <w:widowControl w:val="0"/>
              <w:spacing w:line="240" w:lineRule="auto"/>
              <w:rPr>
                <w:rFonts w:ascii="Times New Roman" w:eastAsia="Times New Roman" w:hAnsi="Times New Roman" w:cs="Times New Roman"/>
              </w:rPr>
            </w:pPr>
          </w:p>
        </w:tc>
        <w:tc>
          <w:tcPr>
            <w:tcW w:w="4230" w:type="dxa"/>
          </w:tcPr>
          <w:p w14:paraId="598A9F07" w14:textId="77777777" w:rsidR="00580938" w:rsidRDefault="00580938" w:rsidP="001452C1">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1. Send or Receive Message</w:t>
            </w:r>
          </w:p>
        </w:tc>
        <w:tc>
          <w:tcPr>
            <w:tcW w:w="1140" w:type="dxa"/>
          </w:tcPr>
          <w:p w14:paraId="3603B8D1" w14:textId="77777777" w:rsidR="00580938" w:rsidRDefault="00580938" w:rsidP="001452C1">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540F5333" w14:textId="77777777" w:rsidTr="00580938">
        <w:trPr>
          <w:trHeight w:val="420"/>
          <w:jc w:val="center"/>
        </w:trPr>
        <w:tc>
          <w:tcPr>
            <w:tcW w:w="2270" w:type="dxa"/>
          </w:tcPr>
          <w:p w14:paraId="1BC2A449" w14:textId="77777777" w:rsidR="00580938" w:rsidRDefault="00580938" w:rsidP="001452C1">
            <w:pPr>
              <w:widowControl w:val="0"/>
              <w:spacing w:line="240" w:lineRule="auto"/>
              <w:rPr>
                <w:rFonts w:ascii="Times New Roman" w:eastAsia="Times New Roman" w:hAnsi="Times New Roman" w:cs="Times New Roman"/>
              </w:rPr>
            </w:pPr>
          </w:p>
        </w:tc>
        <w:tc>
          <w:tcPr>
            <w:tcW w:w="5370" w:type="dxa"/>
            <w:gridSpan w:val="2"/>
          </w:tcPr>
          <w:p w14:paraId="152553DF" w14:textId="77777777" w:rsidR="00580938" w:rsidRPr="000C7716" w:rsidRDefault="00580938" w:rsidP="001452C1">
            <w:pPr>
              <w:widowControl w:val="0"/>
              <w:spacing w:line="360" w:lineRule="auto"/>
              <w:rPr>
                <w:rFonts w:ascii="Times New Roman" w:eastAsia="Times New Roman" w:hAnsi="Times New Roman" w:cs="Times New Roman"/>
                <w:b/>
                <w:bCs/>
              </w:rPr>
            </w:pPr>
            <w:r>
              <w:rPr>
                <w:rFonts w:ascii="Times New Roman" w:eastAsia="Times New Roman" w:hAnsi="Times New Roman" w:cs="Times New Roman"/>
                <w:b/>
                <w:bCs/>
              </w:rPr>
              <w:t xml:space="preserve">Subscription </w:t>
            </w:r>
          </w:p>
        </w:tc>
      </w:tr>
      <w:tr w:rsidR="00580938" w14:paraId="1F96E99C" w14:textId="77777777" w:rsidTr="00580938">
        <w:trPr>
          <w:trHeight w:val="420"/>
          <w:jc w:val="center"/>
        </w:trPr>
        <w:tc>
          <w:tcPr>
            <w:tcW w:w="2270" w:type="dxa"/>
            <w:vMerge w:val="restart"/>
          </w:tcPr>
          <w:p w14:paraId="6AF7A66A" w14:textId="77777777" w:rsidR="00580938" w:rsidRDefault="00580938" w:rsidP="001452C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Kyla </w:t>
            </w:r>
            <w:proofErr w:type="spellStart"/>
            <w:r>
              <w:rPr>
                <w:rFonts w:ascii="Times New Roman" w:eastAsia="Times New Roman" w:hAnsi="Times New Roman" w:cs="Times New Roman"/>
              </w:rPr>
              <w:t>Hubahib</w:t>
            </w:r>
            <w:proofErr w:type="spellEnd"/>
          </w:p>
        </w:tc>
        <w:tc>
          <w:tcPr>
            <w:tcW w:w="4230" w:type="dxa"/>
          </w:tcPr>
          <w:p w14:paraId="39B81703" w14:textId="77777777" w:rsidR="00580938" w:rsidRDefault="00580938" w:rsidP="001452C1">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1. Purchase and renew Subscription</w:t>
            </w:r>
          </w:p>
        </w:tc>
        <w:tc>
          <w:tcPr>
            <w:tcW w:w="1140" w:type="dxa"/>
          </w:tcPr>
          <w:p w14:paraId="66579425" w14:textId="77777777" w:rsidR="00580938" w:rsidRDefault="00580938" w:rsidP="001452C1">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670F7C1E" w14:textId="77777777" w:rsidTr="00580938">
        <w:trPr>
          <w:trHeight w:val="420"/>
          <w:jc w:val="center"/>
        </w:trPr>
        <w:tc>
          <w:tcPr>
            <w:tcW w:w="2270" w:type="dxa"/>
            <w:vMerge/>
          </w:tcPr>
          <w:p w14:paraId="7B8CBDB7" w14:textId="77777777" w:rsidR="00580938" w:rsidRDefault="00580938" w:rsidP="001452C1">
            <w:pPr>
              <w:widowControl w:val="0"/>
              <w:spacing w:line="240" w:lineRule="auto"/>
              <w:jc w:val="center"/>
              <w:rPr>
                <w:rFonts w:ascii="Times New Roman" w:eastAsia="Times New Roman" w:hAnsi="Times New Roman" w:cs="Times New Roman"/>
              </w:rPr>
            </w:pPr>
          </w:p>
        </w:tc>
        <w:tc>
          <w:tcPr>
            <w:tcW w:w="4230" w:type="dxa"/>
          </w:tcPr>
          <w:p w14:paraId="61571096" w14:textId="77777777" w:rsidR="00580938" w:rsidRDefault="00580938" w:rsidP="001452C1">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2. Cancel Subscription</w:t>
            </w:r>
          </w:p>
        </w:tc>
        <w:tc>
          <w:tcPr>
            <w:tcW w:w="1140" w:type="dxa"/>
          </w:tcPr>
          <w:p w14:paraId="6424351D" w14:textId="77777777" w:rsidR="00580938" w:rsidRDefault="00580938" w:rsidP="001452C1">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80938" w14:paraId="1F30C726" w14:textId="77777777" w:rsidTr="00580938">
        <w:trPr>
          <w:jc w:val="center"/>
        </w:trPr>
        <w:tc>
          <w:tcPr>
            <w:tcW w:w="6500" w:type="dxa"/>
            <w:gridSpan w:val="2"/>
          </w:tcPr>
          <w:p w14:paraId="581986AE" w14:textId="77777777" w:rsidR="00580938" w:rsidRDefault="00580938" w:rsidP="001452C1">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No of Points (1 per module per user)</w:t>
            </w:r>
          </w:p>
        </w:tc>
        <w:tc>
          <w:tcPr>
            <w:tcW w:w="1140" w:type="dxa"/>
          </w:tcPr>
          <w:p w14:paraId="66509DBF" w14:textId="77777777" w:rsidR="00580938" w:rsidRDefault="00580938" w:rsidP="001452C1">
            <w:pPr>
              <w:widowControl w:val="0"/>
              <w:spacing w:line="360" w:lineRule="auto"/>
              <w:jc w:val="center"/>
              <w:rPr>
                <w:rFonts w:ascii="Times New Roman" w:eastAsia="Times New Roman" w:hAnsi="Times New Roman" w:cs="Times New Roman"/>
              </w:rPr>
            </w:pPr>
          </w:p>
        </w:tc>
      </w:tr>
      <w:tr w:rsidR="00580938" w14:paraId="6058C213" w14:textId="77777777" w:rsidTr="00580938">
        <w:trPr>
          <w:jc w:val="center"/>
        </w:trPr>
        <w:tc>
          <w:tcPr>
            <w:tcW w:w="6500" w:type="dxa"/>
            <w:gridSpan w:val="2"/>
          </w:tcPr>
          <w:p w14:paraId="2D54B228" w14:textId="77777777" w:rsidR="00580938" w:rsidRDefault="00580938" w:rsidP="001452C1">
            <w:pPr>
              <w:spacing w:line="360" w:lineRule="auto"/>
              <w:rPr>
                <w:rFonts w:ascii="Times New Roman" w:eastAsia="Times New Roman" w:hAnsi="Times New Roman" w:cs="Times New Roman"/>
              </w:rPr>
            </w:pPr>
            <w:r>
              <w:rPr>
                <w:rFonts w:ascii="Times New Roman" w:eastAsia="Times New Roman" w:hAnsi="Times New Roman" w:cs="Times New Roman"/>
              </w:rPr>
              <w:t xml:space="preserve">Number of Modules per User (equals </w:t>
            </w:r>
            <w:proofErr w:type="spellStart"/>
            <w:proofErr w:type="gramStart"/>
            <w:r>
              <w:rPr>
                <w:rFonts w:ascii="Times New Roman" w:eastAsia="Times New Roman" w:hAnsi="Times New Roman" w:cs="Times New Roman"/>
              </w:rPr>
              <w:t>no.of</w:t>
            </w:r>
            <w:proofErr w:type="spellEnd"/>
            <w:proofErr w:type="gramEnd"/>
            <w:r>
              <w:rPr>
                <w:rFonts w:ascii="Times New Roman" w:eastAsia="Times New Roman" w:hAnsi="Times New Roman" w:cs="Times New Roman"/>
              </w:rPr>
              <w:t xml:space="preserve"> points per user)</w:t>
            </w:r>
          </w:p>
        </w:tc>
        <w:tc>
          <w:tcPr>
            <w:tcW w:w="1140" w:type="dxa"/>
          </w:tcPr>
          <w:p w14:paraId="25436899" w14:textId="77777777" w:rsidR="00580938" w:rsidRDefault="00580938" w:rsidP="001452C1">
            <w:pPr>
              <w:widowControl w:val="0"/>
              <w:spacing w:line="360" w:lineRule="auto"/>
              <w:jc w:val="center"/>
              <w:rPr>
                <w:rFonts w:ascii="Times New Roman" w:eastAsia="Times New Roman" w:hAnsi="Times New Roman" w:cs="Times New Roman"/>
              </w:rPr>
            </w:pPr>
          </w:p>
        </w:tc>
      </w:tr>
      <w:tr w:rsidR="00580938" w14:paraId="34D0BE64" w14:textId="77777777" w:rsidTr="00580938">
        <w:trPr>
          <w:jc w:val="center"/>
        </w:trPr>
        <w:tc>
          <w:tcPr>
            <w:tcW w:w="6500" w:type="dxa"/>
            <w:gridSpan w:val="2"/>
          </w:tcPr>
          <w:p w14:paraId="481A39B4" w14:textId="77777777" w:rsidR="00580938" w:rsidRDefault="00580938" w:rsidP="001452C1">
            <w:pPr>
              <w:spacing w:line="360" w:lineRule="auto"/>
              <w:rPr>
                <w:rFonts w:ascii="Times New Roman" w:eastAsia="Times New Roman" w:hAnsi="Times New Roman" w:cs="Times New Roman"/>
              </w:rPr>
            </w:pPr>
            <w:r>
              <w:rPr>
                <w:rFonts w:ascii="Times New Roman" w:eastAsia="Times New Roman" w:hAnsi="Times New Roman" w:cs="Times New Roman"/>
              </w:rPr>
              <w:t>Total Number of Modules</w:t>
            </w:r>
          </w:p>
        </w:tc>
        <w:tc>
          <w:tcPr>
            <w:tcW w:w="1140" w:type="dxa"/>
          </w:tcPr>
          <w:p w14:paraId="31249053" w14:textId="77777777" w:rsidR="00580938" w:rsidRDefault="00580938" w:rsidP="001452C1">
            <w:pPr>
              <w:widowControl w:val="0"/>
              <w:spacing w:line="360" w:lineRule="auto"/>
              <w:jc w:val="center"/>
              <w:rPr>
                <w:rFonts w:ascii="Times New Roman" w:eastAsia="Times New Roman" w:hAnsi="Times New Roman" w:cs="Times New Roman"/>
              </w:rPr>
            </w:pPr>
          </w:p>
        </w:tc>
      </w:tr>
    </w:tbl>
    <w:p w14:paraId="4724D2A7" w14:textId="77777777" w:rsidR="00C17D98" w:rsidRDefault="00C17D98"/>
    <w:p w14:paraId="7508BFA8" w14:textId="77777777" w:rsidR="0042401A" w:rsidRDefault="0042401A"/>
    <w:p w14:paraId="7C77A00F" w14:textId="77777777" w:rsidR="0042401A" w:rsidRDefault="0042401A"/>
    <w:p w14:paraId="1BCBF5CD" w14:textId="77777777" w:rsidR="0042401A" w:rsidRDefault="0042401A"/>
    <w:p w14:paraId="1E591264" w14:textId="77777777" w:rsidR="0042401A" w:rsidRDefault="0042401A"/>
    <w:p w14:paraId="168F8CF0" w14:textId="77777777" w:rsidR="0042401A" w:rsidRDefault="0042401A"/>
    <w:p w14:paraId="5D73D326" w14:textId="77777777" w:rsidR="0042401A" w:rsidRDefault="0042401A"/>
    <w:p w14:paraId="025568F2" w14:textId="77777777" w:rsidR="0042401A" w:rsidRDefault="0042401A"/>
    <w:p w14:paraId="384CD4B2" w14:textId="77777777" w:rsidR="0042401A" w:rsidRDefault="0042401A"/>
    <w:p w14:paraId="709218E2" w14:textId="77777777" w:rsidR="0042401A" w:rsidRDefault="0042401A"/>
    <w:p w14:paraId="1674809A" w14:textId="77777777" w:rsidR="0042401A" w:rsidRDefault="0042401A"/>
    <w:p w14:paraId="6E114433" w14:textId="77777777" w:rsidR="0042401A" w:rsidRDefault="0042401A"/>
    <w:p w14:paraId="68D12EF5" w14:textId="77777777" w:rsidR="0042401A" w:rsidRDefault="0042401A"/>
    <w:p w14:paraId="6759A044" w14:textId="77777777" w:rsidR="0042401A" w:rsidRDefault="0042401A"/>
    <w:p w14:paraId="0F7ABCA9" w14:textId="77777777" w:rsidR="0042401A" w:rsidRDefault="0042401A"/>
    <w:p w14:paraId="27846A3C" w14:textId="77777777" w:rsidR="0042401A" w:rsidRDefault="0042401A"/>
    <w:p w14:paraId="0B88BE4F" w14:textId="77777777" w:rsidR="0042401A" w:rsidRDefault="0042401A"/>
    <w:p w14:paraId="5D649146" w14:textId="77777777" w:rsidR="0042401A" w:rsidRDefault="0042401A"/>
    <w:p w14:paraId="2FC2EB99" w14:textId="77777777" w:rsidR="0042401A" w:rsidRDefault="0042401A"/>
    <w:p w14:paraId="7E6D05BD" w14:textId="77777777" w:rsidR="0042401A" w:rsidRDefault="0042401A"/>
    <w:p w14:paraId="13FA85D1" w14:textId="77777777" w:rsidR="0042401A" w:rsidRDefault="0042401A"/>
    <w:p w14:paraId="6037708C" w14:textId="77777777" w:rsidR="0042401A" w:rsidRDefault="0042401A"/>
    <w:p w14:paraId="07F2183E" w14:textId="77777777" w:rsidR="0042401A" w:rsidRDefault="0042401A"/>
    <w:p w14:paraId="16B04DFE" w14:textId="77777777" w:rsidR="0042401A" w:rsidRDefault="0042401A"/>
    <w:p w14:paraId="753BBC1B" w14:textId="77777777" w:rsidR="0042401A" w:rsidRDefault="0042401A"/>
    <w:p w14:paraId="5DE22911" w14:textId="77777777" w:rsidR="0042401A" w:rsidRDefault="0042401A"/>
    <w:p w14:paraId="7E199033" w14:textId="77777777" w:rsidR="0042401A" w:rsidRDefault="0042401A"/>
    <w:p w14:paraId="5399194C" w14:textId="77777777" w:rsidR="0042401A" w:rsidRDefault="0042401A"/>
    <w:p w14:paraId="5F6CE2E3" w14:textId="77777777" w:rsidR="0042401A" w:rsidRDefault="0042401A"/>
    <w:p w14:paraId="5CE38016" w14:textId="77777777" w:rsidR="0042401A" w:rsidRDefault="0042401A"/>
    <w:p w14:paraId="39E12B77" w14:textId="77777777" w:rsidR="0042401A" w:rsidRDefault="0042401A"/>
    <w:p w14:paraId="45CD24D1" w14:textId="77777777" w:rsidR="0042401A" w:rsidRDefault="0042401A"/>
    <w:p w14:paraId="25122154" w14:textId="77777777" w:rsidR="0042401A" w:rsidRDefault="0042401A"/>
    <w:p w14:paraId="51BD0557" w14:textId="77777777" w:rsidR="0042401A" w:rsidRDefault="0042401A"/>
    <w:p w14:paraId="4159BF30" w14:textId="77777777" w:rsidR="0042401A" w:rsidRDefault="0042401A"/>
    <w:p w14:paraId="7E16A47A" w14:textId="77777777" w:rsidR="0042401A" w:rsidRDefault="0042401A"/>
    <w:p w14:paraId="2E1CC603" w14:textId="77777777" w:rsidR="0042401A" w:rsidRDefault="0042401A"/>
    <w:sectPr w:rsidR="0042401A" w:rsidSect="0086060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51D41" w14:textId="77777777" w:rsidR="006D29BE" w:rsidRDefault="006D29BE" w:rsidP="00C17D98">
      <w:pPr>
        <w:spacing w:line="240" w:lineRule="auto"/>
      </w:pPr>
      <w:r>
        <w:separator/>
      </w:r>
    </w:p>
  </w:endnote>
  <w:endnote w:type="continuationSeparator" w:id="0">
    <w:p w14:paraId="6EA6778F" w14:textId="77777777" w:rsidR="006D29BE" w:rsidRDefault="006D29BE" w:rsidP="00C17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B79EC" w14:textId="77777777" w:rsidR="006D29BE" w:rsidRDefault="006D29BE" w:rsidP="00C17D98">
      <w:pPr>
        <w:spacing w:line="240" w:lineRule="auto"/>
      </w:pPr>
      <w:r>
        <w:separator/>
      </w:r>
    </w:p>
  </w:footnote>
  <w:footnote w:type="continuationSeparator" w:id="0">
    <w:p w14:paraId="33B74A0B" w14:textId="77777777" w:rsidR="006D29BE" w:rsidRDefault="006D29BE" w:rsidP="00C17D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4455CB"/>
    <w:multiLevelType w:val="multilevel"/>
    <w:tmpl w:val="4B161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333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98"/>
    <w:rsid w:val="00067E71"/>
    <w:rsid w:val="00084183"/>
    <w:rsid w:val="000A634F"/>
    <w:rsid w:val="000C55AE"/>
    <w:rsid w:val="000C6CF5"/>
    <w:rsid w:val="000C7716"/>
    <w:rsid w:val="000D6AE3"/>
    <w:rsid w:val="00120AC9"/>
    <w:rsid w:val="0014250F"/>
    <w:rsid w:val="001452C1"/>
    <w:rsid w:val="001469A0"/>
    <w:rsid w:val="001D4B23"/>
    <w:rsid w:val="001E372A"/>
    <w:rsid w:val="00221E37"/>
    <w:rsid w:val="00344E46"/>
    <w:rsid w:val="00361B7E"/>
    <w:rsid w:val="0040430C"/>
    <w:rsid w:val="0042401A"/>
    <w:rsid w:val="004E13CD"/>
    <w:rsid w:val="00503AFB"/>
    <w:rsid w:val="00580938"/>
    <w:rsid w:val="005968B7"/>
    <w:rsid w:val="005B7D49"/>
    <w:rsid w:val="005C60EF"/>
    <w:rsid w:val="005F535C"/>
    <w:rsid w:val="006506FC"/>
    <w:rsid w:val="006858B0"/>
    <w:rsid w:val="00691A21"/>
    <w:rsid w:val="006A73E5"/>
    <w:rsid w:val="006C1291"/>
    <w:rsid w:val="006D29BE"/>
    <w:rsid w:val="00701D1E"/>
    <w:rsid w:val="0070700A"/>
    <w:rsid w:val="007A4979"/>
    <w:rsid w:val="007C485C"/>
    <w:rsid w:val="007D51E2"/>
    <w:rsid w:val="00860604"/>
    <w:rsid w:val="00993599"/>
    <w:rsid w:val="009F1363"/>
    <w:rsid w:val="00A00117"/>
    <w:rsid w:val="00A553B9"/>
    <w:rsid w:val="00AD4072"/>
    <w:rsid w:val="00B37D1F"/>
    <w:rsid w:val="00C127AA"/>
    <w:rsid w:val="00C17D98"/>
    <w:rsid w:val="00C738E0"/>
    <w:rsid w:val="00CE6710"/>
    <w:rsid w:val="00D3778D"/>
    <w:rsid w:val="00DB0B08"/>
    <w:rsid w:val="00DE4C70"/>
    <w:rsid w:val="00DF3429"/>
    <w:rsid w:val="00E43155"/>
    <w:rsid w:val="00F12A93"/>
    <w:rsid w:val="00F426D1"/>
    <w:rsid w:val="00F9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57CC"/>
  <w15:chartTrackingRefBased/>
  <w15:docId w15:val="{7428BA7A-F532-46FC-B490-743384C3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98"/>
    <w:pPr>
      <w:spacing w:after="0" w:line="276" w:lineRule="auto"/>
    </w:pPr>
    <w:rPr>
      <w:rFonts w:ascii="Arial" w:eastAsia="Arial" w:hAnsi="Arial" w:cs="Arial"/>
      <w:kern w:val="0"/>
      <w:lang w:val="en"/>
      <w14:ligatures w14:val="none"/>
    </w:rPr>
  </w:style>
  <w:style w:type="paragraph" w:styleId="Heading2">
    <w:name w:val="heading 2"/>
    <w:basedOn w:val="Normal"/>
    <w:next w:val="Normal"/>
    <w:link w:val="Heading2Char"/>
    <w:uiPriority w:val="9"/>
    <w:unhideWhenUsed/>
    <w:qFormat/>
    <w:rsid w:val="00C17D98"/>
    <w:pPr>
      <w:keepNext/>
      <w:keepLines/>
      <w:jc w:val="both"/>
      <w:outlineLvl w:val="1"/>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D98"/>
    <w:rPr>
      <w:rFonts w:ascii="Times New Roman" w:eastAsia="Times New Roman" w:hAnsi="Times New Roman" w:cs="Times New Roman"/>
      <w:b/>
      <w:kern w:val="0"/>
      <w:lang w:val="en"/>
      <w14:ligatures w14:val="none"/>
    </w:rPr>
  </w:style>
  <w:style w:type="paragraph" w:styleId="Header">
    <w:name w:val="header"/>
    <w:basedOn w:val="Normal"/>
    <w:link w:val="HeaderChar"/>
    <w:uiPriority w:val="99"/>
    <w:unhideWhenUsed/>
    <w:rsid w:val="00C17D98"/>
    <w:pPr>
      <w:tabs>
        <w:tab w:val="center" w:pos="4680"/>
        <w:tab w:val="right" w:pos="9360"/>
      </w:tabs>
      <w:spacing w:line="240" w:lineRule="auto"/>
    </w:pPr>
  </w:style>
  <w:style w:type="character" w:customStyle="1" w:styleId="HeaderChar">
    <w:name w:val="Header Char"/>
    <w:basedOn w:val="DefaultParagraphFont"/>
    <w:link w:val="Header"/>
    <w:uiPriority w:val="99"/>
    <w:rsid w:val="00C17D98"/>
    <w:rPr>
      <w:rFonts w:ascii="Arial" w:eastAsia="Arial" w:hAnsi="Arial" w:cs="Arial"/>
      <w:kern w:val="0"/>
      <w:lang w:val="en"/>
      <w14:ligatures w14:val="none"/>
    </w:rPr>
  </w:style>
  <w:style w:type="paragraph" w:styleId="Footer">
    <w:name w:val="footer"/>
    <w:basedOn w:val="Normal"/>
    <w:link w:val="FooterChar"/>
    <w:uiPriority w:val="99"/>
    <w:unhideWhenUsed/>
    <w:rsid w:val="00C17D98"/>
    <w:pPr>
      <w:tabs>
        <w:tab w:val="center" w:pos="4680"/>
        <w:tab w:val="right" w:pos="9360"/>
      </w:tabs>
      <w:spacing w:line="240" w:lineRule="auto"/>
    </w:pPr>
  </w:style>
  <w:style w:type="character" w:customStyle="1" w:styleId="FooterChar">
    <w:name w:val="Footer Char"/>
    <w:basedOn w:val="DefaultParagraphFont"/>
    <w:link w:val="Footer"/>
    <w:uiPriority w:val="99"/>
    <w:rsid w:val="00C17D98"/>
    <w:rPr>
      <w:rFonts w:ascii="Arial" w:eastAsia="Arial" w:hAnsi="Arial" w:cs="Arial"/>
      <w:kern w:val="0"/>
      <w:lang w:val="en"/>
      <w14:ligatures w14:val="none"/>
    </w:rPr>
  </w:style>
  <w:style w:type="paragraph" w:styleId="ListParagraph">
    <w:name w:val="List Paragraph"/>
    <w:basedOn w:val="Normal"/>
    <w:uiPriority w:val="34"/>
    <w:qFormat/>
    <w:rsid w:val="00F12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pengovasia.com/author/aineena-han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cp:revision>
  <dcterms:created xsi:type="dcterms:W3CDTF">2024-09-05T08:38:00Z</dcterms:created>
  <dcterms:modified xsi:type="dcterms:W3CDTF">2024-11-12T13:55:00Z</dcterms:modified>
</cp:coreProperties>
</file>