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D828" w14:textId="5E7FE655" w:rsidR="00BB74F1" w:rsidRDefault="00BB74F1">
      <w:pPr>
        <w:rPr>
          <w:b/>
          <w:color w:val="0000FF"/>
        </w:rPr>
      </w:pPr>
      <w:r>
        <w:t>FROM:</w:t>
      </w:r>
      <w:r>
        <w:tab/>
      </w:r>
      <w:r>
        <w:tab/>
      </w:r>
      <w:proofErr w:type="spellStart"/>
      <w:r w:rsidR="001800EB">
        <w:rPr>
          <w:b/>
          <w:color w:val="0000FF"/>
        </w:rPr>
        <w:t>Kidong</w:t>
      </w:r>
      <w:proofErr w:type="spellEnd"/>
      <w:r w:rsidR="001800EB">
        <w:rPr>
          <w:b/>
          <w:color w:val="0000FF"/>
        </w:rPr>
        <w:t xml:space="preserve"> Kim ‘hyo05065@berkeley.edu’</w:t>
      </w:r>
    </w:p>
    <w:p w14:paraId="6BB42F0E" w14:textId="77777777" w:rsidR="001800EB" w:rsidRDefault="001800EB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59A9A29C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1800EB">
        <w:rPr>
          <w:noProof/>
          <w:color w:val="0000FF"/>
        </w:rPr>
        <w:t>3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3491E538" w14:textId="70CA955D" w:rsidR="00DE66FA" w:rsidRDefault="00DE66FA" w:rsidP="00DE66FA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>
        <w:rPr>
          <w:color w:val="0000FF"/>
        </w:rPr>
        <w:t xml:space="preserve">Text A, Electronic Commerce – </w:t>
      </w:r>
      <w:r w:rsidR="006D5F38">
        <w:rPr>
          <w:color w:val="0000FF"/>
        </w:rPr>
        <w:t>FILL-IN</w:t>
      </w:r>
      <w:r>
        <w:rPr>
          <w:color w:val="0000FF"/>
        </w:rPr>
        <w:t xml:space="preserve"> </w:t>
      </w:r>
      <w:r w:rsidR="006D5F38">
        <w:rPr>
          <w:color w:val="0000FF"/>
        </w:rPr>
        <w:t xml:space="preserve">THE BLANK </w:t>
      </w:r>
      <w:r>
        <w:rPr>
          <w:color w:val="0000FF"/>
        </w:rPr>
        <w:t>Questions</w:t>
      </w:r>
    </w:p>
    <w:p w14:paraId="5C13601F" w14:textId="7DD64A29" w:rsidR="00DE66FA" w:rsidRDefault="00CF3E0C" w:rsidP="00DE66FA">
      <w:pPr>
        <w:ind w:left="720" w:firstLine="720"/>
      </w:pPr>
      <w:r>
        <w:rPr>
          <w:rFonts w:ascii="Times New Roman" w:hAnsi="Times New Roman" w:cs="Times New Roman"/>
          <w:color w:val="0000FF"/>
        </w:rPr>
        <w:t xml:space="preserve">Chapter 6 ~ Social Networking, Mobile Commerce, and Online Auctions </w:t>
      </w:r>
    </w:p>
    <w:p w14:paraId="6E5B69BD" w14:textId="77777777" w:rsidR="00DE66FA" w:rsidRDefault="00DE66FA" w:rsidP="00DE66FA"/>
    <w:p w14:paraId="43F467C1" w14:textId="77777777" w:rsidR="00DE66FA" w:rsidRDefault="00DE66FA" w:rsidP="00DE66FA">
      <w:r>
        <w:rPr>
          <w:noProof/>
        </w:rPr>
        <w:drawing>
          <wp:inline distT="0" distB="0" distL="0" distR="0" wp14:anchorId="7E50C429" wp14:editId="7B8267B4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26C4" w14:textId="77777777" w:rsidR="00DE66FA" w:rsidRDefault="00DE66FA" w:rsidP="00DE66FA"/>
    <w:p w14:paraId="4F04E3E6" w14:textId="77777777" w:rsidR="00DE66FA" w:rsidRPr="007D2F2F" w:rsidRDefault="00DE66FA" w:rsidP="00DE66FA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>
        <w:rPr>
          <w:b/>
          <w:color w:val="0000FF"/>
          <w:highlight w:val="yellow"/>
        </w:rPr>
        <w:t>See Key Terms and Review Questions at the end of the Chapters</w:t>
      </w:r>
    </w:p>
    <w:p w14:paraId="09A7DF53" w14:textId="77777777" w:rsidR="00DE66FA" w:rsidRPr="007D2F2F" w:rsidRDefault="00DE66FA" w:rsidP="00DE66FA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Email to Prof. Villegas by due date.</w:t>
      </w:r>
    </w:p>
    <w:p w14:paraId="082F34CB" w14:textId="77777777" w:rsidR="00DE66FA" w:rsidRDefault="00DE66FA" w:rsidP="00DE66FA">
      <w:pPr>
        <w:rPr>
          <w:b/>
        </w:rPr>
      </w:pPr>
    </w:p>
    <w:p w14:paraId="160907B8" w14:textId="24728F46" w:rsidR="00DE66FA" w:rsidRPr="00A01E01" w:rsidRDefault="00B91862" w:rsidP="00DE66FA">
      <w:pPr>
        <w:rPr>
          <w:b/>
        </w:rPr>
      </w:pPr>
      <w:r>
        <w:rPr>
          <w:b/>
        </w:rPr>
        <w:t>Fill-in the blank</w:t>
      </w:r>
      <w:r w:rsidR="00DE66FA" w:rsidRPr="00A01E01">
        <w:rPr>
          <w:b/>
        </w:rPr>
        <w:t xml:space="preserve"> </w:t>
      </w:r>
      <w:r w:rsidR="00DE66FA" w:rsidRPr="00A01E01">
        <w:rPr>
          <w:b/>
        </w:rPr>
        <w:tab/>
        <w:t xml:space="preserve">  (</w:t>
      </w:r>
      <w:r>
        <w:rPr>
          <w:b/>
          <w:highlight w:val="yellow"/>
        </w:rPr>
        <w:t>Enter</w:t>
      </w:r>
      <w:r w:rsidR="005C5C55" w:rsidRPr="005C5C55">
        <w:rPr>
          <w:b/>
          <w:highlight w:val="yellow"/>
        </w:rPr>
        <w:t xml:space="preserve"> your answers</w:t>
      </w:r>
      <w:r w:rsidR="005C5C55">
        <w:rPr>
          <w:b/>
        </w:rPr>
        <w:t xml:space="preserve"> </w:t>
      </w:r>
      <w:r>
        <w:rPr>
          <w:b/>
        </w:rPr>
        <w:t>on the blank area for statements</w:t>
      </w:r>
      <w:r w:rsidR="005C5C55">
        <w:rPr>
          <w:b/>
        </w:rPr>
        <w:t xml:space="preserve"> below</w:t>
      </w:r>
      <w:r w:rsidR="00DE66FA" w:rsidRPr="00A01E01">
        <w:rPr>
          <w:b/>
        </w:rPr>
        <w:t>)</w:t>
      </w:r>
    </w:p>
    <w:p w14:paraId="7379EB9E" w14:textId="77777777" w:rsidR="00DE66FA" w:rsidRDefault="00DE66FA" w:rsidP="00DE66FA"/>
    <w:p w14:paraId="2050D780" w14:textId="2A9894CA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WAP</w:t>
      </w:r>
      <w:r w:rsidR="00DE66FA">
        <w:rPr>
          <w:b/>
          <w:color w:val="0000FF"/>
        </w:rPr>
        <w:tab/>
      </w:r>
      <w:r w:rsidR="00DE66FA" w:rsidRPr="00A260FF">
        <w:rPr>
          <w:b/>
          <w:color w:val="0000FF"/>
        </w:rPr>
        <w:t xml:space="preserve">1. </w:t>
      </w:r>
      <w:r w:rsidR="00A32D35" w:rsidRPr="00A32D35">
        <w:rPr>
          <w:b/>
          <w:color w:val="0000FF"/>
        </w:rPr>
        <w:t>_____ allows Web pages formatted in HTML to be displayed on devices with small screens.</w:t>
      </w:r>
    </w:p>
    <w:p w14:paraId="2A97AF7F" w14:textId="77777777" w:rsidR="00A32D35" w:rsidRDefault="00A32D35" w:rsidP="00A32D35">
      <w:pPr>
        <w:rPr>
          <w:b/>
          <w:color w:val="0000FF"/>
        </w:rPr>
      </w:pPr>
    </w:p>
    <w:p w14:paraId="29DF234B" w14:textId="1DBF89A1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Double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2. _____ auctions, either sealed bid or open outcry, work well only for items of known quality, such as securities</w:t>
      </w:r>
      <w:r w:rsidR="00A32D35"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or graded agricultural products, that are regularly traded in large quantities.</w:t>
      </w:r>
    </w:p>
    <w:p w14:paraId="669312EB" w14:textId="77777777" w:rsidR="00A32D35" w:rsidRDefault="00A32D35" w:rsidP="00A32D35">
      <w:pPr>
        <w:rPr>
          <w:b/>
          <w:color w:val="0000FF"/>
        </w:rPr>
      </w:pPr>
    </w:p>
    <w:p w14:paraId="3E8C2774" w14:textId="40ACA5AD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Dutch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3. A(n) _____ auction is often better for the seller because the bidder with the highest private valuation will not let</w:t>
      </w:r>
      <w:r w:rsidR="00A32D35"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the bid drop much below that valuation for fear of losing the item to another bidder.</w:t>
      </w:r>
    </w:p>
    <w:p w14:paraId="5E122BBB" w14:textId="77777777" w:rsidR="00A32D35" w:rsidRDefault="00A32D35" w:rsidP="00A32D35">
      <w:pPr>
        <w:rPr>
          <w:b/>
          <w:color w:val="0000FF"/>
        </w:rPr>
      </w:pPr>
    </w:p>
    <w:p w14:paraId="21D250F4" w14:textId="66F26F5C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Private valuations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4. _____ are amounts that bidders are willing to pay for an item.</w:t>
      </w:r>
    </w:p>
    <w:p w14:paraId="7E16F7BE" w14:textId="77777777" w:rsidR="00A32D35" w:rsidRDefault="00A32D35" w:rsidP="00A32D35">
      <w:pPr>
        <w:rPr>
          <w:b/>
          <w:color w:val="0000FF"/>
        </w:rPr>
      </w:pPr>
    </w:p>
    <w:p w14:paraId="1C7862E1" w14:textId="0F15CC73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Social networking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 xml:space="preserve">5. Intra-community interaction among members of a virtual community is called </w:t>
      </w:r>
      <w:r w:rsidR="00A32D35">
        <w:rPr>
          <w:b/>
          <w:color w:val="0000FF"/>
        </w:rPr>
        <w:t>_________________________.</w:t>
      </w:r>
    </w:p>
    <w:p w14:paraId="1B0FBE71" w14:textId="77777777" w:rsidR="00A32D35" w:rsidRDefault="00A32D35" w:rsidP="00A32D35">
      <w:pPr>
        <w:rPr>
          <w:b/>
          <w:color w:val="0000FF"/>
        </w:rPr>
      </w:pPr>
    </w:p>
    <w:p w14:paraId="3AFA3AE4" w14:textId="64769CA0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Google Answers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6. An early attempt to monetize social networking by charging visitors a fee for a specific service was the _____</w:t>
      </w:r>
      <w:r w:rsidR="00A32D35"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site.</w:t>
      </w:r>
    </w:p>
    <w:p w14:paraId="58C05337" w14:textId="77777777" w:rsidR="00A32D35" w:rsidRDefault="00A32D35" w:rsidP="00A32D35">
      <w:pPr>
        <w:rPr>
          <w:b/>
          <w:color w:val="0000FF"/>
        </w:rPr>
      </w:pPr>
    </w:p>
    <w:p w14:paraId="2CB20822" w14:textId="79C50A45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Descending price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7. Dutch auctions are also called _____ auctions.</w:t>
      </w:r>
    </w:p>
    <w:p w14:paraId="65D7040E" w14:textId="77777777" w:rsidR="00A32D35" w:rsidRDefault="00A32D35" w:rsidP="00A32D35">
      <w:pPr>
        <w:rPr>
          <w:b/>
          <w:color w:val="0000FF"/>
        </w:rPr>
      </w:pPr>
    </w:p>
    <w:p w14:paraId="179D595A" w14:textId="115815A7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Crowdfunding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8. The process of finding a lender who can provide funds for a business idea through social networking sites is</w:t>
      </w:r>
      <w:r w:rsidR="00A32D35"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referred to as _____.</w:t>
      </w:r>
    </w:p>
    <w:p w14:paraId="115E90FD" w14:textId="77777777" w:rsidR="00A32D35" w:rsidRDefault="00A32D35" w:rsidP="00A32D35">
      <w:pPr>
        <w:rPr>
          <w:b/>
          <w:color w:val="0000FF"/>
        </w:rPr>
      </w:pPr>
    </w:p>
    <w:p w14:paraId="71D467B7" w14:textId="7CF4579D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Microlending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9. _____ is the practice of lending very small amounts of money to people who are starting or operating small</w:t>
      </w:r>
      <w:r w:rsidR="00A32D35"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businesses, especially in developing countries.</w:t>
      </w:r>
    </w:p>
    <w:p w14:paraId="611586E4" w14:textId="77777777" w:rsidR="00A32D35" w:rsidRDefault="00A32D35" w:rsidP="00A32D35">
      <w:pPr>
        <w:rPr>
          <w:b/>
          <w:color w:val="0000FF"/>
        </w:rPr>
      </w:pPr>
    </w:p>
    <w:p w14:paraId="3B8FFD1F" w14:textId="4E7B13F5" w:rsidR="00DE66FA" w:rsidRDefault="002B62E6" w:rsidP="00A32D35">
      <w:pPr>
        <w:rPr>
          <w:b/>
          <w:color w:val="0000FF"/>
        </w:rPr>
      </w:pPr>
      <w:r>
        <w:rPr>
          <w:b/>
          <w:color w:val="0000FF"/>
        </w:rPr>
        <w:t>Specialty consumer</w:t>
      </w:r>
      <w:r>
        <w:rPr>
          <w:b/>
          <w:color w:val="0000FF"/>
        </w:rPr>
        <w:tab/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10. The site JustBeads.com is an example of a(n) _____ auction site that caters to buyers and sellers who are</w:t>
      </w:r>
      <w:r w:rsidR="00A32D35"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geographically dispersed but share highly focused interests.</w:t>
      </w:r>
    </w:p>
    <w:p w14:paraId="4334F130" w14:textId="77777777" w:rsidR="00A32D35" w:rsidRDefault="00A32D35" w:rsidP="00A32D35">
      <w:pPr>
        <w:rPr>
          <w:b/>
          <w:color w:val="0000FF"/>
        </w:rPr>
      </w:pPr>
    </w:p>
    <w:p w14:paraId="07790DCC" w14:textId="642E90D1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Winner’s curse</w:t>
      </w:r>
      <w:r w:rsidR="00DE66FA">
        <w:rPr>
          <w:b/>
          <w:color w:val="0000FF"/>
        </w:rPr>
        <w:tab/>
      </w:r>
      <w:r w:rsidR="00DE66FA" w:rsidRPr="00B47B0D">
        <w:rPr>
          <w:b/>
          <w:color w:val="0000FF"/>
        </w:rPr>
        <w:t xml:space="preserve">11. </w:t>
      </w:r>
      <w:r w:rsidR="00A32D35" w:rsidRPr="00A32D35">
        <w:rPr>
          <w:b/>
          <w:color w:val="0000FF"/>
        </w:rPr>
        <w:t>In English auctions, bidders risk becoming caught up in the excitement of competitive bidding and then bidding</w:t>
      </w:r>
      <w:r w:rsidR="00A32D35"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more than their private valuations. This phenomenon is called the _____.</w:t>
      </w:r>
    </w:p>
    <w:p w14:paraId="145B9A35" w14:textId="77777777" w:rsidR="00A32D35" w:rsidRDefault="00A32D35" w:rsidP="00A32D35">
      <w:pPr>
        <w:rPr>
          <w:b/>
          <w:color w:val="0000FF"/>
        </w:rPr>
      </w:pPr>
    </w:p>
    <w:p w14:paraId="5547B777" w14:textId="03132EF9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Idea based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12. Abstract communities based on the connections between opinions and contributions of community members are</w:t>
      </w:r>
      <w:r w:rsidR="00A32D35"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called _____ social media.</w:t>
      </w:r>
    </w:p>
    <w:p w14:paraId="7C6E949A" w14:textId="77777777" w:rsidR="00A32D35" w:rsidRDefault="00A32D35" w:rsidP="00A32D35">
      <w:pPr>
        <w:rPr>
          <w:b/>
          <w:color w:val="0000FF"/>
        </w:rPr>
      </w:pPr>
    </w:p>
    <w:p w14:paraId="3B563921" w14:textId="6D3888EB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Jailbreaking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13. Modifying an Apple iPhone's operating system is called _____ the phone.</w:t>
      </w:r>
    </w:p>
    <w:p w14:paraId="6E25E42F" w14:textId="77777777" w:rsidR="00A32D35" w:rsidRDefault="00A32D35" w:rsidP="00A32D35">
      <w:pPr>
        <w:rPr>
          <w:b/>
          <w:color w:val="0000FF"/>
        </w:rPr>
      </w:pPr>
    </w:p>
    <w:p w14:paraId="5C420307" w14:textId="5F8A22D9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Dutch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14. Farmers’ cooperatives in the Netherlands use the _____ auction to sell perishable goods such as produce and</w:t>
      </w:r>
      <w:r w:rsidR="00A32D35"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flowers.</w:t>
      </w:r>
    </w:p>
    <w:p w14:paraId="7B10EAD9" w14:textId="77777777" w:rsidR="00A32D35" w:rsidRDefault="00A32D35" w:rsidP="00A32D35">
      <w:pPr>
        <w:rPr>
          <w:b/>
          <w:color w:val="0000FF"/>
        </w:rPr>
      </w:pPr>
    </w:p>
    <w:p w14:paraId="6B7B16DB" w14:textId="2C8CD995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Minimum bid increment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15. All eBay auctions have a(n) _____, the amount by which one bid must exceed the previous bid.</w:t>
      </w:r>
    </w:p>
    <w:p w14:paraId="03724E6A" w14:textId="77777777" w:rsidR="00A32D35" w:rsidRDefault="00A32D35" w:rsidP="00A32D35">
      <w:pPr>
        <w:rPr>
          <w:b/>
          <w:color w:val="0000FF"/>
        </w:rPr>
      </w:pPr>
    </w:p>
    <w:p w14:paraId="6C28BE4D" w14:textId="66FD7AA5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Reverse seller-bid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16. In a(n) _____ auction, multiple sellers submit price bids to an auctioneer who represents a single buyer.</w:t>
      </w:r>
    </w:p>
    <w:p w14:paraId="3D1DB884" w14:textId="77777777" w:rsidR="00A32D35" w:rsidRDefault="00A32D35" w:rsidP="00A32D35">
      <w:pPr>
        <w:rPr>
          <w:b/>
          <w:color w:val="0000FF"/>
        </w:rPr>
      </w:pPr>
    </w:p>
    <w:p w14:paraId="56AF0345" w14:textId="348E4E5F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Open-source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17. _____ software is developed by a community of programmers who make the software available for download</w:t>
      </w:r>
      <w:r w:rsidR="00A32D35"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at no cost.</w:t>
      </w:r>
    </w:p>
    <w:p w14:paraId="68CD986B" w14:textId="77777777" w:rsidR="00A32D35" w:rsidRDefault="00A32D35" w:rsidP="00A32D35">
      <w:pPr>
        <w:rPr>
          <w:b/>
          <w:color w:val="0000FF"/>
        </w:rPr>
      </w:pPr>
    </w:p>
    <w:p w14:paraId="679B4716" w14:textId="387B4C59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Stickiness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18. One rough measure of ____</w:t>
      </w:r>
      <w:r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a Web site’s ability to keep visitors on the site and attract repeat visitors</w:t>
      </w:r>
      <w:r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is</w:t>
      </w:r>
      <w:r w:rsidR="00A32D35"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how long each user spends at a Web site.</w:t>
      </w:r>
    </w:p>
    <w:p w14:paraId="57E8C841" w14:textId="77777777" w:rsidR="00A32D35" w:rsidRDefault="00A32D35" w:rsidP="00A32D35">
      <w:pPr>
        <w:rPr>
          <w:b/>
          <w:color w:val="0000FF"/>
        </w:rPr>
      </w:pPr>
    </w:p>
    <w:p w14:paraId="4DC38BAF" w14:textId="31C6771A" w:rsidR="00A32D35" w:rsidRPr="00A32D35" w:rsidRDefault="002B62E6" w:rsidP="00A32D35">
      <w:pPr>
        <w:rPr>
          <w:b/>
          <w:color w:val="0000FF"/>
        </w:rPr>
      </w:pPr>
      <w:r>
        <w:rPr>
          <w:b/>
          <w:color w:val="0000FF"/>
        </w:rPr>
        <w:t>First price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19. If multiple items are being auctioned in a(n) _____ sealed-bid auction, successive lower (next highest) bidders</w:t>
      </w:r>
      <w:r w:rsidR="00A32D35">
        <w:rPr>
          <w:b/>
          <w:color w:val="0000FF"/>
        </w:rPr>
        <w:t xml:space="preserve"> </w:t>
      </w:r>
      <w:r w:rsidR="00A32D35" w:rsidRPr="00A32D35">
        <w:rPr>
          <w:b/>
          <w:color w:val="0000FF"/>
        </w:rPr>
        <w:t>are awarded the remaining items at the prices they bid.</w:t>
      </w:r>
    </w:p>
    <w:p w14:paraId="38D0FEF9" w14:textId="77777777" w:rsidR="00A32D35" w:rsidRDefault="00A32D35" w:rsidP="00A32D35">
      <w:pPr>
        <w:rPr>
          <w:b/>
          <w:color w:val="0000FF"/>
        </w:rPr>
      </w:pPr>
    </w:p>
    <w:p w14:paraId="651DB5BC" w14:textId="1E31ADCC" w:rsidR="005917A5" w:rsidRDefault="002B62E6" w:rsidP="00A32D35">
      <w:pPr>
        <w:rPr>
          <w:b/>
          <w:color w:val="0000FF"/>
        </w:rPr>
      </w:pPr>
      <w:r>
        <w:rPr>
          <w:b/>
          <w:color w:val="0000FF"/>
        </w:rPr>
        <w:t>?</w:t>
      </w:r>
      <w:r w:rsidR="00A32D35">
        <w:rPr>
          <w:b/>
          <w:color w:val="0000FF"/>
        </w:rPr>
        <w:tab/>
      </w:r>
      <w:r w:rsidR="00A32D35" w:rsidRPr="00A32D35">
        <w:rPr>
          <w:b/>
          <w:color w:val="0000FF"/>
        </w:rPr>
        <w:t>20. In an eBay auction, a(n) _____ automatically increase</w:t>
      </w:r>
      <w:r>
        <w:rPr>
          <w:b/>
          <w:color w:val="0000FF"/>
        </w:rPr>
        <w:t>s</w:t>
      </w:r>
    </w:p>
    <w:p w14:paraId="23C7F017" w14:textId="77777777" w:rsidR="00A32D35" w:rsidRDefault="00A32D35" w:rsidP="00A32D35">
      <w:pPr>
        <w:rPr>
          <w:b/>
          <w:color w:val="0000FF"/>
        </w:rPr>
      </w:pPr>
    </w:p>
    <w:p w14:paraId="577CB4CB" w14:textId="69F694AD" w:rsidR="00221BCF" w:rsidRDefault="002B62E6" w:rsidP="005917A5">
      <w:pPr>
        <w:rPr>
          <w:b/>
          <w:color w:val="0000FF"/>
        </w:rPr>
      </w:pPr>
      <w:r>
        <w:rPr>
          <w:b/>
          <w:color w:val="0000FF"/>
        </w:rPr>
        <w:t>Replenishment</w:t>
      </w:r>
      <w:r w:rsidR="005917A5">
        <w:rPr>
          <w:b/>
          <w:color w:val="0000FF"/>
        </w:rPr>
        <w:tab/>
      </w:r>
      <w:r w:rsidR="005917A5" w:rsidRPr="005917A5">
        <w:rPr>
          <w:b/>
          <w:color w:val="0000FF"/>
        </w:rPr>
        <w:t>20. In _____ purchasing, by negotiating contracts in advance, companies can obtain low prices and good delivery</w:t>
      </w:r>
      <w:r w:rsidR="005917A5">
        <w:rPr>
          <w:b/>
          <w:color w:val="0000FF"/>
        </w:rPr>
        <w:t xml:space="preserve"> </w:t>
      </w:r>
      <w:r w:rsidR="005917A5" w:rsidRPr="005917A5">
        <w:rPr>
          <w:b/>
          <w:color w:val="0000FF"/>
        </w:rPr>
        <w:t>terms.</w:t>
      </w:r>
    </w:p>
    <w:p w14:paraId="1D5530F6" w14:textId="68441C90" w:rsidR="005917A5" w:rsidRDefault="005917A5" w:rsidP="005917A5">
      <w:pPr>
        <w:rPr>
          <w:b/>
          <w:color w:val="0000FF"/>
        </w:rPr>
      </w:pPr>
      <w:bookmarkStart w:id="0" w:name="_GoBack"/>
      <w:bookmarkEnd w:id="0"/>
    </w:p>
    <w:p w14:paraId="1808C04B" w14:textId="77777777" w:rsidR="005917A5" w:rsidRDefault="005917A5" w:rsidP="005917A5">
      <w:pPr>
        <w:rPr>
          <w:b/>
          <w:color w:val="0000FF"/>
        </w:rPr>
      </w:pPr>
    </w:p>
    <w:p w14:paraId="49609C4C" w14:textId="77777777" w:rsidR="00DE66FA" w:rsidRPr="00A01E01" w:rsidRDefault="00DE66FA" w:rsidP="00DE66FA">
      <w:pPr>
        <w:rPr>
          <w:b/>
        </w:rPr>
      </w:pPr>
    </w:p>
    <w:p w14:paraId="40875FFB" w14:textId="77777777" w:rsidR="005C5C55" w:rsidRDefault="005C5C55" w:rsidP="005C5C55">
      <w:pPr>
        <w:rPr>
          <w:b/>
        </w:rPr>
      </w:pPr>
      <w:r>
        <w:rPr>
          <w:noProof/>
        </w:rPr>
        <w:drawing>
          <wp:inline distT="0" distB="0" distL="0" distR="0" wp14:anchorId="74CA5D3F" wp14:editId="12683DFD">
            <wp:extent cx="6296628" cy="89260"/>
            <wp:effectExtent l="0" t="0" r="0" b="0"/>
            <wp:docPr id="1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EEC9" w14:textId="008DEEAD" w:rsidR="005C5C55" w:rsidRDefault="005C5C55" w:rsidP="005C5C55">
      <w:pPr>
        <w:rPr>
          <w:b/>
        </w:rPr>
      </w:pPr>
    </w:p>
    <w:p w14:paraId="600A1952" w14:textId="7E7A3AA6" w:rsidR="005C5C55" w:rsidRDefault="005C5C55" w:rsidP="005C5C55">
      <w:pPr>
        <w:rPr>
          <w:b/>
        </w:rPr>
      </w:pPr>
    </w:p>
    <w:p w14:paraId="15501B97" w14:textId="79A4D84B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9C2FB" w14:textId="77777777" w:rsidR="00CC4CCD" w:rsidRDefault="00CC4CCD" w:rsidP="00696781">
      <w:r>
        <w:separator/>
      </w:r>
    </w:p>
  </w:endnote>
  <w:endnote w:type="continuationSeparator" w:id="0">
    <w:p w14:paraId="3128E477" w14:textId="77777777" w:rsidR="00CC4CCD" w:rsidRDefault="00CC4CCD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519A42AF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</w:r>
    <w:r w:rsidR="006D5F38">
      <w:rPr>
        <w:sz w:val="20"/>
      </w:rPr>
      <w:t>Fill-in-the-blank</w:t>
    </w:r>
    <w:r w:rsidRPr="00C01E3C">
      <w:rPr>
        <w:sz w:val="20"/>
      </w:rPr>
      <w:t xml:space="preserve">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D4198" w14:textId="77777777" w:rsidR="00CC4CCD" w:rsidRDefault="00CC4CCD" w:rsidP="00696781">
      <w:r>
        <w:separator/>
      </w:r>
    </w:p>
  </w:footnote>
  <w:footnote w:type="continuationSeparator" w:id="0">
    <w:p w14:paraId="7066C5BB" w14:textId="77777777" w:rsidR="00CC4CCD" w:rsidRDefault="00CC4CCD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B584A"/>
    <w:rsid w:val="000D5793"/>
    <w:rsid w:val="000E7BB9"/>
    <w:rsid w:val="001469BC"/>
    <w:rsid w:val="001800EB"/>
    <w:rsid w:val="00181F07"/>
    <w:rsid w:val="00196AD8"/>
    <w:rsid w:val="001B5C52"/>
    <w:rsid w:val="001B7DFF"/>
    <w:rsid w:val="00221BCF"/>
    <w:rsid w:val="002336BD"/>
    <w:rsid w:val="002606C5"/>
    <w:rsid w:val="002A2DD7"/>
    <w:rsid w:val="002B31AB"/>
    <w:rsid w:val="002B62E6"/>
    <w:rsid w:val="002B7F4E"/>
    <w:rsid w:val="002D19A7"/>
    <w:rsid w:val="002E265E"/>
    <w:rsid w:val="0033069F"/>
    <w:rsid w:val="003345BC"/>
    <w:rsid w:val="003E2160"/>
    <w:rsid w:val="003F1F31"/>
    <w:rsid w:val="0040247D"/>
    <w:rsid w:val="00414BAC"/>
    <w:rsid w:val="004402E3"/>
    <w:rsid w:val="00524789"/>
    <w:rsid w:val="00581BF8"/>
    <w:rsid w:val="005917A5"/>
    <w:rsid w:val="005C5C55"/>
    <w:rsid w:val="005C646E"/>
    <w:rsid w:val="00614BE2"/>
    <w:rsid w:val="00643C56"/>
    <w:rsid w:val="00696781"/>
    <w:rsid w:val="006D5F38"/>
    <w:rsid w:val="006F4B0C"/>
    <w:rsid w:val="007D2F2F"/>
    <w:rsid w:val="007D6B49"/>
    <w:rsid w:val="0086163B"/>
    <w:rsid w:val="008D3851"/>
    <w:rsid w:val="00A01E01"/>
    <w:rsid w:val="00A260FF"/>
    <w:rsid w:val="00A32D35"/>
    <w:rsid w:val="00A6458C"/>
    <w:rsid w:val="00A67BA6"/>
    <w:rsid w:val="00AB4FCC"/>
    <w:rsid w:val="00B109B3"/>
    <w:rsid w:val="00B47B0D"/>
    <w:rsid w:val="00B51044"/>
    <w:rsid w:val="00B91862"/>
    <w:rsid w:val="00BB74F1"/>
    <w:rsid w:val="00BD718F"/>
    <w:rsid w:val="00C01E3C"/>
    <w:rsid w:val="00C174B0"/>
    <w:rsid w:val="00C56BAB"/>
    <w:rsid w:val="00CC0305"/>
    <w:rsid w:val="00CC4CCD"/>
    <w:rsid w:val="00CF3E0C"/>
    <w:rsid w:val="00D52637"/>
    <w:rsid w:val="00D90A2D"/>
    <w:rsid w:val="00DB2C89"/>
    <w:rsid w:val="00DE66FA"/>
    <w:rsid w:val="00E036EF"/>
    <w:rsid w:val="00EA0BB9"/>
    <w:rsid w:val="00EC613C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  <w:style w:type="character" w:customStyle="1" w:styleId="termtext">
    <w:name w:val="termtext"/>
    <w:basedOn w:val="DefaultParagraphFont"/>
    <w:rsid w:val="002B6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3502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5</cp:revision>
  <cp:lastPrinted>2019-04-19T04:25:00Z</cp:lastPrinted>
  <dcterms:created xsi:type="dcterms:W3CDTF">2019-04-19T04:25:00Z</dcterms:created>
  <dcterms:modified xsi:type="dcterms:W3CDTF">2019-05-04T00:14:00Z</dcterms:modified>
  <cp:category/>
</cp:coreProperties>
</file>