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Copyright © 2025 Adobe. All rights reserved.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main--helix-project-boilerplate--adobe.hlx.page/footer#con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