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FC" w:rsidRDefault="00112708">
      <w:r>
        <w:t>Kyle Weng</w:t>
      </w:r>
    </w:p>
    <w:p w:rsidR="00112708" w:rsidRDefault="00112708">
      <w:r>
        <w:t>IDS 126</w:t>
      </w:r>
    </w:p>
    <w:p w:rsidR="00112708" w:rsidRDefault="00112708" w:rsidP="00112708">
      <w:pPr>
        <w:jc w:val="center"/>
      </w:pPr>
      <w:r>
        <w:t>Final Project</w:t>
      </w:r>
      <w:r w:rsidR="004978C6">
        <w:t>: What contributes to an FRC match win?</w:t>
      </w:r>
    </w:p>
    <w:p w:rsidR="00BB532A" w:rsidRDefault="00BB532A" w:rsidP="00BB532A">
      <w:r>
        <w:t>Introduction</w:t>
      </w:r>
    </w:p>
    <w:p w:rsidR="00BB532A" w:rsidRDefault="00BB532A" w:rsidP="00BB532A">
      <w:r>
        <w:tab/>
        <w:t>My favorite part of my high school experience was the time I spent participating in the FIRST Robotics Competition (FRC) via my school’s robotics team. Each season, FIRST (the organization behind the competition) unveils a thematic “game,” in which robots would have to perform a variety of tasks. Teams have six weeks* from the game reveal in early January (</w:t>
      </w:r>
      <w:hyperlink r:id="rId5" w:history="1">
        <w:r w:rsidRPr="00A11DEA">
          <w:rPr>
            <w:rStyle w:val="Hyperlink"/>
          </w:rPr>
          <w:t>he</w:t>
        </w:r>
        <w:r w:rsidRPr="00A11DEA">
          <w:rPr>
            <w:rStyle w:val="Hyperlink"/>
          </w:rPr>
          <w:t>r</w:t>
        </w:r>
        <w:r w:rsidRPr="00A11DEA">
          <w:rPr>
            <w:rStyle w:val="Hyperlink"/>
          </w:rPr>
          <w:t>e</w:t>
        </w:r>
      </w:hyperlink>
      <w:r>
        <w:t xml:space="preserve"> is an example of a “kickoff” video) to late February to design, build, and program a robot to the best of their ability. After that, there are six to seven weeks of competition in which teams travel to regional competitions, where there are various ways to qualify to the world championships. (A few states in the US have a district qualifier system: teams accumulate district points from regional performances and then participate in a playoff after the regular season to determine who advances to worlds.)</w:t>
      </w:r>
    </w:p>
    <w:p w:rsidR="00BB532A" w:rsidRDefault="00BB532A" w:rsidP="006675E4">
      <w:r>
        <w:tab/>
        <w:t xml:space="preserve">In the typical competition, each team plays about ten times. Each match </w:t>
      </w:r>
      <w:proofErr w:type="gramStart"/>
      <w:r>
        <w:t>is played</w:t>
      </w:r>
      <w:proofErr w:type="gramEnd"/>
      <w:r>
        <w:t xml:space="preserve"> by two alliances of three teams each. Matches typically begin with an “autonomous” period during which robots operate only with pre-written code, followed by a “</w:t>
      </w:r>
      <w:proofErr w:type="spellStart"/>
      <w:r>
        <w:t>teleop</w:t>
      </w:r>
      <w:proofErr w:type="spellEnd"/>
      <w:r>
        <w:t xml:space="preserve">” period during which human players control the robots. Each game is different, but at a high level, robots complete as many objectives as possible during the two to two and a half minutes for each match. </w:t>
      </w:r>
      <w:hyperlink r:id="rId6" w:history="1">
        <w:r w:rsidRPr="0091037F">
          <w:rPr>
            <w:rStyle w:val="Hyperlink"/>
          </w:rPr>
          <w:t>Here</w:t>
        </w:r>
      </w:hyperlink>
      <w:proofErr w:type="gramStart"/>
      <w:r>
        <w:t>’s</w:t>
      </w:r>
      <w:proofErr w:type="gramEnd"/>
      <w:r>
        <w:t xml:space="preserve"> a video of the final match of one of the 2019 worlds championships.</w:t>
      </w:r>
    </w:p>
    <w:p w:rsidR="0078053B" w:rsidRDefault="0078053B" w:rsidP="006675E4"/>
    <w:p w:rsidR="006675E4" w:rsidRDefault="009B4F46" w:rsidP="006675E4">
      <w:r>
        <w:t>Background</w:t>
      </w:r>
      <w:r w:rsidR="00BB532A">
        <w:t xml:space="preserve"> – </w:t>
      </w:r>
      <w:r w:rsidR="00993205">
        <w:t>T</w:t>
      </w:r>
      <w:r w:rsidR="00BB532A">
        <w:t xml:space="preserve">he </w:t>
      </w:r>
      <w:r w:rsidR="004007BE">
        <w:t>2018 FRC Game</w:t>
      </w:r>
    </w:p>
    <w:p w:rsidR="00B462CC" w:rsidRDefault="002D289C" w:rsidP="006675E4">
      <w:r>
        <w:tab/>
      </w:r>
      <w:r w:rsidR="00B462CC">
        <w:t>The game varies from year to year, so a</w:t>
      </w:r>
      <w:r>
        <w:t xml:space="preserve">s an overview to this section, I recommend watching </w:t>
      </w:r>
      <w:hyperlink r:id="rId7" w:history="1">
        <w:r w:rsidRPr="002D289C">
          <w:rPr>
            <w:rStyle w:val="Hyperlink"/>
          </w:rPr>
          <w:t>the 2018 FRC game animation</w:t>
        </w:r>
      </w:hyperlink>
      <w:r>
        <w:t xml:space="preserve"> to better understand and visualize the objectives </w:t>
      </w:r>
      <w:proofErr w:type="gramStart"/>
      <w:r>
        <w:t>I’ll</w:t>
      </w:r>
      <w:proofErr w:type="gramEnd"/>
      <w:r>
        <w:t xml:space="preserve"> be explaining shortly.</w:t>
      </w:r>
      <w:r w:rsidR="00B462CC">
        <w:t xml:space="preserve"> There are many things robots could do in a 2018 FRC match, but </w:t>
      </w:r>
      <w:proofErr w:type="gramStart"/>
      <w:r w:rsidR="00B462CC">
        <w:t>I’ll</w:t>
      </w:r>
      <w:proofErr w:type="gramEnd"/>
      <w:r w:rsidR="00B462CC">
        <w:t xml:space="preserve"> be focusing on a few I considered important in determining an alliance’s margin of victory (or loss):</w:t>
      </w:r>
    </w:p>
    <w:p w:rsidR="00B462CC" w:rsidRDefault="00B462CC" w:rsidP="00B462CC">
      <w:pPr>
        <w:pStyle w:val="ListParagraph"/>
        <w:numPr>
          <w:ilvl w:val="0"/>
          <w:numId w:val="2"/>
        </w:numPr>
      </w:pPr>
      <w:r>
        <w:t>During the autonomous period, robots could move past a predetermined line on the field to gain points for their alliance. If all three robots in an alliance did so, they also gained a “ranking point” (the primary metric used to determine preliminary seeding of teams).</w:t>
      </w:r>
      <w:r w:rsidR="00F6109F">
        <w:t xml:space="preserve"> The terminology I use in this report, “</w:t>
      </w:r>
      <w:proofErr w:type="spellStart"/>
      <w:r w:rsidR="00F6109F">
        <w:t>autorun</w:t>
      </w:r>
      <w:proofErr w:type="spellEnd"/>
      <w:r w:rsidR="00F6109F">
        <w:t>”, refers to the ability of any given team to cross that line autonomously.</w:t>
      </w:r>
    </w:p>
    <w:p w:rsidR="00B462CC" w:rsidRDefault="00B462CC" w:rsidP="00B462CC">
      <w:pPr>
        <w:pStyle w:val="ListParagraph"/>
        <w:numPr>
          <w:ilvl w:val="0"/>
          <w:numId w:val="2"/>
        </w:numPr>
      </w:pPr>
      <w:r>
        <w:t xml:space="preserve">During the </w:t>
      </w:r>
      <w:proofErr w:type="spellStart"/>
      <w:r>
        <w:t>teleop</w:t>
      </w:r>
      <w:proofErr w:type="spellEnd"/>
      <w:r>
        <w:t xml:space="preserve"> period, robots could carry and deliver </w:t>
      </w:r>
      <w:r w:rsidR="005363B9">
        <w:t>“power cubes”</w:t>
      </w:r>
      <w:r>
        <w:t xml:space="preserve"> to their alliance’s side of the field; alliances could store those cubes to use them for “power-ups” during the match, which granted them various score bonuses (usually for a duration).</w:t>
      </w:r>
    </w:p>
    <w:p w:rsidR="00B462CC" w:rsidRDefault="00B462CC" w:rsidP="00B462CC">
      <w:pPr>
        <w:pStyle w:val="ListParagraph"/>
        <w:numPr>
          <w:ilvl w:val="0"/>
          <w:numId w:val="2"/>
        </w:numPr>
      </w:pPr>
      <w:r>
        <w:t>Near the end of the match</w:t>
      </w:r>
      <w:r w:rsidR="00874CD3">
        <w:t xml:space="preserve"> (“endgame”)</w:t>
      </w:r>
      <w:r>
        <w:t xml:space="preserve">, robots </w:t>
      </w:r>
      <w:r w:rsidR="00D65BF6">
        <w:t xml:space="preserve">could climb a </w:t>
      </w:r>
      <w:r w:rsidR="00F6109F">
        <w:t xml:space="preserve">central </w:t>
      </w:r>
      <w:r w:rsidR="00D65BF6">
        <w:t xml:space="preserve">structure to score additional points for their team. If all three robots in an alliance did so (whether by climbing onto </w:t>
      </w:r>
      <w:r w:rsidR="00F6109F">
        <w:t>that</w:t>
      </w:r>
      <w:r w:rsidR="00D65BF6">
        <w:t xml:space="preserve"> structure, climbing onto another robot</w:t>
      </w:r>
      <w:r w:rsidR="00F6109F">
        <w:t xml:space="preserve"> that had already climbed</w:t>
      </w:r>
      <w:r w:rsidR="00D65BF6">
        <w:t>, or using a “levitation” power-up without actually climbing), they also gained a ranking point.</w:t>
      </w:r>
    </w:p>
    <w:p w:rsidR="0078053B" w:rsidRDefault="0078053B" w:rsidP="0078053B"/>
    <w:p w:rsidR="009B4F46" w:rsidRDefault="009B4F46" w:rsidP="006675E4">
      <w:r>
        <w:lastRenderedPageBreak/>
        <w:t>Questions Explored</w:t>
      </w:r>
    </w:p>
    <w:p w:rsidR="00B76138" w:rsidRDefault="00B76138" w:rsidP="00B76138">
      <w:r>
        <w:tab/>
        <w:t>The primary question I explored was “What contributes to an FRC match win?</w:t>
      </w:r>
      <w:proofErr w:type="gramStart"/>
      <w:r>
        <w:t>”.</w:t>
      </w:r>
      <w:proofErr w:type="gramEnd"/>
      <w:r>
        <w:t xml:space="preserve"> This question </w:t>
      </w:r>
      <w:proofErr w:type="gramStart"/>
      <w:r>
        <w:t>can be examined</w:t>
      </w:r>
      <w:proofErr w:type="gramEnd"/>
      <w:r>
        <w:t xml:space="preserve"> with respect to the teams on an alliance (that is, “How much does the presence of a particular team contribute to their alliance’s overall score?”) or the objectives achieved by each alliance during a match (“How much does achieving a particular objective contribute to an alliance’s overall score?”). </w:t>
      </w:r>
      <w:r w:rsidR="00464674">
        <w:t xml:space="preserve"> During my initial work, I tried to answer the first question, but for reasons </w:t>
      </w:r>
      <w:proofErr w:type="gramStart"/>
      <w:r w:rsidR="00464674">
        <w:t>I’ll</w:t>
      </w:r>
      <w:proofErr w:type="gramEnd"/>
      <w:r w:rsidR="00464674">
        <w:t xml:space="preserve"> explain in the next section, I was unable to do so. Then, I turned to answering the second question, which proved to be much easier with the data.</w:t>
      </w:r>
    </w:p>
    <w:p w:rsidR="0078053B" w:rsidRDefault="0078053B" w:rsidP="00B76138"/>
    <w:p w:rsidR="009B4F46" w:rsidRDefault="009B4F46" w:rsidP="006675E4">
      <w:r>
        <w:t>Data</w:t>
      </w:r>
      <w:r w:rsidR="00EB75DB">
        <w:t xml:space="preserve"> (and Regression Implications</w:t>
      </w:r>
      <w:r w:rsidR="00CC4E2D">
        <w:t>)</w:t>
      </w:r>
    </w:p>
    <w:p w:rsidR="00D65BF6" w:rsidRDefault="00D65BF6" w:rsidP="006675E4">
      <w:r>
        <w:tab/>
        <w:t xml:space="preserve">The data </w:t>
      </w:r>
      <w:proofErr w:type="gramStart"/>
      <w:r>
        <w:t>was obtained</w:t>
      </w:r>
      <w:proofErr w:type="gramEnd"/>
      <w:r>
        <w:t xml:space="preserve"> manually via a Python library that interfaces with the API of the website storing the data. The Python code that </w:t>
      </w:r>
      <w:proofErr w:type="gramStart"/>
      <w:r>
        <w:t>was used</w:t>
      </w:r>
      <w:proofErr w:type="gramEnd"/>
      <w:r>
        <w:t xml:space="preserve"> to generate the CSV files that were then analyzed in R will also be included in this report.</w:t>
      </w:r>
    </w:p>
    <w:p w:rsidR="00D65BF6" w:rsidRDefault="00D65BF6" w:rsidP="006675E4">
      <w:r>
        <w:tab/>
        <w:t>I ran into very few measurement issues while examining my data. During my initial exploratory analysis, I focused on a single team (out of curiosity, I used my old high school team</w:t>
      </w:r>
      <w:r w:rsidR="00C87C96">
        <w:t xml:space="preserve">, FRC </w:t>
      </w:r>
      <w:r w:rsidR="005A6B5B">
        <w:t xml:space="preserve">team </w:t>
      </w:r>
      <w:r w:rsidR="00C87C96">
        <w:t>1160</w:t>
      </w:r>
      <w:r w:rsidR="00F6109F">
        <w:t>)</w:t>
      </w:r>
      <w:r>
        <w:t xml:space="preserve"> in order to see if I could find any trends in that team’s performance over the course of a year. However, I noticed that one of the competitions attended was an “off-season”, non-official competition that </w:t>
      </w:r>
      <w:proofErr w:type="gramStart"/>
      <w:r>
        <w:t>didn’t</w:t>
      </w:r>
      <w:proofErr w:type="gramEnd"/>
      <w:r>
        <w:t xml:space="preserve"> report all of the metrics I wanted (namely, whether or not robots crossed the auto line during the autonomous period). Since there was no reasonable way to impute that data, I decided against the time-intensive alternative (filling in the blanks myself by searching volunteer recordings of matches and then recording the missing data from those videos) and restricted the scope of my work to just official competitions, which </w:t>
      </w:r>
      <w:proofErr w:type="gramStart"/>
      <w:r>
        <w:t>weren’t</w:t>
      </w:r>
      <w:proofErr w:type="gramEnd"/>
      <w:r>
        <w:t xml:space="preserve"> missing any data.</w:t>
      </w:r>
    </w:p>
    <w:p w:rsidR="00CB0542" w:rsidRDefault="00CB0542" w:rsidP="006675E4">
      <w:r>
        <w:tab/>
        <w:t xml:space="preserve">However, by far the biggest problem I had in the course of my work was the lack of overall data. This wasn’t caused due to any data collection </w:t>
      </w:r>
      <w:r w:rsidR="00D40B9A">
        <w:t xml:space="preserve">issues, but rather due to the small number of matches that most FRC teams play during any given regional competition or even any given competition season. To give a sense of perspective, </w:t>
      </w:r>
      <w:r w:rsidR="00677CB4">
        <w:t xml:space="preserve">the 2018 Las Vegas regional had 104 matches played between 44 teams. These are </w:t>
      </w:r>
      <w:proofErr w:type="gramStart"/>
      <w:r w:rsidR="00677CB4">
        <w:t>fairly average</w:t>
      </w:r>
      <w:proofErr w:type="gramEnd"/>
      <w:r w:rsidR="00677CB4">
        <w:t xml:space="preserve"> numbers. Now consider a model that attempted to predict an alliance’s score based off which teams were participating in that alliance. While this model would hypothetically be able to directly answer the primary question</w:t>
      </w:r>
      <w:r w:rsidR="003311D1">
        <w:t xml:space="preserve"> (How much does a team contribute to its alliance’s score?)</w:t>
      </w:r>
      <w:r w:rsidR="00677CB4">
        <w:t xml:space="preserve">, it would have accurately predict 44 weights from 104 data points. </w:t>
      </w:r>
      <w:r w:rsidR="00CC4E2D">
        <w:t xml:space="preserve">At most regional competitions, teams </w:t>
      </w:r>
      <w:proofErr w:type="gramStart"/>
      <w:r w:rsidR="00CC4E2D">
        <w:t>are guaranteed</w:t>
      </w:r>
      <w:proofErr w:type="gramEnd"/>
      <w:r w:rsidR="00CC4E2D">
        <w:t xml:space="preserve"> eight to ten preliminary matches; even then, the model would still have to account for the varying combinations </w:t>
      </w:r>
      <w:r w:rsidR="00EB75DB">
        <w:t>of alliances for those matches.</w:t>
      </w:r>
      <w:r w:rsidR="007775CF">
        <w:t xml:space="preserve"> The sheer number of interaction terms and individual weights would result in any model overfitting to the noise in any set of regional competition data. Even if you were to train the model on data from additional regional competitions, the core issue still holds: for perspective, around 4,000 teams participate in FRC; in 2018, about 17,000 matches </w:t>
      </w:r>
      <w:proofErr w:type="gramStart"/>
      <w:r w:rsidR="007775CF">
        <w:t>were played</w:t>
      </w:r>
      <w:proofErr w:type="gramEnd"/>
      <w:r w:rsidR="007775CF">
        <w:t>.</w:t>
      </w:r>
      <w:r w:rsidR="00D954AD">
        <w:t xml:space="preserve"> As you add more match data, you invariably </w:t>
      </w:r>
      <w:r w:rsidR="001D05DE">
        <w:t xml:space="preserve">add more </w:t>
      </w:r>
      <w:r w:rsidR="00D02630">
        <w:t>teams</w:t>
      </w:r>
      <w:r w:rsidR="001D05DE">
        <w:t xml:space="preserve"> you should account for in your model.</w:t>
      </w:r>
    </w:p>
    <w:p w:rsidR="00EB75DB" w:rsidRDefault="007775CF" w:rsidP="00D02630">
      <w:r>
        <w:tab/>
      </w:r>
      <w:proofErr w:type="gramStart"/>
      <w:r w:rsidR="003311D1">
        <w:t>But</w:t>
      </w:r>
      <w:proofErr w:type="gramEnd"/>
      <w:r w:rsidR="003311D1">
        <w:t xml:space="preserve"> what if you were to lower the number of predictors? </w:t>
      </w:r>
      <w:proofErr w:type="gramStart"/>
      <w:r w:rsidR="003311D1">
        <w:t>Let’s</w:t>
      </w:r>
      <w:proofErr w:type="gramEnd"/>
      <w:r w:rsidR="003311D1">
        <w:t xml:space="preserve"> say I only wanted to examine the performance of five teams at the 2018 Las Vegas regional. At first blush, this seems much more doable—you will have a much better time fitting a model with five predictors to 104 data points. </w:t>
      </w:r>
      <w:proofErr w:type="gramStart"/>
      <w:r w:rsidR="003311D1">
        <w:t>And</w:t>
      </w:r>
      <w:proofErr w:type="gramEnd"/>
      <w:r w:rsidR="003311D1">
        <w:t xml:space="preserve"> to </w:t>
      </w:r>
      <w:r w:rsidR="003311D1">
        <w:lastRenderedPageBreak/>
        <w:t>an extent, this tactic does yield some interesting results: I found that more often than not, the relative weights of the predictors are correlated with the preliminary seeding of the corresponding teams—that is, predictors with higher weights corresponded to teams with higher rankings.</w:t>
      </w:r>
      <w:r w:rsidR="00A11A66">
        <w:t xml:space="preserve"> However, I found that these models had much worse predictive performance, which makes sense: if </w:t>
      </w:r>
      <w:proofErr w:type="gramStart"/>
      <w:r w:rsidR="00A11A66">
        <w:t>you’re</w:t>
      </w:r>
      <w:proofErr w:type="gramEnd"/>
      <w:r w:rsidR="00A11A66">
        <w:t xml:space="preserve"> only examining five teams, then you’re virtually guaranteed in every match to be unable to explain some portion of the final score. What if only two of the five teams </w:t>
      </w:r>
      <w:proofErr w:type="gramStart"/>
      <w:r w:rsidR="00A11A66">
        <w:t>you’re</w:t>
      </w:r>
      <w:proofErr w:type="gramEnd"/>
      <w:r w:rsidR="00A11A66">
        <w:t xml:space="preserve"> examining are on </w:t>
      </w:r>
      <w:r w:rsidR="00D954AD">
        <w:t>an</w:t>
      </w:r>
      <w:r w:rsidR="00A11A66">
        <w:t xml:space="preserve"> alliance for a particular match? What if none of the </w:t>
      </w:r>
      <w:r w:rsidR="00956DD3">
        <w:t xml:space="preserve">relevant teams </w:t>
      </w:r>
      <w:proofErr w:type="gramStart"/>
      <w:r w:rsidR="00D954AD">
        <w:t>are</w:t>
      </w:r>
      <w:proofErr w:type="gramEnd"/>
      <w:r w:rsidR="00D954AD">
        <w:t xml:space="preserve"> </w:t>
      </w:r>
      <w:r w:rsidR="00B65F3D">
        <w:t>participating in a match</w:t>
      </w:r>
      <w:r w:rsidR="00D954AD">
        <w:t>? Those models had incredibly high errors because of their lack of predictive power.</w:t>
      </w:r>
      <w:r w:rsidR="00A66045">
        <w:t xml:space="preserve"> If </w:t>
      </w:r>
      <w:proofErr w:type="gramStart"/>
      <w:r w:rsidR="00A66045">
        <w:t>the matches were only played by va</w:t>
      </w:r>
      <w:r w:rsidR="00572552">
        <w:t>rious combinations of those</w:t>
      </w:r>
      <w:r w:rsidR="00A66045">
        <w:t xml:space="preserve"> teams</w:t>
      </w:r>
      <w:proofErr w:type="gramEnd"/>
      <w:r w:rsidR="00A66045">
        <w:t>, then the models would better fit the data.</w:t>
      </w:r>
    </w:p>
    <w:p w:rsidR="00874CD3" w:rsidRDefault="00874CD3" w:rsidP="00D02630">
      <w:r>
        <w:tab/>
      </w:r>
      <w:proofErr w:type="gramStart"/>
      <w:r>
        <w:t>There’s</w:t>
      </w:r>
      <w:proofErr w:type="gramEnd"/>
      <w:r>
        <w:t xml:space="preserve"> one last question worth discussing—what relationship should I look for? What the data lacked in the raw number of observations, it made up for in the sheer details of each observation. If I wanted to, I could make a “perfect” regression by fitting the margin of victory to the score difference during the autonomous period, the score difference during the </w:t>
      </w:r>
      <w:proofErr w:type="spellStart"/>
      <w:r>
        <w:t>teleop</w:t>
      </w:r>
      <w:proofErr w:type="spellEnd"/>
      <w:r>
        <w:t xml:space="preserve"> period, and the score difference during the endgame period.</w:t>
      </w:r>
      <w:r w:rsidR="00F22D90">
        <w:t xml:space="preserve"> Since each alliance’s final score is the sum of its autonomous score, the </w:t>
      </w:r>
      <w:proofErr w:type="spellStart"/>
      <w:r w:rsidR="00F22D90">
        <w:t>teleop</w:t>
      </w:r>
      <w:proofErr w:type="spellEnd"/>
      <w:r w:rsidR="00F22D90">
        <w:t xml:space="preserve"> score, and endgame score</w:t>
      </w:r>
      <w:r w:rsidR="00081363">
        <w:t xml:space="preserve"> (before adjusting for referee fouls, which are also provided in the data)</w:t>
      </w:r>
      <w:r w:rsidR="00F22D90">
        <w:t xml:space="preserve">, calculating the difference in final scores would be trivially easy; there would be no need for any sort of </w:t>
      </w:r>
      <w:r w:rsidR="0018193C">
        <w:t xml:space="preserve">regression. Thus, I approached this question not from the perspective of someone with a (practically) omniscient view of every match, but rather from the perspective of a match spectator or high school team member—someone who recognizes general trends in what winning alliances do but isn’t meticulously tracking every </w:t>
      </w:r>
      <w:r w:rsidR="00E467AF">
        <w:t>possible</w:t>
      </w:r>
      <w:r w:rsidR="0018193C">
        <w:t xml:space="preserve"> statistic during </w:t>
      </w:r>
      <w:r w:rsidR="00E467AF">
        <w:t>every single</w:t>
      </w:r>
      <w:r w:rsidR="0018193C">
        <w:t xml:space="preserve"> match.</w:t>
      </w:r>
      <w:r w:rsidR="00E467AF">
        <w:t xml:space="preserve"> This is also a more realistic approach—teams commonly scout each other and attempt to create their own assessments and predictions of which teams will perform well based on their robot capabilities and match performances. They will track statistics relating to whether an objective </w:t>
      </w:r>
      <w:proofErr w:type="gramStart"/>
      <w:r w:rsidR="00E467AF">
        <w:t>was scored</w:t>
      </w:r>
      <w:proofErr w:type="gramEnd"/>
      <w:r w:rsidR="00E467AF">
        <w:t>, and if so, how many times. This data is also useful in assessing which objectives are critical to winning a match, as the average robot cannot do everything in the average match.</w:t>
      </w:r>
    </w:p>
    <w:p w:rsidR="00874CD3" w:rsidRDefault="00874CD3" w:rsidP="00D02630">
      <w:r>
        <w:tab/>
        <w:t>To fit my model, I used competition data from the 2018 Las Vegas regional. To check the performance of my model, I also used competition data from the 2018 Aerospace Valley regional and the Hopper Division of the 2018 Houston world championships.</w:t>
      </w:r>
      <w:r w:rsidR="00275243">
        <w:t xml:space="preserve"> This data is available at </w:t>
      </w:r>
      <w:hyperlink r:id="rId8" w:history="1">
        <w:r w:rsidR="00275243" w:rsidRPr="00275243">
          <w:rPr>
            <w:rStyle w:val="Hyperlink"/>
          </w:rPr>
          <w:t>thebluealliance.com</w:t>
        </w:r>
      </w:hyperlink>
      <w:r w:rsidR="00275243">
        <w:t xml:space="preserve">. If you want </w:t>
      </w:r>
      <w:proofErr w:type="gramStart"/>
      <w:r w:rsidR="00275243">
        <w:t>to easily access</w:t>
      </w:r>
      <w:proofErr w:type="gramEnd"/>
      <w:r w:rsidR="00275243">
        <w:t xml:space="preserve"> the CSV files I made from the API, the link to my </w:t>
      </w:r>
      <w:proofErr w:type="spellStart"/>
      <w:r w:rsidR="00275243">
        <w:t>Github</w:t>
      </w:r>
      <w:proofErr w:type="spellEnd"/>
      <w:r w:rsidR="00275243">
        <w:t xml:space="preserve"> repository for this project is here. </w:t>
      </w:r>
    </w:p>
    <w:p w:rsidR="005A6B5B" w:rsidRDefault="005A6B5B">
      <w:r>
        <w:br w:type="page"/>
      </w:r>
    </w:p>
    <w:p w:rsidR="009B4F46" w:rsidRDefault="009B4F46" w:rsidP="006675E4">
      <w:r>
        <w:lastRenderedPageBreak/>
        <w:t>Preliminary Graphs</w:t>
      </w:r>
    </w:p>
    <w:p w:rsidR="00C87C96" w:rsidRDefault="005A6B5B" w:rsidP="00C87C9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88.75pt">
            <v:imagedata r:id="rId9" o:title="scores_of_alliances_1160_whether_bots_autorun_routine"/>
          </v:shape>
        </w:pict>
      </w:r>
    </w:p>
    <w:p w:rsidR="00874CD3" w:rsidRDefault="00874CD3" w:rsidP="00874CD3">
      <w:r>
        <w:tab/>
        <w:t xml:space="preserve">The above graph of </w:t>
      </w:r>
      <w:r w:rsidR="005A6B5B">
        <w:t xml:space="preserve">the distribution of alliance scores by whether all robots had an autonomous routine to cross the auto line implied that there might be a correlation between the two variables, as there was a higher frequency of scores at higher values when all of the robots crossed the auto line. This graph also shows the dangers of focusing on only one team (this graph examines matches where team 1160 played)—there </w:t>
      </w:r>
      <w:proofErr w:type="gramStart"/>
      <w:r w:rsidR="005A6B5B">
        <w:t>isn’t</w:t>
      </w:r>
      <w:proofErr w:type="gramEnd"/>
      <w:r w:rsidR="005A6B5B">
        <w:t xml:space="preserve"> enough data to draw conclusions. I repeated the same graph but with a few modifications: instead of tracking alliance score, I tracked match victor, and instead of tracking whether all robots crossed the auto line, I tracked how many robots (from each side) crossed the line:</w:t>
      </w:r>
    </w:p>
    <w:p w:rsidR="005A6B5B" w:rsidRDefault="005A6B5B" w:rsidP="00874CD3">
      <w:r>
        <w:lastRenderedPageBreak/>
        <w:pict>
          <v:shape id="_x0000_i1036" type="#_x0000_t75" style="width:468pt;height:295.5pt">
            <v:imagedata r:id="rId10" o:title="robots_cross_auto_line_alliance_victory"/>
          </v:shape>
        </w:pict>
      </w:r>
    </w:p>
    <w:p w:rsidR="005A6B5B" w:rsidRDefault="005A6B5B" w:rsidP="00874CD3">
      <w:r>
        <w:tab/>
        <w:t xml:space="preserve">This graph </w:t>
      </w:r>
      <w:r w:rsidR="009774B8">
        <w:t xml:space="preserve">shows that in most matches, all six robots successfully cross the auto line. In matches where that </w:t>
      </w:r>
      <w:proofErr w:type="gramStart"/>
      <w:r w:rsidR="009774B8">
        <w:t>doesn’t</w:t>
      </w:r>
      <w:proofErr w:type="gramEnd"/>
      <w:r w:rsidR="009774B8">
        <w:t xml:space="preserve"> happen, there isn’t enough data to safely claim that crossing the auto line directly affects which alliance wins. This </w:t>
      </w:r>
      <w:proofErr w:type="gramStart"/>
      <w:r w:rsidR="009774B8">
        <w:t>is expected</w:t>
      </w:r>
      <w:proofErr w:type="gramEnd"/>
      <w:r w:rsidR="009774B8">
        <w:t xml:space="preserve">: there are many more factors in a match that contribute to the final </w:t>
      </w:r>
      <w:proofErr w:type="spellStart"/>
      <w:r w:rsidR="009774B8">
        <w:t>scorelines</w:t>
      </w:r>
      <w:proofErr w:type="spellEnd"/>
      <w:r w:rsidR="009774B8">
        <w:t xml:space="preserve"> on both sides. However, I decided to include this as a predictor variable in my final regression because it was the easiest autonomous period statistic to track (from the perspective of a match spectator) and because it still carried </w:t>
      </w:r>
      <w:r w:rsidR="008671C9">
        <w:t>importance</w:t>
      </w:r>
      <w:r w:rsidR="009774B8">
        <w:t xml:space="preserve"> (see model explanation).</w:t>
      </w:r>
    </w:p>
    <w:p w:rsidR="00C87C96" w:rsidRDefault="005A6B5B" w:rsidP="00C87C96">
      <w:pPr>
        <w:jc w:val="center"/>
      </w:pPr>
      <w:r>
        <w:lastRenderedPageBreak/>
        <w:pict>
          <v:shape id="_x0000_i1026" type="#_x0000_t75" style="width:471pt;height:297.75pt">
            <v:imagedata r:id="rId11" o:title="score_number_of_fouls_LV"/>
          </v:shape>
        </w:pict>
      </w:r>
    </w:p>
    <w:p w:rsidR="008671C9" w:rsidRDefault="008671C9" w:rsidP="008671C9">
      <w:r>
        <w:tab/>
        <w:t xml:space="preserve">Next, I explored whether there was a correlation between the number of fouls called against an alliance during a match and that alliance’s final score. There was no considerable correlation, implying that I probably </w:t>
      </w:r>
      <w:proofErr w:type="gramStart"/>
      <w:r>
        <w:t>didn’t</w:t>
      </w:r>
      <w:proofErr w:type="gramEnd"/>
      <w:r>
        <w:t xml:space="preserve"> have to worry about the impact of referee fouls on final </w:t>
      </w:r>
      <w:proofErr w:type="spellStart"/>
      <w:r>
        <w:t>scorelines</w:t>
      </w:r>
      <w:proofErr w:type="spellEnd"/>
      <w:r>
        <w:t xml:space="preserve">. There was no considerable benefit to playing dirty or not dirty; the referees seemed to be good at making appropriate calls </w:t>
      </w:r>
      <w:r w:rsidR="005968F0">
        <w:t xml:space="preserve">to balance scores </w:t>
      </w:r>
      <w:r>
        <w:t>as necessary. Thus, I excluded the number of fouls from my list of predictors in my final regression.</w:t>
      </w:r>
    </w:p>
    <w:p w:rsidR="00C87C96" w:rsidRDefault="005968F0" w:rsidP="00C87C96">
      <w:pPr>
        <w:jc w:val="center"/>
      </w:pPr>
      <w:r>
        <w:lastRenderedPageBreak/>
        <w:pict>
          <v:shape id="_x0000_i1053" type="#_x0000_t75" style="width:468pt;height:295.5pt">
            <v:imagedata r:id="rId12" o:title="point_diff_LV_vline"/>
          </v:shape>
        </w:pict>
      </w:r>
    </w:p>
    <w:p w:rsidR="005968F0" w:rsidRDefault="005968F0" w:rsidP="006675E4">
      <w:r>
        <w:tab/>
      </w:r>
    </w:p>
    <w:p w:rsidR="005968F0" w:rsidRDefault="005968F0" w:rsidP="006675E4">
      <w:r>
        <w:tab/>
        <w:t xml:space="preserve">This graph shows the relationship between alliance victories and score difference at the end of the autonomous period. The points to the right of the vertical line at x = </w:t>
      </w:r>
      <w:proofErr w:type="gramStart"/>
      <w:r>
        <w:t>0</w:t>
      </w:r>
      <w:proofErr w:type="gramEnd"/>
      <w:r>
        <w:t xml:space="preserve"> show matches where the red alliance had more points than the blue alliance after the autonomous period; the points to the left show matches where the blue alliance had more points. When examining data that corresponds to y = </w:t>
      </w:r>
      <w:proofErr w:type="gramStart"/>
      <w:r>
        <w:t>1</w:t>
      </w:r>
      <w:proofErr w:type="gramEnd"/>
      <w:r>
        <w:t xml:space="preserve"> (a red alliance victory), most of it is concentrated to the right of x = 0, which makes sense, as the red alliance has the upper hand in those scenarios. The same conclusion holds for the data that corresponds to a blue alliance victory, which is mostly co</w:t>
      </w:r>
      <w:r w:rsidR="00C32E7C">
        <w:t xml:space="preserve">ncentrated to the left of x = </w:t>
      </w:r>
      <w:proofErr w:type="gramStart"/>
      <w:r w:rsidR="00C32E7C">
        <w:t>0</w:t>
      </w:r>
      <w:proofErr w:type="gramEnd"/>
      <w:r w:rsidR="00C32E7C">
        <w:t>. However, I chose not to include this predictor, as the autonomous period scores also take into account how long each alliance has ownership of certain objectives (besides previously discussed factors, ex. whether or not the robots crossed the auto line). These statistics are more difficult to manually track, as they are time-based. Additionally, I felt that the inclusion of the aforementioned auto line statistic captured enough information about an alliance’s performance during the autonomous period.</w:t>
      </w:r>
    </w:p>
    <w:p w:rsidR="005968F0" w:rsidRDefault="005968F0" w:rsidP="006675E4"/>
    <w:p w:rsidR="005968F0" w:rsidRDefault="005968F0" w:rsidP="006675E4"/>
    <w:p w:rsidR="005968F0" w:rsidRDefault="005968F0" w:rsidP="006675E4"/>
    <w:p w:rsidR="005968F0" w:rsidRDefault="005968F0" w:rsidP="006675E4"/>
    <w:p w:rsidR="007D50A6" w:rsidRDefault="007D50A6" w:rsidP="006675E4"/>
    <w:p w:rsidR="005968F0" w:rsidRDefault="005968F0" w:rsidP="006675E4"/>
    <w:p w:rsidR="009B4F46" w:rsidRDefault="00585A34" w:rsidP="006675E4">
      <w:r>
        <w:lastRenderedPageBreak/>
        <w:t>Model</w:t>
      </w:r>
      <w:r w:rsidR="009B4F46">
        <w:t xml:space="preserve"> Used</w:t>
      </w:r>
    </w:p>
    <w:p w:rsidR="005363B9" w:rsidRDefault="005363B9" w:rsidP="009B4F6B">
      <w:pPr>
        <w:ind w:firstLine="360"/>
      </w:pPr>
      <w:r>
        <w:t xml:space="preserve">The model I ultimately settled on related the margin of victory to </w:t>
      </w:r>
      <w:r w:rsidR="00E76411">
        <w:t>the following predictors</w:t>
      </w:r>
      <w:r>
        <w:t>:</w:t>
      </w:r>
    </w:p>
    <w:p w:rsidR="005363B9" w:rsidRDefault="005363B9" w:rsidP="005363B9">
      <w:pPr>
        <w:pStyle w:val="ListParagraph"/>
        <w:numPr>
          <w:ilvl w:val="0"/>
          <w:numId w:val="3"/>
        </w:numPr>
      </w:pPr>
      <w:r>
        <w:t>The number of red teams that crossed the auto line during the autonomous period</w:t>
      </w:r>
    </w:p>
    <w:p w:rsidR="005363B9" w:rsidRDefault="005363B9" w:rsidP="005363B9">
      <w:pPr>
        <w:pStyle w:val="ListParagraph"/>
        <w:numPr>
          <w:ilvl w:val="0"/>
          <w:numId w:val="3"/>
        </w:numPr>
      </w:pPr>
      <w:r>
        <w:t xml:space="preserve">The number </w:t>
      </w:r>
      <w:r>
        <w:t>of blue</w:t>
      </w:r>
      <w:r>
        <w:t xml:space="preserve"> teams that crossed the auto line during the autonomous period</w:t>
      </w:r>
    </w:p>
    <w:p w:rsidR="005363B9" w:rsidRDefault="005363B9" w:rsidP="005363B9">
      <w:pPr>
        <w:pStyle w:val="ListParagraph"/>
        <w:numPr>
          <w:ilvl w:val="0"/>
          <w:numId w:val="3"/>
        </w:numPr>
      </w:pPr>
      <w:r>
        <w:t xml:space="preserve">The number of </w:t>
      </w:r>
      <w:r w:rsidR="006F19F3">
        <w:t xml:space="preserve">power cubes that the blue alliance collected during the </w:t>
      </w:r>
      <w:proofErr w:type="spellStart"/>
      <w:r w:rsidR="006F19F3">
        <w:t>teleop</w:t>
      </w:r>
      <w:proofErr w:type="spellEnd"/>
      <w:r w:rsidR="006F19F3">
        <w:t xml:space="preserve"> period</w:t>
      </w:r>
    </w:p>
    <w:p w:rsidR="006F19F3" w:rsidRDefault="006F19F3" w:rsidP="006F19F3">
      <w:pPr>
        <w:pStyle w:val="ListParagraph"/>
        <w:numPr>
          <w:ilvl w:val="0"/>
          <w:numId w:val="3"/>
        </w:numPr>
      </w:pPr>
      <w:r>
        <w:t xml:space="preserve">The number of power cubes that the </w:t>
      </w:r>
      <w:r>
        <w:t>red</w:t>
      </w:r>
      <w:r>
        <w:t xml:space="preserve"> alliance collected during the </w:t>
      </w:r>
      <w:proofErr w:type="spellStart"/>
      <w:r>
        <w:t>teleop</w:t>
      </w:r>
      <w:proofErr w:type="spellEnd"/>
      <w:r>
        <w:t xml:space="preserve"> period</w:t>
      </w:r>
    </w:p>
    <w:p w:rsidR="006F19F3" w:rsidRDefault="006F19F3" w:rsidP="006F19F3">
      <w:pPr>
        <w:pStyle w:val="ListParagraph"/>
        <w:numPr>
          <w:ilvl w:val="0"/>
          <w:numId w:val="3"/>
        </w:numPr>
      </w:pPr>
      <w:r>
        <w:t>The number of red teams that climbed during the endgame period</w:t>
      </w:r>
    </w:p>
    <w:p w:rsidR="006F19F3" w:rsidRDefault="006F19F3" w:rsidP="006F19F3">
      <w:pPr>
        <w:pStyle w:val="ListParagraph"/>
        <w:numPr>
          <w:ilvl w:val="0"/>
          <w:numId w:val="3"/>
        </w:numPr>
      </w:pPr>
      <w:r>
        <w:t>The number of blue teams that climbed during the endgame period</w:t>
      </w:r>
    </w:p>
    <w:p w:rsidR="00C143AF" w:rsidRDefault="007D50A6" w:rsidP="00777D0F">
      <w:pPr>
        <w:ind w:firstLine="360"/>
      </w:pPr>
      <w:r>
        <w:t>What these predictors share in common is that they are all easily countable by match spectators. None of these predictors are dependent on time (as mentioned before, the rest of the mechanics in this game are</w:t>
      </w:r>
      <w:r w:rsidR="00C143AF">
        <w:t xml:space="preserve"> dependent on the time they are controlled by an alliance). Additionally, they all underscore important core features of the ideal robot:</w:t>
      </w:r>
    </w:p>
    <w:p w:rsidR="00C143AF" w:rsidRDefault="00C143AF" w:rsidP="00C143AF">
      <w:pPr>
        <w:pStyle w:val="ListParagraph"/>
        <w:numPr>
          <w:ilvl w:val="0"/>
          <w:numId w:val="4"/>
        </w:numPr>
      </w:pPr>
      <w:r>
        <w:t xml:space="preserve">Robots should be able to have a basic autonomous procedure. If they </w:t>
      </w:r>
      <w:proofErr w:type="gramStart"/>
      <w:r>
        <w:t>don’t</w:t>
      </w:r>
      <w:proofErr w:type="gramEnd"/>
      <w:r>
        <w:t xml:space="preserve"> have the capability to autonomously move forward a few feet over fifteen seconds (a very simple task), then the overall quality of the robot should be questioned.</w:t>
      </w:r>
    </w:p>
    <w:p w:rsidR="00C143AF" w:rsidRDefault="00C143AF" w:rsidP="00C143AF">
      <w:pPr>
        <w:pStyle w:val="ListParagraph"/>
        <w:numPr>
          <w:ilvl w:val="0"/>
          <w:numId w:val="4"/>
        </w:numPr>
      </w:pPr>
      <w:r>
        <w:t xml:space="preserve">Robots should be able to repeat tasks consistently during the </w:t>
      </w:r>
      <w:proofErr w:type="spellStart"/>
      <w:r>
        <w:t>teleop</w:t>
      </w:r>
      <w:proofErr w:type="spellEnd"/>
      <w:r>
        <w:t xml:space="preserve"> period. The process of obtaining power cubes on the field and delivering them to their side of the field is an important example of this. It relies on their human drivers being skilled enough to navigate the field while interacting with other robots (especially those from the opposing alliance). In addition, the power cubes collected </w:t>
      </w:r>
      <w:proofErr w:type="gramStart"/>
      <w:r>
        <w:t>can be used</w:t>
      </w:r>
      <w:proofErr w:type="gramEnd"/>
      <w:r>
        <w:t xml:space="preserve"> by the alliance to activate beneficial power-ups, which can change the direction of any match.</w:t>
      </w:r>
    </w:p>
    <w:p w:rsidR="00C143AF" w:rsidRDefault="00C143AF" w:rsidP="00C143AF">
      <w:pPr>
        <w:pStyle w:val="ListParagraph"/>
        <w:numPr>
          <w:ilvl w:val="0"/>
          <w:numId w:val="4"/>
        </w:numPr>
      </w:pPr>
      <w:r>
        <w:t xml:space="preserve">Robots should be able to climb during the endgame period. In terms of point value, climbing </w:t>
      </w:r>
      <w:proofErr w:type="gramStart"/>
      <w:r>
        <w:t>is quite heavily weighted</w:t>
      </w:r>
      <w:proofErr w:type="gramEnd"/>
      <w:r>
        <w:t xml:space="preserve">. Having one robot capable of climbing in an alliance of three </w:t>
      </w:r>
      <w:proofErr w:type="gramStart"/>
      <w:r>
        <w:t>was typically perceived</w:t>
      </w:r>
      <w:proofErr w:type="gramEnd"/>
      <w:r>
        <w:t xml:space="preserve"> as “good” during the early weeks of the 2018 season, but as the weeks progressed, alliances had to be able to have at least two climbing robots to remain competitive. (Consider that in many </w:t>
      </w:r>
      <w:proofErr w:type="gramStart"/>
      <w:r>
        <w:t>cases,</w:t>
      </w:r>
      <w:proofErr w:type="gramEnd"/>
      <w:r>
        <w:t xml:space="preserve"> only one robot could actually climb the central structure. For “double climbs” to occur, one robot usually had to hook onto the other climbing robot and then </w:t>
      </w:r>
      <w:r w:rsidR="0029178B">
        <w:t xml:space="preserve">elevate itself. Unsurprisingly, such piggyback setups </w:t>
      </w:r>
      <w:proofErr w:type="gramStart"/>
      <w:r w:rsidR="0029178B">
        <w:t>were frequently met</w:t>
      </w:r>
      <w:proofErr w:type="gramEnd"/>
      <w:r w:rsidR="0029178B">
        <w:t xml:space="preserve"> with one robot falling to the ground under the weight of the additional bot, leading to many points lost and many sad teams.)</w:t>
      </w:r>
    </w:p>
    <w:p w:rsidR="00777D0F" w:rsidRDefault="00777D0F" w:rsidP="00777D0F">
      <w:r>
        <w:t xml:space="preserve">Essentially, robots should be able </w:t>
      </w:r>
      <w:proofErr w:type="gramStart"/>
      <w:r>
        <w:t>to consistently score</w:t>
      </w:r>
      <w:proofErr w:type="gramEnd"/>
      <w:r>
        <w:t xml:space="preserve"> points during all phases of a match.</w:t>
      </w:r>
    </w:p>
    <w:p w:rsidR="00C143AF" w:rsidRDefault="00C143AF" w:rsidP="00C143AF"/>
    <w:p w:rsidR="00742829" w:rsidRDefault="00742829" w:rsidP="00C143AF"/>
    <w:p w:rsidR="00742829" w:rsidRDefault="00742829" w:rsidP="00C143AF"/>
    <w:p w:rsidR="00742829" w:rsidRDefault="00742829" w:rsidP="00C143AF"/>
    <w:p w:rsidR="00742829" w:rsidRDefault="00742829" w:rsidP="00C143AF"/>
    <w:p w:rsidR="00742829" w:rsidRDefault="00742829" w:rsidP="00C143AF"/>
    <w:p w:rsidR="00742829" w:rsidRDefault="00742829" w:rsidP="00C143AF"/>
    <w:p w:rsidR="009B4F46" w:rsidRDefault="009B4F46" w:rsidP="006675E4">
      <w:r>
        <w:lastRenderedPageBreak/>
        <w:t>R</w:t>
      </w:r>
      <w:r w:rsidR="00742829">
        <w:t>esults</w:t>
      </w:r>
    </w:p>
    <w:p w:rsidR="00742829" w:rsidRDefault="00956DD3" w:rsidP="006675E4">
      <w:r>
        <w:t xml:space="preserve">For each of the three datasets (Las Vegas regional, Aerospace Valley regional, </w:t>
      </w:r>
      <w:proofErr w:type="gramStart"/>
      <w:r>
        <w:t>Hopper</w:t>
      </w:r>
      <w:proofErr w:type="gramEnd"/>
      <w:r>
        <w:t xml:space="preserve"> division of the Houston Championships), </w:t>
      </w:r>
      <w:r w:rsidR="00742829">
        <w:t>there is:</w:t>
      </w:r>
    </w:p>
    <w:p w:rsidR="00956DD3" w:rsidRDefault="00742829" w:rsidP="00742829">
      <w:pPr>
        <w:pStyle w:val="ListParagraph"/>
        <w:numPr>
          <w:ilvl w:val="0"/>
          <w:numId w:val="5"/>
        </w:numPr>
      </w:pPr>
      <w:r>
        <w:t>A graph showing the predicted vs. actual margin of victory</w:t>
      </w:r>
    </w:p>
    <w:p w:rsidR="00742829" w:rsidRDefault="00742829" w:rsidP="00742829">
      <w:pPr>
        <w:pStyle w:val="ListParagraph"/>
        <w:numPr>
          <w:ilvl w:val="0"/>
          <w:numId w:val="5"/>
        </w:numPr>
      </w:pPr>
      <w:r>
        <w:t>A graph showing the residual plot</w:t>
      </w:r>
    </w:p>
    <w:p w:rsidR="00742829" w:rsidRDefault="00742829" w:rsidP="00742829">
      <w:pPr>
        <w:pStyle w:val="ListParagraph"/>
        <w:numPr>
          <w:ilvl w:val="0"/>
          <w:numId w:val="5"/>
        </w:numPr>
      </w:pPr>
      <w:r>
        <w:t>A graph showing the actual distribution of the data and 100 replications of such (posterior predictive check)</w:t>
      </w:r>
    </w:p>
    <w:p w:rsidR="00742829" w:rsidRDefault="00742829" w:rsidP="00742829">
      <w:r>
        <w:t>Additionally, I defined an “accuracy” statistic, which calculates the proportion of observations for which the regression’s prediction of the victor (as measured by whether the margin is positive or negative) matches the original data.</w:t>
      </w:r>
    </w:p>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r>
        <w:lastRenderedPageBreak/>
        <w:t>Results – Aerospace Valley Data</w:t>
      </w:r>
    </w:p>
    <w:p w:rsidR="008671C9" w:rsidRDefault="008671C9" w:rsidP="006675E4">
      <w:r>
        <w:pict>
          <v:shape id="_x0000_i1043" type="#_x0000_t75" style="width:468pt;height:295.5pt">
            <v:imagedata r:id="rId13" o:title="predicted_vs_actual_margin_AV"/>
          </v:shape>
        </w:pict>
      </w:r>
    </w:p>
    <w:p w:rsidR="008671C9" w:rsidRDefault="008671C9" w:rsidP="006675E4">
      <w:r>
        <w:pict>
          <v:shape id="_x0000_i1044" type="#_x0000_t75" style="width:468pt;height:295.5pt">
            <v:imagedata r:id="rId14" o:title="residual_margin_AV"/>
          </v:shape>
        </w:pict>
      </w:r>
    </w:p>
    <w:p w:rsidR="008671C9" w:rsidRDefault="008671C9" w:rsidP="006675E4"/>
    <w:p w:rsidR="008671C9" w:rsidRDefault="008671C9" w:rsidP="006675E4">
      <w:r>
        <w:lastRenderedPageBreak/>
        <w:pict>
          <v:shape id="_x0000_i1045" type="#_x0000_t75" style="width:468pt;height:295.5pt">
            <v:imagedata r:id="rId15" o:title="pp_check_AV"/>
          </v:shape>
        </w:pict>
      </w:r>
    </w:p>
    <w:p w:rsidR="00742829" w:rsidRDefault="00742829" w:rsidP="006675E4"/>
    <w:p w:rsidR="00742829" w:rsidRDefault="00742829" w:rsidP="006675E4">
      <w:r>
        <w:t>The accuracy statistic, as calculated by R, is 71.28%.</w:t>
      </w:r>
    </w:p>
    <w:p w:rsidR="00742829" w:rsidRDefault="00742829" w:rsidP="006675E4"/>
    <w:p w:rsidR="00742829" w:rsidRDefault="00742829" w:rsidP="006675E4"/>
    <w:p w:rsidR="00742829" w:rsidRDefault="00742829" w:rsidP="006675E4"/>
    <w:p w:rsidR="008671C9" w:rsidRDefault="008671C9" w:rsidP="006675E4">
      <w:r>
        <w:lastRenderedPageBreak/>
        <w:pict>
          <v:shape id="_x0000_i1046" type="#_x0000_t75" style="width:468pt;height:295.5pt">
            <v:imagedata r:id="rId16" o:title="predicted_vs_actual_margin_LV"/>
          </v:shape>
        </w:pict>
      </w:r>
    </w:p>
    <w:p w:rsidR="008671C9" w:rsidRDefault="008671C9" w:rsidP="006675E4"/>
    <w:p w:rsidR="008671C9" w:rsidRDefault="008671C9" w:rsidP="006675E4">
      <w:r>
        <w:pict>
          <v:shape id="_x0000_i1047" type="#_x0000_t75" style="width:468pt;height:295.5pt">
            <v:imagedata r:id="rId17" o:title="residual_margin_LV"/>
          </v:shape>
        </w:pict>
      </w:r>
    </w:p>
    <w:p w:rsidR="008671C9" w:rsidRDefault="008671C9" w:rsidP="006675E4">
      <w:r>
        <w:lastRenderedPageBreak/>
        <w:pict>
          <v:shape id="_x0000_i1048" type="#_x0000_t75" style="width:468pt;height:295.5pt">
            <v:imagedata r:id="rId18" o:title="pp_check_LV"/>
          </v:shape>
        </w:pict>
      </w:r>
    </w:p>
    <w:p w:rsidR="008671C9" w:rsidRDefault="008671C9" w:rsidP="006675E4"/>
    <w:p w:rsidR="008671C9" w:rsidRDefault="00742829" w:rsidP="006675E4">
      <w:r>
        <w:t>The accuracy statistic is 78.64%.</w:t>
      </w:r>
    </w:p>
    <w:p w:rsidR="008671C9" w:rsidRDefault="008671C9" w:rsidP="006675E4"/>
    <w:p w:rsidR="008671C9" w:rsidRDefault="008671C9" w:rsidP="006675E4">
      <w:r>
        <w:lastRenderedPageBreak/>
        <w:pict>
          <v:shape id="_x0000_i1049" type="#_x0000_t75" style="width:468pt;height:295.5pt">
            <v:imagedata r:id="rId19" o:title="predicted_vs_actual_margin_HP"/>
          </v:shape>
        </w:pict>
      </w:r>
    </w:p>
    <w:p w:rsidR="008671C9" w:rsidRDefault="008671C9" w:rsidP="006675E4">
      <w:r>
        <w:pict>
          <v:shape id="_x0000_i1050" type="#_x0000_t75" style="width:468pt;height:295.5pt">
            <v:imagedata r:id="rId20" o:title="residual_margin_HP"/>
          </v:shape>
        </w:pict>
      </w:r>
    </w:p>
    <w:p w:rsidR="008671C9" w:rsidRDefault="008671C9" w:rsidP="006675E4"/>
    <w:p w:rsidR="008671C9" w:rsidRDefault="008671C9" w:rsidP="006675E4">
      <w:r>
        <w:lastRenderedPageBreak/>
        <w:pict>
          <v:shape id="_x0000_i1051" type="#_x0000_t75" style="width:468pt;height:295.5pt">
            <v:imagedata r:id="rId21" o:title="pp_check_Hopper"/>
          </v:shape>
        </w:pict>
      </w:r>
    </w:p>
    <w:p w:rsidR="00742829" w:rsidRDefault="00742829">
      <w:r>
        <w:t>The accuracy statistic is 73.08%.</w:t>
      </w:r>
    </w:p>
    <w:p w:rsidR="00742829" w:rsidRDefault="00742829"/>
    <w:p w:rsidR="00BE4AF2" w:rsidRDefault="00BE4AF2">
      <w:r>
        <w:t>Discussion</w:t>
      </w:r>
      <w:bookmarkStart w:id="0" w:name="_GoBack"/>
      <w:bookmarkEnd w:id="0"/>
    </w:p>
    <w:p w:rsidR="00742829" w:rsidRDefault="00BE4AF2">
      <w:r>
        <w:tab/>
        <w:t xml:space="preserve">Why did I separate my data by competition instead of randomly selecting the </w:t>
      </w:r>
      <w:proofErr w:type="gramStart"/>
      <w:r>
        <w:t>data</w:t>
      </w:r>
      <w:proofErr w:type="gramEnd"/>
      <w:r>
        <w:t xml:space="preserve"> </w:t>
      </w:r>
    </w:p>
    <w:p w:rsidR="00742829" w:rsidRDefault="00742829"/>
    <w:p w:rsidR="00742829" w:rsidRDefault="00742829"/>
    <w:p w:rsidR="00742829" w:rsidRDefault="00742829"/>
    <w:p w:rsidR="00742829" w:rsidRDefault="00742829"/>
    <w:p w:rsidR="00742829" w:rsidRDefault="00742829"/>
    <w:p w:rsidR="00742829" w:rsidRDefault="00742829"/>
    <w:p w:rsidR="00742829" w:rsidRDefault="00742829"/>
    <w:p w:rsidR="00742829" w:rsidRDefault="00742829"/>
    <w:p w:rsidR="00742829" w:rsidRDefault="00742829"/>
    <w:p w:rsidR="00742829" w:rsidRDefault="00742829"/>
    <w:p w:rsidR="00112708" w:rsidRDefault="00112708" w:rsidP="00112708"/>
    <w:sectPr w:rsidR="0011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2B6E"/>
    <w:multiLevelType w:val="hybridMultilevel"/>
    <w:tmpl w:val="ECDC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01F38"/>
    <w:multiLevelType w:val="hybridMultilevel"/>
    <w:tmpl w:val="B2EC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64CDC"/>
    <w:multiLevelType w:val="hybridMultilevel"/>
    <w:tmpl w:val="43CE8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2792C"/>
    <w:multiLevelType w:val="hybridMultilevel"/>
    <w:tmpl w:val="10B4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33387"/>
    <w:multiLevelType w:val="hybridMultilevel"/>
    <w:tmpl w:val="5106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28"/>
    <w:rsid w:val="00081363"/>
    <w:rsid w:val="00112708"/>
    <w:rsid w:val="0018193C"/>
    <w:rsid w:val="001D05DE"/>
    <w:rsid w:val="00275243"/>
    <w:rsid w:val="0029178B"/>
    <w:rsid w:val="002D289C"/>
    <w:rsid w:val="003311D1"/>
    <w:rsid w:val="003B15FC"/>
    <w:rsid w:val="004007BE"/>
    <w:rsid w:val="00464674"/>
    <w:rsid w:val="004978C6"/>
    <w:rsid w:val="005363B9"/>
    <w:rsid w:val="00572552"/>
    <w:rsid w:val="00585A34"/>
    <w:rsid w:val="005968F0"/>
    <w:rsid w:val="005A6B5B"/>
    <w:rsid w:val="006675E4"/>
    <w:rsid w:val="00677CB4"/>
    <w:rsid w:val="006F19F3"/>
    <w:rsid w:val="00742829"/>
    <w:rsid w:val="007775CF"/>
    <w:rsid w:val="00777D0F"/>
    <w:rsid w:val="0078053B"/>
    <w:rsid w:val="007D50A6"/>
    <w:rsid w:val="008671C9"/>
    <w:rsid w:val="00873D9B"/>
    <w:rsid w:val="00874CD3"/>
    <w:rsid w:val="00956DD3"/>
    <w:rsid w:val="009774B8"/>
    <w:rsid w:val="00993205"/>
    <w:rsid w:val="009B4F46"/>
    <w:rsid w:val="009B4F6B"/>
    <w:rsid w:val="009D28B3"/>
    <w:rsid w:val="00A11A66"/>
    <w:rsid w:val="00A66045"/>
    <w:rsid w:val="00AC0628"/>
    <w:rsid w:val="00B462CC"/>
    <w:rsid w:val="00B65F3D"/>
    <w:rsid w:val="00B76138"/>
    <w:rsid w:val="00BB532A"/>
    <w:rsid w:val="00BE4AF2"/>
    <w:rsid w:val="00C143AF"/>
    <w:rsid w:val="00C32E7C"/>
    <w:rsid w:val="00C87C96"/>
    <w:rsid w:val="00CB0542"/>
    <w:rsid w:val="00CC4E2D"/>
    <w:rsid w:val="00D02630"/>
    <w:rsid w:val="00D40B9A"/>
    <w:rsid w:val="00D65BF6"/>
    <w:rsid w:val="00D954AD"/>
    <w:rsid w:val="00E467AF"/>
    <w:rsid w:val="00E76411"/>
    <w:rsid w:val="00EB75DB"/>
    <w:rsid w:val="00F22D90"/>
    <w:rsid w:val="00F6109F"/>
    <w:rsid w:val="00FC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AA22"/>
  <w15:chartTrackingRefBased/>
  <w15:docId w15:val="{19EBDE76-A441-41E4-8F52-31D33053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32A"/>
    <w:rPr>
      <w:color w:val="0563C1" w:themeColor="hyperlink"/>
      <w:u w:val="single"/>
    </w:rPr>
  </w:style>
  <w:style w:type="paragraph" w:styleId="ListParagraph">
    <w:name w:val="List Paragraph"/>
    <w:basedOn w:val="Normal"/>
    <w:uiPriority w:val="34"/>
    <w:qFormat/>
    <w:rsid w:val="00B7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heblueallianc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youtube.com/watch?v=HZbdwYiCY74"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youtube.com/watch?v=MPu9UAzTZL4&amp;feature=emb_title" TargetMode="External"/><Relationship Id="rId11" Type="http://schemas.openxmlformats.org/officeDocument/2006/relationships/image" Target="media/image3.png"/><Relationship Id="rId5" Type="http://schemas.openxmlformats.org/officeDocument/2006/relationships/hyperlink" Target="https://www.youtube.com/watch?v=gmiYWTmFRVE"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15</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Kyle A.</dc:creator>
  <cp:keywords/>
  <dc:description/>
  <cp:lastModifiedBy>Weng, Kyle A.</cp:lastModifiedBy>
  <cp:revision>38</cp:revision>
  <dcterms:created xsi:type="dcterms:W3CDTF">2020-12-11T19:51:00Z</dcterms:created>
  <dcterms:modified xsi:type="dcterms:W3CDTF">2020-12-12T02:12:00Z</dcterms:modified>
</cp:coreProperties>
</file>