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840" w:rsidRPr="00816840" w:rsidRDefault="00816840" w:rsidP="00816840">
      <w:pPr>
        <w:widowControl/>
        <w:spacing w:line="330" w:lineRule="atLeast"/>
        <w:outlineLvl w:val="2"/>
        <w:rPr>
          <w:rFonts w:ascii="新細明體" w:eastAsia="新細明體" w:hAnsi="新細明體" w:cs="新細明體"/>
          <w:b/>
          <w:bCs/>
          <w:color w:val="187A00"/>
          <w:kern w:val="0"/>
          <w:sz w:val="27"/>
          <w:szCs w:val="27"/>
        </w:rPr>
      </w:pPr>
      <w:r w:rsidRPr="00816840">
        <w:rPr>
          <w:rFonts w:ascii="新細明體" w:eastAsia="新細明體" w:hAnsi="新細明體" w:cs="新細明體"/>
          <w:b/>
          <w:bCs/>
          <w:color w:val="187A00"/>
          <w:kern w:val="0"/>
          <w:sz w:val="27"/>
          <w:szCs w:val="27"/>
        </w:rPr>
        <w:t>[Office | IIS] 在IIS上存取(Access)使用Office COM元件(Interop Word Excel)的設定流程(Configuration)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使用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的元件開發相關的應用，許多時候也會需要把這些開發好的應用搬到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Web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上，而開發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相關的應用也是多半會與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Asp.Net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的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Web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結合，並且發佈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(Publish)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伺服器管理員上，而在這過程中，便會出現許多而外的問題，需要解決與處理，才能順利的在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上使用開發好的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服務。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前言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使用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的元件</w:t>
      </w:r>
      <w:bookmarkStart w:id="0" w:name="_GoBack"/>
      <w:bookmarkEnd w:id="0"/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開發相關的應用，許多時候也會需要把這些開發好的應用搬到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Web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上，而開發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相關的應用也是多半會與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Asp.Net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的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Web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結合，並且發佈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(Publish)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伺服器管理員上，而在這過程中，便會出現許多而外的問題，需要解決與處理，才能順利的在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上使用開發好的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服務。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</w:p>
    <w:p w:rsid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需要做設定的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類型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________________________________________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為何說會出現很多問題呢？不是在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Visual Studio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上開發時，若能順利執行應該也就差不多了呀？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因為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Visual Studio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太方便了，很多權限與存取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元件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 API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的問題都處理好了，所以我們在把服務班上至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時，便會需要手動設定很多權限的問題。</w:t>
      </w:r>
    </w:p>
    <w:p w:rsidR="00527B45" w:rsidRPr="00527B45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</w:p>
    <w:p w:rsidR="00816840" w:rsidRPr="00816840" w:rsidRDefault="00527B45" w:rsidP="00527B45">
      <w:pPr>
        <w:widowControl/>
        <w:shd w:val="clear" w:color="auto" w:fill="F5F5F5"/>
        <w:spacing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另外，而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也有分成多種開發的專案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Solution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，因此搬到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上，只要有任何地方使用到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元件建議都需要做設定，包含：使用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Microsoft.Interop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元件，開發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增益集，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 Document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Template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。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(PS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：前兩個本人有試過，的確需要，後兩種可能需要再驗證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)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。</w:t>
      </w:r>
      <w:r>
        <w:rPr>
          <w:rFonts w:ascii="Helvetica" w:eastAsia="新細明體" w:hAnsi="Helvetica" w:cs="Helvetica"/>
          <w:color w:val="555555"/>
          <w:kern w:val="0"/>
          <w:sz w:val="23"/>
          <w:szCs w:val="23"/>
        </w:rPr>
        <w:br/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800100"/>
            <wp:effectExtent l="0" t="0" r="0" b="0"/>
            <wp:docPr id="15" name="圖片 15" descr="Microsoft-Interop-word-excel-offic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oft-Interop-word-excel-office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6134100" cy="2819400"/>
            <wp:effectExtent l="0" t="0" r="0" b="0"/>
            <wp:docPr id="14" name="圖片 14" descr="Office-Addin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ffice-Addin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那麼開始我們的設定流程吧！</w:t>
      </w:r>
    </w:p>
    <w:p w:rsidR="00527B45" w:rsidRPr="00527B45" w:rsidRDefault="00816840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流程設定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________________________________________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以下的設定，我是以一個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Asp.Net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網站專案為例，並稱呼其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應用集區為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TestWebService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。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流程如下，以表格呈現。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步驟說明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確認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1.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網站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Web.config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檔案設定加入使用者帳號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2. IIS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設定：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lastRenderedPageBreak/>
        <w:t>應用程式集區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Identity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指定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ApplicationPoolIdentity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3. DCOM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設定使用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元件之權限：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(1.)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身分識別指定「執行啟動的使用者」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(2.)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安全性的「啟動和啟用權限」與「存取權限」加入應用程式集區名稱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4. 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文件存取之資料夾權限設定：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預設為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 xml:space="preserve">C:\Windows\Temp 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中的安全性加入應用程式集區名稱，如果需要不使用此資料夾路徑，則在新的資料夾路徑一樣於安全性加入應用程式集區名稱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  <w:t xml:space="preserve"> 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5.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加入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Desktop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資料夾：</w:t>
      </w:r>
    </w:p>
    <w:p w:rsidR="00527B45" w:rsidRPr="00527B45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C:\Windows\System32\config\ systemprofile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加入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Desktop(32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64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Windows)</w:t>
      </w:r>
    </w:p>
    <w:p w:rsidR="00816840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C:\Windows\SysWOW64\config\systemprofile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加入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Desktop(32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32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Windows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或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64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Office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與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64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位元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>)</w:t>
      </w:r>
      <w:r w:rsidRPr="00527B45">
        <w:rPr>
          <w:rFonts w:ascii="Helvetica" w:eastAsia="新細明體" w:hAnsi="Helvetica" w:cs="Helvetica" w:hint="eastAsia"/>
          <w:color w:val="555555"/>
          <w:kern w:val="0"/>
          <w:sz w:val="23"/>
          <w:szCs w:val="23"/>
        </w:rPr>
        <w:tab/>
      </w:r>
    </w:p>
    <w:p w:rsidR="00527B45" w:rsidRPr="00816840" w:rsidRDefault="00527B45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</w:p>
    <w:p w:rsidR="00816840" w:rsidRPr="00816840" w:rsidRDefault="00816840" w:rsidP="00527B45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 1. Web.config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檔案設定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開啟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Web.config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檔案，並在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&lt;system.web&gt;&lt;/system.web&gt;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標籤內放下列此行：</w:t>
      </w:r>
    </w:p>
    <w:p w:rsidR="00816840" w:rsidRPr="00816840" w:rsidRDefault="00816840" w:rsidP="00816840">
      <w:pPr>
        <w:widowControl/>
        <w:pBdr>
          <w:top w:val="single" w:sz="6" w:space="3" w:color="DDDDDD"/>
          <w:left w:val="single" w:sz="6" w:space="8" w:color="DDDDDD"/>
          <w:bottom w:val="single" w:sz="6" w:space="3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Consolas" w:eastAsia="細明體" w:hAnsi="Consolas" w:cs="Consolas"/>
          <w:color w:val="333333"/>
          <w:kern w:val="0"/>
          <w:sz w:val="23"/>
          <w:szCs w:val="23"/>
        </w:rPr>
      </w:pPr>
      <w:r w:rsidRPr="00816840">
        <w:rPr>
          <w:rFonts w:ascii="Consolas" w:eastAsia="細明體" w:hAnsi="Consolas" w:cs="Consolas"/>
          <w:color w:val="333333"/>
          <w:kern w:val="0"/>
          <w:sz w:val="23"/>
          <w:szCs w:val="23"/>
          <w:bdr w:val="none" w:sz="0" w:space="0" w:color="auto" w:frame="1"/>
          <w:shd w:val="clear" w:color="auto" w:fill="EEEEEE"/>
        </w:rPr>
        <w:t>&lt;</w:t>
      </w:r>
      <w:r w:rsidRPr="00816840">
        <w:rPr>
          <w:rFonts w:ascii="Consolas" w:eastAsia="細明體" w:hAnsi="Consolas" w:cs="Consolas"/>
          <w:color w:val="A31515"/>
          <w:kern w:val="0"/>
          <w:sz w:val="23"/>
          <w:szCs w:val="23"/>
          <w:bdr w:val="none" w:sz="0" w:space="0" w:color="auto" w:frame="1"/>
          <w:shd w:val="clear" w:color="auto" w:fill="EEEEEE"/>
        </w:rPr>
        <w:t>identity</w:t>
      </w:r>
      <w:r w:rsidRPr="00816840">
        <w:rPr>
          <w:rFonts w:ascii="Consolas" w:eastAsia="細明體" w:hAnsi="Consolas" w:cs="Consolas"/>
          <w:color w:val="333333"/>
          <w:kern w:val="0"/>
          <w:sz w:val="23"/>
          <w:szCs w:val="23"/>
          <w:bdr w:val="none" w:sz="0" w:space="0" w:color="auto" w:frame="1"/>
          <w:shd w:val="clear" w:color="auto" w:fill="EEEEEE"/>
        </w:rPr>
        <w:t xml:space="preserve"> impersonate=</w:t>
      </w:r>
      <w:r w:rsidRPr="00816840">
        <w:rPr>
          <w:rFonts w:ascii="Consolas" w:eastAsia="細明體" w:hAnsi="Consolas" w:cs="Consolas"/>
          <w:color w:val="A31515"/>
          <w:kern w:val="0"/>
          <w:sz w:val="23"/>
          <w:szCs w:val="23"/>
          <w:bdr w:val="none" w:sz="0" w:space="0" w:color="auto" w:frame="1"/>
          <w:shd w:val="clear" w:color="auto" w:fill="EEEEEE"/>
        </w:rPr>
        <w:t>"true"</w:t>
      </w:r>
      <w:r w:rsidRPr="00816840">
        <w:rPr>
          <w:rFonts w:ascii="Consolas" w:eastAsia="細明體" w:hAnsi="Consolas" w:cs="Consolas"/>
          <w:color w:val="333333"/>
          <w:kern w:val="0"/>
          <w:sz w:val="23"/>
          <w:szCs w:val="23"/>
          <w:bdr w:val="none" w:sz="0" w:space="0" w:color="auto" w:frame="1"/>
          <w:shd w:val="clear" w:color="auto" w:fill="EEEEEE"/>
        </w:rPr>
        <w:t xml:space="preserve"> userName=</w:t>
      </w:r>
      <w:r w:rsidRPr="00816840">
        <w:rPr>
          <w:rFonts w:ascii="Consolas" w:eastAsia="細明體" w:hAnsi="Consolas" w:cs="Consolas"/>
          <w:color w:val="A31515"/>
          <w:kern w:val="0"/>
          <w:sz w:val="23"/>
          <w:szCs w:val="23"/>
          <w:bdr w:val="none" w:sz="0" w:space="0" w:color="auto" w:frame="1"/>
          <w:shd w:val="clear" w:color="auto" w:fill="EEEEEE"/>
        </w:rPr>
        <w:t>"your user name"</w:t>
      </w:r>
      <w:r w:rsidRPr="00816840">
        <w:rPr>
          <w:rFonts w:ascii="Consolas" w:eastAsia="細明體" w:hAnsi="Consolas" w:cs="Consolas"/>
          <w:color w:val="333333"/>
          <w:kern w:val="0"/>
          <w:sz w:val="23"/>
          <w:szCs w:val="23"/>
          <w:bdr w:val="none" w:sz="0" w:space="0" w:color="auto" w:frame="1"/>
          <w:shd w:val="clear" w:color="auto" w:fill="EEEEEE"/>
        </w:rPr>
        <w:t xml:space="preserve"> password=</w:t>
      </w:r>
      <w:r w:rsidRPr="00816840">
        <w:rPr>
          <w:rFonts w:ascii="Consolas" w:eastAsia="細明體" w:hAnsi="Consolas" w:cs="Consolas"/>
          <w:color w:val="A31515"/>
          <w:kern w:val="0"/>
          <w:sz w:val="23"/>
          <w:szCs w:val="23"/>
          <w:bdr w:val="none" w:sz="0" w:space="0" w:color="auto" w:frame="1"/>
          <w:shd w:val="clear" w:color="auto" w:fill="EEEEEE"/>
        </w:rPr>
        <w:t>"your password"</w:t>
      </w:r>
      <w:r w:rsidRPr="00816840">
        <w:rPr>
          <w:rFonts w:ascii="Consolas" w:eastAsia="細明體" w:hAnsi="Consolas" w:cs="Consolas"/>
          <w:color w:val="333333"/>
          <w:kern w:val="0"/>
          <w:sz w:val="23"/>
          <w:szCs w:val="23"/>
          <w:bdr w:val="none" w:sz="0" w:space="0" w:color="auto" w:frame="1"/>
          <w:shd w:val="clear" w:color="auto" w:fill="EEEEEE"/>
        </w:rPr>
        <w:t>/&gt;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並修改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userName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的內容為具有此機器的使用者帳號，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password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的內容為此使用者帳號之密碼，此目的是因為，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是屬於桌面使用者操作的軟體，平常是有一個身分在做啟動與執行，因此若要自動化，需要有身分作為其啟動的對象，而特過此種方式，便可以讓網站以此身分去驗證。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lastRenderedPageBreak/>
        <w:t>另外我們也可以直接從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上的驗證選項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－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&gt; Asp.Net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模擬驗證上開啟並設定，加入身分來啟用，如下圖。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3362325"/>
            <wp:effectExtent l="0" t="0" r="0" b="9525"/>
            <wp:docPr id="13" name="圖片 13" descr="ASPNET_impersona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PNET_impersonat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495" w:lineRule="atLeast"/>
        <w:outlineLvl w:val="1"/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2. IIS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設定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發行專案後，請針對專案的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驗證，檢查是否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Asp.Net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模擬驗證為啟用，以確認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Web.config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檔的設定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identity impersonate="true"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亦可打開匿名驗證作為外部請求之驗證測試，如下圖：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5524500" cy="4610100"/>
            <wp:effectExtent l="0" t="0" r="0" b="0"/>
            <wp:docPr id="12" name="圖片 12" descr="Identity驗證身分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ntity驗證身分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此部分驗證真實狀況請依據佈署環境之需求，是否需要其他模式驗證。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並檢查此發行之專案的應用程式集區是否使用的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.Net Framework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版本為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v4.0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整合式，此佈署的範例以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TestWebService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為例子。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6134100" cy="3781425"/>
            <wp:effectExtent l="0" t="0" r="0" b="9525"/>
            <wp:docPr id="11" name="圖片 11" descr="AppPool應用程式集區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Pool應用程式集區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並檢查識別是否為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ApplicationPoolIdentity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用戶類型，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ApplicationPoolIdentity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是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 7.5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後的新功能虛擬帳戶，用來區分開來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上的執行身分被集中使用，以提高安全行，可以參考</w:t>
      </w:r>
      <w:hyperlink r:id="rId15" w:history="1">
        <w:r w:rsidRPr="00816840">
          <w:rPr>
            <w:rFonts w:ascii="Helvetica" w:eastAsia="新細明體" w:hAnsi="Helvetica" w:cs="Helvetica"/>
            <w:color w:val="187A00"/>
            <w:kern w:val="0"/>
            <w:sz w:val="23"/>
            <w:szCs w:val="23"/>
            <w:u w:val="single"/>
          </w:rPr>
          <w:t>介紹</w:t>
        </w:r>
        <w:r w:rsidRPr="00816840">
          <w:rPr>
            <w:rFonts w:ascii="Helvetica" w:eastAsia="新細明體" w:hAnsi="Helvetica" w:cs="Helvetica"/>
            <w:color w:val="187A00"/>
            <w:kern w:val="0"/>
            <w:sz w:val="23"/>
            <w:szCs w:val="23"/>
            <w:u w:val="single"/>
          </w:rPr>
          <w:t xml:space="preserve"> IIS 7.5 </w:t>
        </w:r>
        <w:r w:rsidRPr="00816840">
          <w:rPr>
            <w:rFonts w:ascii="Helvetica" w:eastAsia="新細明體" w:hAnsi="Helvetica" w:cs="Helvetica"/>
            <w:color w:val="187A00"/>
            <w:kern w:val="0"/>
            <w:sz w:val="23"/>
            <w:szCs w:val="23"/>
            <w:u w:val="single"/>
          </w:rPr>
          <w:t>的應用程式集區與新增的「虛擬帳戶」特性</w:t>
        </w:r>
      </w:hyperlink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，當然也可以使用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 Service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服務帳戶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如下圖。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2800350"/>
            <wp:effectExtent l="0" t="0" r="0" b="0"/>
            <wp:docPr id="10" name="圖片 10" descr="IISAppPoolIdentity應用程式集區識別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ISAppPoolIdentity應用程式集區識別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lastRenderedPageBreak/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注意，如果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Windows Server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是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2008 R2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以下的版本，請改用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 Service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服務帳戶，並且下述權限的設定也都改用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 Service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495" w:lineRule="atLeast"/>
        <w:outlineLvl w:val="1"/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3. DCOM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設定使用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Office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元件之權限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操作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的元件在本機開發時可以直接使用本機使用者操作，因為預設已經有含入本機帳戶權限，但是透過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後架設後，此專案的執行身分權限已經不適用透過本機帳號，所以會無法運作。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請在執行或進入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cmd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命令提示字元，輸入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dcomcnfg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指令，會出現如下圖的元件服務視窗：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4295775"/>
            <wp:effectExtent l="0" t="0" r="0" b="9525"/>
            <wp:docPr id="9" name="圖片 9" descr="DCOMCNF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COMCNF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lastRenderedPageBreak/>
        <w:t>點擊電腦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-&gt;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我的電腦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-&gt;DCOM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設定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分別對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Microsoft Excel Application 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與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 xml:space="preserve"> Microsoft Word 97 – 2003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文件，如下圖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4305300"/>
            <wp:effectExtent l="0" t="0" r="0" b="0"/>
            <wp:docPr id="8" name="圖片 8" descr="Word-Excel-COM-Setti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d-Excel-COM-Setti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右鍵內容，於識別身分勾選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執行啟動的使用者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3876675" cy="4610100"/>
            <wp:effectExtent l="0" t="0" r="9525" b="0"/>
            <wp:docPr id="7" name="圖片 7" descr="身分識別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身分識別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於安全性的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「啟動和啟用權限」與「存取權限」勾選自訂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，並開啟編輯室窗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3781425" cy="4610100"/>
            <wp:effectExtent l="0" t="0" r="9525" b="0"/>
            <wp:docPr id="6" name="圖片 6" descr="DCOM安全性設定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COM安全性設定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在「從這個位置」選擇本機電腦，並於「輸入物件名稱選取」，輸入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的應用程式集區名稱。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6134100" cy="3238500"/>
            <wp:effectExtent l="0" t="0" r="0" b="0"/>
            <wp:docPr id="5" name="圖片 5" descr="身分加入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身分加入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注意：如果是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Windows Server 2008 R2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的版本，可以直接於打上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IIS AppPool\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你的應用程式集區名稱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(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如這裡是剛剛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指定的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TestWebService)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來尋找到，因為進階查詢是無法找到的。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而如果在應用程式集區指定的是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NetworkService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，則可以透過進階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-&gt;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尋找來選取。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確認完成後，於此應用程式集區的權限勾選全部為允許。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4152900" cy="4610100"/>
            <wp:effectExtent l="0" t="0" r="0" b="0"/>
            <wp:docPr id="4" name="圖片 4" descr="設定選擇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設定選擇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495" w:lineRule="atLeast"/>
        <w:outlineLvl w:val="1"/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4.Office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文件存取之資料夾權限設定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由於對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文件作操作時會需要暫存檔案，而檔案資料夾目錄的存取權限如同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元件服務一樣沒有包含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IIS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應用程式集區的權限因此也需加入。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而浮水印之增益集程式保留暫存檔案的路徑是在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C:Windows\Temp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底下，所以請給予其資料夾權限，如下圖，請勾選完全控制：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lastRenderedPageBreak/>
        <w:drawing>
          <wp:inline distT="0" distB="0" distL="0" distR="0">
            <wp:extent cx="3800475" cy="4610100"/>
            <wp:effectExtent l="0" t="0" r="9525" b="0"/>
            <wp:docPr id="3" name="圖片 3" descr="Office Folder Access Setting 文件存取設定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ffice Folder Access Setting 文件存取設定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495" w:lineRule="atLeast"/>
        <w:outlineLvl w:val="1"/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5.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設定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Desktop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36"/>
          <w:szCs w:val="36"/>
        </w:rPr>
        <w:t>資料夾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這部分是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Legacy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問題，一則說法是為了使程式能夠模擬使用這操作，需要的桌面資料夾。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最簡單的做法是設定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Desktop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資料夾，如果主機是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x86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作業系統與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32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位元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或是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x64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作業系統與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64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位元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，則請在以下路徑加入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Desktop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的資料夾：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C:\Windows\System32\config\systemprofile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lastRenderedPageBreak/>
        <w:t>如果是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x64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作業系統與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32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位元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，請在以下路徑加入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Desktop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資料夾：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C:\Windows\SysWOW64\config\systemprofile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如下圖為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x64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作業系統與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32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位元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Office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的範例：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drawing>
          <wp:inline distT="0" distB="0" distL="0" distR="0">
            <wp:extent cx="6134100" cy="1647825"/>
            <wp:effectExtent l="0" t="0" r="0" b="9525"/>
            <wp:docPr id="2" name="圖片 2" descr="Add Desktop 桌面資料夾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 Desktop 桌面資料夾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並且對資料夾的安全性，一樣如上面的方式加入應用程式集區名稱，並設定為完全控制，如下圖：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noProof/>
          <w:color w:val="187A00"/>
          <w:kern w:val="0"/>
          <w:sz w:val="23"/>
          <w:szCs w:val="23"/>
        </w:rPr>
        <w:drawing>
          <wp:inline distT="0" distB="0" distL="0" distR="0">
            <wp:extent cx="3876675" cy="4610100"/>
            <wp:effectExtent l="0" t="0" r="9525" b="0"/>
            <wp:docPr id="1" name="圖片 1" descr="設定權限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設定權限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lastRenderedPageBreak/>
        <w:t>注意：如前述，如果是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NetworkService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，請透過進階尋找找到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NetworkService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帳號。</w:t>
      </w:r>
    </w:p>
    <w:p w:rsidR="00816840" w:rsidRPr="00816840" w:rsidRDefault="00816840" w:rsidP="00816840">
      <w:pPr>
        <w:widowControl/>
        <w:shd w:val="clear" w:color="auto" w:fill="F5F5F5"/>
        <w:spacing w:before="330" w:after="330" w:line="330" w:lineRule="atLeast"/>
        <w:rPr>
          <w:rFonts w:ascii="Helvetica" w:eastAsia="新細明體" w:hAnsi="Helvetica" w:cs="Helvetica"/>
          <w:color w:val="555555"/>
          <w:kern w:val="0"/>
          <w:sz w:val="23"/>
          <w:szCs w:val="23"/>
        </w:rPr>
      </w:pPr>
      <w:r w:rsidRPr="00816840">
        <w:rPr>
          <w:rFonts w:ascii="Helvetica" w:eastAsia="新細明體" w:hAnsi="Helvetica" w:cs="Helvetica"/>
          <w:color w:val="555555"/>
          <w:kern w:val="0"/>
          <w:sz w:val="23"/>
          <w:szCs w:val="23"/>
        </w:rPr>
        <w:t>如此便能順利執行了，並且避開了三種很可能發生的錯誤。</w:t>
      </w:r>
      <w:r w:rsidRPr="00816840">
        <w:rPr>
          <w:rFonts w:ascii="Helvetica" w:eastAsia="新細明體" w:hAnsi="Helvetica" w:cs="Helvetica"/>
          <w:b/>
          <w:bCs/>
          <w:color w:val="555555"/>
          <w:kern w:val="0"/>
          <w:sz w:val="23"/>
          <w:szCs w:val="23"/>
        </w:rPr>
        <w:t> </w:t>
      </w:r>
    </w:p>
    <w:p w:rsidR="008B7D62" w:rsidRPr="00886D5F" w:rsidRDefault="008B7D62"/>
    <w:sectPr w:rsidR="008B7D62" w:rsidRPr="00886D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B32FBE"/>
    <w:multiLevelType w:val="multilevel"/>
    <w:tmpl w:val="6D0A9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40"/>
    <w:rsid w:val="00527B45"/>
    <w:rsid w:val="00816840"/>
    <w:rsid w:val="00886D5F"/>
    <w:rsid w:val="008B7D62"/>
    <w:rsid w:val="008C0870"/>
    <w:rsid w:val="00B817F2"/>
    <w:rsid w:val="00C82030"/>
    <w:rsid w:val="00D3516C"/>
    <w:rsid w:val="00D7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CF3568-D904-43F6-AEEC-E8CE1ABF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816840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1684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1684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840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1684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16840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DefaultParagraphFont"/>
    <w:rsid w:val="00816840"/>
  </w:style>
  <w:style w:type="character" w:styleId="Hyperlink">
    <w:name w:val="Hyperlink"/>
    <w:basedOn w:val="DefaultParagraphFont"/>
    <w:uiPriority w:val="99"/>
    <w:semiHidden/>
    <w:unhideWhenUsed/>
    <w:rsid w:val="008168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1684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Strong">
    <w:name w:val="Strong"/>
    <w:basedOn w:val="DefaultParagraphFont"/>
    <w:uiPriority w:val="22"/>
    <w:qFormat/>
    <w:rsid w:val="0081684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68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6840"/>
    <w:rPr>
      <w:rFonts w:ascii="細明體" w:eastAsia="細明體" w:hAnsi="細明體" w:cs="細明體"/>
      <w:kern w:val="0"/>
      <w:szCs w:val="24"/>
    </w:rPr>
  </w:style>
  <w:style w:type="character" w:customStyle="1" w:styleId="hljs-tag">
    <w:name w:val="hljs-tag"/>
    <w:basedOn w:val="DefaultParagraphFont"/>
    <w:rsid w:val="00816840"/>
  </w:style>
  <w:style w:type="character" w:customStyle="1" w:styleId="hljs-title">
    <w:name w:val="hljs-title"/>
    <w:basedOn w:val="DefaultParagraphFont"/>
    <w:rsid w:val="00816840"/>
  </w:style>
  <w:style w:type="character" w:customStyle="1" w:styleId="hljs-attribute">
    <w:name w:val="hljs-attribute"/>
    <w:basedOn w:val="DefaultParagraphFont"/>
    <w:rsid w:val="00816840"/>
  </w:style>
  <w:style w:type="character" w:customStyle="1" w:styleId="hljs-value">
    <w:name w:val="hljs-value"/>
    <w:basedOn w:val="DefaultParagraphFont"/>
    <w:rsid w:val="00816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16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905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281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787680.vo.msecnd.net/user/v6610688/1502/OfficeIISIISDeployAccessOfficeCOMInterop_AE31/AppPool%E6%87%89%E7%94%A8%E7%A8%8B%E5%BC%8F%E9%9B%86%E5%8D%80_4.png" TargetMode="External"/><Relationship Id="rId18" Type="http://schemas.openxmlformats.org/officeDocument/2006/relationships/hyperlink" Target="https://az787680.vo.msecnd.net/user/v6610688/1502/OfficeIISIISDeployAccessOfficeCOMInterop_AE31/DCOMCNFG_2.png" TargetMode="External"/><Relationship Id="rId26" Type="http://schemas.openxmlformats.org/officeDocument/2006/relationships/hyperlink" Target="https://az787680.vo.msecnd.net/user/v6610688/1502/OfficeIISIISDeployAccessOfficeCOMInterop_AE31/%E8%BA%AB%E5%88%86%E5%8A%A0%E5%85%A5_2.png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az787680.vo.msecnd.net/user/v6610688/1502/OfficeIISIISDeployAccessOfficeCOMInterop_AE31/%E8%A8%AD%E5%AE%9A%E6%AC%8A%E9%99%90_4.png" TargetMode="External"/><Relationship Id="rId7" Type="http://schemas.openxmlformats.org/officeDocument/2006/relationships/hyperlink" Target="https://az787680.vo.msecnd.net/user/v6610688/1502/OfficeIISIISDeployAccessOfficeCOMInterop_AE31/Office-Addin_4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az787680.vo.msecnd.net/user/v6610688/1502/OfficeIISIISDeployAccessOfficeCOMInterop_AE31/IISAppPoolIdentity%E6%87%89%E7%94%A8%E7%A8%8B%E5%BC%8F%E9%9B%86%E5%8D%80%E8%AD%98%E5%88%A5_2.png" TargetMode="External"/><Relationship Id="rId20" Type="http://schemas.openxmlformats.org/officeDocument/2006/relationships/hyperlink" Target="https://az787680.vo.msecnd.net/user/v6610688/1502/OfficeIISIISDeployAccessOfficeCOMInterop_AE31/Word-Excel-COM-Setting_2.pn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z787680.vo.msecnd.net/user/v6610688/1502/OfficeIISIISDeployAccessOfficeCOMInterop_AE31/Identity%E9%A9%97%E8%AD%89%E8%BA%AB%E5%88%86_2.png" TargetMode="External"/><Relationship Id="rId24" Type="http://schemas.openxmlformats.org/officeDocument/2006/relationships/hyperlink" Target="https://az787680.vo.msecnd.net/user/v6610688/1502/OfficeIISIISDeployAccessOfficeCOMInterop_AE31/DCOM%E5%AE%89%E5%85%A8%E6%80%A7%E8%A8%AD%E5%AE%9A_2.png" TargetMode="External"/><Relationship Id="rId32" Type="http://schemas.openxmlformats.org/officeDocument/2006/relationships/hyperlink" Target="https://az787680.vo.msecnd.net/user/v6610688/1502/OfficeIISIISDeployAccessOfficeCOMInterop_AE31/Add%20Desktop%20%E6%A1%8C%E9%9D%A2%E8%B3%87%E6%96%99%E5%A4%BE_2.png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az787680.vo.msecnd.net/user/v6610688/1502/OfficeIISIISDeployAccessOfficeCOMInterop_AE31/Microsoft-Interop-word-excel-office_4.png" TargetMode="External"/><Relationship Id="rId15" Type="http://schemas.openxmlformats.org/officeDocument/2006/relationships/hyperlink" Target="http://blog.miniasp.com/post/2009/09/09/Introduce-IIS-75-Application-Pool-Identity-and-Virtual-Account.aspx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az787680.vo.msecnd.net/user/v6610688/1502/OfficeIISIISDeployAccessOfficeCOMInterop_AE31/%E8%A8%AD%E5%AE%9A%E9%81%B8%E6%93%87_2.pn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az787680.vo.msecnd.net/user/v6610688/1502/OfficeIISIISDeployAccessOfficeCOMInterop_AE31/ASPNET_impersonate_2.pn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z787680.vo.msecnd.net/user/v6610688/1502/OfficeIISIISDeployAccessOfficeCOMInterop_AE31/%E8%BA%AB%E5%88%86%E8%AD%98%E5%88%A5_2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az787680.vo.msecnd.net/user/v6610688/1502/OfficeIISIISDeployAccessOfficeCOMInterop_AE31/Office%20Folder%20Access%20Setting%20%E6%96%87%E4%BB%B6%E5%AD%98%E5%8F%96%E8%A8%AD%E5%AE%9A_4.png" TargetMode="External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古元亮</dc:creator>
  <cp:keywords/>
  <dc:description/>
  <cp:lastModifiedBy>魚紙鈔</cp:lastModifiedBy>
  <cp:revision>2</cp:revision>
  <dcterms:created xsi:type="dcterms:W3CDTF">2016-03-03T14:26:00Z</dcterms:created>
  <dcterms:modified xsi:type="dcterms:W3CDTF">2016-03-03T14:26:00Z</dcterms:modified>
</cp:coreProperties>
</file>