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045" w:rsidRPr="009045D9" w:rsidRDefault="00A64DBE" w:rsidP="00394145">
      <w:pPr>
        <w:pStyle w:val="Articletitle"/>
        <w:spacing w:line="480" w:lineRule="auto"/>
        <w:jc w:val="center"/>
        <w:rPr>
          <w:color w:val="000000" w:themeColor="text1"/>
          <w:u w:val="single"/>
          <w:lang w:val="en-US"/>
        </w:rPr>
      </w:pPr>
      <w:r w:rsidRPr="009045D9">
        <w:rPr>
          <w:color w:val="000000" w:themeColor="text1"/>
          <w:u w:val="single"/>
          <w:lang w:val="en-US"/>
        </w:rPr>
        <w:t>Journal of School Violence</w:t>
      </w:r>
    </w:p>
    <w:p w:rsidR="00D914D0" w:rsidRPr="003C1782" w:rsidRDefault="00D914D0" w:rsidP="00394145">
      <w:pPr>
        <w:spacing w:line="480" w:lineRule="auto"/>
        <w:jc w:val="center"/>
        <w:rPr>
          <w:b/>
          <w:iCs/>
          <w:color w:val="000000" w:themeColor="text1"/>
        </w:rPr>
      </w:pPr>
    </w:p>
    <w:p w:rsidR="009B5805" w:rsidRPr="00460A4E" w:rsidRDefault="00D914D0" w:rsidP="00460A4E">
      <w:pPr>
        <w:spacing w:line="480" w:lineRule="auto"/>
        <w:jc w:val="center"/>
        <w:rPr>
          <w:b/>
          <w:color w:val="000000" w:themeColor="text1"/>
          <w:sz w:val="28"/>
        </w:rPr>
      </w:pPr>
      <w:r w:rsidRPr="003C1782">
        <w:rPr>
          <w:b/>
          <w:iCs/>
          <w:color w:val="000000" w:themeColor="text1"/>
          <w:sz w:val="28"/>
        </w:rPr>
        <w:t>Critical Elements Contributing to Public</w:t>
      </w:r>
      <w:r w:rsidR="009B5805" w:rsidRPr="003C1782">
        <w:rPr>
          <w:b/>
          <w:iCs/>
          <w:color w:val="000000" w:themeColor="text1"/>
          <w:sz w:val="28"/>
        </w:rPr>
        <w:t xml:space="preserve"> School Violence</w:t>
      </w:r>
      <w:r w:rsidRPr="003C1782">
        <w:rPr>
          <w:b/>
          <w:iCs/>
          <w:color w:val="000000" w:themeColor="text1"/>
          <w:sz w:val="28"/>
        </w:rPr>
        <w:t xml:space="preserve"> in the United States and Efficient Methods for Violence Reduction</w:t>
      </w:r>
      <w:r w:rsidR="009B5805" w:rsidRPr="003C1782">
        <w:rPr>
          <w:b/>
          <w:iCs/>
          <w:color w:val="000000" w:themeColor="text1"/>
          <w:sz w:val="28"/>
        </w:rPr>
        <w:t xml:space="preserve">: Analysis of </w:t>
      </w:r>
      <w:r w:rsidRPr="003C1782">
        <w:rPr>
          <w:b/>
          <w:iCs/>
          <w:color w:val="000000" w:themeColor="text1"/>
          <w:sz w:val="28"/>
        </w:rPr>
        <w:t>t</w:t>
      </w:r>
      <w:r w:rsidR="009B5805" w:rsidRPr="003C1782">
        <w:rPr>
          <w:b/>
          <w:iCs/>
          <w:color w:val="000000" w:themeColor="text1"/>
          <w:sz w:val="28"/>
        </w:rPr>
        <w:t xml:space="preserve">he School Survey on Crime and Safety </w:t>
      </w:r>
      <w:r w:rsidRPr="003C1782">
        <w:rPr>
          <w:b/>
          <w:iCs/>
          <w:color w:val="000000" w:themeColor="text1"/>
          <w:sz w:val="28"/>
        </w:rPr>
        <w:t>f</w:t>
      </w:r>
      <w:r w:rsidR="009B5805" w:rsidRPr="003C1782">
        <w:rPr>
          <w:b/>
          <w:iCs/>
          <w:color w:val="000000" w:themeColor="text1"/>
          <w:sz w:val="28"/>
        </w:rPr>
        <w:t>or 2010</w:t>
      </w:r>
    </w:p>
    <w:p w:rsidR="00442B9C" w:rsidRPr="00E43431" w:rsidRDefault="00064594" w:rsidP="00E43431">
      <w:pPr>
        <w:pStyle w:val="Authornames"/>
        <w:spacing w:line="480" w:lineRule="auto"/>
        <w:jc w:val="center"/>
        <w:rPr>
          <w:color w:val="000000" w:themeColor="text1"/>
          <w:sz w:val="27"/>
          <w:szCs w:val="27"/>
          <w:lang w:val="en-US"/>
        </w:rPr>
      </w:pPr>
      <w:r w:rsidRPr="00E43431">
        <w:rPr>
          <w:color w:val="000000" w:themeColor="text1"/>
          <w:sz w:val="27"/>
          <w:szCs w:val="27"/>
          <w:lang w:val="en-US"/>
        </w:rPr>
        <w:t>Kyle Baylous</w:t>
      </w:r>
      <w:r w:rsidR="004F428E" w:rsidRPr="00E43431">
        <w:rPr>
          <w:color w:val="000000" w:themeColor="text1"/>
          <w:sz w:val="27"/>
          <w:szCs w:val="27"/>
          <w:vertAlign w:val="superscript"/>
          <w:lang w:val="en-US"/>
        </w:rPr>
        <w:t>a</w:t>
      </w:r>
      <w:r w:rsidR="00B207FA" w:rsidRPr="00E43431">
        <w:rPr>
          <w:color w:val="000000" w:themeColor="text1"/>
          <w:sz w:val="27"/>
          <w:szCs w:val="27"/>
          <w:lang w:val="en-US"/>
        </w:rPr>
        <w:t>,</w:t>
      </w:r>
      <w:r w:rsidR="004F428E" w:rsidRPr="00E43431">
        <w:rPr>
          <w:color w:val="000000" w:themeColor="text1"/>
          <w:sz w:val="27"/>
          <w:szCs w:val="27"/>
          <w:lang w:val="en-US"/>
        </w:rPr>
        <w:t xml:space="preserve"> </w:t>
      </w:r>
      <w:r w:rsidR="00E43431" w:rsidRPr="00E43431">
        <w:rPr>
          <w:color w:val="000000" w:themeColor="text1"/>
          <w:sz w:val="27"/>
          <w:szCs w:val="27"/>
          <w:lang w:val="en-US"/>
        </w:rPr>
        <w:t>Jesse Lobenhofer</w:t>
      </w:r>
      <w:r w:rsidR="004F428E" w:rsidRPr="00E43431">
        <w:rPr>
          <w:color w:val="000000" w:themeColor="text1"/>
          <w:sz w:val="27"/>
          <w:szCs w:val="27"/>
          <w:vertAlign w:val="superscript"/>
          <w:lang w:val="en-US"/>
        </w:rPr>
        <w:t>b</w:t>
      </w:r>
      <w:r w:rsidR="00E43431" w:rsidRPr="00E43431">
        <w:rPr>
          <w:color w:val="000000" w:themeColor="text1"/>
          <w:sz w:val="27"/>
          <w:szCs w:val="27"/>
          <w:lang w:val="en-US"/>
        </w:rPr>
        <w:t>, Juliene Hinds</w:t>
      </w:r>
      <w:r w:rsidR="00E43431">
        <w:rPr>
          <w:color w:val="000000" w:themeColor="text1"/>
          <w:sz w:val="27"/>
          <w:szCs w:val="27"/>
          <w:vertAlign w:val="superscript"/>
          <w:lang w:val="en-US"/>
        </w:rPr>
        <w:t>c</w:t>
      </w:r>
      <w:r w:rsidR="00E43431">
        <w:rPr>
          <w:color w:val="000000" w:themeColor="text1"/>
          <w:sz w:val="27"/>
          <w:szCs w:val="27"/>
          <w:lang w:val="en-US"/>
        </w:rPr>
        <w:t xml:space="preserve"> </w:t>
      </w:r>
      <w:r w:rsidR="00B207FA" w:rsidRPr="00E43431">
        <w:rPr>
          <w:color w:val="000000" w:themeColor="text1"/>
          <w:sz w:val="27"/>
          <w:szCs w:val="27"/>
          <w:lang w:val="en-US"/>
        </w:rPr>
        <w:t xml:space="preserve">and </w:t>
      </w:r>
      <w:r w:rsidR="00E43431">
        <w:rPr>
          <w:color w:val="000000" w:themeColor="text1"/>
          <w:sz w:val="27"/>
          <w:szCs w:val="27"/>
          <w:lang w:val="en-US"/>
        </w:rPr>
        <w:t>Chris Helenek</w:t>
      </w:r>
      <w:r w:rsidR="00E43431">
        <w:rPr>
          <w:color w:val="000000" w:themeColor="text1"/>
          <w:sz w:val="27"/>
          <w:szCs w:val="27"/>
          <w:vertAlign w:val="superscript"/>
          <w:lang w:val="en-US"/>
        </w:rPr>
        <w:t>d</w:t>
      </w:r>
    </w:p>
    <w:p w:rsidR="00997B0F" w:rsidRDefault="00B64FA3" w:rsidP="00394145">
      <w:pPr>
        <w:pStyle w:val="Affiliation"/>
        <w:spacing w:line="480" w:lineRule="auto"/>
        <w:jc w:val="center"/>
        <w:rPr>
          <w:color w:val="000000" w:themeColor="text1"/>
          <w:lang w:val="en-US"/>
        </w:rPr>
      </w:pPr>
      <w:r w:rsidRPr="003C1782">
        <w:rPr>
          <w:color w:val="000000" w:themeColor="text1"/>
          <w:vertAlign w:val="superscript"/>
          <w:lang w:val="en-US"/>
        </w:rPr>
        <w:t>a</w:t>
      </w:r>
      <w:r w:rsidR="00E43431">
        <w:rPr>
          <w:color w:val="000000" w:themeColor="text1"/>
          <w:vertAlign w:val="superscript"/>
          <w:lang w:val="en-US"/>
        </w:rPr>
        <w:t xml:space="preserve"> </w:t>
      </w:r>
      <w:r w:rsidR="00186951" w:rsidRPr="003C1782">
        <w:rPr>
          <w:color w:val="000000" w:themeColor="text1"/>
          <w:lang w:val="en-US"/>
        </w:rPr>
        <w:t>Undergraduate in the D</w:t>
      </w:r>
      <w:r w:rsidRPr="003C1782">
        <w:rPr>
          <w:color w:val="000000" w:themeColor="text1"/>
          <w:lang w:val="en-US"/>
        </w:rPr>
        <w:t>epartment</w:t>
      </w:r>
      <w:r w:rsidR="00064594" w:rsidRPr="003C1782">
        <w:rPr>
          <w:color w:val="000000" w:themeColor="text1"/>
          <w:lang w:val="en-US"/>
        </w:rPr>
        <w:t xml:space="preserve"> of Biomedical Engineering</w:t>
      </w:r>
      <w:r w:rsidRPr="003C1782">
        <w:rPr>
          <w:color w:val="000000" w:themeColor="text1"/>
          <w:lang w:val="en-US"/>
        </w:rPr>
        <w:t xml:space="preserve">, </w:t>
      </w:r>
      <w:r w:rsidR="00064594" w:rsidRPr="003C1782">
        <w:rPr>
          <w:color w:val="000000" w:themeColor="text1"/>
          <w:lang w:val="en-US"/>
        </w:rPr>
        <w:t xml:space="preserve">Stony Brook </w:t>
      </w:r>
      <w:r w:rsidRPr="003C1782">
        <w:rPr>
          <w:color w:val="000000" w:themeColor="text1"/>
          <w:lang w:val="en-US"/>
        </w:rPr>
        <w:t xml:space="preserve">University, </w:t>
      </w:r>
      <w:r w:rsidR="00064594" w:rsidRPr="003C1782">
        <w:rPr>
          <w:color w:val="000000" w:themeColor="text1"/>
          <w:lang w:val="en-US"/>
        </w:rPr>
        <w:t>Stony Brook</w:t>
      </w:r>
      <w:r w:rsidRPr="003C1782">
        <w:rPr>
          <w:color w:val="000000" w:themeColor="text1"/>
          <w:lang w:val="en-US"/>
        </w:rPr>
        <w:t xml:space="preserve">, </w:t>
      </w:r>
      <w:r w:rsidR="00064594" w:rsidRPr="003C1782">
        <w:rPr>
          <w:color w:val="000000" w:themeColor="text1"/>
          <w:lang w:val="en-US"/>
        </w:rPr>
        <w:t>United States</w:t>
      </w:r>
      <w:r w:rsidRPr="003C1782">
        <w:rPr>
          <w:color w:val="000000" w:themeColor="text1"/>
          <w:lang w:val="en-US"/>
        </w:rPr>
        <w:t>;</w:t>
      </w:r>
    </w:p>
    <w:p w:rsidR="00E43431" w:rsidRDefault="00E43431" w:rsidP="00E43431">
      <w:pPr>
        <w:pStyle w:val="Affiliation"/>
        <w:spacing w:line="480" w:lineRule="auto"/>
        <w:jc w:val="center"/>
        <w:rPr>
          <w:color w:val="000000" w:themeColor="text1"/>
          <w:lang w:val="en-US"/>
        </w:rPr>
      </w:pPr>
      <w:r>
        <w:rPr>
          <w:color w:val="000000" w:themeColor="text1"/>
          <w:vertAlign w:val="superscript"/>
          <w:lang w:val="en-US"/>
        </w:rPr>
        <w:t xml:space="preserve">b </w:t>
      </w:r>
      <w:r w:rsidRPr="003C1782">
        <w:rPr>
          <w:color w:val="000000" w:themeColor="text1"/>
          <w:lang w:val="en-US"/>
        </w:rPr>
        <w:t>Undergraduate in the Department of Biomedical Engineering, Stony Brook University, Stony Brook, United States;</w:t>
      </w:r>
    </w:p>
    <w:p w:rsidR="00E43431" w:rsidRDefault="00E43431" w:rsidP="00E43431">
      <w:pPr>
        <w:pStyle w:val="Affiliation"/>
        <w:spacing w:line="480" w:lineRule="auto"/>
        <w:jc w:val="center"/>
        <w:rPr>
          <w:color w:val="000000" w:themeColor="text1"/>
          <w:lang w:val="en-US"/>
        </w:rPr>
      </w:pPr>
      <w:r>
        <w:rPr>
          <w:color w:val="000000" w:themeColor="text1"/>
          <w:vertAlign w:val="superscript"/>
          <w:lang w:val="en-US"/>
        </w:rPr>
        <w:t xml:space="preserve">c </w:t>
      </w:r>
      <w:r w:rsidRPr="003C1782">
        <w:rPr>
          <w:color w:val="000000" w:themeColor="text1"/>
          <w:lang w:val="en-US"/>
        </w:rPr>
        <w:t>Undergraduate in the Department of Biomedical Engineering, Stony Brook University, Stony Brook, United States;</w:t>
      </w:r>
    </w:p>
    <w:p w:rsidR="00A25DD1" w:rsidRPr="00E43431" w:rsidRDefault="00E43431" w:rsidP="00E43431">
      <w:pPr>
        <w:pStyle w:val="Affiliation"/>
        <w:spacing w:line="480" w:lineRule="auto"/>
        <w:jc w:val="center"/>
        <w:rPr>
          <w:color w:val="000000" w:themeColor="text1"/>
          <w:lang w:val="en-US"/>
        </w:rPr>
      </w:pPr>
      <w:r>
        <w:rPr>
          <w:color w:val="000000" w:themeColor="text1"/>
          <w:vertAlign w:val="superscript"/>
          <w:lang w:val="en-US"/>
        </w:rPr>
        <w:t xml:space="preserve">d </w:t>
      </w:r>
      <w:r w:rsidRPr="003C1782">
        <w:rPr>
          <w:color w:val="000000" w:themeColor="text1"/>
          <w:lang w:val="en-US"/>
        </w:rPr>
        <w:t>Undergraduate in the Department of Biomedical Engineering, Stony Brook University, Stony Brook, United States</w:t>
      </w:r>
    </w:p>
    <w:p w:rsidR="00760965" w:rsidRDefault="00760965" w:rsidP="00E43431">
      <w:pPr>
        <w:pStyle w:val="Articletitle"/>
        <w:spacing w:line="480" w:lineRule="auto"/>
        <w:jc w:val="center"/>
        <w:rPr>
          <w:b w:val="0"/>
          <w:color w:val="000000" w:themeColor="text1"/>
          <w:sz w:val="22"/>
          <w:lang w:val="en-US"/>
        </w:rPr>
      </w:pPr>
    </w:p>
    <w:p w:rsidR="00760965" w:rsidRPr="00760965" w:rsidRDefault="008A00C7" w:rsidP="00760965">
      <w:pPr>
        <w:pStyle w:val="Articletitle"/>
        <w:spacing w:line="480" w:lineRule="auto"/>
        <w:jc w:val="center"/>
        <w:rPr>
          <w:b w:val="0"/>
          <w:color w:val="000000" w:themeColor="text1"/>
          <w:sz w:val="24"/>
          <w:lang w:val="en-US"/>
        </w:rPr>
      </w:pPr>
      <w:r w:rsidRPr="00760965">
        <w:rPr>
          <w:b w:val="0"/>
          <w:color w:val="000000" w:themeColor="text1"/>
          <w:sz w:val="24"/>
          <w:lang w:val="en-US"/>
        </w:rPr>
        <w:t>Received May 1</w:t>
      </w:r>
      <w:r w:rsidR="00A25DD1" w:rsidRPr="00760965">
        <w:rPr>
          <w:b w:val="0"/>
          <w:color w:val="000000" w:themeColor="text1"/>
          <w:sz w:val="24"/>
          <w:lang w:val="en-US"/>
        </w:rPr>
        <w:t>0</w:t>
      </w:r>
      <w:r w:rsidRPr="00760965">
        <w:rPr>
          <w:b w:val="0"/>
          <w:color w:val="000000" w:themeColor="text1"/>
          <w:sz w:val="24"/>
          <w:vertAlign w:val="superscript"/>
          <w:lang w:val="en-US"/>
        </w:rPr>
        <w:t>th</w:t>
      </w:r>
      <w:r w:rsidR="00A25DD1" w:rsidRPr="00760965">
        <w:rPr>
          <w:b w:val="0"/>
          <w:color w:val="000000" w:themeColor="text1"/>
          <w:sz w:val="24"/>
          <w:lang w:val="en-US"/>
        </w:rPr>
        <w:t>, 2019; revised May 15</w:t>
      </w:r>
      <w:r w:rsidR="00A25DD1" w:rsidRPr="00760965">
        <w:rPr>
          <w:b w:val="0"/>
          <w:color w:val="000000" w:themeColor="text1"/>
          <w:sz w:val="24"/>
          <w:vertAlign w:val="superscript"/>
          <w:lang w:val="en-US"/>
        </w:rPr>
        <w:t>th</w:t>
      </w:r>
      <w:r w:rsidR="00A25DD1" w:rsidRPr="00760965">
        <w:rPr>
          <w:b w:val="0"/>
          <w:color w:val="000000" w:themeColor="text1"/>
          <w:sz w:val="24"/>
          <w:lang w:val="en-US"/>
        </w:rPr>
        <w:t>; accepted May 16</w:t>
      </w:r>
      <w:r w:rsidR="00A25DD1" w:rsidRPr="00760965">
        <w:rPr>
          <w:b w:val="0"/>
          <w:color w:val="000000" w:themeColor="text1"/>
          <w:sz w:val="24"/>
          <w:vertAlign w:val="superscript"/>
          <w:lang w:val="en-US"/>
        </w:rPr>
        <w:t>th</w:t>
      </w:r>
      <w:r w:rsidR="00A25DD1" w:rsidRPr="00760965">
        <w:rPr>
          <w:b w:val="0"/>
          <w:color w:val="000000" w:themeColor="text1"/>
          <w:sz w:val="24"/>
          <w:lang w:val="en-US"/>
        </w:rPr>
        <w:t>, 2019</w:t>
      </w:r>
    </w:p>
    <w:p w:rsidR="00B207FA" w:rsidRPr="00E43431" w:rsidRDefault="00A25DD1" w:rsidP="009B24B5">
      <w:pPr>
        <w:pStyle w:val="Articletitle"/>
        <w:rPr>
          <w:color w:val="000000" w:themeColor="text1"/>
          <w:sz w:val="24"/>
          <w:lang w:val="en-US"/>
        </w:rPr>
      </w:pPr>
      <w:r w:rsidRPr="003C1782">
        <w:rPr>
          <w:color w:val="000000" w:themeColor="text1"/>
          <w:sz w:val="24"/>
          <w:lang w:val="en-US"/>
        </w:rPr>
        <w:t>___________________________________________________________________________</w:t>
      </w:r>
    </w:p>
    <w:p w:rsidR="00B207FA" w:rsidRPr="003C1782" w:rsidRDefault="00B207FA" w:rsidP="009B24B5">
      <w:pPr>
        <w:pStyle w:val="Articletitle"/>
        <w:rPr>
          <w:b w:val="0"/>
          <w:color w:val="000000" w:themeColor="text1"/>
          <w:sz w:val="24"/>
          <w:lang w:val="en-US"/>
        </w:rPr>
      </w:pPr>
      <w:r w:rsidRPr="003C1782">
        <w:rPr>
          <w:b w:val="0"/>
          <w:color w:val="000000" w:themeColor="text1"/>
          <w:sz w:val="24"/>
          <w:lang w:val="en-US"/>
        </w:rPr>
        <w:t xml:space="preserve">For inquires or correspondence, please contact: </w:t>
      </w:r>
    </w:p>
    <w:p w:rsidR="00B207FA" w:rsidRPr="003C1782" w:rsidRDefault="00B207FA" w:rsidP="009B24B5">
      <w:pPr>
        <w:pStyle w:val="Articletitle"/>
        <w:rPr>
          <w:b w:val="0"/>
          <w:color w:val="000000" w:themeColor="text1"/>
          <w:sz w:val="24"/>
          <w:lang w:val="en-US"/>
        </w:rPr>
      </w:pPr>
      <w:r w:rsidRPr="003C1782">
        <w:rPr>
          <w:b w:val="0"/>
          <w:color w:val="000000" w:themeColor="text1"/>
          <w:sz w:val="24"/>
          <w:lang w:val="en-US"/>
        </w:rPr>
        <w:t>Kyle Baylous</w:t>
      </w:r>
    </w:p>
    <w:p w:rsidR="00B207FA" w:rsidRPr="003C1782" w:rsidRDefault="00B207FA" w:rsidP="009B24B5">
      <w:pPr>
        <w:pStyle w:val="Articletitle"/>
        <w:rPr>
          <w:b w:val="0"/>
          <w:color w:val="000000" w:themeColor="text1"/>
          <w:sz w:val="24"/>
          <w:lang w:val="en-US"/>
        </w:rPr>
      </w:pPr>
      <w:r w:rsidRPr="003C1782">
        <w:rPr>
          <w:b w:val="0"/>
          <w:color w:val="000000" w:themeColor="text1"/>
          <w:sz w:val="24"/>
          <w:lang w:val="en-US"/>
        </w:rPr>
        <w:t>1 Josephine Blvd., Shoreham NY</w:t>
      </w:r>
    </w:p>
    <w:p w:rsidR="00B207FA" w:rsidRPr="003C1782" w:rsidRDefault="00C16967" w:rsidP="009B24B5">
      <w:pPr>
        <w:pStyle w:val="Articletitle"/>
        <w:rPr>
          <w:b w:val="0"/>
          <w:color w:val="000000" w:themeColor="text1"/>
          <w:sz w:val="24"/>
          <w:lang w:val="en-US"/>
        </w:rPr>
      </w:pPr>
      <w:hyperlink r:id="rId8" w:history="1">
        <w:r w:rsidR="00212225" w:rsidRPr="00052399">
          <w:rPr>
            <w:rStyle w:val="Hyperlink"/>
            <w:b w:val="0"/>
            <w:sz w:val="24"/>
            <w:lang w:val="en-US"/>
          </w:rPr>
          <w:t>kyle.baylous@stonybrook.edu</w:t>
        </w:r>
      </w:hyperlink>
    </w:p>
    <w:p w:rsidR="00782C4E" w:rsidRPr="003C1782" w:rsidRDefault="00B207FA" w:rsidP="009B24B5">
      <w:pPr>
        <w:pStyle w:val="Articletitle"/>
        <w:rPr>
          <w:b w:val="0"/>
          <w:color w:val="000000" w:themeColor="text1"/>
          <w:sz w:val="24"/>
          <w:lang w:val="en-US"/>
        </w:rPr>
      </w:pPr>
      <w:r w:rsidRPr="003C1782">
        <w:rPr>
          <w:b w:val="0"/>
          <w:color w:val="000000" w:themeColor="text1"/>
          <w:sz w:val="24"/>
          <w:lang w:val="en-US"/>
        </w:rPr>
        <w:t>631-821-3010</w:t>
      </w:r>
    </w:p>
    <w:p w:rsidR="00D914D0" w:rsidRPr="003C1782" w:rsidRDefault="00285F59" w:rsidP="00760965">
      <w:pPr>
        <w:pStyle w:val="Articletitle"/>
        <w:rPr>
          <w:color w:val="000000" w:themeColor="text1"/>
          <w:lang w:val="en-US"/>
        </w:rPr>
      </w:pPr>
      <w:r w:rsidRPr="003C1782">
        <w:rPr>
          <w:color w:val="000000" w:themeColor="text1"/>
          <w:lang w:val="en-US"/>
        </w:rPr>
        <w:t>_________</w:t>
      </w:r>
      <w:r w:rsidR="00E43431">
        <w:rPr>
          <w:color w:val="000000" w:themeColor="text1"/>
          <w:lang w:val="en-US"/>
        </w:rPr>
        <w:t>_</w:t>
      </w:r>
      <w:r w:rsidRPr="003C1782">
        <w:rPr>
          <w:color w:val="000000" w:themeColor="text1"/>
          <w:lang w:val="en-US"/>
        </w:rPr>
        <w:t>______________________________________________________</w:t>
      </w:r>
    </w:p>
    <w:p w:rsidR="003C7788" w:rsidRPr="003C1782" w:rsidRDefault="003C7788" w:rsidP="00394145">
      <w:pPr>
        <w:spacing w:line="480" w:lineRule="auto"/>
        <w:jc w:val="center"/>
        <w:rPr>
          <w:b/>
          <w:iCs/>
          <w:color w:val="000000" w:themeColor="text1"/>
        </w:rPr>
      </w:pPr>
      <w:r w:rsidRPr="003C1782">
        <w:rPr>
          <w:b/>
          <w:iCs/>
          <w:color w:val="000000" w:themeColor="text1"/>
        </w:rPr>
        <w:lastRenderedPageBreak/>
        <w:t>Critical Elements Contributing to Public School Violence in the United States and Efficient Methods for Violence Reduction: Analysis of the School Survey on Crime and Safety for 2010</w:t>
      </w:r>
    </w:p>
    <w:p w:rsidR="00105248" w:rsidRDefault="00105248" w:rsidP="0042717A">
      <w:pPr>
        <w:rPr>
          <w:b/>
          <w:color w:val="000000" w:themeColor="text1"/>
        </w:rPr>
      </w:pPr>
    </w:p>
    <w:p w:rsidR="00105248" w:rsidRDefault="00105248" w:rsidP="0042717A">
      <w:pPr>
        <w:rPr>
          <w:b/>
          <w:color w:val="000000" w:themeColor="text1"/>
        </w:rPr>
      </w:pPr>
    </w:p>
    <w:p w:rsidR="003C7788" w:rsidRPr="003C1782" w:rsidRDefault="003C7788" w:rsidP="0042717A">
      <w:pPr>
        <w:rPr>
          <w:b/>
          <w:color w:val="000000" w:themeColor="text1"/>
        </w:rPr>
      </w:pPr>
      <w:r w:rsidRPr="003C1782">
        <w:rPr>
          <w:b/>
          <w:color w:val="000000" w:themeColor="text1"/>
        </w:rPr>
        <w:t>Abstract</w:t>
      </w:r>
    </w:p>
    <w:p w:rsidR="005022F1" w:rsidRPr="005022F1" w:rsidRDefault="00A97FFA" w:rsidP="00105248">
      <w:pPr>
        <w:pStyle w:val="Keywords"/>
        <w:spacing w:line="240" w:lineRule="auto"/>
        <w:ind w:left="0"/>
        <w:jc w:val="both"/>
        <w:rPr>
          <w:color w:val="000000" w:themeColor="text1"/>
          <w:sz w:val="24"/>
          <w:lang w:val="en-US"/>
        </w:rPr>
      </w:pPr>
      <w:r>
        <w:rPr>
          <w:color w:val="000000" w:themeColor="text1"/>
          <w:sz w:val="24"/>
          <w:lang w:val="en-US"/>
        </w:rPr>
        <w:t>School v</w:t>
      </w:r>
      <w:r w:rsidRPr="00A97FFA">
        <w:rPr>
          <w:color w:val="000000" w:themeColor="text1"/>
          <w:sz w:val="24"/>
          <w:lang w:val="en-US"/>
        </w:rPr>
        <w:t>iolence in American public schools has been a</w:t>
      </w:r>
      <w:r>
        <w:rPr>
          <w:color w:val="000000" w:themeColor="text1"/>
          <w:sz w:val="24"/>
          <w:lang w:val="en-US"/>
        </w:rPr>
        <w:t xml:space="preserve"> </w:t>
      </w:r>
      <w:r w:rsidRPr="00A97FFA">
        <w:rPr>
          <w:color w:val="000000" w:themeColor="text1"/>
          <w:sz w:val="24"/>
          <w:lang w:val="en-US"/>
        </w:rPr>
        <w:t xml:space="preserve">common component of the academic environment that not only makes students and faculty feel uncomfortable on school </w:t>
      </w:r>
      <w:r w:rsidR="008F6F80" w:rsidRPr="00A97FFA">
        <w:rPr>
          <w:color w:val="000000" w:themeColor="text1"/>
          <w:sz w:val="24"/>
          <w:lang w:val="en-US"/>
        </w:rPr>
        <w:t>grounds</w:t>
      </w:r>
      <w:r w:rsidR="008F6F80">
        <w:rPr>
          <w:color w:val="000000" w:themeColor="text1"/>
          <w:sz w:val="24"/>
          <w:lang w:val="en-US"/>
        </w:rPr>
        <w:t xml:space="preserve"> but</w:t>
      </w:r>
      <w:r w:rsidRPr="00A97FFA">
        <w:rPr>
          <w:color w:val="000000" w:themeColor="text1"/>
          <w:sz w:val="24"/>
          <w:lang w:val="en-US"/>
        </w:rPr>
        <w:t xml:space="preserve"> diminishes the likelihood of student success. Previous research findings suggest that cooperative behavior in high schools is </w:t>
      </w:r>
      <w:r w:rsidRPr="005022F1">
        <w:rPr>
          <w:color w:val="000000" w:themeColor="text1"/>
          <w:sz w:val="24"/>
          <w:lang w:val="en-US"/>
        </w:rPr>
        <w:t>reliant on school</w:t>
      </w:r>
      <w:r w:rsidR="008F6F80">
        <w:rPr>
          <w:color w:val="000000" w:themeColor="text1"/>
          <w:sz w:val="24"/>
          <w:lang w:val="en-US"/>
        </w:rPr>
        <w:t xml:space="preserve"> size</w:t>
      </w:r>
      <w:r w:rsidR="005022F1" w:rsidRPr="005022F1">
        <w:rPr>
          <w:color w:val="000000" w:themeColor="text1"/>
          <w:sz w:val="24"/>
          <w:lang w:val="en-US"/>
        </w:rPr>
        <w:t xml:space="preserve"> and that</w:t>
      </w:r>
      <w:r w:rsidRPr="005022F1">
        <w:rPr>
          <w:color w:val="000000" w:themeColor="text1"/>
          <w:sz w:val="24"/>
          <w:lang w:val="en-US"/>
        </w:rPr>
        <w:t xml:space="preserve"> school climate and student attendance improve disorder and student learning, while the prevalence of force within the school environment makes it less safe. </w:t>
      </w:r>
      <w:r w:rsidR="005022F1" w:rsidRPr="005022F1">
        <w:rPr>
          <w:color w:val="000000" w:themeColor="text1"/>
          <w:sz w:val="24"/>
          <w:lang w:val="en-US"/>
        </w:rPr>
        <w:t xml:space="preserve">In order for </w:t>
      </w:r>
      <w:r w:rsidR="005022F1">
        <w:rPr>
          <w:color w:val="000000" w:themeColor="text1"/>
          <w:sz w:val="24"/>
          <w:lang w:val="en-US"/>
        </w:rPr>
        <w:t>America’s</w:t>
      </w:r>
      <w:r w:rsidR="005022F1" w:rsidRPr="005022F1">
        <w:rPr>
          <w:color w:val="000000" w:themeColor="text1"/>
          <w:sz w:val="24"/>
          <w:lang w:val="en-US"/>
        </w:rPr>
        <w:t xml:space="preserve"> youth to fulfill their academic potential, schools must be secure and safe. In order to analyze </w:t>
      </w:r>
      <w:r w:rsidR="005022F1">
        <w:rPr>
          <w:color w:val="000000" w:themeColor="text1"/>
          <w:sz w:val="24"/>
          <w:lang w:val="en-US"/>
        </w:rPr>
        <w:t>school characteristics that are contributing to school violence</w:t>
      </w:r>
      <w:r w:rsidR="005022F1" w:rsidRPr="005022F1">
        <w:rPr>
          <w:color w:val="000000" w:themeColor="text1"/>
          <w:sz w:val="24"/>
          <w:lang w:val="en-US"/>
        </w:rPr>
        <w:t xml:space="preserve"> and discuss possible methods for violence reduction, the 2009-10 School Survey on Crime and Safety (SSOCS</w:t>
      </w:r>
      <w:r w:rsidR="005022F1">
        <w:rPr>
          <w:color w:val="000000" w:themeColor="text1"/>
          <w:sz w:val="24"/>
          <w:lang w:val="en-US"/>
        </w:rPr>
        <w:t>:2010</w:t>
      </w:r>
      <w:r w:rsidR="005022F1" w:rsidRPr="005022F1">
        <w:rPr>
          <w:color w:val="000000" w:themeColor="text1"/>
          <w:sz w:val="24"/>
          <w:lang w:val="en-US"/>
        </w:rPr>
        <w:t>) was examined. The experiment conducted was an observational study that concerned analyzing data from a population of primary, middle, high, and combined schools that represented all American public schools within this range</w:t>
      </w:r>
      <w:r w:rsidR="005022F1">
        <w:rPr>
          <w:color w:val="000000" w:themeColor="text1"/>
          <w:sz w:val="24"/>
          <w:lang w:val="en-US"/>
        </w:rPr>
        <w:t xml:space="preserve">. </w:t>
      </w:r>
      <w:r w:rsidR="005022F1" w:rsidRPr="005022F1">
        <w:rPr>
          <w:color w:val="000000" w:themeColor="text1"/>
          <w:sz w:val="24"/>
          <w:lang w:val="en-US"/>
        </w:rPr>
        <w:t xml:space="preserve">The subjects for this experiment were public schools in the United States that were selected following the guidelines </w:t>
      </w:r>
      <w:r w:rsidR="005022F1">
        <w:rPr>
          <w:color w:val="000000" w:themeColor="text1"/>
          <w:sz w:val="24"/>
          <w:lang w:val="en-US"/>
        </w:rPr>
        <w:t>created</w:t>
      </w:r>
      <w:r w:rsidR="005022F1" w:rsidRPr="005022F1">
        <w:rPr>
          <w:color w:val="000000" w:themeColor="text1"/>
          <w:sz w:val="24"/>
          <w:lang w:val="en-US"/>
        </w:rPr>
        <w:t xml:space="preserve"> </w:t>
      </w:r>
      <w:r w:rsidR="005022F1">
        <w:rPr>
          <w:color w:val="000000" w:themeColor="text1"/>
          <w:sz w:val="24"/>
          <w:lang w:val="en-US"/>
        </w:rPr>
        <w:t xml:space="preserve">by the </w:t>
      </w:r>
      <w:r w:rsidR="005022F1" w:rsidRPr="005022F1">
        <w:rPr>
          <w:color w:val="000000" w:themeColor="text1"/>
          <w:sz w:val="24"/>
          <w:lang w:val="en-US"/>
        </w:rPr>
        <w:t>authors of SSOCS:2010.</w:t>
      </w:r>
      <w:r w:rsidR="005022F1">
        <w:rPr>
          <w:color w:val="000000" w:themeColor="text1"/>
          <w:sz w:val="24"/>
          <w:lang w:val="en-US"/>
        </w:rPr>
        <w:t xml:space="preserve"> </w:t>
      </w:r>
      <w:r w:rsidR="005022F1" w:rsidRPr="005022F1">
        <w:rPr>
          <w:color w:val="000000" w:themeColor="text1"/>
          <w:sz w:val="24"/>
        </w:rPr>
        <w:t xml:space="preserve">To address the research question of whether or not it was possible to effectively determine the most significant contributing factors to school violence based on a survey such as SSOCS:2010, results deemed significant and non-significant were all considered and examined. </w:t>
      </w:r>
      <w:r w:rsidR="005022F1" w:rsidRPr="005022F1">
        <w:rPr>
          <w:color w:val="000000" w:themeColor="text1"/>
          <w:sz w:val="24"/>
          <w:lang w:val="en-US"/>
        </w:rPr>
        <w:t xml:space="preserve">On average, the number of violent incidents recorded was highest in schools that reported having security guards armed with firearms. Regarding urbanicity, the average number of violent incidents recorded was highest in city schools and in schools having 50% or less White enrollment. Also, schools having 0-25% parent volunteers had a drastically larger number of violent incidents </w:t>
      </w:r>
      <w:r w:rsidR="005022F1" w:rsidRPr="00C5342B">
        <w:rPr>
          <w:color w:val="000000" w:themeColor="text1"/>
          <w:sz w:val="24"/>
          <w:lang w:val="en-US"/>
        </w:rPr>
        <w:t xml:space="preserve">on average compared to other schools concerning this survey item. </w:t>
      </w:r>
      <w:r w:rsidR="00C5342B">
        <w:rPr>
          <w:color w:val="000000" w:themeColor="text1"/>
          <w:sz w:val="24"/>
          <w:lang w:val="en-US"/>
        </w:rPr>
        <w:t>S</w:t>
      </w:r>
      <w:r w:rsidR="00C5342B" w:rsidRPr="00C5342B">
        <w:rPr>
          <w:color w:val="000000" w:themeColor="text1"/>
          <w:sz w:val="24"/>
          <w:lang w:val="en-US"/>
        </w:rPr>
        <w:t xml:space="preserve">chools </w:t>
      </w:r>
      <w:r w:rsidR="00C5342B">
        <w:rPr>
          <w:color w:val="000000" w:themeColor="text1"/>
          <w:sz w:val="24"/>
          <w:lang w:val="en-US"/>
        </w:rPr>
        <w:t>that</w:t>
      </w:r>
      <w:r w:rsidR="00C5342B" w:rsidRPr="00C5342B">
        <w:rPr>
          <w:color w:val="000000" w:themeColor="text1"/>
          <w:sz w:val="24"/>
          <w:lang w:val="en-US"/>
        </w:rPr>
        <w:t xml:space="preserve"> reported shootings </w:t>
      </w:r>
      <w:r w:rsidR="00C5342B">
        <w:rPr>
          <w:color w:val="000000" w:themeColor="text1"/>
          <w:sz w:val="24"/>
          <w:lang w:val="en-US"/>
        </w:rPr>
        <w:t xml:space="preserve">had many common characteristics </w:t>
      </w:r>
      <w:r w:rsidR="00C5342B" w:rsidRPr="00C5342B">
        <w:rPr>
          <w:color w:val="000000" w:themeColor="text1"/>
          <w:sz w:val="24"/>
          <w:lang w:val="en-US"/>
        </w:rPr>
        <w:t xml:space="preserve">with respect to the independent predictor variables </w:t>
      </w:r>
      <w:r w:rsidR="00C5342B">
        <w:rPr>
          <w:color w:val="000000" w:themeColor="text1"/>
          <w:sz w:val="24"/>
          <w:lang w:val="en-US"/>
        </w:rPr>
        <w:t>studied</w:t>
      </w:r>
      <w:r w:rsidR="007A6759">
        <w:rPr>
          <w:color w:val="000000" w:themeColor="text1"/>
          <w:sz w:val="24"/>
          <w:lang w:val="en-US"/>
        </w:rPr>
        <w:t xml:space="preserve">, </w:t>
      </w:r>
      <w:r w:rsidR="00C5342B">
        <w:rPr>
          <w:color w:val="000000" w:themeColor="text1"/>
          <w:sz w:val="24"/>
          <w:lang w:val="en-US"/>
        </w:rPr>
        <w:t xml:space="preserve">including about 83% of such schools having armed guards. </w:t>
      </w:r>
      <w:r w:rsidR="005022F1" w:rsidRPr="005022F1">
        <w:rPr>
          <w:color w:val="000000" w:themeColor="text1"/>
          <w:sz w:val="24"/>
          <w:lang w:val="en-US"/>
        </w:rPr>
        <w:t xml:space="preserve">School size, percent white enrollment, parent participation in parent-teacher conferences, parent volunteer participation and total number of security guards were found as the most predictive and critical elements contributing to school violence </w:t>
      </w:r>
      <w:r w:rsidR="005022F1">
        <w:rPr>
          <w:color w:val="000000" w:themeColor="text1"/>
          <w:sz w:val="24"/>
          <w:lang w:val="en-US"/>
        </w:rPr>
        <w:t xml:space="preserve">among all variables </w:t>
      </w:r>
      <w:r w:rsidR="005022F1" w:rsidRPr="005022F1">
        <w:rPr>
          <w:color w:val="000000" w:themeColor="text1"/>
          <w:sz w:val="24"/>
          <w:lang w:val="en-US"/>
        </w:rPr>
        <w:t xml:space="preserve">examined. Overall, emphasis on just one of the three categories of school characteristics examined cannot </w:t>
      </w:r>
      <w:r w:rsidR="005022F1">
        <w:rPr>
          <w:color w:val="000000" w:themeColor="text1"/>
          <w:sz w:val="24"/>
          <w:lang w:val="en-US"/>
        </w:rPr>
        <w:t>end</w:t>
      </w:r>
      <w:r w:rsidR="005022F1" w:rsidRPr="005022F1">
        <w:rPr>
          <w:color w:val="000000" w:themeColor="text1"/>
          <w:sz w:val="24"/>
          <w:lang w:val="en-US"/>
        </w:rPr>
        <w:t xml:space="preserve"> the escalation of school violence</w:t>
      </w:r>
      <w:r w:rsidR="005022F1">
        <w:rPr>
          <w:color w:val="000000" w:themeColor="text1"/>
          <w:sz w:val="24"/>
          <w:lang w:val="en-US"/>
        </w:rPr>
        <w:t xml:space="preserve"> in itself</w:t>
      </w:r>
      <w:r w:rsidR="005022F1" w:rsidRPr="005022F1">
        <w:rPr>
          <w:color w:val="000000" w:themeColor="text1"/>
          <w:sz w:val="24"/>
          <w:lang w:val="en-US"/>
        </w:rPr>
        <w:t>. Instead, it may take a combination and fine balance of these elements and perhaps many more to eff</w:t>
      </w:r>
      <w:r w:rsidR="005022F1">
        <w:rPr>
          <w:color w:val="000000" w:themeColor="text1"/>
          <w:sz w:val="24"/>
          <w:lang w:val="en-US"/>
        </w:rPr>
        <w:t>iciently</w:t>
      </w:r>
      <w:r w:rsidR="005022F1" w:rsidRPr="005022F1">
        <w:rPr>
          <w:color w:val="000000" w:themeColor="text1"/>
          <w:sz w:val="24"/>
          <w:lang w:val="en-US"/>
        </w:rPr>
        <w:t xml:space="preserve"> prevent high numbers of violent school incidents from occurring.</w:t>
      </w:r>
    </w:p>
    <w:p w:rsidR="0020415E" w:rsidRPr="003C1782" w:rsidRDefault="00997B0F" w:rsidP="0042717A">
      <w:pPr>
        <w:pStyle w:val="Keywords"/>
        <w:spacing w:line="240" w:lineRule="auto"/>
        <w:ind w:left="0"/>
        <w:rPr>
          <w:color w:val="000000" w:themeColor="text1"/>
          <w:sz w:val="24"/>
          <w:lang w:val="en-US"/>
        </w:rPr>
      </w:pPr>
      <w:r w:rsidRPr="003C1782">
        <w:rPr>
          <w:b/>
          <w:color w:val="000000" w:themeColor="text1"/>
          <w:sz w:val="24"/>
          <w:lang w:val="en-US"/>
        </w:rPr>
        <w:t>K</w:t>
      </w:r>
      <w:r w:rsidR="006E1A7E" w:rsidRPr="003C1782">
        <w:rPr>
          <w:b/>
          <w:color w:val="000000" w:themeColor="text1"/>
          <w:sz w:val="24"/>
          <w:lang w:val="en-US"/>
        </w:rPr>
        <w:t>EYWORDS</w:t>
      </w:r>
      <w:r w:rsidR="002B5838" w:rsidRPr="003C1782">
        <w:rPr>
          <w:color w:val="000000" w:themeColor="text1"/>
          <w:sz w:val="24"/>
          <w:lang w:val="en-US"/>
        </w:rPr>
        <w:t>.</w:t>
      </w:r>
      <w:r w:rsidRPr="003C1782">
        <w:rPr>
          <w:color w:val="000000" w:themeColor="text1"/>
          <w:sz w:val="24"/>
          <w:lang w:val="en-US"/>
        </w:rPr>
        <w:t xml:space="preserve"> </w:t>
      </w:r>
      <w:r w:rsidR="002B5838" w:rsidRPr="003C1782">
        <w:rPr>
          <w:color w:val="000000" w:themeColor="text1"/>
          <w:sz w:val="24"/>
          <w:lang w:val="en-US"/>
        </w:rPr>
        <w:t xml:space="preserve">Public schools, school violence, school safety, </w:t>
      </w:r>
      <w:r w:rsidR="004D68F5">
        <w:rPr>
          <w:color w:val="000000" w:themeColor="text1"/>
          <w:sz w:val="24"/>
          <w:lang w:val="en-US"/>
        </w:rPr>
        <w:t>disorder</w:t>
      </w:r>
      <w:r w:rsidR="002B5838" w:rsidRPr="003C1782">
        <w:rPr>
          <w:color w:val="000000" w:themeColor="text1"/>
          <w:sz w:val="24"/>
          <w:lang w:val="en-US"/>
        </w:rPr>
        <w:t xml:space="preserve">, security, </w:t>
      </w:r>
      <w:r w:rsidR="003D7DBE" w:rsidRPr="003C1782">
        <w:rPr>
          <w:color w:val="000000" w:themeColor="text1"/>
          <w:sz w:val="24"/>
          <w:lang w:val="en-US"/>
        </w:rPr>
        <w:t xml:space="preserve">parent </w:t>
      </w:r>
      <w:r w:rsidR="002B5838" w:rsidRPr="003C1782">
        <w:rPr>
          <w:color w:val="000000" w:themeColor="text1"/>
          <w:sz w:val="24"/>
          <w:lang w:val="en-US"/>
        </w:rPr>
        <w:t>involvement</w:t>
      </w:r>
    </w:p>
    <w:p w:rsidR="005022F1" w:rsidRDefault="005022F1" w:rsidP="0042717A">
      <w:pPr>
        <w:pStyle w:val="Heading1"/>
        <w:spacing w:line="240" w:lineRule="auto"/>
        <w:jc w:val="both"/>
        <w:rPr>
          <w:color w:val="000000" w:themeColor="text1"/>
          <w:lang w:val="en-US"/>
        </w:rPr>
      </w:pPr>
    </w:p>
    <w:p w:rsidR="005022F1" w:rsidRDefault="005022F1" w:rsidP="0042717A">
      <w:pPr>
        <w:pStyle w:val="Heading1"/>
        <w:spacing w:line="240" w:lineRule="auto"/>
        <w:jc w:val="both"/>
        <w:rPr>
          <w:color w:val="000000" w:themeColor="text1"/>
          <w:lang w:val="en-US"/>
        </w:rPr>
      </w:pPr>
    </w:p>
    <w:p w:rsidR="005022F1" w:rsidRDefault="005022F1" w:rsidP="0042717A">
      <w:pPr>
        <w:pStyle w:val="Heading1"/>
        <w:spacing w:line="240" w:lineRule="auto"/>
        <w:jc w:val="both"/>
        <w:rPr>
          <w:color w:val="000000" w:themeColor="text1"/>
          <w:lang w:val="en-US"/>
        </w:rPr>
      </w:pPr>
    </w:p>
    <w:p w:rsidR="005022F1" w:rsidRPr="005022F1" w:rsidRDefault="005022F1" w:rsidP="005022F1">
      <w:pPr>
        <w:pStyle w:val="Paragraph"/>
        <w:rPr>
          <w:lang w:val="en-US"/>
        </w:rPr>
      </w:pPr>
    </w:p>
    <w:p w:rsidR="00997B0F" w:rsidRPr="003C1782" w:rsidRDefault="00862856" w:rsidP="0042717A">
      <w:pPr>
        <w:pStyle w:val="Heading1"/>
        <w:spacing w:line="240" w:lineRule="auto"/>
        <w:jc w:val="both"/>
        <w:rPr>
          <w:color w:val="000000" w:themeColor="text1"/>
          <w:lang w:val="en-US"/>
        </w:rPr>
      </w:pPr>
      <w:r w:rsidRPr="003C1782">
        <w:rPr>
          <w:color w:val="000000" w:themeColor="text1"/>
          <w:lang w:val="en-US"/>
        </w:rPr>
        <w:lastRenderedPageBreak/>
        <w:t>Introduction</w:t>
      </w:r>
    </w:p>
    <w:p w:rsidR="00272E44" w:rsidRPr="003C1782" w:rsidRDefault="000A6E04" w:rsidP="00F6773E">
      <w:pPr>
        <w:pStyle w:val="Paragraph"/>
        <w:spacing w:line="240" w:lineRule="auto"/>
        <w:jc w:val="both"/>
        <w:rPr>
          <w:color w:val="000000" w:themeColor="text1"/>
          <w:lang w:val="en-US"/>
        </w:rPr>
      </w:pPr>
      <w:r w:rsidRPr="003C1782">
        <w:rPr>
          <w:color w:val="000000" w:themeColor="text1"/>
          <w:lang w:val="en-US"/>
        </w:rPr>
        <w:t>Violence in American public schools has been an incredibly common component of the academic environment, occurring often</w:t>
      </w:r>
      <w:r w:rsidR="00BE1C9F" w:rsidRPr="003C1782">
        <w:rPr>
          <w:color w:val="000000" w:themeColor="text1"/>
          <w:lang w:val="en-US"/>
        </w:rPr>
        <w:t xml:space="preserve"> and impacting the</w:t>
      </w:r>
      <w:r w:rsidR="00212225">
        <w:rPr>
          <w:color w:val="000000" w:themeColor="text1"/>
          <w:lang w:val="en-US"/>
        </w:rPr>
        <w:t xml:space="preserve"> lives of</w:t>
      </w:r>
      <w:r w:rsidRPr="003C1782">
        <w:rPr>
          <w:color w:val="000000" w:themeColor="text1"/>
          <w:lang w:val="en-US"/>
        </w:rPr>
        <w:t xml:space="preserve"> students, teachers and faculty </w:t>
      </w:r>
      <w:r w:rsidR="00BE1C9F" w:rsidRPr="003C1782">
        <w:rPr>
          <w:color w:val="000000" w:themeColor="text1"/>
          <w:lang w:val="en-US"/>
        </w:rPr>
        <w:t xml:space="preserve">that </w:t>
      </w:r>
      <w:r w:rsidRPr="003C1782">
        <w:rPr>
          <w:color w:val="000000" w:themeColor="text1"/>
          <w:lang w:val="en-US"/>
        </w:rPr>
        <w:t>encounter i</w:t>
      </w:r>
      <w:r w:rsidR="00BE1C9F" w:rsidRPr="003C1782">
        <w:rPr>
          <w:color w:val="000000" w:themeColor="text1"/>
          <w:lang w:val="en-US"/>
        </w:rPr>
        <w:t xml:space="preserve">t. </w:t>
      </w:r>
      <w:r w:rsidRPr="003C1782">
        <w:rPr>
          <w:color w:val="000000" w:themeColor="text1"/>
          <w:lang w:val="en-US"/>
        </w:rPr>
        <w:t>The occurrence of school violence</w:t>
      </w:r>
      <w:r w:rsidR="00030D37" w:rsidRPr="003C1782">
        <w:rPr>
          <w:color w:val="000000" w:themeColor="text1"/>
          <w:lang w:val="en-US"/>
        </w:rPr>
        <w:t xml:space="preserve"> in primary and secondary schools</w:t>
      </w:r>
      <w:r w:rsidRPr="003C1782">
        <w:rPr>
          <w:color w:val="000000" w:themeColor="text1"/>
          <w:lang w:val="en-US"/>
        </w:rPr>
        <w:t xml:space="preserve"> </w:t>
      </w:r>
      <w:r w:rsidR="00030D37" w:rsidRPr="003C1782">
        <w:rPr>
          <w:color w:val="000000" w:themeColor="text1"/>
          <w:lang w:val="en-US"/>
        </w:rPr>
        <w:t>with</w:t>
      </w:r>
      <w:r w:rsidRPr="003C1782">
        <w:rPr>
          <w:color w:val="000000" w:themeColor="text1"/>
          <w:lang w:val="en-US"/>
        </w:rPr>
        <w:t>in the United States and factors that may significantly contribute to this violence ha</w:t>
      </w:r>
      <w:r w:rsidR="00BE1C9F" w:rsidRPr="003C1782">
        <w:rPr>
          <w:color w:val="000000" w:themeColor="text1"/>
          <w:lang w:val="en-US"/>
        </w:rPr>
        <w:t>ve</w:t>
      </w:r>
      <w:r w:rsidRPr="003C1782">
        <w:rPr>
          <w:color w:val="000000" w:themeColor="text1"/>
          <w:lang w:val="en-US"/>
        </w:rPr>
        <w:t xml:space="preserve"> been common research topic</w:t>
      </w:r>
      <w:r w:rsidR="00BE1C9F" w:rsidRPr="003C1782">
        <w:rPr>
          <w:color w:val="000000" w:themeColor="text1"/>
          <w:lang w:val="en-US"/>
        </w:rPr>
        <w:t>s</w:t>
      </w:r>
      <w:r w:rsidRPr="003C1782">
        <w:rPr>
          <w:color w:val="000000" w:themeColor="text1"/>
          <w:lang w:val="en-US"/>
        </w:rPr>
        <w:t xml:space="preserve"> in the last few decades</w:t>
      </w:r>
      <w:r w:rsidR="00C83F90" w:rsidRPr="003C1782">
        <w:rPr>
          <w:color w:val="000000" w:themeColor="text1"/>
          <w:lang w:val="en-US"/>
        </w:rPr>
        <w:t xml:space="preserve">, especially since school violence has remained </w:t>
      </w:r>
      <w:r w:rsidR="00334BAA">
        <w:rPr>
          <w:color w:val="000000" w:themeColor="text1"/>
          <w:lang w:val="en-US"/>
        </w:rPr>
        <w:t xml:space="preserve">at a </w:t>
      </w:r>
      <w:r w:rsidR="00C83F90" w:rsidRPr="003C1782">
        <w:rPr>
          <w:color w:val="000000" w:themeColor="text1"/>
          <w:lang w:val="en-US"/>
        </w:rPr>
        <w:t xml:space="preserve">relatively </w:t>
      </w:r>
      <w:r w:rsidR="00212225">
        <w:rPr>
          <w:color w:val="000000" w:themeColor="text1"/>
          <w:lang w:val="en-US"/>
        </w:rPr>
        <w:t>constant level</w:t>
      </w:r>
      <w:r w:rsidR="00C83F90" w:rsidRPr="003C1782">
        <w:rPr>
          <w:color w:val="000000" w:themeColor="text1"/>
          <w:lang w:val="en-US"/>
        </w:rPr>
        <w:t xml:space="preserve"> for the past 30 years</w:t>
      </w:r>
      <w:r w:rsidR="000C43AA" w:rsidRPr="003C1782">
        <w:rPr>
          <w:color w:val="000000" w:themeColor="text1"/>
          <w:lang w:val="en-US"/>
        </w:rPr>
        <w:t xml:space="preserve"> </w:t>
      </w:r>
      <w:r w:rsidR="000C43AA" w:rsidRPr="003C1782">
        <w:rPr>
          <w:color w:val="000000" w:themeColor="text1"/>
          <w:lang w:val="en-US"/>
        </w:rPr>
        <w:fldChar w:fldCharType="begin"/>
      </w:r>
      <w:r w:rsidR="000C43AA" w:rsidRPr="003C1782">
        <w:rPr>
          <w:color w:val="000000" w:themeColor="text1"/>
          <w:lang w:val="en-US"/>
        </w:rPr>
        <w:instrText xml:space="preserve"> ADDIN EN.CITE &lt;EndNote&gt;&lt;Cite&gt;&lt;Author&gt;Skiba&lt;/Author&gt;&lt;Year&gt;2013&lt;/Year&gt;&lt;RecNum&gt;16&lt;/RecNum&gt;&lt;DisplayText&gt;(Skiba, 2013)&lt;/DisplayText&gt;&lt;record&gt;&lt;rec-number&gt;16&lt;/rec-number&gt;&lt;foreign-keys&gt;&lt;key app="EN" db-id="s55p052tq999xoe2pec5t5w0fzrfzv059fd2" timestamp="1557187725"&gt;16&lt;/key&gt;&lt;/foreign-keys&gt;&lt;ref-type name="Journal Article"&gt;17&lt;/ref-type&gt;&lt;contributors&gt;&lt;authors&gt;&lt;author&gt;Skiba, Russell J.&lt;/author&gt;&lt;/authors&gt;&lt;/contributors&gt;&lt;titles&gt;&lt;title&gt;Reaching a Critical Juncture for Our Kids: The Need to Reassess School-Justice Practices&lt;/title&gt;&lt;secondary-title&gt;Family Court Review&lt;/secondary-title&gt;&lt;/titles&gt;&lt;periodical&gt;&lt;full-title&gt;Family Court Review&lt;/full-title&gt;&lt;/periodical&gt;&lt;pages&gt;380-387&lt;/pages&gt;&lt;volume&gt;51&lt;/volume&gt;&lt;number&gt;3&lt;/number&gt;&lt;keywords&gt;&lt;keyword&gt;SCHOOL violence&lt;/keyword&gt;&lt;keyword&gt;SCHOOL discipline&lt;/keyword&gt;&lt;keyword&gt;SCHOOLS -- United States&lt;/keyword&gt;&lt;keyword&gt;PSYCHOLOGY of students&lt;/keyword&gt;&lt;keyword&gt;ZERO-tolerance school policies&lt;/keyword&gt;&lt;keyword&gt;RACE discrimination in education&lt;/keyword&gt;&lt;keyword&gt;JUVENILE delinquency&lt;/keyword&gt;&lt;keyword&gt;UNITED States&lt;/keyword&gt;&lt;keyword&gt;SAFETY measures&lt;/keyword&gt;&lt;keyword&gt;Alternatives to Suspension&lt;/keyword&gt;&lt;keyword&gt;and Zero Tolerance&lt;/keyword&gt;&lt;keyword&gt;Disproportionality&lt;/keyword&gt;&lt;keyword&gt;Equity&lt;/keyword&gt;&lt;keyword&gt;School Safety&lt;/keyword&gt;&lt;keyword&gt;Violence Prevention&lt;/keyword&gt;&lt;/keywords&gt;&lt;dates&gt;&lt;year&gt;2013&lt;/year&gt;&lt;/dates&gt;&lt;publisher&gt;Wiley-Blackwell&lt;/publisher&gt;&lt;isbn&gt;15312445&lt;/isbn&gt;&lt;accession-num&gt;89888764&lt;/accession-num&gt;&lt;work-type&gt;Article&lt;/work-type&gt;&lt;urls&gt;&lt;related-urls&gt;&lt;url&gt;http://proxy.library.stonybrook.edu/login?url=http://search.ebscohost.com/login.aspx?direct=true&amp;amp;db=a9h&amp;amp;AN=89888764&amp;amp;site=eds-live&amp;amp;scope=site&lt;/url&gt;&lt;/related-urls&gt;&lt;/urls&gt;&lt;electronic-resource-num&gt;10.1111/fcre.12034&lt;/electronic-resource-num&gt;&lt;remote-database-name&gt;a9h&lt;/remote-database-name&gt;&lt;remote-database-provider&gt;EBSCOhost&lt;/remote-database-provider&gt;&lt;/record&gt;&lt;/Cite&gt;&lt;/EndNote&gt;</w:instrText>
      </w:r>
      <w:r w:rsidR="000C43AA" w:rsidRPr="003C1782">
        <w:rPr>
          <w:color w:val="000000" w:themeColor="text1"/>
          <w:lang w:val="en-US"/>
        </w:rPr>
        <w:fldChar w:fldCharType="separate"/>
      </w:r>
      <w:r w:rsidR="000C43AA" w:rsidRPr="003C1782">
        <w:rPr>
          <w:noProof/>
          <w:color w:val="000000" w:themeColor="text1"/>
          <w:lang w:val="en-US"/>
        </w:rPr>
        <w:t>(Skiba, 2013)</w:t>
      </w:r>
      <w:r w:rsidR="000C43AA" w:rsidRPr="003C1782">
        <w:rPr>
          <w:color w:val="000000" w:themeColor="text1"/>
          <w:lang w:val="en-US"/>
        </w:rPr>
        <w:fldChar w:fldCharType="end"/>
      </w:r>
      <w:r w:rsidR="00C83F90" w:rsidRPr="003C1782">
        <w:rPr>
          <w:color w:val="000000" w:themeColor="text1"/>
          <w:lang w:val="en-US"/>
        </w:rPr>
        <w:t xml:space="preserve">. </w:t>
      </w:r>
      <w:r w:rsidR="00B67B6E" w:rsidRPr="003C1782">
        <w:rPr>
          <w:color w:val="000000" w:themeColor="text1"/>
          <w:lang w:val="en-US"/>
        </w:rPr>
        <w:t>Experiments and a</w:t>
      </w:r>
      <w:r w:rsidR="00272E44" w:rsidRPr="003C1782">
        <w:rPr>
          <w:color w:val="000000" w:themeColor="text1"/>
          <w:lang w:val="en-US"/>
        </w:rPr>
        <w:t>nalys</w:t>
      </w:r>
      <w:r w:rsidR="00B67B6E" w:rsidRPr="003C1782">
        <w:rPr>
          <w:color w:val="000000" w:themeColor="text1"/>
          <w:lang w:val="en-US"/>
        </w:rPr>
        <w:t>e</w:t>
      </w:r>
      <w:r w:rsidR="00272E44" w:rsidRPr="003C1782">
        <w:rPr>
          <w:color w:val="000000" w:themeColor="text1"/>
          <w:lang w:val="en-US"/>
        </w:rPr>
        <w:t xml:space="preserve">s of specific </w:t>
      </w:r>
      <w:r w:rsidR="006372E8" w:rsidRPr="003C1782">
        <w:rPr>
          <w:color w:val="000000" w:themeColor="text1"/>
          <w:lang w:val="en-US"/>
        </w:rPr>
        <w:t>public-school</w:t>
      </w:r>
      <w:r w:rsidR="00272E44" w:rsidRPr="003C1782">
        <w:rPr>
          <w:color w:val="000000" w:themeColor="text1"/>
          <w:lang w:val="en-US"/>
        </w:rPr>
        <w:t xml:space="preserve"> districts and independent schools themselves around the country have been conducted in order to better understand what is contributing to such violence. </w:t>
      </w:r>
      <w:r w:rsidR="004B0F71">
        <w:rPr>
          <w:color w:val="000000" w:themeColor="text1"/>
          <w:lang w:val="en-US"/>
        </w:rPr>
        <w:t>E</w:t>
      </w:r>
      <w:r w:rsidR="00B67B6E" w:rsidRPr="003C1782">
        <w:rPr>
          <w:color w:val="000000" w:themeColor="text1"/>
          <w:lang w:val="en-US"/>
        </w:rPr>
        <w:t>xperiments</w:t>
      </w:r>
      <w:r w:rsidR="00272E44" w:rsidRPr="003C1782">
        <w:rPr>
          <w:color w:val="000000" w:themeColor="text1"/>
          <w:lang w:val="en-US"/>
        </w:rPr>
        <w:t xml:space="preserve"> </w:t>
      </w:r>
      <w:r w:rsidR="00B67B6E" w:rsidRPr="003C1782">
        <w:rPr>
          <w:color w:val="000000" w:themeColor="text1"/>
          <w:lang w:val="en-US"/>
        </w:rPr>
        <w:t xml:space="preserve">have been conducted by looking at Montgomery County, Maryland high schools and examining relationships between school disturbances and factors including interscholastic sports programs, cooperative </w:t>
      </w:r>
      <w:r w:rsidR="00A24020" w:rsidRPr="003C1782">
        <w:rPr>
          <w:color w:val="000000" w:themeColor="text1"/>
          <w:lang w:val="en-US"/>
        </w:rPr>
        <w:t>behavior</w:t>
      </w:r>
      <w:r w:rsidR="00B67B6E" w:rsidRPr="003C1782">
        <w:rPr>
          <w:color w:val="000000" w:themeColor="text1"/>
          <w:lang w:val="en-US"/>
        </w:rPr>
        <w:t xml:space="preserve"> and school size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&lt;EndNote&gt;&lt;Cite&gt;&lt;Author&gt;Langbein&lt;/Author&gt;&lt;Year&gt;2002&lt;/Year&gt;&lt;RecNum&gt;7&lt;/RecNum&gt;&lt;DisplayText&gt;(Langbein &amp;amp; Bess, 2002)&lt;/DisplayText&gt;&lt;record&gt;&lt;rec-number&gt;7&lt;/rec-number&gt;&lt;foreign-keys&gt;&lt;key app="EN" db-id="s55p052tq999xoe2pec5t5w0fzrfzv059fd2" timestamp="1557022694"&gt;7&lt;/key&gt;&lt;/foreign-keys&gt;&lt;ref-type name="Journal Article"&gt;17&lt;/ref-type&gt;&lt;contributors&gt;&lt;authors&gt;&lt;author&gt;Langbein, Laura&lt;/author&gt;&lt;author&gt;Bess, Roseana&lt;/author&gt;&lt;/authors&gt;&lt;/contributors&gt;&lt;titles&gt;&lt;title&gt;Sports in school: source of amity or antipathy? *&lt;/title&gt;&lt;secondary-title&gt;Social Science Quarterly&lt;/secondary-title&gt;&lt;/titles&gt;&lt;periodical&gt;&lt;full-title&gt;Social Science Quarterly&lt;/full-title&gt;&lt;/periodical&gt;&lt;pages&gt;436&lt;/pages&gt;&lt;number&gt;2&lt;/number&gt;&lt;keywords&gt;&lt;keyword&gt;School sports -- Social aspects&lt;/keyword&gt;&lt;keyword&gt;School attendance -- Social aspects&lt;/keyword&gt;&lt;keyword&gt;Academic achievement -- Social aspects&lt;/keyword&gt;&lt;keyword&gt;Student activities -- Social aspects&lt;/keyword&gt;&lt;keyword&gt;Maryland&lt;/keyword&gt;&lt;/keywords&gt;&lt;dates&gt;&lt;year&gt;2002&lt;/year&gt;&lt;/dates&gt;&lt;publisher&gt;Wiley Subscription Services, Inc.&lt;/publisher&gt;&lt;isbn&gt;0038-4941&lt;/isbn&gt;&lt;accession-num&gt;edsgcl.90164125&lt;/accession-num&gt;&lt;work-type&gt;Statistical Data Included&lt;/work-type&gt;&lt;urls&gt;&lt;related-urls&gt;&lt;url&gt;http://proxy.library.stonybrook.edu/login?url=http://search.ebscohost.com/login.aspx?direct=true&amp;amp;db=edsgov&amp;amp;AN=edsgcl.90164125&amp;amp;site=eds-live&amp;amp;scope=site&lt;/url&gt;&lt;/related-urls&gt;&lt;/urls&gt;&lt;remote-database-name&gt;edsgov&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(Langbein &amp; Bess, 2002)</w:t>
      </w:r>
      <w:r w:rsidR="000572F4" w:rsidRPr="003C1782">
        <w:rPr>
          <w:color w:val="000000" w:themeColor="text1"/>
          <w:lang w:val="en-US"/>
        </w:rPr>
        <w:fldChar w:fldCharType="end"/>
      </w:r>
      <w:r w:rsidR="00B67B6E" w:rsidRPr="003C1782">
        <w:rPr>
          <w:color w:val="000000" w:themeColor="text1"/>
          <w:lang w:val="en-US"/>
        </w:rPr>
        <w:t>. It was determined that larger schools within the county experienced more disturbances</w:t>
      </w:r>
      <w:r w:rsidR="004D7C1F" w:rsidRPr="003C1782">
        <w:rPr>
          <w:color w:val="000000" w:themeColor="text1"/>
          <w:lang w:val="en-US"/>
        </w:rPr>
        <w:t xml:space="preserve"> and violence</w:t>
      </w:r>
      <w:r w:rsidR="00B67B6E" w:rsidRPr="003C1782">
        <w:rPr>
          <w:color w:val="000000" w:themeColor="text1"/>
          <w:lang w:val="en-US"/>
        </w:rPr>
        <w:t xml:space="preserve"> in the school </w:t>
      </w:r>
      <w:r w:rsidR="006372E8" w:rsidRPr="003C1782">
        <w:rPr>
          <w:color w:val="000000" w:themeColor="text1"/>
          <w:lang w:val="en-US"/>
        </w:rPr>
        <w:t>environment</w:t>
      </w:r>
      <w:r w:rsidR="00B67B6E" w:rsidRPr="003C1782">
        <w:rPr>
          <w:color w:val="000000" w:themeColor="text1"/>
          <w:lang w:val="en-US"/>
        </w:rPr>
        <w:t>, but sports programs helped reduce these disturbances</w:t>
      </w:r>
      <w:r w:rsidR="004D7C1F" w:rsidRPr="003C1782">
        <w:rPr>
          <w:color w:val="000000" w:themeColor="text1"/>
          <w:lang w:val="en-US"/>
        </w:rPr>
        <w:t xml:space="preserve"> and encouraged appropriate student </w:t>
      </w:r>
      <w:r w:rsidR="00A24020" w:rsidRPr="003C1782">
        <w:rPr>
          <w:color w:val="000000" w:themeColor="text1"/>
          <w:lang w:val="en-US"/>
        </w:rPr>
        <w:t>behavior</w:t>
      </w:r>
      <w:r w:rsidR="00B67B6E" w:rsidRPr="003C1782">
        <w:rPr>
          <w:color w:val="000000" w:themeColor="text1"/>
          <w:lang w:val="en-US"/>
        </w:rPr>
        <w:t xml:space="preserve">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&lt;EndNote&gt;&lt;Cite&gt;&lt;Author&gt;Langbein&lt;/Author&gt;&lt;Year&gt;2002&lt;/Year&gt;&lt;RecNum&gt;7&lt;/RecNum&gt;&lt;DisplayText&gt;(Langbein &amp;amp; Bess, 2002)&lt;/DisplayText&gt;&lt;record&gt;&lt;rec-number&gt;7&lt;/rec-number&gt;&lt;foreign-keys&gt;&lt;key app="EN" db-id="s55p052tq999xoe2pec5t5w0fzrfzv059fd2" timestamp="1557022694"&gt;7&lt;/key&gt;&lt;/foreign-keys&gt;&lt;ref-type name="Journal Article"&gt;17&lt;/ref-type&gt;&lt;contributors&gt;&lt;authors&gt;&lt;author&gt;Langbein, Laura&lt;/author&gt;&lt;author&gt;Bess, Roseana&lt;/author&gt;&lt;/authors&gt;&lt;/contributors&gt;&lt;titles&gt;&lt;title&gt;Sports in school: source of amity or antipathy? *&lt;/title&gt;&lt;secondary-title&gt;Social Science Quarterly&lt;/secondary-title&gt;&lt;/titles&gt;&lt;periodical&gt;&lt;full-title&gt;Social Science Quarterly&lt;/full-title&gt;&lt;/periodical&gt;&lt;pages&gt;436&lt;/pages&gt;&lt;number&gt;2&lt;/number&gt;&lt;keywords&gt;&lt;keyword&gt;School sports -- Social aspects&lt;/keyword&gt;&lt;keyword&gt;School attendance -- Social aspects&lt;/keyword&gt;&lt;keyword&gt;Academic achievement -- Social aspects&lt;/keyword&gt;&lt;keyword&gt;Student activities -- Social aspects&lt;/keyword&gt;&lt;keyword&gt;Maryland&lt;/keyword&gt;&lt;/keywords&gt;&lt;dates&gt;&lt;year&gt;2002&lt;/year&gt;&lt;/dates&gt;&lt;publisher&gt;Wiley Subscription Services, Inc.&lt;/publisher&gt;&lt;isbn&gt;0038-4941&lt;/isbn&gt;&lt;accession-num&gt;edsgcl.90164125&lt;/accession-num&gt;&lt;work-type&gt;Statistical Data Included&lt;/work-type&gt;&lt;urls&gt;&lt;related-urls&gt;&lt;url&gt;http://proxy.library.stonybrook.edu/login?url=http://search.ebscohost.com/login.aspx?direct=true&amp;amp;db=edsgov&amp;amp;AN=edsgcl.90164125&amp;amp;site=eds-live&amp;amp;scope=site&lt;/url&gt;&lt;/related-urls&gt;&lt;/urls&gt;&lt;remote-database-name&gt;edsgov&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(Langbein &amp; Bess, 2002)</w:t>
      </w:r>
      <w:r w:rsidR="000572F4" w:rsidRPr="003C1782">
        <w:rPr>
          <w:color w:val="000000" w:themeColor="text1"/>
          <w:lang w:val="en-US"/>
        </w:rPr>
        <w:fldChar w:fldCharType="end"/>
      </w:r>
      <w:r w:rsidR="00B67B6E" w:rsidRPr="003C1782">
        <w:rPr>
          <w:color w:val="000000" w:themeColor="text1"/>
          <w:lang w:val="en-US"/>
        </w:rPr>
        <w:t xml:space="preserve">. </w:t>
      </w:r>
      <w:r w:rsidR="00AB057B" w:rsidRPr="003C1782">
        <w:rPr>
          <w:color w:val="000000" w:themeColor="text1"/>
          <w:lang w:val="en-US"/>
        </w:rPr>
        <w:t xml:space="preserve">These findings implicated that developing </w:t>
      </w:r>
      <w:r w:rsidR="006372E8" w:rsidRPr="003C1782">
        <w:rPr>
          <w:color w:val="000000" w:themeColor="text1"/>
          <w:lang w:val="en-US"/>
        </w:rPr>
        <w:t xml:space="preserve">appropriate, </w:t>
      </w:r>
      <w:r w:rsidR="00AB057B" w:rsidRPr="003C1782">
        <w:rPr>
          <w:color w:val="000000" w:themeColor="text1"/>
          <w:lang w:val="en-US"/>
        </w:rPr>
        <w:t xml:space="preserve">cooperative </w:t>
      </w:r>
      <w:r w:rsidR="00A24020" w:rsidRPr="003C1782">
        <w:rPr>
          <w:color w:val="000000" w:themeColor="text1"/>
          <w:lang w:val="en-US"/>
        </w:rPr>
        <w:t>behavior</w:t>
      </w:r>
      <w:r w:rsidR="00AB057B" w:rsidRPr="003C1782">
        <w:rPr>
          <w:color w:val="000000" w:themeColor="text1"/>
          <w:lang w:val="en-US"/>
        </w:rPr>
        <w:t xml:space="preserve"> in these high schools </w:t>
      </w:r>
      <w:r w:rsidR="00B76628">
        <w:rPr>
          <w:color w:val="000000" w:themeColor="text1"/>
          <w:lang w:val="en-US"/>
        </w:rPr>
        <w:t>wa</w:t>
      </w:r>
      <w:r w:rsidR="00AB057B" w:rsidRPr="003C1782">
        <w:rPr>
          <w:color w:val="000000" w:themeColor="text1"/>
          <w:lang w:val="en-US"/>
        </w:rPr>
        <w:t xml:space="preserve">s reliant on school size and </w:t>
      </w:r>
      <w:r w:rsidR="006372E8" w:rsidRPr="003C1782">
        <w:rPr>
          <w:color w:val="000000" w:themeColor="text1"/>
          <w:lang w:val="en-US"/>
        </w:rPr>
        <w:t xml:space="preserve">the fostering of participation in school sports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&lt;EndNote&gt;&lt;Cite&gt;&lt;Author&gt;Langbein&lt;/Author&gt;&lt;Year&gt;2002&lt;/Year&gt;&lt;RecNum&gt;7&lt;/RecNum&gt;&lt;DisplayText&gt;(Langbein &amp;amp; Bess, 2002)&lt;/DisplayText&gt;&lt;record&gt;&lt;rec-number&gt;7&lt;/rec-number&gt;&lt;foreign-keys&gt;&lt;key app="EN" db-id="s55p052tq999xoe2pec5t5w0fzrfzv059fd2" timestamp="1557022694"&gt;7&lt;/key&gt;&lt;/foreign-keys&gt;&lt;ref-type name="Journal Article"&gt;17&lt;/ref-type&gt;&lt;contributors&gt;&lt;authors&gt;&lt;author&gt;Langbein, Laura&lt;/author&gt;&lt;author&gt;Bess, Roseana&lt;/author&gt;&lt;/authors&gt;&lt;/contributors&gt;&lt;titles&gt;&lt;title&gt;Sports in school: source of amity or antipathy? *&lt;/title&gt;&lt;secondary-title&gt;Social Science Quarterly&lt;/secondary-title&gt;&lt;/titles&gt;&lt;periodical&gt;&lt;full-title&gt;Social Science Quarterly&lt;/full-title&gt;&lt;/periodical&gt;&lt;pages&gt;436&lt;/pages&gt;&lt;number&gt;2&lt;/number&gt;&lt;keywords&gt;&lt;keyword&gt;School sports -- Social aspects&lt;/keyword&gt;&lt;keyword&gt;School attendance -- Social aspects&lt;/keyword&gt;&lt;keyword&gt;Academic achievement -- Social aspects&lt;/keyword&gt;&lt;keyword&gt;Student activities -- Social aspects&lt;/keyword&gt;&lt;keyword&gt;Maryland&lt;/keyword&gt;&lt;/keywords&gt;&lt;dates&gt;&lt;year&gt;2002&lt;/year&gt;&lt;/dates&gt;&lt;publisher&gt;Wiley Subscription Services, Inc.&lt;/publisher&gt;&lt;isbn&gt;0038-4941&lt;/isbn&gt;&lt;accession-num&gt;edsgcl.90164125&lt;/accession-num&gt;&lt;work-type&gt;Statistical Data Included&lt;/work-type&gt;&lt;urls&gt;&lt;related-urls&gt;&lt;url&gt;http://proxy.library.stonybrook.edu/login?url=http://search.ebscohost.com/login.aspx?direct=true&amp;amp;db=edsgov&amp;amp;AN=edsgcl.90164125&amp;amp;site=eds-live&amp;amp;scope=site&lt;/url&gt;&lt;/related-urls&gt;&lt;/urls&gt;&lt;remote-database-name&gt;edsgov&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(Langbein &amp; Bess, 2002)</w:t>
      </w:r>
      <w:r w:rsidR="000572F4" w:rsidRPr="003C1782">
        <w:rPr>
          <w:color w:val="000000" w:themeColor="text1"/>
          <w:lang w:val="en-US"/>
        </w:rPr>
        <w:fldChar w:fldCharType="end"/>
      </w:r>
      <w:r w:rsidR="006372E8" w:rsidRPr="003C1782">
        <w:rPr>
          <w:color w:val="000000" w:themeColor="text1"/>
          <w:lang w:val="en-US"/>
        </w:rPr>
        <w:t>.</w:t>
      </w:r>
      <w:r w:rsidR="00F6773E">
        <w:rPr>
          <w:color w:val="000000" w:themeColor="text1"/>
          <w:lang w:val="en-US"/>
        </w:rPr>
        <w:tab/>
      </w:r>
      <w:r w:rsidR="00F6773E">
        <w:rPr>
          <w:color w:val="000000" w:themeColor="text1"/>
          <w:lang w:val="en-US"/>
        </w:rPr>
        <w:tab/>
      </w:r>
      <w:r w:rsidR="00F6773E">
        <w:rPr>
          <w:color w:val="000000" w:themeColor="text1"/>
          <w:lang w:val="en-US"/>
        </w:rPr>
        <w:tab/>
      </w:r>
      <w:r w:rsidR="006372E8" w:rsidRPr="003C1782">
        <w:rPr>
          <w:color w:val="000000" w:themeColor="text1"/>
          <w:lang w:val="en-US"/>
        </w:rPr>
        <w:t>A</w:t>
      </w:r>
      <w:r w:rsidR="00F6773E">
        <w:rPr>
          <w:color w:val="000000" w:themeColor="text1"/>
          <w:lang w:val="en-US"/>
        </w:rPr>
        <w:t>n</w:t>
      </w:r>
      <w:r w:rsidR="006372E8" w:rsidRPr="003C1782">
        <w:rPr>
          <w:color w:val="000000" w:themeColor="text1"/>
          <w:lang w:val="en-US"/>
        </w:rPr>
        <w:t xml:space="preserve"> empirical study of New York City’s middle schools was conducted to study school disorder and the deterioration of safe learning environments in regard to poverty, school size, minority status of student populations and school culture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&lt;EndNote&gt;&lt;Cite&gt;&lt;Author&gt;Chen&lt;/Author&gt;&lt;Year&gt;2008&lt;/Year&gt;&lt;RecNum&gt;8&lt;/RecNum&gt;&lt;DisplayText&gt;(Chen &amp;amp; Weikart, 2008)&lt;/DisplayText&gt;&lt;record&gt;&lt;rec-number&gt;8&lt;/rec-number&gt;&lt;foreign-keys&gt;&lt;key app="EN" db-id="s55p052tq999xoe2pec5t5w0fzrfzv059fd2" timestamp="1557022974"&gt;8&lt;/key&gt;&lt;/foreign-keys&gt;&lt;ref-type name="Journal Article"&gt;17&lt;/ref-type&gt;&lt;contributors&gt;&lt;authors&gt;&lt;author&gt;Chen, Greg&lt;/author&gt;&lt;author&gt;Weikart, Lynne A.&lt;/author&gt;&lt;/authors&gt;&lt;/contributors&gt;&lt;titles&gt;&lt;title&gt;Student Background, School Climate, School Disorder, and Student Achievement: An Empirical Study of New York City&amp;apos;s Middle Schools&lt;/title&gt;&lt;secondary-title&gt;Journal of School Violence&lt;/secondary-title&gt;&lt;/titles&gt;&lt;periodical&gt;&lt;full-title&gt;Journal of School Violence&lt;/full-title&gt;&lt;/periodical&gt;&lt;pages&gt;3-20&lt;/pages&gt;&lt;volume&gt;7&lt;/volume&gt;&lt;number&gt;4&lt;/number&gt;&lt;keywords&gt;&lt;keyword&gt;Middle Schools&lt;/keyword&gt;&lt;keyword&gt;Poverty&lt;/keyword&gt;&lt;keyword&gt;School Culture&lt;/keyword&gt;&lt;keyword&gt;Academic Achievement&lt;/keyword&gt;&lt;keyword&gt;School Size&lt;/keyword&gt;&lt;keyword&gt;Goodness of Fit&lt;/keyword&gt;&lt;keyword&gt;Educational Environment&lt;/keyword&gt;&lt;keyword&gt;Structural Equation Models&lt;/keyword&gt;&lt;keyword&gt;Scores&lt;/keyword&gt;&lt;keyword&gt;Standardized Tests&lt;/keyword&gt;&lt;keyword&gt;Attendance&lt;/keyword&gt;&lt;keyword&gt;Student Characteristics&lt;/keyword&gt;&lt;keyword&gt;New York&lt;/keyword&gt;&lt;/keywords&gt;&lt;dates&gt;&lt;year&gt;2008&lt;/year&gt;&lt;pub-dates&gt;&lt;date&gt;01/01/&lt;/date&gt;&lt;/pub-dates&gt;&lt;/dates&gt;&lt;publisher&gt;Journal of School Violence&lt;/publisher&gt;&lt;isbn&gt;1538-8220&lt;/isbn&gt;&lt;accession-num&gt;EJ841326&lt;/accession-num&gt;&lt;urls&gt;&lt;related-urls&gt;&lt;url&gt;http://proxy.library.stonybrook.edu/login?url=http://search.ebscohost.com/login.aspx?direct=true&amp;amp;db=eric&amp;amp;AN=EJ841326&amp;amp;site=eds-live&amp;amp;scope=site&lt;/url&gt;&lt;url&gt;http://www.informaworld.com/openurl?genre=article&amp;amp;id=doi:10.1080/15388220801973813&lt;/url&gt;&lt;/related-urls&gt;&lt;/urls&gt;&lt;remote-database-name&gt;eric&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(Chen &amp; Weikart, 2008)</w:t>
      </w:r>
      <w:r w:rsidR="000572F4" w:rsidRPr="003C1782">
        <w:rPr>
          <w:color w:val="000000" w:themeColor="text1"/>
          <w:lang w:val="en-US"/>
        </w:rPr>
        <w:fldChar w:fldCharType="end"/>
      </w:r>
      <w:r w:rsidR="006372E8" w:rsidRPr="003C1782">
        <w:rPr>
          <w:color w:val="000000" w:themeColor="text1"/>
          <w:lang w:val="en-US"/>
        </w:rPr>
        <w:t xml:space="preserve">. It was reported that poverty and minority status of student populations effectively predicted school disorder, </w:t>
      </w:r>
      <w:r w:rsidR="002B5838" w:rsidRPr="003C1782">
        <w:rPr>
          <w:color w:val="000000" w:themeColor="text1"/>
          <w:lang w:val="en-US"/>
        </w:rPr>
        <w:t xml:space="preserve">but the effect of school size in the direction of smaller schools having lower disorder was small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&lt;EndNote&gt;&lt;Cite&gt;&lt;Author&gt;Chen&lt;/Author&gt;&lt;Year&gt;2008&lt;/Year&gt;&lt;RecNum&gt;8&lt;/RecNum&gt;&lt;DisplayText&gt;(Chen &amp;amp; Weikart, 2008)&lt;/DisplayText&gt;&lt;record&gt;&lt;rec-number&gt;8&lt;/rec-number&gt;&lt;foreign-keys&gt;&lt;key app="EN" db-id="s55p052tq999xoe2pec5t5w0fzrfzv059fd2" timestamp="1557022974"&gt;8&lt;/key&gt;&lt;/foreign-keys&gt;&lt;ref-type name="Journal Article"&gt;17&lt;/ref-type&gt;&lt;contributors&gt;&lt;authors&gt;&lt;author&gt;Chen, Greg&lt;/author&gt;&lt;author&gt;Weikart, Lynne A.&lt;/author&gt;&lt;/authors&gt;&lt;/contributors&gt;&lt;titles&gt;&lt;title&gt;Student Background, School Climate, School Disorder, and Student Achievement: An Empirical Study of New York City&amp;apos;s Middle Schools&lt;/title&gt;&lt;secondary-title&gt;Journal of School Violence&lt;/secondary-title&gt;&lt;/titles&gt;&lt;periodical&gt;&lt;full-title&gt;Journal of School Violence&lt;/full-title&gt;&lt;/periodical&gt;&lt;pages&gt;3-20&lt;/pages&gt;&lt;volume&gt;7&lt;/volume&gt;&lt;number&gt;4&lt;/number&gt;&lt;keywords&gt;&lt;keyword&gt;Middle Schools&lt;/keyword&gt;&lt;keyword&gt;Poverty&lt;/keyword&gt;&lt;keyword&gt;School Culture&lt;/keyword&gt;&lt;keyword&gt;Academic Achievement&lt;/keyword&gt;&lt;keyword&gt;School Size&lt;/keyword&gt;&lt;keyword&gt;Goodness of Fit&lt;/keyword&gt;&lt;keyword&gt;Educational Environment&lt;/keyword&gt;&lt;keyword&gt;Structural Equation Models&lt;/keyword&gt;&lt;keyword&gt;Scores&lt;/keyword&gt;&lt;keyword&gt;Standardized Tests&lt;/keyword&gt;&lt;keyword&gt;Attendance&lt;/keyword&gt;&lt;keyword&gt;Student Characteristics&lt;/keyword&gt;&lt;keyword&gt;New York&lt;/keyword&gt;&lt;/keywords&gt;&lt;dates&gt;&lt;year&gt;2008&lt;/year&gt;&lt;pub-dates&gt;&lt;date&gt;01/01/&lt;/date&gt;&lt;/pub-dates&gt;&lt;/dates&gt;&lt;publisher&gt;Journal of School Violence&lt;/publisher&gt;&lt;isbn&gt;1538-8220&lt;/isbn&gt;&lt;accession-num&gt;EJ841326&lt;/accession-num&gt;&lt;urls&gt;&lt;related-urls&gt;&lt;url&gt;http://proxy.library.stonybrook.edu/login?url=http://search.ebscohost.com/login.aspx?direct=true&amp;amp;db=eric&amp;amp;AN=EJ841326&amp;amp;site=eds-live&amp;amp;scope=site&lt;/url&gt;&lt;url&gt;http://www.informaworld.com/openurl?genre=article&amp;amp;id=doi:10.1080/15388220801973813&lt;/url&gt;&lt;/related-urls&gt;&lt;/urls&gt;&lt;remote-database-name&gt;eric&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(Chen &amp; Weikart, 2008)</w:t>
      </w:r>
      <w:r w:rsidR="000572F4" w:rsidRPr="003C1782">
        <w:rPr>
          <w:color w:val="000000" w:themeColor="text1"/>
          <w:lang w:val="en-US"/>
        </w:rPr>
        <w:fldChar w:fldCharType="end"/>
      </w:r>
      <w:r w:rsidR="002B5838" w:rsidRPr="003C1782">
        <w:rPr>
          <w:color w:val="000000" w:themeColor="text1"/>
          <w:lang w:val="en-US"/>
        </w:rPr>
        <w:t xml:space="preserve">. </w:t>
      </w:r>
      <w:r w:rsidR="00432850">
        <w:rPr>
          <w:color w:val="000000" w:themeColor="text1"/>
          <w:lang w:val="en-US"/>
        </w:rPr>
        <w:t>Also, t</w:t>
      </w:r>
      <w:r w:rsidR="002B5838" w:rsidRPr="003C1782">
        <w:rPr>
          <w:color w:val="000000" w:themeColor="text1"/>
          <w:lang w:val="en-US"/>
        </w:rPr>
        <w:t>he</w:t>
      </w:r>
      <w:r w:rsidR="006000B0">
        <w:rPr>
          <w:color w:val="000000" w:themeColor="text1"/>
          <w:lang w:val="en-US"/>
        </w:rPr>
        <w:t xml:space="preserve"> </w:t>
      </w:r>
      <w:r w:rsidR="002B5838" w:rsidRPr="003C1782">
        <w:rPr>
          <w:color w:val="000000" w:themeColor="text1"/>
          <w:lang w:val="en-US"/>
        </w:rPr>
        <w:t>findings impl</w:t>
      </w:r>
      <w:r w:rsidR="00432850">
        <w:rPr>
          <w:color w:val="000000" w:themeColor="text1"/>
          <w:lang w:val="en-US"/>
        </w:rPr>
        <w:t>ied</w:t>
      </w:r>
      <w:r w:rsidR="002B5838" w:rsidRPr="003C1782">
        <w:rPr>
          <w:color w:val="000000" w:themeColor="text1"/>
          <w:lang w:val="en-US"/>
        </w:rPr>
        <w:t xml:space="preserve"> that school climate and student attendance are key factors in improving disorder and improving student learning, while also providing evidence for the conclusion that reduction in school size may not make the student learning environment safer if </w:t>
      </w:r>
      <w:r w:rsidR="006000B0">
        <w:rPr>
          <w:color w:val="000000" w:themeColor="text1"/>
          <w:lang w:val="en-US"/>
        </w:rPr>
        <w:t>this measure is applied</w:t>
      </w:r>
      <w:r w:rsidR="002B5838" w:rsidRPr="003C1782">
        <w:rPr>
          <w:color w:val="000000" w:themeColor="text1"/>
          <w:lang w:val="en-US"/>
        </w:rPr>
        <w:t xml:space="preserve"> alone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&lt;EndNote&gt;&lt;Cite&gt;&lt;Author&gt;Chen&lt;/Author&gt;&lt;Year&gt;2008&lt;/Year&gt;&lt;RecNum&gt;8&lt;/RecNum&gt;&lt;DisplayText&gt;(Chen &amp;amp; Weikart, 2008)&lt;/DisplayText&gt;&lt;record&gt;&lt;rec-number&gt;8&lt;/rec-number&gt;&lt;foreign-keys&gt;&lt;key app="EN" db-id="s55p052tq999xoe2pec5t5w0fzrfzv059fd2" timestamp="1557022974"&gt;8&lt;/key&gt;&lt;/foreign-keys&gt;&lt;ref-type name="Journal Article"&gt;17&lt;/ref-type&gt;&lt;contributors&gt;&lt;authors&gt;&lt;author&gt;Chen, Greg&lt;/author&gt;&lt;author&gt;Weikart, Lynne A.&lt;/author&gt;&lt;/authors&gt;&lt;/contributors&gt;&lt;titles&gt;&lt;title&gt;Student Background, School Climate, School Disorder, and Student Achievement: An Empirical Study of New York City&amp;apos;s Middle Schools&lt;/title&gt;&lt;secondary-title&gt;Journal of School Violence&lt;/secondary-title&gt;&lt;/titles&gt;&lt;periodical&gt;&lt;full-title&gt;Journal of School Violence&lt;/full-title&gt;&lt;/periodical&gt;&lt;pages&gt;3-20&lt;/pages&gt;&lt;volume&gt;7&lt;/volume&gt;&lt;number&gt;4&lt;/number&gt;&lt;keywords&gt;&lt;keyword&gt;Middle Schools&lt;/keyword&gt;&lt;keyword&gt;Poverty&lt;/keyword&gt;&lt;keyword&gt;School Culture&lt;/keyword&gt;&lt;keyword&gt;Academic Achievement&lt;/keyword&gt;&lt;keyword&gt;School Size&lt;/keyword&gt;&lt;keyword&gt;Goodness of Fit&lt;/keyword&gt;&lt;keyword&gt;Educational Environment&lt;/keyword&gt;&lt;keyword&gt;Structural Equation Models&lt;/keyword&gt;&lt;keyword&gt;Scores&lt;/keyword&gt;&lt;keyword&gt;Standardized Tests&lt;/keyword&gt;&lt;keyword&gt;Attendance&lt;/keyword&gt;&lt;keyword&gt;Student Characteristics&lt;/keyword&gt;&lt;keyword&gt;New York&lt;/keyword&gt;&lt;/keywords&gt;&lt;dates&gt;&lt;year&gt;2008&lt;/year&gt;&lt;pub-dates&gt;&lt;date&gt;01/01/&lt;/date&gt;&lt;/pub-dates&gt;&lt;/dates&gt;&lt;publisher&gt;Journal of School Violence&lt;/publisher&gt;&lt;isbn&gt;1538-8220&lt;/isbn&gt;&lt;accession-num&gt;EJ841326&lt;/accession-num&gt;&lt;urls&gt;&lt;related-urls&gt;&lt;url&gt;http://proxy.library.stonybrook.edu/login?url=http://search.ebscohost.com/login.aspx?direct=true&amp;amp;db=eric&amp;amp;AN=EJ841326&amp;amp;site=eds-live&amp;amp;scope=site&lt;/url&gt;&lt;url&gt;http://www.informaworld.com/openurl?genre=article&amp;amp;id=doi:10.1080/15388220801973813&lt;/url&gt;&lt;/related-urls&gt;&lt;/urls&gt;&lt;remote-database-name&gt;eric&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(Chen &amp; Weikart, 2008)</w:t>
      </w:r>
      <w:r w:rsidR="000572F4" w:rsidRPr="003C1782">
        <w:rPr>
          <w:color w:val="000000" w:themeColor="text1"/>
          <w:lang w:val="en-US"/>
        </w:rPr>
        <w:fldChar w:fldCharType="end"/>
      </w:r>
      <w:r w:rsidR="002B5838" w:rsidRPr="003C1782">
        <w:rPr>
          <w:color w:val="000000" w:themeColor="text1"/>
          <w:lang w:val="en-US"/>
        </w:rPr>
        <w:t xml:space="preserve">. </w:t>
      </w:r>
      <w:r w:rsidR="004B7FF5" w:rsidRPr="003C1782">
        <w:rPr>
          <w:color w:val="000000" w:themeColor="text1"/>
          <w:lang w:val="en-US"/>
        </w:rPr>
        <w:t xml:space="preserve">Additionally, it has been proposed that school violence occurs as frequently as it does due to three main points agreed upon by researchers who have </w:t>
      </w:r>
      <w:r w:rsidR="00A24020" w:rsidRPr="003C1782">
        <w:rPr>
          <w:color w:val="000000" w:themeColor="text1"/>
          <w:lang w:val="en-US"/>
        </w:rPr>
        <w:t>analyzed</w:t>
      </w:r>
      <w:r w:rsidR="004B7FF5" w:rsidRPr="003C1782">
        <w:rPr>
          <w:color w:val="000000" w:themeColor="text1"/>
          <w:lang w:val="en-US"/>
        </w:rPr>
        <w:t xml:space="preserve"> empirical data</w:t>
      </w:r>
      <w:r w:rsidR="006000B0">
        <w:rPr>
          <w:color w:val="000000" w:themeColor="text1"/>
          <w:lang w:val="en-US"/>
        </w:rPr>
        <w:t xml:space="preserve">, </w:t>
      </w:r>
      <w:r w:rsidR="00A6791E" w:rsidRPr="003C1782">
        <w:rPr>
          <w:color w:val="000000" w:themeColor="text1"/>
          <w:lang w:val="en-US"/>
        </w:rPr>
        <w:t xml:space="preserve">noted </w:t>
      </w:r>
      <w:r w:rsidR="004B7FF5" w:rsidRPr="003C1782">
        <w:rPr>
          <w:color w:val="000000" w:themeColor="text1"/>
          <w:lang w:val="en-US"/>
        </w:rPr>
        <w:t>everyday observations</w:t>
      </w:r>
      <w:r w:rsidR="00030D37" w:rsidRPr="003C1782">
        <w:rPr>
          <w:color w:val="000000" w:themeColor="text1"/>
          <w:lang w:val="en-US"/>
        </w:rPr>
        <w:t xml:space="preserve"> of American schools</w:t>
      </w:r>
      <w:r w:rsidR="004B7FF5" w:rsidRPr="003C1782">
        <w:rPr>
          <w:color w:val="000000" w:themeColor="text1"/>
          <w:lang w:val="en-US"/>
        </w:rPr>
        <w:t>, and</w:t>
      </w:r>
      <w:r w:rsidR="00030D37" w:rsidRPr="003C1782">
        <w:rPr>
          <w:color w:val="000000" w:themeColor="text1"/>
          <w:lang w:val="en-US"/>
        </w:rPr>
        <w:t xml:space="preserve"> even</w:t>
      </w:r>
      <w:r w:rsidR="004B7FF5" w:rsidRPr="003C1782">
        <w:rPr>
          <w:color w:val="000000" w:themeColor="text1"/>
          <w:lang w:val="en-US"/>
        </w:rPr>
        <w:t xml:space="preserve"> </w:t>
      </w:r>
      <w:r w:rsidR="006000B0">
        <w:rPr>
          <w:color w:val="000000" w:themeColor="text1"/>
          <w:lang w:val="en-US"/>
        </w:rPr>
        <w:t xml:space="preserve">recorded the </w:t>
      </w:r>
      <w:r w:rsidR="00030D37" w:rsidRPr="003C1782">
        <w:rPr>
          <w:color w:val="000000" w:themeColor="text1"/>
          <w:lang w:val="en-US"/>
        </w:rPr>
        <w:t>personal</w:t>
      </w:r>
      <w:r w:rsidR="004B7FF5" w:rsidRPr="003C1782">
        <w:rPr>
          <w:color w:val="000000" w:themeColor="text1"/>
          <w:lang w:val="en-US"/>
        </w:rPr>
        <w:t xml:space="preserve"> stories of school shooters</w:t>
      </w:r>
      <w:r w:rsidR="00030D37" w:rsidRPr="003C1782">
        <w:rPr>
          <w:color w:val="000000" w:themeColor="text1"/>
          <w:lang w:val="en-US"/>
        </w:rPr>
        <w:t xml:space="preserve">. These points are that schools act as places of symbolic microaggression and coercion where force is the commanding factor, that schools often don’t meet expectations set forth by students hoping to find places of creativity and friendship, and lastly, </w:t>
      </w:r>
      <w:r w:rsidR="00790B4C" w:rsidRPr="003C1782">
        <w:rPr>
          <w:color w:val="000000" w:themeColor="text1"/>
          <w:lang w:val="en-US"/>
        </w:rPr>
        <w:t xml:space="preserve">that suburban schools are seen as places of extreme individualism where students can go against social conformities and figure out who they truly are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&lt;EndNote&gt;&lt;Cite&gt;&lt;Author&gt;Warnick&lt;/Author&gt;&lt;Year&gt;2015&lt;/Year&gt;&lt;RecNum&gt;9&lt;/RecNum&gt;&lt;DisplayText&gt;(Warnick, Kim, &amp;amp; Robinson, 2015)&lt;/DisplayText&gt;&lt;record&gt;&lt;rec-number&gt;9&lt;/rec-number&gt;&lt;foreign-keys&gt;&lt;key app="EN" db-id="s55p052tq999xoe2pec5t5w0fzrfzv059fd2" timestamp="1557023270"&gt;9&lt;/key&gt;&lt;/foreign-keys&gt;&lt;ref-type name="Journal Article"&gt;17&lt;/ref-type&gt;&lt;contributors&gt;&lt;authors&gt;&lt;author&gt;Warnick, Bryan R. warnick osu edu&lt;/author&gt;&lt;author&gt;Kim, Sang Hyun utsdohko chosun ac kr&lt;/author&gt;&lt;author&gt;Robinson, Shannon robinson buckeyemail osu edu&lt;/author&gt;&lt;/authors&gt;&lt;/contributors&gt;&lt;titles&gt;&lt;title&gt;Gun Violence and the Meaning of American Schools&lt;/title&gt;&lt;secondary-title&gt;Educational Theory&lt;/secondary-title&gt;&lt;/titles&gt;&lt;periodical&gt;&lt;full-title&gt;Educational Theory&lt;/full-title&gt;&lt;/periodical&gt;&lt;pages&gt;371-386&lt;/pages&gt;&lt;volume&gt;65&lt;/volume&gt;&lt;number&gt;4&lt;/number&gt;&lt;keywords&gt;&lt;keyword&gt;School violence&lt;/keyword&gt;&lt;keyword&gt;School shootings -- Prevention&lt;/keyword&gt;&lt;keyword&gt;Schools -- United States&lt;/keyword&gt;&lt;keyword&gt;Firearms&lt;/keyword&gt;&lt;keyword&gt;Education -- United States&lt;/keyword&gt;&lt;/keywords&gt;&lt;dates&gt;&lt;year&gt;2015&lt;/year&gt;&lt;pub-dates&gt;&lt;date&gt;08//&lt;/date&gt;&lt;/pub-dates&gt;&lt;/dates&gt;&lt;isbn&gt;00132004&lt;/isbn&gt;&lt;accession-num&gt;109099021&lt;/accession-num&gt;&lt;work-type&gt;Article&lt;/work-type&gt;&lt;urls&gt;&lt;related-urls&gt;&lt;url&gt;http://proxy.library.stonybrook.edu/login?url=http://search.ebscohost.com/login.aspx?direct=true&amp;amp;db=eue&amp;amp;AN=109099021&amp;amp;site=eds-live&amp;amp;scope=site&lt;/url&gt;&lt;/related-urls&gt;&lt;/urls&gt;&lt;electronic-resource-num&gt;10.1111/edth.12122&lt;/electronic-resource-num&gt;&lt;remote-database-name&gt;eue&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(Warnick, Kim, &amp; Robinson, 2015)</w:t>
      </w:r>
      <w:r w:rsidR="000572F4" w:rsidRPr="003C1782">
        <w:rPr>
          <w:color w:val="000000" w:themeColor="text1"/>
          <w:lang w:val="en-US"/>
        </w:rPr>
        <w:fldChar w:fldCharType="end"/>
      </w:r>
      <w:r w:rsidR="00790B4C" w:rsidRPr="003C1782">
        <w:rPr>
          <w:color w:val="000000" w:themeColor="text1"/>
          <w:lang w:val="en-US"/>
        </w:rPr>
        <w:t xml:space="preserve">. Most importantly, the study suggests that the more tightly controlled schools are regarding the prevalence of force, the less safe the school environment becomes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&lt;EndNote&gt;&lt;Cite&gt;&lt;Author&gt;Warnick&lt;/Author&gt;&lt;Year&gt;2015&lt;/Year&gt;&lt;RecNum&gt;9&lt;/RecNum&gt;&lt;DisplayText&gt;(Warnick et al., 2015)&lt;/DisplayText&gt;&lt;record&gt;&lt;rec-number&gt;9&lt;/rec-number&gt;&lt;foreign-keys&gt;&lt;key app="EN" db-id="s55p052tq999xoe2pec5t5w0fzrfzv059fd2" timestamp="1557023270"&gt;9&lt;/key&gt;&lt;/foreign-keys&gt;&lt;ref-type name="Journal Article"&gt;17&lt;/ref-type&gt;&lt;contributors&gt;&lt;authors&gt;&lt;author&gt;Warnick, Bryan R. warnick osu edu&lt;/author&gt;&lt;author&gt;Kim, Sang Hyun utsdohko chosun ac kr&lt;/author&gt;&lt;author&gt;Robinson, Shannon robinson buckeyemail osu edu&lt;/author&gt;&lt;/authors&gt;&lt;/contributors&gt;&lt;titles&gt;&lt;title&gt;Gun Violence and the Meaning of American Schools&lt;/title&gt;&lt;secondary-title&gt;Educational Theory&lt;/secondary-title&gt;&lt;/titles&gt;&lt;periodical&gt;&lt;full-title&gt;Educational Theory&lt;/full-title&gt;&lt;/periodical&gt;&lt;pages&gt;371-386&lt;/pages&gt;&lt;volume&gt;65&lt;/volume&gt;&lt;number&gt;4&lt;/number&gt;&lt;keywords&gt;&lt;keyword&gt;School violence&lt;/keyword&gt;&lt;keyword&gt;School shootings -- Prevention&lt;/keyword&gt;&lt;keyword&gt;Schools -- United States&lt;/keyword&gt;&lt;keyword&gt;Firearms&lt;/keyword&gt;&lt;keyword&gt;Education -- United States&lt;/keyword&gt;&lt;/keywords&gt;&lt;dates&gt;&lt;year&gt;2015&lt;/year&gt;&lt;pub-dates&gt;&lt;date&gt;08//&lt;/date&gt;&lt;/pub-dates&gt;&lt;/dates&gt;&lt;isbn&gt;00132004&lt;/isbn&gt;&lt;accession-num&gt;109099021&lt;/accession-num&gt;&lt;work-type&gt;Article&lt;/work-type&gt;&lt;urls&gt;&lt;related-urls&gt;&lt;url&gt;http://proxy.library.stonybrook.edu/login?url=http://search.ebscohost.com/login.aspx?direct=true&amp;amp;db=eue&amp;amp;AN=109099021&amp;amp;site=eds-live&amp;amp;scope=site&lt;/url&gt;&lt;/related-urls&gt;&lt;/urls&gt;&lt;electronic-resource-num&gt;10.1111/edth.12122&lt;/electronic-resource-num&gt;&lt;remote-database-name&gt;eue&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(Warnick et al., 2015)</w:t>
      </w:r>
      <w:r w:rsidR="000572F4" w:rsidRPr="003C1782">
        <w:rPr>
          <w:color w:val="000000" w:themeColor="text1"/>
          <w:lang w:val="en-US"/>
        </w:rPr>
        <w:fldChar w:fldCharType="end"/>
      </w:r>
      <w:r w:rsidR="00790B4C" w:rsidRPr="003C1782">
        <w:rPr>
          <w:color w:val="000000" w:themeColor="text1"/>
          <w:lang w:val="en-US"/>
        </w:rPr>
        <w:t xml:space="preserve">. This conclusion supports the idea that schools should be more centered around its students and that they should limit policies and implementations that can be portrayed as actions to exercise pure domination and control </w:t>
      </w:r>
      <w:r w:rsidR="000572F4" w:rsidRPr="003C1782">
        <w:rPr>
          <w:color w:val="000000" w:themeColor="text1"/>
          <w:lang w:val="en-US"/>
        </w:rPr>
        <w:fldChar w:fldCharType="begin"/>
      </w:r>
      <w:r w:rsidR="00E3064B" w:rsidRPr="003C1782">
        <w:rPr>
          <w:color w:val="000000" w:themeColor="text1"/>
          <w:lang w:val="en-US"/>
        </w:rPr>
        <w:instrText xml:space="preserve"> ADDIN EN.CITE &lt;EndNote&gt;&lt;Cite&gt;&lt;Author&gt;Warnick&lt;/Author&gt;&lt;Year&gt;2015&lt;/Year&gt;&lt;RecNum&gt;9&lt;/RecNum&gt;&lt;DisplayText&gt;(Warnick et al., 2015)&lt;/DisplayText&gt;&lt;record&gt;&lt;rec-number&gt;9&lt;/rec-number&gt;&lt;foreign-keys&gt;&lt;key app="EN" db-id="s55p052tq999xoe2pec5t5w0fzrfzv059fd2" timestamp="1557023270"&gt;9&lt;/key&gt;&lt;/foreign-keys&gt;&lt;ref-type name="Journal Article"&gt;17&lt;/ref-type&gt;&lt;contributors&gt;&lt;authors&gt;&lt;author&gt;Warnick, Bryan R. warnick osu edu&lt;/author&gt;&lt;author&gt;Kim, Sang Hyun utsdohko chosun ac kr&lt;/author&gt;&lt;author&gt;Robinson, Shannon robinson buckeyemail osu edu&lt;/author&gt;&lt;/authors&gt;&lt;/contributors&gt;&lt;titles&gt;&lt;title&gt;Gun Violence and the Meaning of American Schools&lt;/title&gt;&lt;secondary-title&gt;Educational Theory&lt;/secondary-title&gt;&lt;/titles&gt;&lt;periodical&gt;&lt;full-title&gt;Educational Theory&lt;/full-title&gt;&lt;/periodical&gt;&lt;pages&gt;371-386&lt;/pages&gt;&lt;volume&gt;65&lt;/volume&gt;&lt;number&gt;4&lt;/number&gt;&lt;keywords&gt;&lt;keyword&gt;School violence&lt;/keyword&gt;&lt;keyword&gt;School shootings -- Prevention&lt;/keyword&gt;&lt;keyword&gt;Schools -- United States&lt;/keyword&gt;&lt;keyword&gt;Firearms&lt;/keyword&gt;&lt;keyword&gt;Education -- United States&lt;/keyword&gt;&lt;/keywords&gt;&lt;dates&gt;&lt;year&gt;2015&lt;/year&gt;&lt;pub-dates&gt;&lt;date&gt;08//&lt;/date&gt;&lt;/pub-dates&gt;&lt;/dates&gt;&lt;isbn&gt;00132004&lt;/isbn&gt;&lt;accession-num&gt;109099021&lt;/accession-num&gt;&lt;work-type&gt;Article&lt;/work-type&gt;&lt;urls&gt;&lt;related-urls&gt;&lt;url&gt;http://proxy.library.stonybrook.edu/login?url=http://search.ebscohost.com/login.aspx?direct=true&amp;amp;db=eue&amp;amp;AN=109099021&amp;amp;site=eds-live&amp;amp;scope=site&lt;/url&gt;&lt;/related-urls&gt;&lt;/urls&gt;&lt;electronic-resource-num&gt;10.1111/edth.12122&lt;/electronic-resource-num&gt;&lt;remote-database-name&gt;eue&lt;/remote-database-name&gt;&lt;remote-database-provider&gt;EBSCOhost&lt;/remote-database-provider&gt;&lt;/record&gt;&lt;/Cite&gt;&lt;/EndNote&gt;</w:instrText>
      </w:r>
      <w:r w:rsidR="000572F4" w:rsidRPr="003C1782">
        <w:rPr>
          <w:color w:val="000000" w:themeColor="text1"/>
          <w:lang w:val="en-US"/>
        </w:rPr>
        <w:fldChar w:fldCharType="separate"/>
      </w:r>
      <w:r w:rsidR="00E3064B" w:rsidRPr="003C1782">
        <w:rPr>
          <w:noProof/>
          <w:color w:val="000000" w:themeColor="text1"/>
          <w:lang w:val="en-US"/>
        </w:rPr>
        <w:t>(Warnick et al., 2015)</w:t>
      </w:r>
      <w:r w:rsidR="000572F4" w:rsidRPr="003C1782">
        <w:rPr>
          <w:color w:val="000000" w:themeColor="text1"/>
          <w:lang w:val="en-US"/>
        </w:rPr>
        <w:fldChar w:fldCharType="end"/>
      </w:r>
      <w:r w:rsidR="00790B4C" w:rsidRPr="003C1782">
        <w:rPr>
          <w:color w:val="000000" w:themeColor="text1"/>
          <w:lang w:val="en-US"/>
        </w:rPr>
        <w:t xml:space="preserve">. </w:t>
      </w:r>
    </w:p>
    <w:p w:rsidR="00790B4C" w:rsidRPr="003C1782" w:rsidRDefault="00790B4C" w:rsidP="0042717A">
      <w:pPr>
        <w:pStyle w:val="Newparagraph"/>
        <w:spacing w:line="240" w:lineRule="auto"/>
        <w:jc w:val="both"/>
        <w:rPr>
          <w:color w:val="000000" w:themeColor="text1"/>
          <w:lang w:val="en-US"/>
        </w:rPr>
      </w:pPr>
      <w:r w:rsidRPr="003C1782">
        <w:rPr>
          <w:color w:val="000000" w:themeColor="text1"/>
          <w:lang w:val="en-US"/>
        </w:rPr>
        <w:t xml:space="preserve">Although past studies have focused on </w:t>
      </w:r>
      <w:r w:rsidR="00A24020" w:rsidRPr="003C1782">
        <w:rPr>
          <w:color w:val="000000" w:themeColor="text1"/>
          <w:lang w:val="en-US"/>
        </w:rPr>
        <w:t>analyzing</w:t>
      </w:r>
      <w:r w:rsidRPr="003C1782">
        <w:rPr>
          <w:color w:val="000000" w:themeColor="text1"/>
          <w:lang w:val="en-US"/>
        </w:rPr>
        <w:t xml:space="preserve"> school violence </w:t>
      </w:r>
      <w:r w:rsidR="00700328" w:rsidRPr="003C1782">
        <w:rPr>
          <w:color w:val="000000" w:themeColor="text1"/>
          <w:lang w:val="en-US"/>
        </w:rPr>
        <w:t xml:space="preserve">on a small scale by focusing on specific districts and proposing explanations as to why American school violence is so prevalent, it is not clear what factors or characteristics of primary and secondary American </w:t>
      </w:r>
      <w:r w:rsidR="00CD7967">
        <w:rPr>
          <w:color w:val="000000" w:themeColor="text1"/>
          <w:lang w:val="en-US"/>
        </w:rPr>
        <w:t xml:space="preserve">public </w:t>
      </w:r>
      <w:r w:rsidR="00700328" w:rsidRPr="003C1782">
        <w:rPr>
          <w:color w:val="000000" w:themeColor="text1"/>
          <w:lang w:val="en-US"/>
        </w:rPr>
        <w:t xml:space="preserve">schools are contributing most significantly to school violence on a national level. Previous studies have failed to acknowledge many detailed aspects of American primary, middle, high and combined schools together in order to figure out what factors </w:t>
      </w:r>
      <w:r w:rsidR="00E615E4" w:rsidRPr="003C1782">
        <w:rPr>
          <w:color w:val="000000" w:themeColor="text1"/>
          <w:lang w:val="en-US"/>
        </w:rPr>
        <w:t xml:space="preserve">and trends </w:t>
      </w:r>
      <w:r w:rsidR="00700328" w:rsidRPr="003C1782">
        <w:rPr>
          <w:color w:val="000000" w:themeColor="text1"/>
          <w:lang w:val="en-US"/>
        </w:rPr>
        <w:t xml:space="preserve">are most </w:t>
      </w:r>
      <w:r w:rsidR="00E615E4" w:rsidRPr="003C1782">
        <w:rPr>
          <w:color w:val="000000" w:themeColor="text1"/>
          <w:lang w:val="en-US"/>
        </w:rPr>
        <w:t>notable in influencing school violence with respect to areas like security measures taken, school demographics, and parent involvement</w:t>
      </w:r>
      <w:r w:rsidR="006000B0">
        <w:rPr>
          <w:color w:val="000000" w:themeColor="text1"/>
          <w:lang w:val="en-US"/>
        </w:rPr>
        <w:t xml:space="preserve"> at school</w:t>
      </w:r>
      <w:r w:rsidR="00E615E4" w:rsidRPr="003C1782">
        <w:rPr>
          <w:color w:val="000000" w:themeColor="text1"/>
          <w:lang w:val="en-US"/>
        </w:rPr>
        <w:t>. The analysis of schools that represent the entire U.S. school population, with respect to the research focus mentioned previously, instead of specific schools or districts in certain states and counties</w:t>
      </w:r>
      <w:r w:rsidR="00CD7967">
        <w:rPr>
          <w:color w:val="000000" w:themeColor="text1"/>
          <w:lang w:val="en-US"/>
        </w:rPr>
        <w:t>,</w:t>
      </w:r>
      <w:r w:rsidR="00E615E4" w:rsidRPr="003C1782">
        <w:rPr>
          <w:color w:val="000000" w:themeColor="text1"/>
          <w:lang w:val="en-US"/>
        </w:rPr>
        <w:t xml:space="preserve"> would certainly provide the necessary evidence required to determine what school characteristics, policies an</w:t>
      </w:r>
      <w:r w:rsidR="00CD7967">
        <w:rPr>
          <w:color w:val="000000" w:themeColor="text1"/>
          <w:lang w:val="en-US"/>
        </w:rPr>
        <w:t xml:space="preserve">d </w:t>
      </w:r>
      <w:r w:rsidR="00E615E4" w:rsidRPr="003C1782">
        <w:rPr>
          <w:color w:val="000000" w:themeColor="text1"/>
          <w:lang w:val="en-US"/>
        </w:rPr>
        <w:t xml:space="preserve">implemented </w:t>
      </w:r>
      <w:r w:rsidR="00CD7967">
        <w:rPr>
          <w:color w:val="000000" w:themeColor="text1"/>
          <w:lang w:val="en-US"/>
        </w:rPr>
        <w:t xml:space="preserve">measures </w:t>
      </w:r>
      <w:r w:rsidR="00E615E4" w:rsidRPr="003C1782">
        <w:rPr>
          <w:color w:val="000000" w:themeColor="text1"/>
          <w:lang w:val="en-US"/>
        </w:rPr>
        <w:t xml:space="preserve">are truly working to prevent school violence from occurring. This </w:t>
      </w:r>
      <w:r w:rsidR="00E615E4" w:rsidRPr="003C1782">
        <w:rPr>
          <w:color w:val="000000" w:themeColor="text1"/>
          <w:lang w:val="en-US"/>
        </w:rPr>
        <w:lastRenderedPageBreak/>
        <w:t xml:space="preserve">would benefit the entire population of U.S. primary, middle, high and combined schools since it would provide the necessary information and insight needed to </w:t>
      </w:r>
      <w:r w:rsidR="00C01805" w:rsidRPr="003C1782">
        <w:rPr>
          <w:color w:val="000000" w:themeColor="text1"/>
          <w:lang w:val="en-US"/>
        </w:rPr>
        <w:t xml:space="preserve">begin restructuring schools that experience large scale violence or to even help schools </w:t>
      </w:r>
      <w:r w:rsidR="001824FC">
        <w:rPr>
          <w:color w:val="000000" w:themeColor="text1"/>
          <w:lang w:val="en-US"/>
        </w:rPr>
        <w:t>evaluate</w:t>
      </w:r>
      <w:r w:rsidR="00C01805" w:rsidRPr="003C1782">
        <w:rPr>
          <w:color w:val="000000" w:themeColor="text1"/>
          <w:lang w:val="en-US"/>
        </w:rPr>
        <w:t xml:space="preserve"> if they are at risk of school violence</w:t>
      </w:r>
      <w:r w:rsidR="007B3DAD" w:rsidRPr="003C1782">
        <w:rPr>
          <w:color w:val="000000" w:themeColor="text1"/>
          <w:lang w:val="en-US"/>
        </w:rPr>
        <w:t xml:space="preserve"> if they are exercising certain measures and policies deemed ineffective from research findings</w:t>
      </w:r>
      <w:r w:rsidR="00C01805" w:rsidRPr="003C1782">
        <w:rPr>
          <w:color w:val="000000" w:themeColor="text1"/>
          <w:lang w:val="en-US"/>
        </w:rPr>
        <w:t>.</w:t>
      </w:r>
    </w:p>
    <w:p w:rsidR="007B3DAD" w:rsidRPr="003C1782" w:rsidRDefault="008F6B6D" w:rsidP="0042717A">
      <w:pPr>
        <w:pStyle w:val="Newparagraph"/>
        <w:spacing w:line="240" w:lineRule="auto"/>
        <w:jc w:val="both"/>
        <w:rPr>
          <w:color w:val="000000" w:themeColor="text1"/>
          <w:lang w:val="en-US"/>
        </w:rPr>
      </w:pPr>
      <w:r w:rsidRPr="003C1782">
        <w:rPr>
          <w:color w:val="000000" w:themeColor="text1"/>
          <w:lang w:val="en-US"/>
        </w:rPr>
        <w:t xml:space="preserve">One of the core aspects of </w:t>
      </w:r>
      <w:r w:rsidR="00583869" w:rsidRPr="003C1782">
        <w:rPr>
          <w:color w:val="000000" w:themeColor="text1"/>
          <w:lang w:val="en-US"/>
        </w:rPr>
        <w:t xml:space="preserve">the </w:t>
      </w:r>
      <w:r w:rsidRPr="003C1782">
        <w:rPr>
          <w:color w:val="000000" w:themeColor="text1"/>
          <w:lang w:val="en-US"/>
        </w:rPr>
        <w:t>school environment that contribute</w:t>
      </w:r>
      <w:r w:rsidR="00583869" w:rsidRPr="003C1782">
        <w:rPr>
          <w:color w:val="000000" w:themeColor="text1"/>
          <w:lang w:val="en-US"/>
        </w:rPr>
        <w:t>s</w:t>
      </w:r>
      <w:r w:rsidR="003708C2" w:rsidRPr="003C1782">
        <w:rPr>
          <w:color w:val="000000" w:themeColor="text1"/>
          <w:lang w:val="en-US"/>
        </w:rPr>
        <w:t xml:space="preserve"> most significantly</w:t>
      </w:r>
      <w:r w:rsidRPr="003C1782">
        <w:rPr>
          <w:color w:val="000000" w:themeColor="text1"/>
          <w:lang w:val="en-US"/>
        </w:rPr>
        <w:t xml:space="preserve"> to </w:t>
      </w:r>
      <w:r w:rsidR="003708C2" w:rsidRPr="003C1782">
        <w:rPr>
          <w:color w:val="000000" w:themeColor="text1"/>
          <w:lang w:val="en-US"/>
        </w:rPr>
        <w:t xml:space="preserve">student </w:t>
      </w:r>
      <w:r w:rsidRPr="003C1782">
        <w:rPr>
          <w:color w:val="000000" w:themeColor="text1"/>
          <w:lang w:val="en-US"/>
        </w:rPr>
        <w:t>succes</w:t>
      </w:r>
      <w:r w:rsidR="009F63B6">
        <w:rPr>
          <w:color w:val="000000" w:themeColor="text1"/>
          <w:lang w:val="en-US"/>
        </w:rPr>
        <w:t>s</w:t>
      </w:r>
      <w:r w:rsidRPr="003C1782">
        <w:rPr>
          <w:color w:val="000000" w:themeColor="text1"/>
          <w:lang w:val="en-US"/>
        </w:rPr>
        <w:t xml:space="preserve"> is safe</w:t>
      </w:r>
      <w:r w:rsidR="009F63B6">
        <w:rPr>
          <w:color w:val="000000" w:themeColor="text1"/>
          <w:lang w:val="en-US"/>
        </w:rPr>
        <w:t>ty</w:t>
      </w:r>
      <w:r w:rsidRPr="003C1782">
        <w:rPr>
          <w:color w:val="000000" w:themeColor="text1"/>
          <w:lang w:val="en-US"/>
        </w:rPr>
        <w:t xml:space="preserve">. </w:t>
      </w:r>
      <w:r w:rsidR="003708C2" w:rsidRPr="003C1782">
        <w:rPr>
          <w:color w:val="000000" w:themeColor="text1"/>
          <w:lang w:val="en-US"/>
        </w:rPr>
        <w:t>In order for the nation’s youth to fulfil</w:t>
      </w:r>
      <w:r w:rsidR="000A614C">
        <w:rPr>
          <w:color w:val="000000" w:themeColor="text1"/>
          <w:lang w:val="en-US"/>
        </w:rPr>
        <w:t>l</w:t>
      </w:r>
      <w:r w:rsidR="003708C2" w:rsidRPr="003C1782">
        <w:rPr>
          <w:color w:val="000000" w:themeColor="text1"/>
          <w:lang w:val="en-US"/>
        </w:rPr>
        <w:t xml:space="preserve"> their academic potential, schools must be secure and safe for all of those who operate within them. If the learning environment fails to be safe, it is certain that teachers cannot appropriately do their jobs in teaching efficiently, and perhaps more importantly, students may struggle deeply in their ability to learn and grow as young members of this nation. By establishing the </w:t>
      </w:r>
      <w:r w:rsidR="0039369A" w:rsidRPr="003C1782">
        <w:rPr>
          <w:color w:val="000000" w:themeColor="text1"/>
          <w:lang w:val="en-US"/>
        </w:rPr>
        <w:t>characteristics</w:t>
      </w:r>
      <w:r w:rsidR="003708C2" w:rsidRPr="003C1782">
        <w:rPr>
          <w:color w:val="000000" w:themeColor="text1"/>
          <w:lang w:val="en-US"/>
        </w:rPr>
        <w:t xml:space="preserve">, policies and measures </w:t>
      </w:r>
      <w:r w:rsidR="0039369A" w:rsidRPr="003C1782">
        <w:rPr>
          <w:color w:val="000000" w:themeColor="text1"/>
          <w:lang w:val="en-US"/>
        </w:rPr>
        <w:t xml:space="preserve">apparent in </w:t>
      </w:r>
      <w:r w:rsidR="003708C2" w:rsidRPr="003C1782">
        <w:rPr>
          <w:color w:val="000000" w:themeColor="text1"/>
          <w:lang w:val="en-US"/>
        </w:rPr>
        <w:t xml:space="preserve">American primary and secondary schools that have proven most </w:t>
      </w:r>
      <w:r w:rsidR="000E0871" w:rsidRPr="003C1782">
        <w:rPr>
          <w:color w:val="000000" w:themeColor="text1"/>
          <w:lang w:val="en-US"/>
        </w:rPr>
        <w:t>influential</w:t>
      </w:r>
      <w:r w:rsidR="003708C2" w:rsidRPr="003C1782">
        <w:rPr>
          <w:color w:val="000000" w:themeColor="text1"/>
          <w:lang w:val="en-US"/>
        </w:rPr>
        <w:t xml:space="preserve"> in the past </w:t>
      </w:r>
      <w:r w:rsidR="000E0871" w:rsidRPr="003C1782">
        <w:rPr>
          <w:color w:val="000000" w:themeColor="text1"/>
          <w:lang w:val="en-US"/>
        </w:rPr>
        <w:t xml:space="preserve">in </w:t>
      </w:r>
      <w:r w:rsidR="003708C2" w:rsidRPr="003C1782">
        <w:rPr>
          <w:color w:val="000000" w:themeColor="text1"/>
          <w:lang w:val="en-US"/>
        </w:rPr>
        <w:t>prevent</w:t>
      </w:r>
      <w:r w:rsidR="000E0871" w:rsidRPr="003C1782">
        <w:rPr>
          <w:color w:val="000000" w:themeColor="text1"/>
          <w:lang w:val="en-US"/>
        </w:rPr>
        <w:t>ing</w:t>
      </w:r>
      <w:r w:rsidR="003708C2" w:rsidRPr="003C1782">
        <w:rPr>
          <w:color w:val="000000" w:themeColor="text1"/>
          <w:lang w:val="en-US"/>
        </w:rPr>
        <w:t xml:space="preserve"> school violence, we can ensure that schools that operate presently and newly established schools of the future will be aware of</w:t>
      </w:r>
      <w:r w:rsidR="00816A26" w:rsidRPr="003C1782">
        <w:rPr>
          <w:color w:val="000000" w:themeColor="text1"/>
          <w:lang w:val="en-US"/>
        </w:rPr>
        <w:t>, monitor and continually update measures</w:t>
      </w:r>
      <w:r w:rsidR="000E0871" w:rsidRPr="003C1782">
        <w:rPr>
          <w:color w:val="000000" w:themeColor="text1"/>
          <w:lang w:val="en-US"/>
        </w:rPr>
        <w:t xml:space="preserve"> taken to </w:t>
      </w:r>
      <w:r w:rsidR="00816A26" w:rsidRPr="003C1782">
        <w:rPr>
          <w:color w:val="000000" w:themeColor="text1"/>
          <w:lang w:val="en-US"/>
        </w:rPr>
        <w:t xml:space="preserve">address </w:t>
      </w:r>
      <w:r w:rsidR="000A614C">
        <w:rPr>
          <w:color w:val="000000" w:themeColor="text1"/>
          <w:lang w:val="en-US"/>
        </w:rPr>
        <w:t xml:space="preserve">school </w:t>
      </w:r>
      <w:r w:rsidR="00816A26" w:rsidRPr="003C1782">
        <w:rPr>
          <w:color w:val="000000" w:themeColor="text1"/>
          <w:lang w:val="en-US"/>
        </w:rPr>
        <w:t>safety</w:t>
      </w:r>
      <w:r w:rsidR="000A614C">
        <w:rPr>
          <w:color w:val="000000" w:themeColor="text1"/>
          <w:lang w:val="en-US"/>
        </w:rPr>
        <w:t>.</w:t>
      </w:r>
    </w:p>
    <w:p w:rsidR="00E47A10" w:rsidRPr="003C1782" w:rsidRDefault="00E47A10" w:rsidP="0042717A">
      <w:pPr>
        <w:pStyle w:val="Newparagraph"/>
        <w:spacing w:line="240" w:lineRule="auto"/>
        <w:jc w:val="both"/>
        <w:rPr>
          <w:color w:val="000000" w:themeColor="text1"/>
          <w:lang w:val="en-US"/>
        </w:rPr>
      </w:pPr>
      <w:r w:rsidRPr="003C1782">
        <w:rPr>
          <w:color w:val="000000" w:themeColor="text1"/>
          <w:lang w:val="en-US"/>
        </w:rPr>
        <w:t xml:space="preserve">In order </w:t>
      </w:r>
      <w:r w:rsidR="009313A7" w:rsidRPr="003C1782">
        <w:rPr>
          <w:color w:val="000000" w:themeColor="text1"/>
          <w:lang w:val="en-US"/>
        </w:rPr>
        <w:t>for</w:t>
      </w:r>
      <w:r w:rsidRPr="003C1782">
        <w:rPr>
          <w:color w:val="000000" w:themeColor="text1"/>
          <w:lang w:val="en-US"/>
        </w:rPr>
        <w:t xml:space="preserve"> the U.S. Department of Education and America’s population of primary, middle, high, and combined schools </w:t>
      </w:r>
      <w:r w:rsidR="00A62297" w:rsidRPr="003C1782">
        <w:rPr>
          <w:color w:val="000000" w:themeColor="text1"/>
          <w:lang w:val="en-US"/>
        </w:rPr>
        <w:t xml:space="preserve">to start implementing policies and measures to decrease school violence, the key contributors to this violence regarding the areas of security measures, school demographics, </w:t>
      </w:r>
      <w:r w:rsidR="00544E96">
        <w:rPr>
          <w:color w:val="000000" w:themeColor="text1"/>
          <w:lang w:val="en-US"/>
        </w:rPr>
        <w:t xml:space="preserve">and </w:t>
      </w:r>
      <w:r w:rsidR="00A62297" w:rsidRPr="003C1782">
        <w:rPr>
          <w:color w:val="000000" w:themeColor="text1"/>
          <w:lang w:val="en-US"/>
        </w:rPr>
        <w:t xml:space="preserve">parent involvement must be uncovered. This is precisely the reason why the present study aims to understand the critical elements contributing to </w:t>
      </w:r>
      <w:r w:rsidR="004F0C3E" w:rsidRPr="003C1782">
        <w:rPr>
          <w:color w:val="000000" w:themeColor="text1"/>
          <w:lang w:val="en-US"/>
        </w:rPr>
        <w:t xml:space="preserve">American </w:t>
      </w:r>
      <w:r w:rsidR="00A62297" w:rsidRPr="003C1782">
        <w:rPr>
          <w:color w:val="000000" w:themeColor="text1"/>
          <w:lang w:val="en-US"/>
        </w:rPr>
        <w:t xml:space="preserve">school violence. </w:t>
      </w:r>
      <w:r w:rsidR="008950C3" w:rsidRPr="003C1782">
        <w:rPr>
          <w:color w:val="000000" w:themeColor="text1"/>
          <w:lang w:val="en-US"/>
        </w:rPr>
        <w:t xml:space="preserve">Overall, the present study aims to address the fundamental question of whether or not the critical variables contributing to school violence can be uncovered from data based on school characteristics, and if so, what those variables may be. Additionally, if such variables are uncovered, their predictive power in determining </w:t>
      </w:r>
      <w:r w:rsidR="00002324">
        <w:rPr>
          <w:color w:val="000000" w:themeColor="text1"/>
          <w:lang w:val="en-US"/>
        </w:rPr>
        <w:t xml:space="preserve">school violence generally and </w:t>
      </w:r>
      <w:r w:rsidR="00132039">
        <w:rPr>
          <w:color w:val="000000" w:themeColor="text1"/>
          <w:lang w:val="en-US"/>
        </w:rPr>
        <w:t xml:space="preserve">predicting </w:t>
      </w:r>
      <w:r w:rsidR="00002324">
        <w:rPr>
          <w:color w:val="000000" w:themeColor="text1"/>
          <w:lang w:val="en-US"/>
        </w:rPr>
        <w:t xml:space="preserve">specific </w:t>
      </w:r>
      <w:r w:rsidR="00F31360">
        <w:rPr>
          <w:color w:val="000000" w:themeColor="text1"/>
          <w:lang w:val="en-US"/>
        </w:rPr>
        <w:t>forms of violence</w:t>
      </w:r>
      <w:r w:rsidR="00002324">
        <w:rPr>
          <w:color w:val="000000" w:themeColor="text1"/>
          <w:lang w:val="en-US"/>
        </w:rPr>
        <w:t>, such as</w:t>
      </w:r>
      <w:r w:rsidR="008950C3" w:rsidRPr="003C1782">
        <w:rPr>
          <w:color w:val="000000" w:themeColor="text1"/>
          <w:lang w:val="en-US"/>
        </w:rPr>
        <w:t xml:space="preserve"> school shootings, would be examined.</w:t>
      </w:r>
    </w:p>
    <w:p w:rsidR="005468D0" w:rsidRDefault="008E5BD2" w:rsidP="0042717A">
      <w:pPr>
        <w:pStyle w:val="Newparagraph"/>
        <w:spacing w:line="240" w:lineRule="auto"/>
        <w:jc w:val="both"/>
        <w:rPr>
          <w:color w:val="000000" w:themeColor="text1"/>
          <w:lang w:val="en-US"/>
        </w:rPr>
      </w:pPr>
      <w:r>
        <w:rPr>
          <w:color w:val="000000" w:themeColor="text1"/>
          <w:lang w:val="en-US"/>
        </w:rPr>
        <w:t>T</w:t>
      </w:r>
      <w:r w:rsidR="004F0C3E" w:rsidRPr="003C1782">
        <w:rPr>
          <w:color w:val="000000" w:themeColor="text1"/>
          <w:lang w:val="en-US"/>
        </w:rPr>
        <w:t xml:space="preserve">o effectively analyze </w:t>
      </w:r>
      <w:r w:rsidR="008B6306" w:rsidRPr="003C1782">
        <w:rPr>
          <w:color w:val="000000" w:themeColor="text1"/>
          <w:lang w:val="en-US"/>
        </w:rPr>
        <w:t xml:space="preserve">these factors and discuss possible methods for violence reduction, the 2009-10 School Survey on Crime and Safety (SSOCS) was examined. </w:t>
      </w:r>
      <w:r w:rsidR="005915E5" w:rsidRPr="003C1782">
        <w:rPr>
          <w:color w:val="000000" w:themeColor="text1"/>
          <w:lang w:val="en-US"/>
        </w:rPr>
        <w:t xml:space="preserve">The SSOCS is </w:t>
      </w:r>
      <w:r w:rsidR="0099699F" w:rsidRPr="003C1782">
        <w:rPr>
          <w:color w:val="000000" w:themeColor="text1"/>
          <w:lang w:val="en-US"/>
        </w:rPr>
        <w:t xml:space="preserve">conducted by the National Center for Education Statistics (NCES) for the U.S. Department of Education, and this survey is </w:t>
      </w:r>
      <w:r w:rsidR="005915E5" w:rsidRPr="003C1782">
        <w:rPr>
          <w:color w:val="000000" w:themeColor="text1"/>
          <w:lang w:val="en-US"/>
        </w:rPr>
        <w:t>used to collect crime and safety data from administrators and principals of American public schools that they operate within</w:t>
      </w:r>
      <w:r w:rsidR="0099699F" w:rsidRPr="003C1782">
        <w:rPr>
          <w:color w:val="000000" w:themeColor="text1"/>
          <w:lang w:val="en-US"/>
        </w:rPr>
        <w:t xml:space="preserve"> </w:t>
      </w:r>
      <w:r w:rsidR="00EF07DE"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Murphy, &amp;amp; Thomas,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EF07DE" w:rsidRPr="003C1782">
        <w:rPr>
          <w:color w:val="000000" w:themeColor="text1"/>
          <w:lang w:val="en-US"/>
        </w:rPr>
        <w:fldChar w:fldCharType="separate"/>
      </w:r>
      <w:r w:rsidR="00FF159E">
        <w:rPr>
          <w:noProof/>
          <w:color w:val="000000" w:themeColor="text1"/>
          <w:lang w:val="en-US"/>
        </w:rPr>
        <w:t>(Neiman, Murphy, &amp; Thomas, 2012)</w:t>
      </w:r>
      <w:r w:rsidR="00EF07DE" w:rsidRPr="003C1782">
        <w:rPr>
          <w:color w:val="000000" w:themeColor="text1"/>
          <w:lang w:val="en-US"/>
        </w:rPr>
        <w:fldChar w:fldCharType="end"/>
      </w:r>
      <w:r w:rsidR="0099699F" w:rsidRPr="003C1782">
        <w:rPr>
          <w:color w:val="000000" w:themeColor="text1"/>
          <w:lang w:val="en-US"/>
        </w:rPr>
        <w:t xml:space="preserve">. Upon analyzing the data contained in the survey, </w:t>
      </w:r>
      <w:r w:rsidR="008C0B4C" w:rsidRPr="003C1782">
        <w:rPr>
          <w:color w:val="000000" w:themeColor="text1"/>
          <w:lang w:val="en-US"/>
        </w:rPr>
        <w:t xml:space="preserve">relationships between school characteristics and violent incidents can be studied in addition to examining efforts by schools to prevent </w:t>
      </w:r>
      <w:r w:rsidR="002D2930">
        <w:rPr>
          <w:color w:val="000000" w:themeColor="text1"/>
          <w:lang w:val="en-US"/>
        </w:rPr>
        <w:t>disorder</w:t>
      </w:r>
      <w:r w:rsidR="008C0B4C" w:rsidRPr="003C1782">
        <w:rPr>
          <w:color w:val="000000" w:themeColor="text1"/>
          <w:lang w:val="en-US"/>
        </w:rPr>
        <w:t xml:space="preserve">. The approach taken in the present study involved acquiring the </w:t>
      </w:r>
      <w:r w:rsidR="00F513EE">
        <w:rPr>
          <w:color w:val="000000" w:themeColor="text1"/>
          <w:lang w:val="en-US"/>
        </w:rPr>
        <w:t xml:space="preserve">data from </w:t>
      </w:r>
      <w:r w:rsidR="008C0B4C" w:rsidRPr="003C1782">
        <w:rPr>
          <w:color w:val="000000" w:themeColor="text1"/>
          <w:lang w:val="en-US"/>
        </w:rPr>
        <w:t xml:space="preserve">SSOCS:2010 from the site of the U.S. Government’s open data sources, which is </w:t>
      </w:r>
      <w:r w:rsidR="00562DA8" w:rsidRPr="003C1782">
        <w:rPr>
          <w:color w:val="000000" w:themeColor="text1"/>
          <w:lang w:val="en-US"/>
        </w:rPr>
        <w:t>D</w:t>
      </w:r>
      <w:r w:rsidR="008C0B4C" w:rsidRPr="003C1782">
        <w:rPr>
          <w:color w:val="000000" w:themeColor="text1"/>
          <w:lang w:val="en-US"/>
        </w:rPr>
        <w:t>ata.gov.</w:t>
      </w:r>
      <w:r w:rsidR="00DC25A8" w:rsidRPr="003C1782">
        <w:rPr>
          <w:color w:val="000000" w:themeColor="text1"/>
          <w:lang w:val="en-US"/>
        </w:rPr>
        <w:t xml:space="preserve"> This approach was taken to address the research question of whether or not it is possible to effectively determine the critical elements contributing to school violence based on a school sampling such as the one contained within SSOCS:2010. </w:t>
      </w:r>
      <w:r w:rsidR="00562DA8" w:rsidRPr="003C1782">
        <w:rPr>
          <w:color w:val="000000" w:themeColor="text1"/>
          <w:lang w:val="en-US"/>
        </w:rPr>
        <w:t xml:space="preserve">Upon extracting this data from the online government catalog, the contained data was put into a file format suitable for the </w:t>
      </w:r>
      <w:r w:rsidR="00C27691" w:rsidRPr="003C1782">
        <w:rPr>
          <w:color w:val="000000" w:themeColor="text1"/>
          <w:lang w:val="en-US"/>
        </w:rPr>
        <w:t>IBM</w:t>
      </w:r>
      <w:r w:rsidR="00562DA8" w:rsidRPr="003C1782">
        <w:rPr>
          <w:color w:val="000000" w:themeColor="text1"/>
          <w:lang w:val="en-US"/>
        </w:rPr>
        <w:t xml:space="preserve"> SPSS</w:t>
      </w:r>
      <w:r w:rsidR="00C27691" w:rsidRPr="003C1782">
        <w:rPr>
          <w:color w:val="000000" w:themeColor="text1"/>
          <w:lang w:val="en-US"/>
        </w:rPr>
        <w:t xml:space="preserve"> Statistics software program</w:t>
      </w:r>
      <w:r w:rsidR="00562DA8" w:rsidRPr="003C1782">
        <w:rPr>
          <w:color w:val="000000" w:themeColor="text1"/>
          <w:lang w:val="en-US"/>
        </w:rPr>
        <w:t xml:space="preserve">. </w:t>
      </w:r>
      <w:r w:rsidR="003A752D" w:rsidRPr="003C1782">
        <w:rPr>
          <w:color w:val="000000" w:themeColor="text1"/>
          <w:lang w:val="en-US"/>
        </w:rPr>
        <w:t xml:space="preserve">The SPSS program was used to examine the dataset and to run the required statistical tests in order to determine what school characteristics significantly predicted school violence. The variables of interest </w:t>
      </w:r>
      <w:r w:rsidR="003A752D" w:rsidRPr="00F513EE">
        <w:rPr>
          <w:color w:val="000000" w:themeColor="text1"/>
          <w:lang w:val="en-US"/>
        </w:rPr>
        <w:t xml:space="preserve">that were examined fell under one of </w:t>
      </w:r>
      <w:r w:rsidR="00205B5A" w:rsidRPr="00F513EE">
        <w:rPr>
          <w:color w:val="000000" w:themeColor="text1"/>
          <w:lang w:val="en-US"/>
        </w:rPr>
        <w:t>three main categories associated with sch</w:t>
      </w:r>
      <w:r w:rsidR="00205B5A" w:rsidRPr="003C1782">
        <w:rPr>
          <w:color w:val="000000" w:themeColor="text1"/>
          <w:lang w:val="en-US"/>
        </w:rPr>
        <w:t>ool characteristics</w:t>
      </w:r>
      <w:r w:rsidR="00E46FE8" w:rsidRPr="003C1782">
        <w:rPr>
          <w:color w:val="000000" w:themeColor="text1"/>
          <w:lang w:val="en-US"/>
        </w:rPr>
        <w:t>,</w:t>
      </w:r>
      <w:r w:rsidR="00205B5A" w:rsidRPr="003C1782">
        <w:rPr>
          <w:color w:val="000000" w:themeColor="text1"/>
          <w:lang w:val="en-US"/>
        </w:rPr>
        <w:t xml:space="preserve"> which were security measures taken by schools, school demographics, and parent involvement in school </w:t>
      </w:r>
      <w:r w:rsidR="00F513EE">
        <w:rPr>
          <w:color w:val="000000" w:themeColor="text1"/>
          <w:lang w:val="en-US"/>
        </w:rPr>
        <w:t>affairs</w:t>
      </w:r>
      <w:r w:rsidR="00205B5A" w:rsidRPr="003C1782">
        <w:rPr>
          <w:color w:val="000000" w:themeColor="text1"/>
          <w:lang w:val="en-US"/>
        </w:rPr>
        <w:t xml:space="preserve">. </w:t>
      </w:r>
      <w:r w:rsidR="00E46FE8" w:rsidRPr="003C1782">
        <w:rPr>
          <w:color w:val="000000" w:themeColor="text1"/>
          <w:lang w:val="en-US"/>
        </w:rPr>
        <w:t>After analysis of the school subjects contained within the survey and the characteristics associated with each, it was desired that significant results could help spark new insight into efficient methods for school violence reduction and help schools determine if they are at an increased risk of school violence.</w:t>
      </w:r>
      <w:r w:rsidR="00D03D3B" w:rsidRPr="003C1782">
        <w:rPr>
          <w:color w:val="000000" w:themeColor="text1"/>
          <w:lang w:val="en-US"/>
        </w:rPr>
        <w:t xml:space="preserve"> Additionally, critical elements contributing to school violence may also be significantly affecting the likelihood of the most violent form of school violence, school shootings. This is another component of school violence that the present study aims to learn more about. </w:t>
      </w:r>
    </w:p>
    <w:p w:rsidR="00F513EE" w:rsidRPr="003C1782" w:rsidRDefault="00F513EE" w:rsidP="0042717A">
      <w:pPr>
        <w:pStyle w:val="Newparagraph"/>
        <w:spacing w:line="240" w:lineRule="auto"/>
        <w:jc w:val="both"/>
        <w:rPr>
          <w:color w:val="000000" w:themeColor="text1"/>
          <w:lang w:val="en-US"/>
        </w:rPr>
      </w:pPr>
    </w:p>
    <w:p w:rsidR="00304A9F" w:rsidRDefault="00304A9F" w:rsidP="0042717A">
      <w:pPr>
        <w:pStyle w:val="Newparagraph"/>
        <w:spacing w:line="240" w:lineRule="auto"/>
        <w:ind w:firstLine="0"/>
        <w:jc w:val="both"/>
        <w:rPr>
          <w:b/>
          <w:color w:val="000000" w:themeColor="text1"/>
          <w:lang w:val="en-US"/>
        </w:rPr>
      </w:pPr>
    </w:p>
    <w:p w:rsidR="00B207FA" w:rsidRPr="003C1782" w:rsidRDefault="00B207FA" w:rsidP="0042717A">
      <w:pPr>
        <w:pStyle w:val="Newparagraph"/>
        <w:spacing w:line="240" w:lineRule="auto"/>
        <w:ind w:firstLine="0"/>
        <w:jc w:val="both"/>
        <w:rPr>
          <w:b/>
          <w:color w:val="000000" w:themeColor="text1"/>
          <w:lang w:val="en-US"/>
        </w:rPr>
      </w:pPr>
      <w:r w:rsidRPr="003C1782">
        <w:rPr>
          <w:b/>
          <w:color w:val="000000" w:themeColor="text1"/>
          <w:lang w:val="en-US"/>
        </w:rPr>
        <w:lastRenderedPageBreak/>
        <w:t>Methods</w:t>
      </w:r>
    </w:p>
    <w:p w:rsidR="0042717A" w:rsidRDefault="0042717A" w:rsidP="0042717A">
      <w:pPr>
        <w:pStyle w:val="Newparagraph"/>
        <w:spacing w:line="240" w:lineRule="auto"/>
        <w:ind w:firstLine="0"/>
        <w:jc w:val="both"/>
        <w:rPr>
          <w:b/>
          <w:i/>
          <w:color w:val="000000" w:themeColor="text1"/>
          <w:lang w:val="en-US"/>
        </w:rPr>
      </w:pPr>
    </w:p>
    <w:p w:rsidR="003F2242" w:rsidRPr="003C1782" w:rsidRDefault="003F2242" w:rsidP="0042717A">
      <w:pPr>
        <w:pStyle w:val="Newparagraph"/>
        <w:spacing w:line="240" w:lineRule="auto"/>
        <w:ind w:firstLine="0"/>
        <w:jc w:val="both"/>
        <w:rPr>
          <w:b/>
          <w:i/>
          <w:color w:val="000000" w:themeColor="text1"/>
          <w:lang w:val="en-US"/>
        </w:rPr>
      </w:pPr>
      <w:r w:rsidRPr="003C1782">
        <w:rPr>
          <w:b/>
          <w:i/>
          <w:color w:val="000000" w:themeColor="text1"/>
          <w:lang w:val="en-US"/>
        </w:rPr>
        <w:t>Design:</w:t>
      </w:r>
    </w:p>
    <w:p w:rsidR="003F2242" w:rsidRPr="003C1782" w:rsidRDefault="003F2242" w:rsidP="0042717A">
      <w:pPr>
        <w:pStyle w:val="Newparagraph"/>
        <w:spacing w:line="240" w:lineRule="auto"/>
        <w:ind w:firstLine="0"/>
        <w:jc w:val="both"/>
        <w:rPr>
          <w:color w:val="000000" w:themeColor="text1"/>
          <w:lang w:val="en-US"/>
        </w:rPr>
      </w:pPr>
      <w:r w:rsidRPr="003C1782">
        <w:rPr>
          <w:color w:val="000000" w:themeColor="text1"/>
          <w:lang w:val="en-US"/>
        </w:rPr>
        <w:t xml:space="preserve">The experiment conducted was an observational study that concerned observing, collecting, and analyzing data from a population of primary, middle, high, and combined schools that represented all American public schools within this range. </w:t>
      </w:r>
      <w:r w:rsidR="000934DC">
        <w:rPr>
          <w:color w:val="000000" w:themeColor="text1"/>
          <w:lang w:val="en-US"/>
        </w:rPr>
        <w:t xml:space="preserve">The experiment consisted of a between-subjects approach to examine these schools. </w:t>
      </w:r>
      <w:r w:rsidRPr="003C1782">
        <w:rPr>
          <w:color w:val="000000" w:themeColor="text1"/>
          <w:lang w:val="en-US"/>
        </w:rPr>
        <w:t>The independent and dependent variables examined were chosen from all of the variables included in the school survey and were considered to be the most relevant to school violence. The dependent variable in this experiment was the total number of violent incidents recorded by schools and this was a continuous variable</w:t>
      </w:r>
      <w:r w:rsidR="00CA2C20">
        <w:rPr>
          <w:color w:val="000000" w:themeColor="text1"/>
          <w:lang w:val="en-US"/>
        </w:rPr>
        <w:t>. Violent incidents recorded included</w:t>
      </w:r>
      <w:r w:rsidR="00404BF9">
        <w:rPr>
          <w:color w:val="000000" w:themeColor="text1"/>
          <w:lang w:val="en-US"/>
        </w:rPr>
        <w:t xml:space="preserve"> instances such as</w:t>
      </w:r>
      <w:r w:rsidR="00CA2C20">
        <w:rPr>
          <w:color w:val="000000" w:themeColor="text1"/>
          <w:lang w:val="en-US"/>
        </w:rPr>
        <w:t xml:space="preserve"> rape, robbery, physical attacks, theft</w:t>
      </w:r>
      <w:r w:rsidR="00404BF9">
        <w:rPr>
          <w:color w:val="000000" w:themeColor="text1"/>
          <w:lang w:val="en-US"/>
        </w:rPr>
        <w:t xml:space="preserve"> and </w:t>
      </w:r>
      <w:r w:rsidR="00CA2C20">
        <w:rPr>
          <w:color w:val="000000" w:themeColor="text1"/>
          <w:lang w:val="en-US"/>
        </w:rPr>
        <w:t>vandalism</w:t>
      </w:r>
      <w:r w:rsidR="00404BF9">
        <w:rPr>
          <w:color w:val="000000" w:themeColor="text1"/>
          <w:lang w:val="en-US"/>
        </w:rPr>
        <w:t xml:space="preserve"> </w:t>
      </w:r>
      <w:r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lang w:val="en-US"/>
        </w:rPr>
        <w:fldChar w:fldCharType="separate"/>
      </w:r>
      <w:r w:rsidR="00FF159E">
        <w:rPr>
          <w:noProof/>
          <w:color w:val="000000" w:themeColor="text1"/>
          <w:lang w:val="en-US"/>
        </w:rPr>
        <w:t>(Neiman et al., 2012)</w:t>
      </w:r>
      <w:r w:rsidRPr="003C1782">
        <w:rPr>
          <w:color w:val="000000" w:themeColor="text1"/>
          <w:lang w:val="en-US"/>
        </w:rPr>
        <w:fldChar w:fldCharType="end"/>
      </w:r>
      <w:r w:rsidRPr="003C1782">
        <w:rPr>
          <w:color w:val="000000" w:themeColor="text1"/>
          <w:lang w:val="en-US"/>
        </w:rPr>
        <w:t xml:space="preserve">. The independent variables examined were broken down into three categories for proper and organized </w:t>
      </w:r>
      <w:r w:rsidRPr="003F54E6">
        <w:rPr>
          <w:color w:val="000000" w:themeColor="text1"/>
          <w:lang w:val="en-US"/>
        </w:rPr>
        <w:t>analysis. These categories were security measures taken by schools, school demographics, and parent</w:t>
      </w:r>
      <w:r w:rsidR="003F54E6" w:rsidRPr="003F54E6">
        <w:rPr>
          <w:color w:val="000000" w:themeColor="text1"/>
          <w:lang w:val="en-US"/>
        </w:rPr>
        <w:t xml:space="preserve"> </w:t>
      </w:r>
      <w:r w:rsidRPr="003F54E6">
        <w:rPr>
          <w:color w:val="000000" w:themeColor="text1"/>
          <w:lang w:val="en-US"/>
        </w:rPr>
        <w:t>in</w:t>
      </w:r>
      <w:r w:rsidR="003F54E6" w:rsidRPr="003F54E6">
        <w:rPr>
          <w:color w:val="000000" w:themeColor="text1"/>
          <w:lang w:val="en-US"/>
        </w:rPr>
        <w:t xml:space="preserve">volvement </w:t>
      </w:r>
      <w:r w:rsidRPr="003F54E6">
        <w:rPr>
          <w:color w:val="000000" w:themeColor="text1"/>
          <w:lang w:val="en-US"/>
        </w:rPr>
        <w:t>and participation within the school environment. Fo</w:t>
      </w:r>
      <w:r w:rsidRPr="003C1782">
        <w:rPr>
          <w:color w:val="000000" w:themeColor="text1"/>
          <w:lang w:val="en-US"/>
        </w:rPr>
        <w:t xml:space="preserve">r security measures, the following independent variables were explored: Guards armed with firearms, school requires visitor check-in, students pass through metal detectors, and the total number of full-time security guards. The latter was recorded as </w:t>
      </w:r>
      <w:r w:rsidR="00304A9F">
        <w:rPr>
          <w:color w:val="000000" w:themeColor="text1"/>
          <w:lang w:val="en-US"/>
        </w:rPr>
        <w:t xml:space="preserve">a </w:t>
      </w:r>
      <w:r w:rsidRPr="003C1782">
        <w:rPr>
          <w:color w:val="000000" w:themeColor="text1"/>
          <w:lang w:val="en-US"/>
        </w:rPr>
        <w:t xml:space="preserve">continuous variable while the rest of the variables in this grouping were recorded as categorical variables based on responses of “Yes” or “No” </w:t>
      </w:r>
      <w:r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lang w:val="en-US"/>
        </w:rPr>
        <w:fldChar w:fldCharType="separate"/>
      </w:r>
      <w:r w:rsidR="00FF159E">
        <w:rPr>
          <w:noProof/>
          <w:color w:val="000000" w:themeColor="text1"/>
          <w:lang w:val="en-US"/>
        </w:rPr>
        <w:t>(Neiman et al., 2012)</w:t>
      </w:r>
      <w:r w:rsidRPr="003C1782">
        <w:rPr>
          <w:color w:val="000000" w:themeColor="text1"/>
          <w:lang w:val="en-US"/>
        </w:rPr>
        <w:fldChar w:fldCharType="end"/>
      </w:r>
      <w:r w:rsidRPr="003C1782">
        <w:rPr>
          <w:color w:val="000000" w:themeColor="text1"/>
          <w:lang w:val="en-US"/>
        </w:rPr>
        <w:t xml:space="preserve">. For school demographics, the following independent variables were explored: School grades offered, school size categories, urbanicity, and percent </w:t>
      </w:r>
      <w:r w:rsidR="003F54E6">
        <w:rPr>
          <w:color w:val="000000" w:themeColor="text1"/>
          <w:lang w:val="en-US"/>
        </w:rPr>
        <w:t>W</w:t>
      </w:r>
      <w:r w:rsidRPr="003C1782">
        <w:rPr>
          <w:color w:val="000000" w:themeColor="text1"/>
          <w:lang w:val="en-US"/>
        </w:rPr>
        <w:t xml:space="preserve">hite enrollment. These variables were all recorded as categorical variables and were specifically considered to be ordinal or ranked data based on the natural order of the categories apparent in each </w:t>
      </w:r>
      <w:r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lang w:val="en-US"/>
        </w:rPr>
        <w:fldChar w:fldCharType="separate"/>
      </w:r>
      <w:r w:rsidR="00FF159E">
        <w:rPr>
          <w:noProof/>
          <w:color w:val="000000" w:themeColor="text1"/>
          <w:lang w:val="en-US"/>
        </w:rPr>
        <w:t>(Neiman et al., 2012)</w:t>
      </w:r>
      <w:r w:rsidRPr="003C1782">
        <w:rPr>
          <w:color w:val="000000" w:themeColor="text1"/>
          <w:lang w:val="en-US"/>
        </w:rPr>
        <w:fldChar w:fldCharType="end"/>
      </w:r>
      <w:r w:rsidRPr="003C1782">
        <w:rPr>
          <w:color w:val="000000" w:themeColor="text1"/>
          <w:lang w:val="en-US"/>
        </w:rPr>
        <w:t>. For parent</w:t>
      </w:r>
      <w:r w:rsidR="003F54E6">
        <w:rPr>
          <w:color w:val="000000" w:themeColor="text1"/>
          <w:lang w:val="en-US"/>
        </w:rPr>
        <w:t xml:space="preserve"> </w:t>
      </w:r>
      <w:r w:rsidRPr="003C1782">
        <w:rPr>
          <w:color w:val="000000" w:themeColor="text1"/>
          <w:lang w:val="en-US"/>
        </w:rPr>
        <w:t xml:space="preserve">involvement, the following independent variables were explored: </w:t>
      </w:r>
      <w:r w:rsidR="003F54E6">
        <w:rPr>
          <w:color w:val="000000" w:themeColor="text1"/>
          <w:lang w:val="en-US"/>
        </w:rPr>
        <w:t>P</w:t>
      </w:r>
      <w:r w:rsidRPr="003C1782">
        <w:rPr>
          <w:color w:val="000000" w:themeColor="text1"/>
          <w:lang w:val="en-US"/>
        </w:rPr>
        <w:t>arent participation in parent-teach</w:t>
      </w:r>
      <w:r w:rsidR="003F54E6">
        <w:rPr>
          <w:color w:val="000000" w:themeColor="text1"/>
          <w:lang w:val="en-US"/>
        </w:rPr>
        <w:t>er</w:t>
      </w:r>
      <w:r w:rsidRPr="003C1782">
        <w:rPr>
          <w:color w:val="000000" w:themeColor="text1"/>
          <w:lang w:val="en-US"/>
        </w:rPr>
        <w:t xml:space="preserve"> conferences</w:t>
      </w:r>
      <w:r w:rsidR="003F54E6">
        <w:rPr>
          <w:color w:val="000000" w:themeColor="text1"/>
          <w:lang w:val="en-US"/>
        </w:rPr>
        <w:t xml:space="preserve"> and</w:t>
      </w:r>
      <w:r w:rsidRPr="003C1782">
        <w:rPr>
          <w:color w:val="000000" w:themeColor="text1"/>
          <w:lang w:val="en-US"/>
        </w:rPr>
        <w:t xml:space="preserve"> parent volunteers at school</w:t>
      </w:r>
      <w:r w:rsidR="003F54E6">
        <w:rPr>
          <w:color w:val="000000" w:themeColor="text1"/>
          <w:lang w:val="en-US"/>
        </w:rPr>
        <w:t xml:space="preserve">. </w:t>
      </w:r>
      <w:r w:rsidRPr="003C1782">
        <w:rPr>
          <w:color w:val="000000" w:themeColor="text1"/>
          <w:lang w:val="en-US"/>
        </w:rPr>
        <w:t>Parent participation and volunteer variables were recorded as categorical, ranked data based on percentages</w:t>
      </w:r>
      <w:r w:rsidR="003F54E6">
        <w:rPr>
          <w:color w:val="000000" w:themeColor="text1"/>
          <w:lang w:val="en-US"/>
        </w:rPr>
        <w:t xml:space="preserve"> </w:t>
      </w:r>
      <w:r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lang w:val="en-US"/>
        </w:rPr>
        <w:fldChar w:fldCharType="separate"/>
      </w:r>
      <w:r w:rsidR="00FF159E">
        <w:rPr>
          <w:noProof/>
          <w:color w:val="000000" w:themeColor="text1"/>
          <w:lang w:val="en-US"/>
        </w:rPr>
        <w:t>(Neiman et al., 2012)</w:t>
      </w:r>
      <w:r w:rsidRPr="003C1782">
        <w:rPr>
          <w:color w:val="000000" w:themeColor="text1"/>
          <w:lang w:val="en-US"/>
        </w:rPr>
        <w:fldChar w:fldCharType="end"/>
      </w:r>
      <w:r w:rsidRPr="003C1782">
        <w:rPr>
          <w:color w:val="000000" w:themeColor="text1"/>
          <w:lang w:val="en-US"/>
        </w:rPr>
        <w:t>.</w:t>
      </w:r>
    </w:p>
    <w:p w:rsidR="008A0178" w:rsidRPr="003C1782" w:rsidRDefault="008A0178" w:rsidP="0042717A">
      <w:pPr>
        <w:pStyle w:val="Newparagraph"/>
        <w:spacing w:line="240" w:lineRule="auto"/>
        <w:ind w:firstLine="0"/>
        <w:jc w:val="both"/>
        <w:rPr>
          <w:color w:val="000000" w:themeColor="text1"/>
          <w:lang w:val="en-US"/>
        </w:rPr>
      </w:pPr>
    </w:p>
    <w:p w:rsidR="005468D0" w:rsidRPr="003C1782" w:rsidRDefault="006C515C" w:rsidP="0042717A">
      <w:pPr>
        <w:pStyle w:val="Newparagraph"/>
        <w:spacing w:line="240" w:lineRule="auto"/>
        <w:ind w:firstLine="0"/>
        <w:jc w:val="both"/>
        <w:rPr>
          <w:b/>
          <w:i/>
          <w:color w:val="000000" w:themeColor="text1"/>
          <w:lang w:val="en-US"/>
        </w:rPr>
      </w:pPr>
      <w:r w:rsidRPr="003C1782">
        <w:rPr>
          <w:b/>
          <w:i/>
          <w:color w:val="000000" w:themeColor="text1"/>
          <w:lang w:val="en-US"/>
        </w:rPr>
        <w:t>Subjects:</w:t>
      </w:r>
    </w:p>
    <w:p w:rsidR="002A73C7" w:rsidRPr="003C1782" w:rsidRDefault="0072591E" w:rsidP="0042717A">
      <w:pPr>
        <w:pStyle w:val="Newparagraph"/>
        <w:spacing w:line="240" w:lineRule="auto"/>
        <w:ind w:firstLine="0"/>
        <w:jc w:val="both"/>
        <w:rPr>
          <w:color w:val="000000" w:themeColor="text1"/>
          <w:lang w:val="en-US"/>
        </w:rPr>
      </w:pPr>
      <w:r w:rsidRPr="003C1782">
        <w:rPr>
          <w:color w:val="000000" w:themeColor="text1"/>
          <w:lang w:val="en-US"/>
        </w:rPr>
        <w:t>The subjects for this experiment</w:t>
      </w:r>
      <w:r w:rsidR="00BF11FD" w:rsidRPr="003C1782">
        <w:rPr>
          <w:color w:val="000000" w:themeColor="text1"/>
          <w:lang w:val="en-US"/>
        </w:rPr>
        <w:t xml:space="preserve"> were public schools in the United States</w:t>
      </w:r>
      <w:r w:rsidR="002A73C7" w:rsidRPr="003C1782">
        <w:rPr>
          <w:color w:val="000000" w:themeColor="text1"/>
          <w:lang w:val="en-US"/>
        </w:rPr>
        <w:t xml:space="preserve"> that were selected following the guidelines set forth by the creators </w:t>
      </w:r>
      <w:r w:rsidR="009F52C7" w:rsidRPr="003C1782">
        <w:rPr>
          <w:color w:val="000000" w:themeColor="text1"/>
          <w:lang w:val="en-US"/>
        </w:rPr>
        <w:t xml:space="preserve">and authors </w:t>
      </w:r>
      <w:r w:rsidR="002A73C7" w:rsidRPr="003C1782">
        <w:rPr>
          <w:color w:val="000000" w:themeColor="text1"/>
          <w:lang w:val="en-US"/>
        </w:rPr>
        <w:t xml:space="preserve">of SSOCS:2010. The sampling frame for this survey was put together from the 2007-08 Common Core of Data Public Elementary/Secondary School Universe data file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2A73C7" w:rsidRPr="003C1782">
        <w:rPr>
          <w:color w:val="000000" w:themeColor="text1"/>
          <w:lang w:val="en-US"/>
        </w:rPr>
        <w:t xml:space="preserve">. This dataset </w:t>
      </w:r>
      <w:r w:rsidR="00F84CDD">
        <w:rPr>
          <w:color w:val="000000" w:themeColor="text1"/>
          <w:lang w:val="en-US"/>
        </w:rPr>
        <w:t xml:space="preserve">was crucial in determining subjects for the school survey being that it </w:t>
      </w:r>
      <w:r w:rsidR="002A73C7" w:rsidRPr="003C1782">
        <w:rPr>
          <w:color w:val="000000" w:themeColor="text1"/>
          <w:lang w:val="en-US"/>
        </w:rPr>
        <w:t xml:space="preserve">consisted of </w:t>
      </w:r>
      <w:r w:rsidR="00F84CDD">
        <w:rPr>
          <w:color w:val="000000" w:themeColor="text1"/>
          <w:lang w:val="en-US"/>
        </w:rPr>
        <w:t xml:space="preserve">both </w:t>
      </w:r>
      <w:r w:rsidR="002A73C7" w:rsidRPr="003C1782">
        <w:rPr>
          <w:color w:val="000000" w:themeColor="text1"/>
          <w:lang w:val="en-US"/>
        </w:rPr>
        <w:t>fiscal and non</w:t>
      </w:r>
      <w:r w:rsidR="00A24020" w:rsidRPr="003C1782">
        <w:rPr>
          <w:color w:val="000000" w:themeColor="text1"/>
          <w:lang w:val="en-US"/>
        </w:rPr>
        <w:t>-</w:t>
      </w:r>
      <w:r w:rsidR="002A73C7" w:rsidRPr="003C1782">
        <w:rPr>
          <w:color w:val="000000" w:themeColor="text1"/>
          <w:lang w:val="en-US"/>
        </w:rPr>
        <w:t>fiscal data</w:t>
      </w:r>
      <w:r w:rsidR="00F84CDD">
        <w:rPr>
          <w:color w:val="000000" w:themeColor="text1"/>
          <w:lang w:val="en-US"/>
        </w:rPr>
        <w:t xml:space="preserve"> </w:t>
      </w:r>
      <w:r w:rsidR="002A73C7" w:rsidRPr="003C1782">
        <w:rPr>
          <w:color w:val="000000" w:themeColor="text1"/>
          <w:lang w:val="en-US"/>
        </w:rPr>
        <w:t>that cover</w:t>
      </w:r>
      <w:r w:rsidR="00327549">
        <w:rPr>
          <w:color w:val="000000" w:themeColor="text1"/>
          <w:lang w:val="en-US"/>
        </w:rPr>
        <w:t>ed</w:t>
      </w:r>
      <w:r w:rsidR="002A73C7" w:rsidRPr="003C1782">
        <w:rPr>
          <w:color w:val="000000" w:themeColor="text1"/>
          <w:lang w:val="en-US"/>
        </w:rPr>
        <w:t xml:space="preserve"> all public schools, public school districts and state education agencies in the United States. The SSOCS sampling frame did not include every type of school in the United States since it excluded schools from outlying areas of the United States, Puerto Rico, special education schools </w:t>
      </w:r>
      <w:r w:rsidR="006E4514" w:rsidRPr="003C1782">
        <w:rPr>
          <w:color w:val="000000" w:themeColor="text1"/>
          <w:lang w:val="en-US"/>
        </w:rPr>
        <w:t xml:space="preserve">and vocational schools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6E4514" w:rsidRPr="003C1782">
        <w:rPr>
          <w:color w:val="000000" w:themeColor="text1"/>
          <w:lang w:val="en-US"/>
        </w:rPr>
        <w:t xml:space="preserve">. </w:t>
      </w:r>
      <w:r w:rsidR="00AC11BA" w:rsidRPr="003C1782">
        <w:rPr>
          <w:color w:val="000000" w:themeColor="text1"/>
          <w:lang w:val="en-US"/>
        </w:rPr>
        <w:t>Altogether</w:t>
      </w:r>
      <w:r w:rsidR="006E4514" w:rsidRPr="003C1782">
        <w:rPr>
          <w:color w:val="000000" w:themeColor="text1"/>
          <w:lang w:val="en-US"/>
        </w:rPr>
        <w:t xml:space="preserve">, a stratified sample of </w:t>
      </w:r>
      <w:r w:rsidR="00527397">
        <w:rPr>
          <w:color w:val="000000" w:themeColor="text1"/>
          <w:lang w:val="en-US"/>
        </w:rPr>
        <w:t xml:space="preserve">about </w:t>
      </w:r>
      <w:r w:rsidR="006E4514" w:rsidRPr="003C1782">
        <w:rPr>
          <w:color w:val="000000" w:themeColor="text1"/>
          <w:lang w:val="en-US"/>
        </w:rPr>
        <w:t>3,</w:t>
      </w:r>
      <w:r w:rsidR="00527397">
        <w:rPr>
          <w:color w:val="000000" w:themeColor="text1"/>
          <w:lang w:val="en-US"/>
        </w:rPr>
        <w:t>500</w:t>
      </w:r>
      <w:r w:rsidR="006E4514" w:rsidRPr="003C1782">
        <w:rPr>
          <w:color w:val="000000" w:themeColor="text1"/>
          <w:lang w:val="en-US"/>
        </w:rPr>
        <w:t xml:space="preserve"> regular public schools was chosen for this survey, where sample selection strata were defined by factors such as enrollment size</w:t>
      </w:r>
      <w:r w:rsidR="00AC11BA">
        <w:rPr>
          <w:color w:val="000000" w:themeColor="text1"/>
          <w:lang w:val="en-US"/>
        </w:rPr>
        <w:t xml:space="preserve"> </w:t>
      </w:r>
      <w:r w:rsidR="006E4514" w:rsidRPr="003C1782">
        <w:rPr>
          <w:color w:val="000000" w:themeColor="text1"/>
          <w:lang w:val="en-US"/>
        </w:rPr>
        <w:t xml:space="preserve">and crossing school level due to the relevance of these variables </w:t>
      </w:r>
      <w:r w:rsidR="00D05C5C">
        <w:rPr>
          <w:color w:val="000000" w:themeColor="text1"/>
          <w:lang w:val="en-US"/>
        </w:rPr>
        <w:t>in relation to</w:t>
      </w:r>
      <w:r w:rsidR="006E4514" w:rsidRPr="003C1782">
        <w:rPr>
          <w:color w:val="000000" w:themeColor="text1"/>
          <w:lang w:val="en-US"/>
        </w:rPr>
        <w:t xml:space="preserve"> school crime and violence</w:t>
      </w:r>
      <w:r w:rsidR="00771FC2" w:rsidRPr="003C1782">
        <w:rPr>
          <w:color w:val="000000" w:themeColor="text1"/>
          <w:lang w:val="en-US"/>
        </w:rPr>
        <w:t xml:space="preserve"> </w:t>
      </w:r>
      <w:r w:rsidR="00AC11BA">
        <w:rPr>
          <w:color w:val="000000" w:themeColor="text1"/>
          <w:lang w:val="en-US"/>
        </w:rPr>
        <w:t>determined</w:t>
      </w:r>
      <w:r w:rsidR="00771FC2" w:rsidRPr="003C1782">
        <w:rPr>
          <w:color w:val="000000" w:themeColor="text1"/>
          <w:lang w:val="en-US"/>
        </w:rPr>
        <w:t xml:space="preserve"> in previous research</w:t>
      </w:r>
      <w:r w:rsidR="006E4514" w:rsidRPr="003C1782">
        <w:rPr>
          <w:color w:val="000000" w:themeColor="text1"/>
          <w:lang w:val="en-US"/>
        </w:rPr>
        <w:t xml:space="preserve">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6E4514" w:rsidRPr="003C1782">
        <w:rPr>
          <w:color w:val="000000" w:themeColor="text1"/>
          <w:lang w:val="en-US"/>
        </w:rPr>
        <w:t>.</w:t>
      </w:r>
      <w:r w:rsidR="0082143F" w:rsidRPr="003C1782">
        <w:rPr>
          <w:color w:val="000000" w:themeColor="text1"/>
          <w:lang w:val="en-US"/>
        </w:rPr>
        <w:t xml:space="preserve"> Additionally, region and percent White enrollment were also considered as stratification variables. </w:t>
      </w:r>
      <w:r w:rsidR="00747FBA" w:rsidRPr="003C1782">
        <w:rPr>
          <w:color w:val="000000" w:themeColor="text1"/>
          <w:lang w:val="en-US"/>
        </w:rPr>
        <w:t>Knowing that n</w:t>
      </w:r>
      <w:r w:rsidR="008F57E5" w:rsidRPr="003C1782">
        <w:rPr>
          <w:color w:val="000000" w:themeColor="text1"/>
          <w:lang w:val="en-US"/>
        </w:rPr>
        <w:t xml:space="preserve">ot all of the </w:t>
      </w:r>
      <w:r w:rsidR="00327549">
        <w:rPr>
          <w:color w:val="000000" w:themeColor="text1"/>
          <w:lang w:val="en-US"/>
        </w:rPr>
        <w:t xml:space="preserve">desired </w:t>
      </w:r>
      <w:r w:rsidR="008F57E5" w:rsidRPr="003C1782">
        <w:rPr>
          <w:color w:val="000000" w:themeColor="text1"/>
          <w:lang w:val="en-US"/>
        </w:rPr>
        <w:t xml:space="preserve">schools </w:t>
      </w:r>
      <w:r w:rsidR="00747FBA" w:rsidRPr="003C1782">
        <w:rPr>
          <w:color w:val="000000" w:themeColor="text1"/>
          <w:lang w:val="en-US"/>
        </w:rPr>
        <w:t xml:space="preserve">would </w:t>
      </w:r>
      <w:r w:rsidR="008F57E5" w:rsidRPr="003C1782">
        <w:rPr>
          <w:color w:val="000000" w:themeColor="text1"/>
          <w:lang w:val="en-US"/>
        </w:rPr>
        <w:t>provide useful data for analysis</w:t>
      </w:r>
      <w:r w:rsidR="00306DCB">
        <w:rPr>
          <w:color w:val="000000" w:themeColor="text1"/>
          <w:lang w:val="en-US"/>
        </w:rPr>
        <w:t>,</w:t>
      </w:r>
      <w:r w:rsidR="008F57E5" w:rsidRPr="003C1782">
        <w:rPr>
          <w:color w:val="000000" w:themeColor="text1"/>
          <w:lang w:val="en-US"/>
        </w:rPr>
        <w:t xml:space="preserve"> since data collection was in the form of a survey, the </w:t>
      </w:r>
      <w:r w:rsidR="00747FBA" w:rsidRPr="003C1782">
        <w:rPr>
          <w:color w:val="000000" w:themeColor="text1"/>
          <w:lang w:val="en-US"/>
        </w:rPr>
        <w:t>minimum required</w:t>
      </w:r>
      <w:r w:rsidR="008F57E5" w:rsidRPr="003C1782">
        <w:rPr>
          <w:color w:val="000000" w:themeColor="text1"/>
          <w:lang w:val="en-US"/>
        </w:rPr>
        <w:t xml:space="preserve"> </w:t>
      </w:r>
      <w:r w:rsidR="00747FBA" w:rsidRPr="003C1782">
        <w:rPr>
          <w:color w:val="000000" w:themeColor="text1"/>
          <w:lang w:val="en-US"/>
        </w:rPr>
        <w:t>sample size was set at 2,550 completed</w:t>
      </w:r>
      <w:r w:rsidR="00B53852">
        <w:rPr>
          <w:color w:val="000000" w:themeColor="text1"/>
          <w:lang w:val="en-US"/>
        </w:rPr>
        <w:t xml:space="preserve"> school</w:t>
      </w:r>
      <w:r w:rsidR="00747FBA" w:rsidRPr="003C1782">
        <w:rPr>
          <w:color w:val="000000" w:themeColor="text1"/>
          <w:lang w:val="en-US"/>
        </w:rPr>
        <w:t xml:space="preserve"> </w:t>
      </w:r>
      <w:r w:rsidR="00B53852">
        <w:rPr>
          <w:color w:val="000000" w:themeColor="text1"/>
          <w:lang w:val="en-US"/>
        </w:rPr>
        <w:t>surveys</w:t>
      </w:r>
      <w:r w:rsidR="00747FBA" w:rsidRPr="003C1782">
        <w:rPr>
          <w:color w:val="000000" w:themeColor="text1"/>
          <w:lang w:val="en-US"/>
        </w:rPr>
        <w:t xml:space="preserve"> for SSOCS:2010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747FBA" w:rsidRPr="003C1782">
        <w:rPr>
          <w:color w:val="000000" w:themeColor="text1"/>
          <w:lang w:val="en-US"/>
        </w:rPr>
        <w:t xml:space="preserve">. Since the majority of school violence </w:t>
      </w:r>
      <w:r w:rsidR="00306DCB">
        <w:rPr>
          <w:color w:val="000000" w:themeColor="text1"/>
          <w:lang w:val="en-US"/>
        </w:rPr>
        <w:t>has been</w:t>
      </w:r>
      <w:r w:rsidR="00747FBA" w:rsidRPr="003C1782">
        <w:rPr>
          <w:color w:val="000000" w:themeColor="text1"/>
          <w:lang w:val="en-US"/>
        </w:rPr>
        <w:t xml:space="preserve"> reported in middle and high schools, a larger portion of the desired sample was allocated to these school types, and the overall allocation of the four school levels was defined as </w:t>
      </w:r>
      <w:r w:rsidR="001E0851" w:rsidRPr="003C1782">
        <w:rPr>
          <w:color w:val="000000" w:themeColor="text1"/>
          <w:lang w:val="en-US"/>
        </w:rPr>
        <w:t>roughly</w:t>
      </w:r>
      <w:r w:rsidR="00747FBA" w:rsidRPr="003C1782">
        <w:rPr>
          <w:color w:val="000000" w:themeColor="text1"/>
          <w:lang w:val="en-US"/>
        </w:rPr>
        <w:t xml:space="preserve"> 6</w:t>
      </w:r>
      <w:r w:rsidR="001E0851" w:rsidRPr="003C1782">
        <w:rPr>
          <w:color w:val="000000" w:themeColor="text1"/>
          <w:lang w:val="en-US"/>
        </w:rPr>
        <w:t>5</w:t>
      </w:r>
      <w:r w:rsidR="00747FBA" w:rsidRPr="003C1782">
        <w:rPr>
          <w:color w:val="000000" w:themeColor="text1"/>
          <w:lang w:val="en-US"/>
        </w:rPr>
        <w:t xml:space="preserve">0 primary schools, </w:t>
      </w:r>
      <w:r w:rsidR="001E0851" w:rsidRPr="003C1782">
        <w:rPr>
          <w:color w:val="000000" w:themeColor="text1"/>
          <w:lang w:val="en-US"/>
        </w:rPr>
        <w:t>900</w:t>
      </w:r>
      <w:r w:rsidR="00747FBA" w:rsidRPr="003C1782">
        <w:rPr>
          <w:color w:val="000000" w:themeColor="text1"/>
          <w:lang w:val="en-US"/>
        </w:rPr>
        <w:t xml:space="preserve"> middle schools, 9</w:t>
      </w:r>
      <w:r w:rsidR="001E0851" w:rsidRPr="003C1782">
        <w:rPr>
          <w:color w:val="000000" w:themeColor="text1"/>
          <w:lang w:val="en-US"/>
        </w:rPr>
        <w:t>00</w:t>
      </w:r>
      <w:r w:rsidR="00747FBA" w:rsidRPr="003C1782">
        <w:rPr>
          <w:color w:val="000000" w:themeColor="text1"/>
          <w:lang w:val="en-US"/>
        </w:rPr>
        <w:t xml:space="preserve"> high schools, and </w:t>
      </w:r>
      <w:r w:rsidR="001E0851" w:rsidRPr="003C1782">
        <w:rPr>
          <w:color w:val="000000" w:themeColor="text1"/>
          <w:lang w:val="en-US"/>
        </w:rPr>
        <w:t>about 100</w:t>
      </w:r>
      <w:r w:rsidR="00747FBA" w:rsidRPr="003C1782">
        <w:rPr>
          <w:color w:val="000000" w:themeColor="text1"/>
          <w:lang w:val="en-US"/>
        </w:rPr>
        <w:t xml:space="preserve"> combined schools</w:t>
      </w:r>
      <w:r w:rsidR="00F62462" w:rsidRPr="003C1782">
        <w:rPr>
          <w:color w:val="000000" w:themeColor="text1"/>
          <w:lang w:val="en-US"/>
        </w:rPr>
        <w:t xml:space="preserve">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F62462" w:rsidRPr="003C1782">
        <w:rPr>
          <w:color w:val="000000" w:themeColor="text1"/>
          <w:lang w:val="en-US"/>
        </w:rPr>
        <w:t>. Stratification of the sample selection helped</w:t>
      </w:r>
      <w:r w:rsidR="002F1B2B" w:rsidRPr="003C1782">
        <w:rPr>
          <w:color w:val="000000" w:themeColor="text1"/>
          <w:lang w:val="en-US"/>
        </w:rPr>
        <w:t xml:space="preserve"> ensure that subgroups were appropriately represented in the sample and improved sampling precision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2F1B2B" w:rsidRPr="003C1782">
        <w:rPr>
          <w:color w:val="000000" w:themeColor="text1"/>
          <w:lang w:val="en-US"/>
        </w:rPr>
        <w:t xml:space="preserve">. </w:t>
      </w:r>
      <w:r w:rsidR="001E0851" w:rsidRPr="003C1782">
        <w:rPr>
          <w:color w:val="000000" w:themeColor="text1"/>
          <w:lang w:val="en-US"/>
        </w:rPr>
        <w:t xml:space="preserve">A measure of size calculation based on the sum of the square roots of total enrollment of schools within a </w:t>
      </w:r>
      <w:r w:rsidR="001E0851" w:rsidRPr="003C1782">
        <w:rPr>
          <w:color w:val="000000" w:themeColor="text1"/>
          <w:lang w:val="en-US"/>
        </w:rPr>
        <w:lastRenderedPageBreak/>
        <w:t xml:space="preserve">certain stratum enabled lower enrollment schools and higher enrollment schools to be represented reasonably as well. After the final sample sizes were determined for the 64 total strata, schools were sorted by White enrollment percentage and region, and then within each stratum, a simple systematic random sample was drawn with a corresponding sampling interval for each </w:t>
      </w:r>
      <w:r w:rsidR="001E0851"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1E0851" w:rsidRPr="003C1782">
        <w:rPr>
          <w:color w:val="000000" w:themeColor="text1"/>
          <w:lang w:val="en-US"/>
        </w:rPr>
        <w:fldChar w:fldCharType="separate"/>
      </w:r>
      <w:r w:rsidR="00FF159E">
        <w:rPr>
          <w:noProof/>
          <w:color w:val="000000" w:themeColor="text1"/>
          <w:lang w:val="en-US"/>
        </w:rPr>
        <w:t>(Neiman et al., 2012)</w:t>
      </w:r>
      <w:r w:rsidR="001E0851" w:rsidRPr="003C1782">
        <w:rPr>
          <w:color w:val="000000" w:themeColor="text1"/>
          <w:lang w:val="en-US"/>
        </w:rPr>
        <w:fldChar w:fldCharType="end"/>
      </w:r>
      <w:r w:rsidR="001E0851" w:rsidRPr="003C1782">
        <w:rPr>
          <w:color w:val="000000" w:themeColor="text1"/>
          <w:lang w:val="en-US"/>
        </w:rPr>
        <w:t xml:space="preserve">. Lastly, sample weights were utilized to decrease bias rooted in differences between the responding and nonresponding schools, and so the sample was constructed such that the weighted distribution of responding schools closely resembled the total sample distribution initially </w:t>
      </w:r>
      <w:r w:rsidR="001E0851"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1E0851" w:rsidRPr="003C1782">
        <w:rPr>
          <w:color w:val="000000" w:themeColor="text1"/>
          <w:lang w:val="en-US"/>
        </w:rPr>
        <w:fldChar w:fldCharType="separate"/>
      </w:r>
      <w:r w:rsidR="00FF159E">
        <w:rPr>
          <w:noProof/>
          <w:color w:val="000000" w:themeColor="text1"/>
          <w:lang w:val="en-US"/>
        </w:rPr>
        <w:t>(Neiman et al., 2012)</w:t>
      </w:r>
      <w:r w:rsidR="001E0851" w:rsidRPr="003C1782">
        <w:rPr>
          <w:color w:val="000000" w:themeColor="text1"/>
          <w:lang w:val="en-US"/>
        </w:rPr>
        <w:fldChar w:fldCharType="end"/>
      </w:r>
      <w:r w:rsidR="001E0851" w:rsidRPr="003C1782">
        <w:rPr>
          <w:color w:val="000000" w:themeColor="text1"/>
          <w:lang w:val="en-US"/>
        </w:rPr>
        <w:t xml:space="preserve">. Overall, 2,648 schools responded with usable survey data, while almost 780 schools did not respond, and about 50 schools were deemed ineligible after selection. </w:t>
      </w:r>
      <w:r w:rsidR="002F1B2B" w:rsidRPr="003C1782">
        <w:rPr>
          <w:color w:val="000000" w:themeColor="text1"/>
          <w:lang w:val="en-US"/>
        </w:rPr>
        <w:t xml:space="preserve">For a more detailed explanation of the U.S. school sample selection, see the </w:t>
      </w:r>
      <w:r w:rsidR="00EF0C61" w:rsidRPr="003C1782">
        <w:rPr>
          <w:color w:val="000000" w:themeColor="text1"/>
          <w:lang w:val="en-US"/>
        </w:rPr>
        <w:t xml:space="preserve">2009-10 </w:t>
      </w:r>
      <w:r w:rsidR="002F1B2B" w:rsidRPr="003C1782">
        <w:rPr>
          <w:color w:val="000000" w:themeColor="text1"/>
          <w:lang w:val="en-US"/>
        </w:rPr>
        <w:t xml:space="preserve">School Survey on Crime and Safety </w:t>
      </w:r>
      <w:r w:rsidR="007165E9">
        <w:rPr>
          <w:color w:val="000000" w:themeColor="text1"/>
          <w:lang w:val="en-US"/>
        </w:rPr>
        <w:t>D</w:t>
      </w:r>
      <w:r w:rsidR="002F1B2B" w:rsidRPr="003C1782">
        <w:rPr>
          <w:color w:val="000000" w:themeColor="text1"/>
          <w:lang w:val="en-US"/>
        </w:rPr>
        <w:t xml:space="preserve">ocumentation </w:t>
      </w:r>
      <w:r w:rsidR="006B772D"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6B772D" w:rsidRPr="003C1782">
        <w:rPr>
          <w:color w:val="000000" w:themeColor="text1"/>
          <w:lang w:val="en-US"/>
        </w:rPr>
        <w:fldChar w:fldCharType="separate"/>
      </w:r>
      <w:r w:rsidR="00FF159E">
        <w:rPr>
          <w:noProof/>
          <w:color w:val="000000" w:themeColor="text1"/>
          <w:lang w:val="en-US"/>
        </w:rPr>
        <w:t>(Neiman et al., 2012)</w:t>
      </w:r>
      <w:r w:rsidR="006B772D" w:rsidRPr="003C1782">
        <w:rPr>
          <w:color w:val="000000" w:themeColor="text1"/>
          <w:lang w:val="en-US"/>
        </w:rPr>
        <w:fldChar w:fldCharType="end"/>
      </w:r>
      <w:r w:rsidR="002F1B2B" w:rsidRPr="003C1782">
        <w:rPr>
          <w:color w:val="000000" w:themeColor="text1"/>
          <w:lang w:val="en-US"/>
        </w:rPr>
        <w:t>.</w:t>
      </w:r>
    </w:p>
    <w:p w:rsidR="00D151A8" w:rsidRPr="003C1782" w:rsidRDefault="00D151A8" w:rsidP="0042717A">
      <w:pPr>
        <w:pStyle w:val="Newparagraph"/>
        <w:spacing w:line="240" w:lineRule="auto"/>
        <w:ind w:firstLine="0"/>
        <w:jc w:val="both"/>
        <w:rPr>
          <w:color w:val="000000" w:themeColor="text1"/>
          <w:lang w:val="en-US"/>
        </w:rPr>
      </w:pPr>
    </w:p>
    <w:p w:rsidR="002C029B" w:rsidRPr="003C1782" w:rsidRDefault="0051628B" w:rsidP="0042717A">
      <w:pPr>
        <w:pStyle w:val="Newparagraph"/>
        <w:spacing w:line="240" w:lineRule="auto"/>
        <w:ind w:firstLine="0"/>
        <w:jc w:val="both"/>
        <w:rPr>
          <w:b/>
          <w:i/>
          <w:color w:val="000000" w:themeColor="text1"/>
          <w:lang w:val="en-US"/>
        </w:rPr>
      </w:pPr>
      <w:r w:rsidRPr="003C1782">
        <w:rPr>
          <w:b/>
          <w:i/>
          <w:color w:val="000000" w:themeColor="text1"/>
          <w:lang w:val="en-US"/>
        </w:rPr>
        <w:t>Materials</w:t>
      </w:r>
      <w:r w:rsidR="00A61DD0" w:rsidRPr="003C1782">
        <w:rPr>
          <w:b/>
          <w:i/>
          <w:color w:val="000000" w:themeColor="text1"/>
          <w:lang w:val="en-US"/>
        </w:rPr>
        <w:t>:</w:t>
      </w:r>
    </w:p>
    <w:p w:rsidR="000563E6" w:rsidRPr="003C1782" w:rsidRDefault="00EC7376" w:rsidP="0042717A">
      <w:pPr>
        <w:pStyle w:val="Newparagraph"/>
        <w:spacing w:line="240" w:lineRule="auto"/>
        <w:ind w:firstLine="0"/>
        <w:jc w:val="both"/>
        <w:rPr>
          <w:color w:val="000000" w:themeColor="text1"/>
          <w:lang w:val="en-US"/>
        </w:rPr>
      </w:pPr>
      <w:r w:rsidRPr="003C1782">
        <w:rPr>
          <w:color w:val="000000" w:themeColor="text1"/>
          <w:lang w:val="en-US"/>
        </w:rPr>
        <w:t>To a</w:t>
      </w:r>
      <w:r w:rsidR="00DF0A73" w:rsidRPr="003C1782">
        <w:rPr>
          <w:color w:val="000000" w:themeColor="text1"/>
          <w:lang w:val="en-US"/>
        </w:rPr>
        <w:t>ss</w:t>
      </w:r>
      <w:r w:rsidRPr="003C1782">
        <w:rPr>
          <w:color w:val="000000" w:themeColor="text1"/>
          <w:lang w:val="en-US"/>
        </w:rPr>
        <w:t xml:space="preserve">ess the SSOCS:2010 dataset, computers were used by researchers running either Windows or Macintosh operating systems. The catalog containing this specific dataset was the Data.gov online catalog. The SSOCS:2010 data was downloaded from Data.gov to the computer being used, and then the dataset was read by the IBM SPSS Statistics software. All statistical tests and analyses were performed using SPSS. For statistical support, </w:t>
      </w:r>
      <w:r w:rsidRPr="003C1782">
        <w:rPr>
          <w:i/>
          <w:color w:val="000000" w:themeColor="text1"/>
          <w:lang w:val="en-US"/>
        </w:rPr>
        <w:t>Discovering Statistics Using IBM SPSS Statistics, 4</w:t>
      </w:r>
      <w:r w:rsidRPr="003C1782">
        <w:rPr>
          <w:i/>
          <w:color w:val="000000" w:themeColor="text1"/>
          <w:vertAlign w:val="superscript"/>
          <w:lang w:val="en-US"/>
        </w:rPr>
        <w:t>th</w:t>
      </w:r>
      <w:r w:rsidRPr="003C1782">
        <w:rPr>
          <w:i/>
          <w:color w:val="000000" w:themeColor="text1"/>
          <w:lang w:val="en-US"/>
        </w:rPr>
        <w:t xml:space="preserve"> Edition</w:t>
      </w:r>
      <w:r w:rsidRPr="003C1782">
        <w:rPr>
          <w:color w:val="000000" w:themeColor="text1"/>
          <w:lang w:val="en-US"/>
        </w:rPr>
        <w:t xml:space="preserve">, by Andy Field was utilized. Most importantly, the 2009-10 School Survey on Crime and Safety Documentation PDF was used to understand aspects of </w:t>
      </w:r>
      <w:r w:rsidR="000563E6" w:rsidRPr="003C1782">
        <w:rPr>
          <w:color w:val="000000" w:themeColor="text1"/>
          <w:lang w:val="en-US"/>
        </w:rPr>
        <w:t xml:space="preserve">the study managed by NCES. This documentation was crucial in understanding the motivation for the data collection, the background of the study, the sample design and implementation, data collection methods, and details </w:t>
      </w:r>
      <w:r w:rsidR="007165E9">
        <w:rPr>
          <w:color w:val="000000" w:themeColor="text1"/>
          <w:lang w:val="en-US"/>
        </w:rPr>
        <w:t>regarding</w:t>
      </w:r>
      <w:r w:rsidR="000563E6" w:rsidRPr="003C1782">
        <w:rPr>
          <w:color w:val="000000" w:themeColor="text1"/>
          <w:lang w:val="en-US"/>
        </w:rPr>
        <w:t xml:space="preserve"> the survey questions answered by the subjects of the study</w:t>
      </w:r>
      <w:r w:rsidR="000F30F3" w:rsidRPr="003C1782">
        <w:rPr>
          <w:color w:val="000000" w:themeColor="text1"/>
          <w:lang w:val="en-US"/>
        </w:rPr>
        <w:t xml:space="preserve"> </w:t>
      </w:r>
      <w:r w:rsidR="000F30F3"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0F30F3" w:rsidRPr="003C1782">
        <w:rPr>
          <w:color w:val="000000" w:themeColor="text1"/>
          <w:lang w:val="en-US"/>
        </w:rPr>
        <w:fldChar w:fldCharType="separate"/>
      </w:r>
      <w:r w:rsidR="00FF159E">
        <w:rPr>
          <w:noProof/>
          <w:color w:val="000000" w:themeColor="text1"/>
          <w:lang w:val="en-US"/>
        </w:rPr>
        <w:t>(Neiman et al., 2012)</w:t>
      </w:r>
      <w:r w:rsidR="000F30F3" w:rsidRPr="003C1782">
        <w:rPr>
          <w:color w:val="000000" w:themeColor="text1"/>
          <w:lang w:val="en-US"/>
        </w:rPr>
        <w:fldChar w:fldCharType="end"/>
      </w:r>
      <w:r w:rsidR="000563E6" w:rsidRPr="003C1782">
        <w:rPr>
          <w:color w:val="000000" w:themeColor="text1"/>
          <w:lang w:val="en-US"/>
        </w:rPr>
        <w:t>.</w:t>
      </w:r>
    </w:p>
    <w:p w:rsidR="00383C3A" w:rsidRPr="003C1782" w:rsidRDefault="00383C3A" w:rsidP="0042717A">
      <w:pPr>
        <w:pStyle w:val="Newparagraph"/>
        <w:spacing w:line="240" w:lineRule="auto"/>
        <w:ind w:firstLine="0"/>
        <w:jc w:val="both"/>
        <w:rPr>
          <w:color w:val="000000" w:themeColor="text1"/>
          <w:lang w:val="en-US"/>
        </w:rPr>
      </w:pPr>
    </w:p>
    <w:p w:rsidR="0052754B" w:rsidRPr="003C1782" w:rsidRDefault="0052754B" w:rsidP="0042717A">
      <w:pPr>
        <w:pStyle w:val="NormalWeb"/>
        <w:spacing w:before="0" w:beforeAutospacing="0" w:after="0" w:afterAutospacing="0"/>
        <w:jc w:val="both"/>
        <w:rPr>
          <w:rFonts w:ascii="-webkit-standard" w:hAnsi="-webkit-standard"/>
          <w:color w:val="000000" w:themeColor="text1"/>
        </w:rPr>
      </w:pPr>
      <w:r w:rsidRPr="003C1782">
        <w:rPr>
          <w:b/>
          <w:bCs/>
          <w:i/>
          <w:iCs/>
          <w:color w:val="000000" w:themeColor="text1"/>
        </w:rPr>
        <w:t xml:space="preserve">Data Collection: </w:t>
      </w:r>
    </w:p>
    <w:p w:rsidR="0052754B" w:rsidRPr="003C1782" w:rsidRDefault="0052754B" w:rsidP="0042717A">
      <w:pPr>
        <w:pStyle w:val="NormalWeb"/>
        <w:spacing w:before="0" w:beforeAutospacing="0" w:after="0" w:afterAutospacing="0"/>
        <w:jc w:val="both"/>
        <w:rPr>
          <w:color w:val="000000" w:themeColor="text1"/>
        </w:rPr>
      </w:pPr>
      <w:r w:rsidRPr="003C1782">
        <w:rPr>
          <w:color w:val="000000" w:themeColor="text1"/>
        </w:rPr>
        <w:t xml:space="preserve">The data was collected in the form of a questionnaire survey sent via mail, and telephone follow ups were included as well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Following the district approval for some schools selected by NCES to take part in the survey about </w:t>
      </w:r>
      <w:r w:rsidR="00972622">
        <w:rPr>
          <w:color w:val="000000" w:themeColor="text1"/>
        </w:rPr>
        <w:t>five</w:t>
      </w:r>
      <w:r w:rsidRPr="003C1782">
        <w:rPr>
          <w:color w:val="000000" w:themeColor="text1"/>
        </w:rPr>
        <w:t xml:space="preserve"> months before it</w:t>
      </w:r>
      <w:r w:rsidR="00EB73D4">
        <w:rPr>
          <w:color w:val="000000" w:themeColor="text1"/>
        </w:rPr>
        <w:t xml:space="preserve"> was</w:t>
      </w:r>
      <w:r w:rsidRPr="003C1782">
        <w:rPr>
          <w:color w:val="000000" w:themeColor="text1"/>
        </w:rPr>
        <w:t xml:space="preserve"> sen</w:t>
      </w:r>
      <w:r w:rsidR="00EB73D4">
        <w:rPr>
          <w:color w:val="000000" w:themeColor="text1"/>
        </w:rPr>
        <w:t>t</w:t>
      </w:r>
      <w:r w:rsidRPr="003C1782">
        <w:rPr>
          <w:color w:val="000000" w:themeColor="text1"/>
        </w:rPr>
        <w:t xml:space="preserve"> out, letters were sent to the principals of selected schools to inform them about the intentions of the survey questions. These pre-survey letters were sent about</w:t>
      </w:r>
      <w:r w:rsidR="00EB73D4">
        <w:rPr>
          <w:color w:val="000000" w:themeColor="text1"/>
        </w:rPr>
        <w:t xml:space="preserve"> one </w:t>
      </w:r>
      <w:r w:rsidRPr="003C1782">
        <w:rPr>
          <w:color w:val="000000" w:themeColor="text1"/>
        </w:rPr>
        <w:t xml:space="preserve">week before the mailing of the questionnaire surveys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The survey also included a cover page that fully explained the intentions and importance of school participation in the survey. Survey questions featured in the questionnaire were based on the following topics: School practices and programs, parent and community involvement at school, school security staff, staff training, limitations on crime prevention, frequency of crime and violence at school, number of incidents, disciplinary problems and actions, and lastly, school characteristics. The specific questions featured can be examined in the documentation for SSOCS:2010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w:t>
      </w:r>
    </w:p>
    <w:p w:rsidR="0052754B" w:rsidRPr="003C1782" w:rsidRDefault="0052754B" w:rsidP="0042717A">
      <w:pPr>
        <w:pStyle w:val="NormalWeb"/>
        <w:spacing w:before="0" w:beforeAutospacing="0" w:after="0" w:afterAutospacing="0"/>
        <w:ind w:firstLine="720"/>
        <w:jc w:val="both"/>
        <w:rPr>
          <w:rFonts w:ascii="-webkit-standard" w:hAnsi="-webkit-standard"/>
          <w:color w:val="000000" w:themeColor="text1"/>
        </w:rPr>
      </w:pPr>
      <w:r w:rsidRPr="003C1782">
        <w:rPr>
          <w:color w:val="000000" w:themeColor="text1"/>
        </w:rPr>
        <w:t>After the mailing of the survey</w:t>
      </w:r>
      <w:r w:rsidR="00371E0D">
        <w:rPr>
          <w:color w:val="000000" w:themeColor="text1"/>
        </w:rPr>
        <w:t>s</w:t>
      </w:r>
      <w:r w:rsidRPr="003C1782">
        <w:rPr>
          <w:color w:val="000000" w:themeColor="text1"/>
        </w:rPr>
        <w:t xml:space="preserve"> started</w:t>
      </w:r>
      <w:r w:rsidR="00371E0D">
        <w:rPr>
          <w:color w:val="000000" w:themeColor="text1"/>
        </w:rPr>
        <w:t xml:space="preserve"> in February 2010</w:t>
      </w:r>
      <w:r w:rsidRPr="003C1782">
        <w:rPr>
          <w:color w:val="000000" w:themeColor="text1"/>
        </w:rPr>
        <w:t xml:space="preserve">, which was the start </w:t>
      </w:r>
      <w:r w:rsidR="00220620">
        <w:rPr>
          <w:color w:val="000000" w:themeColor="text1"/>
        </w:rPr>
        <w:t xml:space="preserve">of </w:t>
      </w:r>
      <w:r w:rsidRPr="003C1782">
        <w:rPr>
          <w:color w:val="000000" w:themeColor="text1"/>
        </w:rPr>
        <w:t>data collection, letters were sent to the</w:t>
      </w:r>
      <w:r w:rsidR="00371E0D">
        <w:rPr>
          <w:color w:val="000000" w:themeColor="text1"/>
        </w:rPr>
        <w:t xml:space="preserve"> selected</w:t>
      </w:r>
      <w:r w:rsidRPr="003C1782">
        <w:rPr>
          <w:color w:val="000000" w:themeColor="text1"/>
        </w:rPr>
        <w:t xml:space="preserve"> schools in efforts to increase participation in the survey and prompt schools to fully complete the survey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Several weeks after the mailing of the surveys, a few phases of telephone follow ups commenced. The first follow-up call had the purpose of determining the status of the survey by communicating with the principal</w:t>
      </w:r>
      <w:r w:rsidR="00220620">
        <w:rPr>
          <w:color w:val="000000" w:themeColor="text1"/>
        </w:rPr>
        <w:t>s</w:t>
      </w:r>
      <w:r w:rsidRPr="003C1782">
        <w:rPr>
          <w:color w:val="000000" w:themeColor="text1"/>
        </w:rPr>
        <w:t>, or other school contact</w:t>
      </w:r>
      <w:r w:rsidR="00220620">
        <w:rPr>
          <w:color w:val="000000" w:themeColor="text1"/>
        </w:rPr>
        <w:t>s</w:t>
      </w:r>
      <w:r w:rsidRPr="003C1782">
        <w:rPr>
          <w:color w:val="000000" w:themeColor="text1"/>
        </w:rPr>
        <w:t>, of the school</w:t>
      </w:r>
      <w:r w:rsidR="00220620">
        <w:rPr>
          <w:color w:val="000000" w:themeColor="text1"/>
        </w:rPr>
        <w:t>s</w:t>
      </w:r>
      <w:r w:rsidRPr="003C1782">
        <w:rPr>
          <w:color w:val="000000" w:themeColor="text1"/>
        </w:rPr>
        <w:t xml:space="preserve"> who had not yet completed the survey. A few weeks after, second follow up call</w:t>
      </w:r>
      <w:r w:rsidR="00371E0D">
        <w:rPr>
          <w:color w:val="000000" w:themeColor="text1"/>
        </w:rPr>
        <w:t>s</w:t>
      </w:r>
      <w:r w:rsidRPr="003C1782">
        <w:rPr>
          <w:color w:val="000000" w:themeColor="text1"/>
        </w:rPr>
        <w:t xml:space="preserve"> w</w:t>
      </w:r>
      <w:r w:rsidR="00371E0D">
        <w:rPr>
          <w:color w:val="000000" w:themeColor="text1"/>
        </w:rPr>
        <w:t>ere</w:t>
      </w:r>
      <w:r w:rsidRPr="003C1782">
        <w:rPr>
          <w:color w:val="000000" w:themeColor="text1"/>
        </w:rPr>
        <w:t xml:space="preserve"> conducted for schools who had still not responded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During the time in between follow-ups, principals had more time to complete the survey, while additional questionnaires were sent to schools who misplaced or even failed to receive a questionnaire. Respondents could also complete the survey over the phone during these phases of data collection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w:t>
      </w:r>
      <w:r w:rsidR="00220620">
        <w:rPr>
          <w:color w:val="000000" w:themeColor="text1"/>
        </w:rPr>
        <w:t>T</w:t>
      </w:r>
      <w:r w:rsidRPr="003C1782">
        <w:rPr>
          <w:color w:val="000000" w:themeColor="text1"/>
        </w:rPr>
        <w:t>he interviewers</w:t>
      </w:r>
      <w:r w:rsidR="00220620">
        <w:rPr>
          <w:color w:val="000000" w:themeColor="text1"/>
        </w:rPr>
        <w:t xml:space="preserve"> </w:t>
      </w:r>
      <w:r w:rsidRPr="003C1782">
        <w:rPr>
          <w:color w:val="000000" w:themeColor="text1"/>
        </w:rPr>
        <w:t xml:space="preserve">contacting schools over the phone were trained members of the U.S. Census </w:t>
      </w:r>
      <w:r w:rsidRPr="003C1782">
        <w:rPr>
          <w:color w:val="000000" w:themeColor="text1"/>
        </w:rPr>
        <w:lastRenderedPageBreak/>
        <w:t>Bureau who collaborated with NCES during thi</w:t>
      </w:r>
      <w:r w:rsidR="00371E0D">
        <w:rPr>
          <w:color w:val="000000" w:themeColor="text1"/>
        </w:rPr>
        <w:t>s data collection</w:t>
      </w:r>
      <w:r w:rsidRPr="003C1782">
        <w:rPr>
          <w:color w:val="000000" w:themeColor="text1"/>
        </w:rPr>
        <w:t>. The last portion of data collection was considered to be the non</w:t>
      </w:r>
      <w:r w:rsidR="00220620">
        <w:rPr>
          <w:color w:val="000000" w:themeColor="text1"/>
        </w:rPr>
        <w:t>-</w:t>
      </w:r>
      <w:r w:rsidRPr="003C1782">
        <w:rPr>
          <w:color w:val="000000" w:themeColor="text1"/>
        </w:rPr>
        <w:t xml:space="preserve">response follow-up phase, and this occurred several weeks after the reminder phases. This last period consisted of interviews over the phone to complete the survey and also consisted of fax submission of the survey. This lasted for approximately a month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Questionnaire data collection ended in </w:t>
      </w:r>
      <w:r w:rsidR="00A77A82" w:rsidRPr="003C1782">
        <w:rPr>
          <w:color w:val="000000" w:themeColor="text1"/>
        </w:rPr>
        <w:t>July</w:t>
      </w:r>
      <w:r w:rsidRPr="003C1782">
        <w:rPr>
          <w:color w:val="000000" w:themeColor="text1"/>
        </w:rPr>
        <w:t xml:space="preserve"> 2010. More details about questionnaire dispersion and collection can be found in the documentation for SSOCS:2010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The data were processed through editing programs after being key-entered and the completion of a returned questionnaire was determined via computer. Other editing programs used on the data checked data consistency and determined valid value ranges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Frequencies of the questionnaire items were checked as well to ensure appropriate values were recorded, and this review included both categorical and numeric variables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Once all reviewing was completed, the variables, parameters, and values were all incorporated and coded into a single data file. Additionally, imputation procedures were utilized to create certain values for survey items that had been missing information. Three different imputation methods were used, and these helped generate imputation flag variables for each survey item in the data file </w:t>
      </w:r>
      <w:r w:rsidRPr="003C1782">
        <w:rPr>
          <w:color w:val="000000" w:themeColor="text1"/>
        </w:rPr>
        <w:fldChar w:fldCharType="begin"/>
      </w:r>
      <w:r w:rsidR="00FF159E">
        <w:rPr>
          <w:color w:val="000000" w:themeColor="text1"/>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Pr="003C1782">
        <w:rPr>
          <w:color w:val="000000" w:themeColor="text1"/>
        </w:rPr>
        <w:fldChar w:fldCharType="separate"/>
      </w:r>
      <w:r w:rsidR="00FF159E">
        <w:rPr>
          <w:noProof/>
          <w:color w:val="000000" w:themeColor="text1"/>
        </w:rPr>
        <w:t>(Neiman et al., 2012)</w:t>
      </w:r>
      <w:r w:rsidRPr="003C1782">
        <w:rPr>
          <w:color w:val="000000" w:themeColor="text1"/>
        </w:rPr>
        <w:fldChar w:fldCharType="end"/>
      </w:r>
      <w:r w:rsidRPr="003C1782">
        <w:rPr>
          <w:color w:val="000000" w:themeColor="text1"/>
        </w:rPr>
        <w:t xml:space="preserve">. The output file was then ready for analysis. </w:t>
      </w:r>
    </w:p>
    <w:p w:rsidR="0052754B" w:rsidRPr="003C1782" w:rsidRDefault="0052754B" w:rsidP="0042717A">
      <w:pPr>
        <w:jc w:val="both"/>
        <w:rPr>
          <w:rFonts w:ascii="-webkit-standard" w:hAnsi="-webkit-standard"/>
          <w:color w:val="000000" w:themeColor="text1"/>
        </w:rPr>
      </w:pPr>
    </w:p>
    <w:p w:rsidR="0052754B" w:rsidRPr="003C1782" w:rsidRDefault="0052754B" w:rsidP="0042717A">
      <w:pPr>
        <w:pStyle w:val="NormalWeb"/>
        <w:spacing w:before="0" w:beforeAutospacing="0" w:after="0" w:afterAutospacing="0"/>
        <w:jc w:val="both"/>
        <w:rPr>
          <w:rFonts w:ascii="-webkit-standard" w:hAnsi="-webkit-standard"/>
          <w:color w:val="000000" w:themeColor="text1"/>
        </w:rPr>
      </w:pPr>
      <w:r w:rsidRPr="003C1782">
        <w:rPr>
          <w:b/>
          <w:bCs/>
          <w:i/>
          <w:iCs/>
          <w:color w:val="000000" w:themeColor="text1"/>
        </w:rPr>
        <w:t>Data Analysis</w:t>
      </w:r>
      <w:r w:rsidR="00460127" w:rsidRPr="003C1782">
        <w:rPr>
          <w:b/>
          <w:bCs/>
          <w:i/>
          <w:iCs/>
          <w:color w:val="000000" w:themeColor="text1"/>
        </w:rPr>
        <w:t>:</w:t>
      </w:r>
    </w:p>
    <w:p w:rsidR="00874CE4" w:rsidRPr="00527397" w:rsidRDefault="0052754B" w:rsidP="0042717A">
      <w:pPr>
        <w:pStyle w:val="NormalWeb"/>
        <w:spacing w:before="0" w:beforeAutospacing="0" w:after="0" w:afterAutospacing="0"/>
        <w:jc w:val="both"/>
        <w:rPr>
          <w:color w:val="000000" w:themeColor="text1"/>
        </w:rPr>
      </w:pPr>
      <w:r w:rsidRPr="003C1782">
        <w:rPr>
          <w:color w:val="000000" w:themeColor="text1"/>
        </w:rPr>
        <w:t>The data file was obtained from Data.gov and loaded into a computer program for analysis. The computer program used was IBM SPSS Statistics and this was incorporated into the experiment in order to determine significant differences between schools when considering school violence on the basis of certain types of variables. More specifically, all of the variables were examined and organized into categories depending on which survey topic they coincided with generally. There were three types, or categories, of survey topic variables analyzed. The three variable categories, which were the independent variables in the experiment, included, security measures taken by schools, school</w:t>
      </w:r>
      <w:r w:rsidR="003C1F44">
        <w:rPr>
          <w:color w:val="000000" w:themeColor="text1"/>
        </w:rPr>
        <w:t xml:space="preserve"> </w:t>
      </w:r>
      <w:r w:rsidRPr="003C1782">
        <w:rPr>
          <w:color w:val="000000" w:themeColor="text1"/>
        </w:rPr>
        <w:t>demographics, and parent involvement in schools. The data file codes for the specific variables studied were:</w:t>
      </w:r>
      <w:r w:rsidR="006E1987" w:rsidRPr="003C1782">
        <w:rPr>
          <w:color w:val="000000" w:themeColor="text1"/>
        </w:rPr>
        <w:t xml:space="preserve"> C0250, C0110, C0116, SEC_FT10, FR_LVEL, FR_SIZE, FR_URBAN, PERCWHT, C0198, and C0202. </w:t>
      </w:r>
      <w:r w:rsidRPr="003C1782">
        <w:rPr>
          <w:color w:val="000000" w:themeColor="text1"/>
        </w:rPr>
        <w:t xml:space="preserve">The names of these variables were described previously in depth. </w:t>
      </w:r>
      <w:r w:rsidR="006E1987" w:rsidRPr="003C1782">
        <w:rPr>
          <w:rFonts w:ascii="-webkit-standard" w:hAnsi="-webkit-standard"/>
          <w:color w:val="000000" w:themeColor="text1"/>
        </w:rPr>
        <w:t>T</w:t>
      </w:r>
      <w:r w:rsidRPr="003C1782">
        <w:rPr>
          <w:color w:val="000000" w:themeColor="text1"/>
        </w:rPr>
        <w:t>he dependent variable that was considered to be the best measure of school violence was the total number of violent school incidents recorded by schools, and the data file code for this w</w:t>
      </w:r>
      <w:r w:rsidR="006E1987" w:rsidRPr="003C1782">
        <w:rPr>
          <w:color w:val="000000" w:themeColor="text1"/>
        </w:rPr>
        <w:t xml:space="preserve">as VIOINC10. </w:t>
      </w:r>
      <w:r w:rsidRPr="003C1782">
        <w:rPr>
          <w:color w:val="000000" w:themeColor="text1"/>
        </w:rPr>
        <w:t xml:space="preserve">Since the dependent variable was a continuous variable, normality tests were run </w:t>
      </w:r>
      <w:r w:rsidR="00874CE4" w:rsidRPr="003C1782">
        <w:rPr>
          <w:color w:val="000000" w:themeColor="text1"/>
        </w:rPr>
        <w:t>and the Shapiro-Wilk statistic was examined</w:t>
      </w:r>
      <w:r w:rsidRPr="003C1782">
        <w:rPr>
          <w:color w:val="000000" w:themeColor="text1"/>
        </w:rPr>
        <w:t xml:space="preserve"> to determine the appropriate statistical tests to use. The parametric tests implemented consisted of correlations between continuous variables</w:t>
      </w:r>
      <w:r w:rsidR="00874CE4" w:rsidRPr="003C1782">
        <w:rPr>
          <w:color w:val="000000" w:themeColor="text1"/>
        </w:rPr>
        <w:t xml:space="preserve"> and a multiple linear regression that incorporated both continuous and categorical data</w:t>
      </w:r>
      <w:r w:rsidRPr="003C1782">
        <w:rPr>
          <w:color w:val="000000" w:themeColor="text1"/>
        </w:rPr>
        <w:t xml:space="preserve">. </w:t>
      </w:r>
      <w:r w:rsidR="00FD428F" w:rsidRPr="003C1782">
        <w:rPr>
          <w:color w:val="000000" w:themeColor="text1"/>
        </w:rPr>
        <w:t xml:space="preserve">The multiple regression model was </w:t>
      </w:r>
      <w:r w:rsidR="0062160E">
        <w:rPr>
          <w:color w:val="000000" w:themeColor="text1"/>
        </w:rPr>
        <w:t xml:space="preserve">also </w:t>
      </w:r>
      <w:r w:rsidR="00FD428F" w:rsidRPr="003C1782">
        <w:rPr>
          <w:color w:val="000000" w:themeColor="text1"/>
        </w:rPr>
        <w:t xml:space="preserve">analyzed using a ROC curve. This was utilized to determine the usefulness of the multiple regression model in predicting school violence based on the variables under study. </w:t>
      </w:r>
      <w:r w:rsidRPr="003C1782">
        <w:rPr>
          <w:color w:val="000000" w:themeColor="text1"/>
        </w:rPr>
        <w:t>For nonparametric tests, the Kruskal-Wallis test was implemented when analyzing significant differences between two or more groups of an independent variable, that may be ranked, on the continuous dependent variable of violent incidents recorded. This was crucial in analyzing ordinal categorical data. Also, the Mann-Whitney test was utilized in order to compare differences between two independent variable groups on the continuous dependent variable of</w:t>
      </w:r>
      <w:r w:rsidR="00070D40">
        <w:rPr>
          <w:color w:val="000000" w:themeColor="text1"/>
        </w:rPr>
        <w:t xml:space="preserve"> </w:t>
      </w:r>
      <w:r w:rsidRPr="003C1782">
        <w:rPr>
          <w:color w:val="000000" w:themeColor="text1"/>
        </w:rPr>
        <w:t xml:space="preserve">violent incidents recorded. This was key in analyzing groups of respondents that gave answers of either “Yes” or “No”. </w:t>
      </w:r>
      <w:r w:rsidR="00DB5559">
        <w:rPr>
          <w:color w:val="000000" w:themeColor="text1"/>
        </w:rPr>
        <w:t>Cluster analysis was used to investigate</w:t>
      </w:r>
      <w:r w:rsidR="004C45BC">
        <w:rPr>
          <w:color w:val="000000" w:themeColor="text1"/>
        </w:rPr>
        <w:t xml:space="preserve"> schools </w:t>
      </w:r>
      <w:r w:rsidR="00DB5559">
        <w:rPr>
          <w:color w:val="000000" w:themeColor="text1"/>
        </w:rPr>
        <w:t>with varying numbers of security guards</w:t>
      </w:r>
      <w:r w:rsidR="004C45BC">
        <w:rPr>
          <w:color w:val="000000" w:themeColor="text1"/>
        </w:rPr>
        <w:t xml:space="preserve"> and helped generate groupings of schools based on this variable</w:t>
      </w:r>
      <w:r w:rsidR="00DB5559">
        <w:rPr>
          <w:color w:val="000000" w:themeColor="text1"/>
        </w:rPr>
        <w:t xml:space="preserve">. </w:t>
      </w:r>
      <w:r w:rsidR="004B0641" w:rsidRPr="003C1782">
        <w:rPr>
          <w:color w:val="000000" w:themeColor="text1"/>
        </w:rPr>
        <w:t xml:space="preserve">Games-Howell post hoc tests were used to determine significant differences between groups based on the average number of violent school incidents recorded. </w:t>
      </w:r>
      <w:r w:rsidR="004C45BC">
        <w:rPr>
          <w:color w:val="000000" w:themeColor="text1"/>
        </w:rPr>
        <w:t>T</w:t>
      </w:r>
      <w:r w:rsidRPr="003C1782">
        <w:rPr>
          <w:color w:val="000000" w:themeColor="text1"/>
        </w:rPr>
        <w:t xml:space="preserve">o effectively determine the most significant contributing factors to school violence based on </w:t>
      </w:r>
      <w:r w:rsidR="004C45BC">
        <w:rPr>
          <w:color w:val="000000" w:themeColor="text1"/>
        </w:rPr>
        <w:t>the</w:t>
      </w:r>
      <w:r w:rsidRPr="003C1782">
        <w:rPr>
          <w:color w:val="000000" w:themeColor="text1"/>
        </w:rPr>
        <w:t xml:space="preserve"> survey</w:t>
      </w:r>
      <w:r w:rsidR="004C45BC">
        <w:rPr>
          <w:color w:val="000000" w:themeColor="text1"/>
        </w:rPr>
        <w:t xml:space="preserve"> conducted in </w:t>
      </w:r>
      <w:r w:rsidRPr="003C1782">
        <w:rPr>
          <w:color w:val="000000" w:themeColor="text1"/>
        </w:rPr>
        <w:t xml:space="preserve">2010, results deemed significant and non-significant were all considered and examined. </w:t>
      </w:r>
      <w:r w:rsidR="004B0641" w:rsidRPr="003C1782">
        <w:rPr>
          <w:color w:val="000000" w:themeColor="text1"/>
        </w:rPr>
        <w:t>Also, variables deemed significant were used to screen schools that reported school shootings in order to better understand how the</w:t>
      </w:r>
      <w:r w:rsidR="0062160E">
        <w:rPr>
          <w:color w:val="000000" w:themeColor="text1"/>
        </w:rPr>
        <w:t xml:space="preserve"> </w:t>
      </w:r>
      <w:r w:rsidR="004B0641" w:rsidRPr="003C1782">
        <w:rPr>
          <w:color w:val="000000" w:themeColor="text1"/>
        </w:rPr>
        <w:t xml:space="preserve">variables contributing to school violence generally may be </w:t>
      </w:r>
      <w:r w:rsidR="004B0641" w:rsidRPr="003C1782">
        <w:rPr>
          <w:color w:val="000000" w:themeColor="text1"/>
        </w:rPr>
        <w:lastRenderedPageBreak/>
        <w:t>contributing to school shootings, a particular form of school violence</w:t>
      </w:r>
      <w:r w:rsidR="0062160E">
        <w:rPr>
          <w:color w:val="000000" w:themeColor="text1"/>
        </w:rPr>
        <w:t>, specifically</w:t>
      </w:r>
      <w:r w:rsidR="004B0641" w:rsidRPr="003C1782">
        <w:rPr>
          <w:color w:val="000000" w:themeColor="text1"/>
        </w:rPr>
        <w:t xml:space="preserve">. </w:t>
      </w:r>
      <w:r w:rsidRPr="003C1782">
        <w:rPr>
          <w:color w:val="000000" w:themeColor="text1"/>
        </w:rPr>
        <w:t xml:space="preserve">The most meaningful results were used to formulate efficient methods for school violence reduction that could be implemented by American public schools such as the ones included in SSOCS:2010. </w:t>
      </w:r>
    </w:p>
    <w:p w:rsidR="00FF159E" w:rsidRDefault="00FF159E" w:rsidP="0042717A">
      <w:pPr>
        <w:pStyle w:val="Newparagraph"/>
        <w:spacing w:line="240" w:lineRule="auto"/>
        <w:ind w:firstLine="0"/>
        <w:jc w:val="both"/>
        <w:rPr>
          <w:b/>
          <w:color w:val="000000" w:themeColor="text1"/>
          <w:lang w:val="en-US"/>
        </w:rPr>
      </w:pPr>
    </w:p>
    <w:p w:rsidR="009A57C8" w:rsidRPr="00A62AEB" w:rsidRDefault="00B207FA" w:rsidP="0042717A">
      <w:pPr>
        <w:pStyle w:val="Newparagraph"/>
        <w:spacing w:line="240" w:lineRule="auto"/>
        <w:ind w:firstLine="0"/>
        <w:jc w:val="both"/>
        <w:rPr>
          <w:b/>
          <w:color w:val="000000" w:themeColor="text1"/>
          <w:lang w:val="en-US"/>
        </w:rPr>
      </w:pPr>
      <w:r w:rsidRPr="003C1782">
        <w:rPr>
          <w:b/>
          <w:color w:val="000000" w:themeColor="text1"/>
          <w:lang w:val="en-US"/>
        </w:rPr>
        <w:t>Results</w:t>
      </w:r>
    </w:p>
    <w:p w:rsidR="00E36787" w:rsidRDefault="00E36787" w:rsidP="0042717A">
      <w:pPr>
        <w:pStyle w:val="Newparagraph"/>
        <w:spacing w:line="240" w:lineRule="auto"/>
        <w:ind w:firstLine="0"/>
        <w:jc w:val="both"/>
        <w:rPr>
          <w:color w:val="000000" w:themeColor="text1"/>
          <w:lang w:val="en-US"/>
        </w:rPr>
      </w:pPr>
    </w:p>
    <w:p w:rsidR="00794939" w:rsidRDefault="008B6336" w:rsidP="0042717A">
      <w:pPr>
        <w:pStyle w:val="Newparagraph"/>
        <w:spacing w:line="240" w:lineRule="auto"/>
        <w:ind w:firstLine="0"/>
        <w:jc w:val="both"/>
        <w:rPr>
          <w:color w:val="000000" w:themeColor="text1"/>
          <w:lang w:val="en-US"/>
        </w:rPr>
      </w:pPr>
      <w:r w:rsidRPr="00D06381">
        <w:rPr>
          <w:color w:val="000000" w:themeColor="text1"/>
          <w:lang w:val="en-US"/>
        </w:rPr>
        <w:t>T</w:t>
      </w:r>
      <w:r w:rsidR="009A57C8" w:rsidRPr="00D06381">
        <w:rPr>
          <w:color w:val="000000" w:themeColor="text1"/>
          <w:lang w:val="en-US"/>
        </w:rPr>
        <w:t>he data for violent incidents recorded was not normally distributed (</w:t>
      </w:r>
      <w:r w:rsidRPr="00D06381">
        <w:rPr>
          <w:color w:val="000000" w:themeColor="text1"/>
          <w:lang w:val="en-US"/>
        </w:rPr>
        <w:t xml:space="preserve">Shapiro-Wilk, </w:t>
      </w:r>
      <w:r w:rsidR="009A57C8" w:rsidRPr="00D06381">
        <w:rPr>
          <w:color w:val="000000" w:themeColor="text1"/>
          <w:lang w:val="en-US"/>
        </w:rPr>
        <w:t>S-W=.45, df=2</w:t>
      </w:r>
      <w:r w:rsidR="008F666D">
        <w:rPr>
          <w:color w:val="000000" w:themeColor="text1"/>
          <w:lang w:val="en-US"/>
        </w:rPr>
        <w:t>,</w:t>
      </w:r>
      <w:r w:rsidR="009A57C8" w:rsidRPr="00D06381">
        <w:rPr>
          <w:color w:val="000000" w:themeColor="text1"/>
          <w:lang w:val="en-US"/>
        </w:rPr>
        <w:t xml:space="preserve">648, P&lt;.001). This finding was used to implement the appropriate statistical tests </w:t>
      </w:r>
      <w:r w:rsidRPr="00D06381">
        <w:rPr>
          <w:color w:val="000000" w:themeColor="text1"/>
          <w:lang w:val="en-US"/>
        </w:rPr>
        <w:t>and obtain a</w:t>
      </w:r>
      <w:r w:rsidR="009E5B5B">
        <w:rPr>
          <w:color w:val="000000" w:themeColor="text1"/>
          <w:lang w:val="en-US"/>
        </w:rPr>
        <w:t>ccurate</w:t>
      </w:r>
      <w:r w:rsidRPr="00D06381">
        <w:rPr>
          <w:color w:val="000000" w:themeColor="text1"/>
          <w:lang w:val="en-US"/>
        </w:rPr>
        <w:t xml:space="preserve"> results </w:t>
      </w:r>
      <w:r w:rsidR="009A57C8" w:rsidRPr="00D06381">
        <w:rPr>
          <w:color w:val="000000" w:themeColor="text1"/>
          <w:lang w:val="en-US"/>
        </w:rPr>
        <w:t>concerning the school</w:t>
      </w:r>
      <w:r w:rsidR="007C7934">
        <w:rPr>
          <w:color w:val="000000" w:themeColor="text1"/>
          <w:lang w:val="en-US"/>
        </w:rPr>
        <w:t xml:space="preserve"> characteristics under study</w:t>
      </w:r>
      <w:r w:rsidRPr="00D06381">
        <w:rPr>
          <w:color w:val="000000" w:themeColor="text1"/>
          <w:lang w:val="en-US"/>
        </w:rPr>
        <w:t>.</w:t>
      </w:r>
      <w:r w:rsidR="00E91F3B" w:rsidRPr="00D06381">
        <w:rPr>
          <w:color w:val="000000" w:themeColor="text1"/>
          <w:lang w:val="en-US"/>
        </w:rPr>
        <w:t xml:space="preserve"> On average, the</w:t>
      </w:r>
      <w:r w:rsidR="00063F35">
        <w:rPr>
          <w:color w:val="000000" w:themeColor="text1"/>
          <w:lang w:val="en-US"/>
        </w:rPr>
        <w:t xml:space="preserve"> </w:t>
      </w:r>
      <w:r w:rsidR="00E91F3B" w:rsidRPr="00D06381">
        <w:rPr>
          <w:color w:val="000000" w:themeColor="text1"/>
          <w:lang w:val="en-US"/>
        </w:rPr>
        <w:t>number of violent incidents recorded was significantly higher in schools that had security guards armed with firearms (M=</w:t>
      </w:r>
      <w:r w:rsidR="004C7F55" w:rsidRPr="00D06381">
        <w:rPr>
          <w:color w:val="000000" w:themeColor="text1"/>
          <w:lang w:val="en-US"/>
        </w:rPr>
        <w:t>30.93</w:t>
      </w:r>
      <w:r w:rsidR="00063F35">
        <w:rPr>
          <w:color w:val="000000" w:themeColor="text1"/>
          <w:lang w:val="en-US"/>
        </w:rPr>
        <w:t>,</w:t>
      </w:r>
      <w:r w:rsidR="007A752C">
        <w:rPr>
          <w:color w:val="000000" w:themeColor="text1"/>
          <w:lang w:val="en-US"/>
        </w:rPr>
        <w:t xml:space="preserve"> SD=53.32</w:t>
      </w:r>
      <w:r w:rsidR="00E91F3B" w:rsidRPr="00D06381">
        <w:rPr>
          <w:color w:val="000000" w:themeColor="text1"/>
          <w:lang w:val="en-US"/>
        </w:rPr>
        <w:t xml:space="preserve">) than that of schools </w:t>
      </w:r>
      <w:r w:rsidR="00063F35">
        <w:rPr>
          <w:color w:val="000000" w:themeColor="text1"/>
          <w:lang w:val="en-US"/>
        </w:rPr>
        <w:t>that</w:t>
      </w:r>
      <w:r w:rsidR="00E91F3B" w:rsidRPr="00D06381">
        <w:rPr>
          <w:color w:val="000000" w:themeColor="text1"/>
          <w:lang w:val="en-US"/>
        </w:rPr>
        <w:t xml:space="preserve"> did not have armed guards (M=</w:t>
      </w:r>
      <w:r w:rsidR="004C7F55" w:rsidRPr="00D06381">
        <w:rPr>
          <w:color w:val="000000" w:themeColor="text1"/>
          <w:lang w:val="en-US"/>
        </w:rPr>
        <w:t>18.6</w:t>
      </w:r>
      <w:r w:rsidR="007A752C">
        <w:rPr>
          <w:color w:val="000000" w:themeColor="text1"/>
          <w:lang w:val="en-US"/>
        </w:rPr>
        <w:t>,</w:t>
      </w:r>
      <w:r w:rsidR="00063F35">
        <w:rPr>
          <w:color w:val="000000" w:themeColor="text1"/>
          <w:lang w:val="en-US"/>
        </w:rPr>
        <w:t xml:space="preserve"> </w:t>
      </w:r>
      <w:r w:rsidR="007A752C">
        <w:rPr>
          <w:color w:val="000000" w:themeColor="text1"/>
          <w:lang w:val="en-US"/>
        </w:rPr>
        <w:t>SD=22.86</w:t>
      </w:r>
      <w:r w:rsidR="00E91F3B" w:rsidRPr="00D06381">
        <w:rPr>
          <w:color w:val="000000" w:themeColor="text1"/>
          <w:lang w:val="en-US"/>
        </w:rPr>
        <w:t xml:space="preserve">) on school grounds </w:t>
      </w:r>
      <w:r w:rsidRPr="00D06381">
        <w:rPr>
          <w:color w:val="000000" w:themeColor="text1"/>
          <w:lang w:val="en-US"/>
        </w:rPr>
        <w:t xml:space="preserve">(Mann-Whitney, </w:t>
      </w:r>
      <w:r w:rsidR="00E91F3B" w:rsidRPr="00D06381">
        <w:rPr>
          <w:color w:val="000000" w:themeColor="text1"/>
          <w:lang w:val="en-US"/>
        </w:rPr>
        <w:t>U=1.97x10</w:t>
      </w:r>
      <w:r w:rsidR="00E91F3B" w:rsidRPr="00D06381">
        <w:rPr>
          <w:color w:val="000000" w:themeColor="text1"/>
          <w:vertAlign w:val="superscript"/>
          <w:lang w:val="en-US"/>
        </w:rPr>
        <w:t>5</w:t>
      </w:r>
      <w:r w:rsidR="00E91F3B" w:rsidRPr="00D06381">
        <w:rPr>
          <w:color w:val="000000" w:themeColor="text1"/>
          <w:lang w:val="en-US"/>
        </w:rPr>
        <w:t>, P&lt;.001</w:t>
      </w:r>
      <w:r w:rsidR="00105F5F">
        <w:rPr>
          <w:color w:val="000000" w:themeColor="text1"/>
          <w:lang w:val="en-US"/>
        </w:rPr>
        <w:t xml:space="preserve">, </w:t>
      </w:r>
      <w:r w:rsidR="00B74E6E">
        <w:rPr>
          <w:color w:val="000000" w:themeColor="text1"/>
          <w:lang w:val="en-US"/>
        </w:rPr>
        <w:t>n</w:t>
      </w:r>
      <w:r w:rsidR="00105F5F">
        <w:rPr>
          <w:color w:val="000000" w:themeColor="text1"/>
          <w:lang w:val="en-US"/>
        </w:rPr>
        <w:t>=1,675</w:t>
      </w:r>
      <w:r w:rsidR="00E91F3B" w:rsidRPr="00D06381">
        <w:rPr>
          <w:color w:val="000000" w:themeColor="text1"/>
          <w:lang w:val="en-US"/>
        </w:rPr>
        <w:t xml:space="preserve">). This result is shown in Figure 1. </w:t>
      </w:r>
    </w:p>
    <w:p w:rsidR="00794939" w:rsidRDefault="0042717A" w:rsidP="0042717A">
      <w:pPr>
        <w:pStyle w:val="Newparagraph"/>
        <w:spacing w:line="240" w:lineRule="auto"/>
        <w:jc w:val="both"/>
        <w:rPr>
          <w:color w:val="000000" w:themeColor="text1"/>
          <w:lang w:val="en-US"/>
        </w:rPr>
      </w:pPr>
      <w:r>
        <w:rPr>
          <w:noProof/>
          <w:color w:val="000000" w:themeColor="text1"/>
          <w:lang w:val="en-US"/>
        </w:rPr>
        <mc:AlternateContent>
          <mc:Choice Requires="wps">
            <w:drawing>
              <wp:anchor distT="0" distB="0" distL="114300" distR="114300" simplePos="0" relativeHeight="251667456" behindDoc="0" locked="0" layoutInCell="1" allowOverlap="1">
                <wp:simplePos x="0" y="0"/>
                <wp:positionH relativeFrom="column">
                  <wp:posOffset>658527</wp:posOffset>
                </wp:positionH>
                <wp:positionV relativeFrom="paragraph">
                  <wp:posOffset>3227070</wp:posOffset>
                </wp:positionV>
                <wp:extent cx="4675505" cy="82169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4675505" cy="821690"/>
                        </a:xfrm>
                        <a:prstGeom prst="rect">
                          <a:avLst/>
                        </a:prstGeom>
                        <a:solidFill>
                          <a:schemeClr val="lt1"/>
                        </a:solidFill>
                        <a:ln w="6350">
                          <a:noFill/>
                        </a:ln>
                      </wps:spPr>
                      <wps:txbx>
                        <w:txbxContent>
                          <w:p w:rsidR="00794939" w:rsidRPr="00794939" w:rsidRDefault="00794939">
                            <w:r w:rsidRPr="00794939">
                              <w:rPr>
                                <w:color w:val="000000" w:themeColor="text1"/>
                              </w:rPr>
                              <w:t xml:space="preserve">Figure 1. </w:t>
                            </w:r>
                            <w:r w:rsidR="00ED66F9">
                              <w:rPr>
                                <w:color w:val="000000" w:themeColor="text1"/>
                              </w:rPr>
                              <w:t>Bar chart showing the a</w:t>
                            </w:r>
                            <w:r w:rsidRPr="00794939">
                              <w:rPr>
                                <w:color w:val="000000" w:themeColor="text1"/>
                              </w:rPr>
                              <w:t xml:space="preserve">verage </w:t>
                            </w:r>
                            <w:r w:rsidRPr="00DA7212">
                              <w:rPr>
                                <w:color w:val="000000" w:themeColor="text1"/>
                              </w:rPr>
                              <w:t xml:space="preserve">number </w:t>
                            </w:r>
                            <w:r w:rsidR="00DA7212" w:rsidRPr="00DA7212">
                              <w:rPr>
                                <w:color w:val="000000" w:themeColor="text1"/>
                              </w:rPr>
                              <w:t>(</w:t>
                            </w:r>
                            <w:r w:rsidR="00DA7212" w:rsidRPr="00DA7212">
                              <w:rPr>
                                <w:color w:val="000000" w:themeColor="text1"/>
                                <w:shd w:val="clear" w:color="auto" w:fill="FFFFFF"/>
                              </w:rPr>
                              <w:t>±1 SE)</w:t>
                            </w:r>
                            <w:r w:rsidR="00DA7212" w:rsidRPr="00DA7212">
                              <w:rPr>
                                <w:color w:val="000000" w:themeColor="text1"/>
                              </w:rPr>
                              <w:t xml:space="preserve"> </w:t>
                            </w:r>
                            <w:r w:rsidRPr="00794939">
                              <w:rPr>
                                <w:color w:val="000000" w:themeColor="text1"/>
                              </w:rPr>
                              <w:t>of violent incidents recorded for schools that reported having security guards armed with firearms and for schools that</w:t>
                            </w:r>
                            <w:r>
                              <w:rPr>
                                <w:color w:val="000000" w:themeColor="text1"/>
                              </w:rPr>
                              <w:t xml:space="preserve"> did not. Double asterisk (**) indicates P&lt;.001 between group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51.85pt;margin-top:254.1pt;width:368.15pt;height:6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" fillcolor="white [3201]" stroked="f" strokeweight=".5pt">
                <v:textbox>
                  <w:txbxContent>
                    <w:p w:rsidR="00794939" w:rsidRPr="00794939" w:rsidRDefault="00794939">
                      <w:r w:rsidRPr="00794939">
                        <w:rPr>
                          <w:color w:val="000000" w:themeColor="text1"/>
                        </w:rPr>
                        <w:t xml:space="preserve">Figure 1. </w:t>
                      </w:r>
                      <w:r w:rsidR="00ED66F9">
                        <w:rPr>
                          <w:color w:val="000000" w:themeColor="text1"/>
                        </w:rPr>
                        <w:t>Bar chart showing the a</w:t>
                      </w:r>
                      <w:r w:rsidRPr="00794939">
                        <w:rPr>
                          <w:color w:val="000000" w:themeColor="text1"/>
                        </w:rPr>
                        <w:t xml:space="preserve">verage </w:t>
                      </w:r>
                      <w:r w:rsidRPr="00DA7212">
                        <w:rPr>
                          <w:color w:val="000000" w:themeColor="text1"/>
                        </w:rPr>
                        <w:t xml:space="preserve">number </w:t>
                      </w:r>
                      <w:r w:rsidR="00DA7212" w:rsidRPr="00DA7212">
                        <w:rPr>
                          <w:color w:val="000000" w:themeColor="text1"/>
                        </w:rPr>
                        <w:t>(</w:t>
                      </w:r>
                      <w:r w:rsidR="00DA7212" w:rsidRPr="00DA7212">
                        <w:rPr>
                          <w:color w:val="000000" w:themeColor="text1"/>
                          <w:shd w:val="clear" w:color="auto" w:fill="FFFFFF"/>
                        </w:rPr>
                        <w:t>±</w:t>
                      </w:r>
                      <w:r w:rsidR="00DA7212" w:rsidRPr="00DA7212">
                        <w:rPr>
                          <w:color w:val="000000" w:themeColor="text1"/>
                          <w:shd w:val="clear" w:color="auto" w:fill="FFFFFF"/>
                        </w:rPr>
                        <w:t>1 SE)</w:t>
                      </w:r>
                      <w:r w:rsidR="00DA7212" w:rsidRPr="00DA7212">
                        <w:rPr>
                          <w:color w:val="000000" w:themeColor="text1"/>
                        </w:rPr>
                        <w:t xml:space="preserve"> </w:t>
                      </w:r>
                      <w:r w:rsidRPr="00794939">
                        <w:rPr>
                          <w:color w:val="000000" w:themeColor="text1"/>
                        </w:rPr>
                        <w:t>of violent incidents recorded for schools that reported having security guards armed with firearms and for schools that</w:t>
                      </w:r>
                      <w:r>
                        <w:rPr>
                          <w:color w:val="000000" w:themeColor="text1"/>
                        </w:rPr>
                        <w:t xml:space="preserve"> did not. Double asterisk (**) indicates P&lt;.001 between group means.</w:t>
                      </w:r>
                    </w:p>
                  </w:txbxContent>
                </v:textbox>
              </v:shape>
            </w:pict>
          </mc:Fallback>
        </mc:AlternateContent>
      </w:r>
      <w:r w:rsidRPr="00D06381">
        <w:rPr>
          <w:noProof/>
          <w:color w:val="000000" w:themeColor="text1"/>
          <w:lang w:val="en-US"/>
        </w:rPr>
        <w:drawing>
          <wp:anchor distT="0" distB="0" distL="114300" distR="114300" simplePos="0" relativeHeight="251664384" behindDoc="0" locked="0" layoutInCell="1" allowOverlap="1" wp14:anchorId="244240E8" wp14:editId="1CC0C253">
            <wp:simplePos x="0" y="0"/>
            <wp:positionH relativeFrom="column">
              <wp:posOffset>103875</wp:posOffset>
            </wp:positionH>
            <wp:positionV relativeFrom="paragraph">
              <wp:posOffset>185420</wp:posOffset>
            </wp:positionV>
            <wp:extent cx="5452110" cy="317119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1 at 3.14.49 PM.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5452110" cy="3171190"/>
                    </a:xfrm>
                    <a:prstGeom prst="rect">
                      <a:avLst/>
                    </a:prstGeom>
                  </pic:spPr>
                </pic:pic>
              </a:graphicData>
            </a:graphic>
            <wp14:sizeRelH relativeFrom="page">
              <wp14:pctWidth>0</wp14:pctWidth>
            </wp14:sizeRelH>
            <wp14:sizeRelV relativeFrom="page">
              <wp14:pctHeight>0</wp14:pctHeight>
            </wp14:sizeRelV>
          </wp:anchor>
        </w:drawing>
      </w:r>
    </w:p>
    <w:p w:rsidR="00DA7212" w:rsidRDefault="00DA7212" w:rsidP="0042717A">
      <w:pPr>
        <w:pStyle w:val="Newparagraph"/>
        <w:spacing w:line="240" w:lineRule="auto"/>
        <w:jc w:val="both"/>
        <w:rPr>
          <w:color w:val="000000" w:themeColor="text1"/>
          <w:lang w:val="en-US"/>
        </w:rPr>
      </w:pPr>
    </w:p>
    <w:p w:rsidR="0044107D" w:rsidRDefault="0044107D" w:rsidP="0042717A">
      <w:pPr>
        <w:pStyle w:val="Newparagraph"/>
        <w:spacing w:line="240" w:lineRule="auto"/>
        <w:jc w:val="both"/>
        <w:rPr>
          <w:color w:val="000000" w:themeColor="text1"/>
          <w:lang w:val="en-US"/>
        </w:rPr>
      </w:pPr>
    </w:p>
    <w:p w:rsidR="0044107D" w:rsidRDefault="0044107D" w:rsidP="0042717A">
      <w:pPr>
        <w:pStyle w:val="Newparagraph"/>
        <w:spacing w:line="240" w:lineRule="auto"/>
        <w:jc w:val="both"/>
        <w:rPr>
          <w:color w:val="000000" w:themeColor="text1"/>
          <w:lang w:val="en-US"/>
        </w:rPr>
      </w:pPr>
    </w:p>
    <w:p w:rsidR="0044107D" w:rsidRDefault="0044107D" w:rsidP="0042717A">
      <w:pPr>
        <w:pStyle w:val="Newparagraph"/>
        <w:spacing w:line="240" w:lineRule="auto"/>
        <w:jc w:val="both"/>
        <w:rPr>
          <w:color w:val="000000" w:themeColor="text1"/>
          <w:lang w:val="en-US"/>
        </w:rPr>
      </w:pPr>
    </w:p>
    <w:p w:rsidR="0044107D" w:rsidRDefault="0044107D" w:rsidP="0044107D">
      <w:pPr>
        <w:pStyle w:val="Newparagraph"/>
        <w:spacing w:line="240" w:lineRule="auto"/>
        <w:jc w:val="both"/>
        <w:rPr>
          <w:color w:val="000000" w:themeColor="text1"/>
          <w:lang w:val="en-US"/>
        </w:rPr>
      </w:pPr>
    </w:p>
    <w:p w:rsidR="004F0605" w:rsidRPr="00D06381" w:rsidRDefault="00203CC3" w:rsidP="0044107D">
      <w:pPr>
        <w:pStyle w:val="Newparagraph"/>
        <w:spacing w:line="240" w:lineRule="auto"/>
        <w:jc w:val="both"/>
        <w:rPr>
          <w:color w:val="000000" w:themeColor="text1"/>
          <w:lang w:val="en-US"/>
        </w:rPr>
      </w:pPr>
      <w:r w:rsidRPr="00D06381">
        <w:rPr>
          <w:color w:val="000000" w:themeColor="text1"/>
          <w:lang w:val="en-US"/>
        </w:rPr>
        <w:t>The number of violent incidents recorded, on average, was not significantly higher in schools that required visitor check-in (M=</w:t>
      </w:r>
      <w:r w:rsidR="004C7F55" w:rsidRPr="00D06381">
        <w:rPr>
          <w:color w:val="000000" w:themeColor="text1"/>
          <w:lang w:val="en-US"/>
        </w:rPr>
        <w:t>21.95</w:t>
      </w:r>
      <w:r w:rsidR="007A752C">
        <w:rPr>
          <w:color w:val="000000" w:themeColor="text1"/>
          <w:lang w:val="en-US"/>
        </w:rPr>
        <w:t>, SD=40.96</w:t>
      </w:r>
      <w:r w:rsidRPr="00D06381">
        <w:rPr>
          <w:color w:val="000000" w:themeColor="text1"/>
          <w:lang w:val="en-US"/>
        </w:rPr>
        <w:t>) compared to that of schools who did not require visitor check-in (M=</w:t>
      </w:r>
      <w:r w:rsidR="004C7F55" w:rsidRPr="00D06381">
        <w:rPr>
          <w:color w:val="000000" w:themeColor="text1"/>
          <w:lang w:val="en-US"/>
        </w:rPr>
        <w:t>13</w:t>
      </w:r>
      <w:r w:rsidR="007A752C">
        <w:rPr>
          <w:color w:val="000000" w:themeColor="text1"/>
          <w:lang w:val="en-US"/>
        </w:rPr>
        <w:t>, SD=22.45</w:t>
      </w:r>
      <w:r w:rsidRPr="00D06381">
        <w:rPr>
          <w:color w:val="000000" w:themeColor="text1"/>
          <w:lang w:val="en-US"/>
        </w:rPr>
        <w:t>) when entering the school (Mann-Whitney, U=1.1x10</w:t>
      </w:r>
      <w:r w:rsidRPr="00D06381">
        <w:rPr>
          <w:color w:val="000000" w:themeColor="text1"/>
          <w:vertAlign w:val="superscript"/>
          <w:lang w:val="en-US"/>
        </w:rPr>
        <w:t>4</w:t>
      </w:r>
      <w:r w:rsidRPr="00D06381">
        <w:rPr>
          <w:color w:val="000000" w:themeColor="text1"/>
          <w:lang w:val="en-US"/>
        </w:rPr>
        <w:t>, P=.09</w:t>
      </w:r>
      <w:r w:rsidR="00DD3CE1">
        <w:rPr>
          <w:color w:val="000000" w:themeColor="text1"/>
          <w:lang w:val="en-US"/>
        </w:rPr>
        <w:t xml:space="preserve">, </w:t>
      </w:r>
      <w:r w:rsidR="00B65B33">
        <w:rPr>
          <w:color w:val="000000" w:themeColor="text1"/>
          <w:lang w:val="en-US"/>
        </w:rPr>
        <w:t>N</w:t>
      </w:r>
      <w:r w:rsidR="00DD3CE1">
        <w:rPr>
          <w:color w:val="000000" w:themeColor="text1"/>
          <w:lang w:val="en-US"/>
        </w:rPr>
        <w:t>=2,648</w:t>
      </w:r>
      <w:r w:rsidRPr="00D06381">
        <w:rPr>
          <w:color w:val="000000" w:themeColor="text1"/>
          <w:lang w:val="en-US"/>
        </w:rPr>
        <w:t xml:space="preserve">). </w:t>
      </w:r>
      <w:r w:rsidR="00A3446F" w:rsidRPr="00D06381">
        <w:rPr>
          <w:color w:val="000000" w:themeColor="text1"/>
          <w:lang w:val="en-US"/>
        </w:rPr>
        <w:t>On average, the</w:t>
      </w:r>
      <w:r w:rsidR="00E162F1">
        <w:rPr>
          <w:color w:val="000000" w:themeColor="text1"/>
          <w:lang w:val="en-US"/>
        </w:rPr>
        <w:t xml:space="preserve"> </w:t>
      </w:r>
      <w:r w:rsidR="00A3446F" w:rsidRPr="00D06381">
        <w:rPr>
          <w:color w:val="000000" w:themeColor="text1"/>
          <w:lang w:val="en-US"/>
        </w:rPr>
        <w:t>number of violent incidents recorded was significantly higher in schools that had students pass through metal detectors (M=</w:t>
      </w:r>
      <w:r w:rsidR="004C7F55" w:rsidRPr="00D06381">
        <w:rPr>
          <w:color w:val="000000" w:themeColor="text1"/>
          <w:lang w:val="en-US"/>
        </w:rPr>
        <w:t>43.89</w:t>
      </w:r>
      <w:r w:rsidR="007A752C">
        <w:rPr>
          <w:color w:val="000000" w:themeColor="text1"/>
          <w:lang w:val="en-US"/>
        </w:rPr>
        <w:t>, SD=76.02</w:t>
      </w:r>
      <w:r w:rsidR="00A3446F" w:rsidRPr="00D06381">
        <w:rPr>
          <w:color w:val="000000" w:themeColor="text1"/>
          <w:lang w:val="en-US"/>
        </w:rPr>
        <w:t>) than that of schools wh</w:t>
      </w:r>
      <w:r w:rsidR="00C625CA">
        <w:rPr>
          <w:color w:val="000000" w:themeColor="text1"/>
          <w:lang w:val="en-US"/>
        </w:rPr>
        <w:t>ich</w:t>
      </w:r>
      <w:r w:rsidR="00A3446F" w:rsidRPr="00D06381">
        <w:rPr>
          <w:color w:val="000000" w:themeColor="text1"/>
          <w:lang w:val="en-US"/>
        </w:rPr>
        <w:t xml:space="preserve"> did not have students pass through metal detectors (M=</w:t>
      </w:r>
      <w:r w:rsidR="004C7F55" w:rsidRPr="00D06381">
        <w:rPr>
          <w:color w:val="000000" w:themeColor="text1"/>
          <w:lang w:val="en-US"/>
        </w:rPr>
        <w:t>21.44</w:t>
      </w:r>
      <w:r w:rsidR="007A752C">
        <w:rPr>
          <w:color w:val="000000" w:themeColor="text1"/>
          <w:lang w:val="en-US"/>
        </w:rPr>
        <w:t>, SD=39.69</w:t>
      </w:r>
      <w:r w:rsidR="00A3446F" w:rsidRPr="00D06381">
        <w:rPr>
          <w:color w:val="000000" w:themeColor="text1"/>
          <w:lang w:val="en-US"/>
        </w:rPr>
        <w:t>) when entering the school (Mann-Whitney, U=5.5x10</w:t>
      </w:r>
      <w:r w:rsidR="00A3446F" w:rsidRPr="00D06381">
        <w:rPr>
          <w:color w:val="000000" w:themeColor="text1"/>
          <w:vertAlign w:val="superscript"/>
          <w:lang w:val="en-US"/>
        </w:rPr>
        <w:t>4</w:t>
      </w:r>
      <w:r w:rsidR="00A3446F" w:rsidRPr="00D06381">
        <w:rPr>
          <w:color w:val="000000" w:themeColor="text1"/>
          <w:lang w:val="en-US"/>
        </w:rPr>
        <w:t>, P=.002</w:t>
      </w:r>
      <w:r w:rsidR="00DD3CE1">
        <w:rPr>
          <w:color w:val="000000" w:themeColor="text1"/>
          <w:lang w:val="en-US"/>
        </w:rPr>
        <w:t xml:space="preserve">, </w:t>
      </w:r>
      <w:r w:rsidR="00B65B33">
        <w:rPr>
          <w:color w:val="000000" w:themeColor="text1"/>
          <w:lang w:val="en-US"/>
        </w:rPr>
        <w:t>N</w:t>
      </w:r>
      <w:r w:rsidR="00DD3CE1">
        <w:rPr>
          <w:color w:val="000000" w:themeColor="text1"/>
          <w:lang w:val="en-US"/>
        </w:rPr>
        <w:t>=2,648</w:t>
      </w:r>
      <w:r w:rsidR="00A3446F" w:rsidRPr="00D06381">
        <w:rPr>
          <w:color w:val="000000" w:themeColor="text1"/>
          <w:lang w:val="en-US"/>
        </w:rPr>
        <w:t>)</w:t>
      </w:r>
      <w:r w:rsidRPr="00D06381">
        <w:rPr>
          <w:color w:val="000000" w:themeColor="text1"/>
          <w:lang w:val="en-US"/>
        </w:rPr>
        <w:t xml:space="preserve"> as shown in Figure 2</w:t>
      </w:r>
      <w:r w:rsidR="00A3446F" w:rsidRPr="00D06381">
        <w:rPr>
          <w:color w:val="000000" w:themeColor="text1"/>
          <w:lang w:val="en-US"/>
        </w:rPr>
        <w:t>.</w:t>
      </w:r>
    </w:p>
    <w:p w:rsidR="0044107D" w:rsidRDefault="002F38D4" w:rsidP="0042717A">
      <w:pPr>
        <w:pStyle w:val="Newparagraph"/>
        <w:spacing w:line="240" w:lineRule="auto"/>
        <w:jc w:val="both"/>
        <w:rPr>
          <w:color w:val="000000" w:themeColor="text1"/>
          <w:lang w:val="en-US"/>
        </w:rPr>
      </w:pPr>
      <w:r>
        <w:rPr>
          <w:noProof/>
          <w:color w:val="000000" w:themeColor="text1"/>
          <w:lang w:val="en-US"/>
        </w:rPr>
        <w:lastRenderedPageBreak/>
        <mc:AlternateContent>
          <mc:Choice Requires="wps">
            <w:drawing>
              <wp:anchor distT="0" distB="0" distL="114300" distR="114300" simplePos="0" relativeHeight="251669504" behindDoc="0" locked="0" layoutInCell="1" allowOverlap="1" wp14:anchorId="54A22E54" wp14:editId="6CD83410">
                <wp:simplePos x="0" y="0"/>
                <wp:positionH relativeFrom="column">
                  <wp:posOffset>435610</wp:posOffset>
                </wp:positionH>
                <wp:positionV relativeFrom="paragraph">
                  <wp:posOffset>2975802</wp:posOffset>
                </wp:positionV>
                <wp:extent cx="5151120" cy="807720"/>
                <wp:effectExtent l="0" t="0" r="5080" b="5080"/>
                <wp:wrapNone/>
                <wp:docPr id="13" name="Text Box 13"/>
                <wp:cNvGraphicFramePr/>
                <a:graphic xmlns:a="http://schemas.openxmlformats.org/drawingml/2006/main">
                  <a:graphicData uri="http://schemas.microsoft.com/office/word/2010/wordprocessingShape">
                    <wps:wsp>
                      <wps:cNvSpPr txBox="1"/>
                      <wps:spPr>
                        <a:xfrm>
                          <a:off x="0" y="0"/>
                          <a:ext cx="5151120" cy="807720"/>
                        </a:xfrm>
                        <a:prstGeom prst="rect">
                          <a:avLst/>
                        </a:prstGeom>
                        <a:solidFill>
                          <a:schemeClr val="lt1"/>
                        </a:solidFill>
                        <a:ln w="6350">
                          <a:noFill/>
                        </a:ln>
                      </wps:spPr>
                      <wps:txbx>
                        <w:txbxContent>
                          <w:p w:rsidR="00DA7212" w:rsidRPr="00794939" w:rsidRDefault="00DA7212" w:rsidP="00DA7212">
                            <w:r w:rsidRPr="00794939">
                              <w:rPr>
                                <w:color w:val="000000" w:themeColor="text1"/>
                              </w:rPr>
                              <w:t xml:space="preserve">Figure </w:t>
                            </w:r>
                            <w:r>
                              <w:rPr>
                                <w:color w:val="000000" w:themeColor="text1"/>
                              </w:rPr>
                              <w:t>2</w:t>
                            </w:r>
                            <w:r w:rsidRPr="00794939">
                              <w:rPr>
                                <w:color w:val="000000" w:themeColor="text1"/>
                              </w:rPr>
                              <w:t xml:space="preserve">. </w:t>
                            </w:r>
                            <w:r w:rsidR="00ED66F9">
                              <w:rPr>
                                <w:color w:val="000000" w:themeColor="text1"/>
                              </w:rPr>
                              <w:t>Bar chart showing the a</w:t>
                            </w:r>
                            <w:r w:rsidRPr="00794939">
                              <w:rPr>
                                <w:color w:val="000000" w:themeColor="text1"/>
                              </w:rPr>
                              <w:t xml:space="preserve">verage </w:t>
                            </w:r>
                            <w:r w:rsidRPr="00DA7212">
                              <w:rPr>
                                <w:color w:val="000000" w:themeColor="text1"/>
                              </w:rPr>
                              <w:t>number (</w:t>
                            </w:r>
                            <w:r w:rsidRPr="00DA7212">
                              <w:rPr>
                                <w:color w:val="000000" w:themeColor="text1"/>
                                <w:shd w:val="clear" w:color="auto" w:fill="FFFFFF"/>
                              </w:rPr>
                              <w:t>±1 SE)</w:t>
                            </w:r>
                            <w:r w:rsidRPr="00DA7212">
                              <w:rPr>
                                <w:color w:val="000000" w:themeColor="text1"/>
                              </w:rPr>
                              <w:t xml:space="preserve"> </w:t>
                            </w:r>
                            <w:r w:rsidRPr="00794939">
                              <w:rPr>
                                <w:color w:val="000000" w:themeColor="text1"/>
                              </w:rPr>
                              <w:t>of violent incidents recorded for schools that r</w:t>
                            </w:r>
                            <w:r>
                              <w:rPr>
                                <w:color w:val="000000" w:themeColor="text1"/>
                              </w:rPr>
                              <w:t>equired students to pass through metal detectors</w:t>
                            </w:r>
                            <w:r w:rsidRPr="00794939">
                              <w:rPr>
                                <w:color w:val="000000" w:themeColor="text1"/>
                              </w:rPr>
                              <w:t xml:space="preserve"> and for schools that</w:t>
                            </w:r>
                            <w:r>
                              <w:rPr>
                                <w:color w:val="000000" w:themeColor="text1"/>
                              </w:rPr>
                              <w:t xml:space="preserve"> did not </w:t>
                            </w:r>
                            <w:r w:rsidR="00073005">
                              <w:rPr>
                                <w:color w:val="000000" w:themeColor="text1"/>
                              </w:rPr>
                              <w:t>implement</w:t>
                            </w:r>
                            <w:r>
                              <w:rPr>
                                <w:color w:val="000000" w:themeColor="text1"/>
                              </w:rPr>
                              <w:t xml:space="preserve"> this security measure. Single asterisk (*) indicates P&lt;.0</w:t>
                            </w:r>
                            <w:r w:rsidR="00063F35">
                              <w:rPr>
                                <w:color w:val="000000" w:themeColor="text1"/>
                              </w:rPr>
                              <w:t>5</w:t>
                            </w:r>
                            <w:r>
                              <w:rPr>
                                <w:color w:val="000000" w:themeColor="text1"/>
                              </w:rPr>
                              <w:t xml:space="preserve"> between group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22E54" id="Text Box 13" o:spid="_x0000_s1027" type="#_x0000_t202" style="position:absolute;left:0;text-align:left;margin-left:34.3pt;margin-top:234.3pt;width:405.6pt;height:6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" fillcolor="white [3201]" stroked="f" strokeweight=".5pt">
                <v:textbox>
                  <w:txbxContent>
                    <w:p w:rsidR="00DA7212" w:rsidRPr="00794939" w:rsidRDefault="00DA7212" w:rsidP="00DA7212">
                      <w:r w:rsidRPr="00794939">
                        <w:rPr>
                          <w:color w:val="000000" w:themeColor="text1"/>
                        </w:rPr>
                        <w:t xml:space="preserve">Figure </w:t>
                      </w:r>
                      <w:r>
                        <w:rPr>
                          <w:color w:val="000000" w:themeColor="text1"/>
                        </w:rPr>
                        <w:t>2</w:t>
                      </w:r>
                      <w:r w:rsidRPr="00794939">
                        <w:rPr>
                          <w:color w:val="000000" w:themeColor="text1"/>
                        </w:rPr>
                        <w:t xml:space="preserve">. </w:t>
                      </w:r>
                      <w:r w:rsidR="00ED66F9">
                        <w:rPr>
                          <w:color w:val="000000" w:themeColor="text1"/>
                        </w:rPr>
                        <w:t>Bar chart showing the a</w:t>
                      </w:r>
                      <w:r w:rsidRPr="00794939">
                        <w:rPr>
                          <w:color w:val="000000" w:themeColor="text1"/>
                        </w:rPr>
                        <w:t xml:space="preserve">verage </w:t>
                      </w:r>
                      <w:r w:rsidRPr="00DA7212">
                        <w:rPr>
                          <w:color w:val="000000" w:themeColor="text1"/>
                        </w:rPr>
                        <w:t>number (</w:t>
                      </w:r>
                      <w:r w:rsidRPr="00DA7212">
                        <w:rPr>
                          <w:color w:val="000000" w:themeColor="text1"/>
                          <w:shd w:val="clear" w:color="auto" w:fill="FFFFFF"/>
                        </w:rPr>
                        <w:t>±1 SE)</w:t>
                      </w:r>
                      <w:r w:rsidRPr="00DA7212">
                        <w:rPr>
                          <w:color w:val="000000" w:themeColor="text1"/>
                        </w:rPr>
                        <w:t xml:space="preserve"> </w:t>
                      </w:r>
                      <w:r w:rsidRPr="00794939">
                        <w:rPr>
                          <w:color w:val="000000" w:themeColor="text1"/>
                        </w:rPr>
                        <w:t>of violent incidents recorded for schools that r</w:t>
                      </w:r>
                      <w:r>
                        <w:rPr>
                          <w:color w:val="000000" w:themeColor="text1"/>
                        </w:rPr>
                        <w:t>equired students to pass through metal detectors</w:t>
                      </w:r>
                      <w:r w:rsidRPr="00794939">
                        <w:rPr>
                          <w:color w:val="000000" w:themeColor="text1"/>
                        </w:rPr>
                        <w:t xml:space="preserve"> and for schools that</w:t>
                      </w:r>
                      <w:r>
                        <w:rPr>
                          <w:color w:val="000000" w:themeColor="text1"/>
                        </w:rPr>
                        <w:t xml:space="preserve"> did not</w:t>
                      </w:r>
                      <w:r>
                        <w:rPr>
                          <w:color w:val="000000" w:themeColor="text1"/>
                        </w:rPr>
                        <w:t xml:space="preserve"> </w:t>
                      </w:r>
                      <w:r w:rsidR="00073005">
                        <w:rPr>
                          <w:color w:val="000000" w:themeColor="text1"/>
                        </w:rPr>
                        <w:t>implement</w:t>
                      </w:r>
                      <w:r>
                        <w:rPr>
                          <w:color w:val="000000" w:themeColor="text1"/>
                        </w:rPr>
                        <w:t xml:space="preserve"> this security measure</w:t>
                      </w:r>
                      <w:r>
                        <w:rPr>
                          <w:color w:val="000000" w:themeColor="text1"/>
                        </w:rPr>
                        <w:t xml:space="preserve">. </w:t>
                      </w:r>
                      <w:r>
                        <w:rPr>
                          <w:color w:val="000000" w:themeColor="text1"/>
                        </w:rPr>
                        <w:t>Single</w:t>
                      </w:r>
                      <w:r>
                        <w:rPr>
                          <w:color w:val="000000" w:themeColor="text1"/>
                        </w:rPr>
                        <w:t xml:space="preserve"> asterisk (*) indicates P&lt;.0</w:t>
                      </w:r>
                      <w:r w:rsidR="00063F35">
                        <w:rPr>
                          <w:color w:val="000000" w:themeColor="text1"/>
                        </w:rPr>
                        <w:t>5</w:t>
                      </w:r>
                      <w:r>
                        <w:rPr>
                          <w:color w:val="000000" w:themeColor="text1"/>
                        </w:rPr>
                        <w:t xml:space="preserve"> between group means.</w:t>
                      </w:r>
                    </w:p>
                  </w:txbxContent>
                </v:textbox>
              </v:shape>
            </w:pict>
          </mc:Fallback>
        </mc:AlternateContent>
      </w:r>
      <w:r w:rsidRPr="00D06381">
        <w:rPr>
          <w:noProof/>
          <w:color w:val="000000" w:themeColor="text1"/>
          <w:lang w:val="en-US"/>
        </w:rPr>
        <w:drawing>
          <wp:anchor distT="0" distB="0" distL="114300" distR="114300" simplePos="0" relativeHeight="251659264" behindDoc="0" locked="0" layoutInCell="1" allowOverlap="1">
            <wp:simplePos x="0" y="0"/>
            <wp:positionH relativeFrom="column">
              <wp:posOffset>159385</wp:posOffset>
            </wp:positionH>
            <wp:positionV relativeFrom="paragraph">
              <wp:posOffset>0</wp:posOffset>
            </wp:positionV>
            <wp:extent cx="5429250" cy="297688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1 at 3.18.17 PM.png"/>
                    <pic:cNvPicPr/>
                  </pic:nvPicPr>
                  <pic:blipFill rotWithShape="1">
                    <a:blip r:embed="rId10" cstate="hqprint">
                      <a:extLst>
                        <a:ext uri="{28A0092B-C50C-407E-A947-70E740481C1C}">
                          <a14:useLocalDpi xmlns:a14="http://schemas.microsoft.com/office/drawing/2010/main" val="0"/>
                        </a:ext>
                      </a:extLst>
                    </a:blip>
                    <a:srcRect b="6120"/>
                    <a:stretch/>
                  </pic:blipFill>
                  <pic:spPr bwMode="auto">
                    <a:xfrm>
                      <a:off x="0" y="0"/>
                      <a:ext cx="5429250" cy="297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107D" w:rsidRDefault="0044107D" w:rsidP="0042717A">
      <w:pPr>
        <w:pStyle w:val="Newparagraph"/>
        <w:spacing w:line="240" w:lineRule="auto"/>
        <w:jc w:val="both"/>
        <w:rPr>
          <w:color w:val="000000" w:themeColor="text1"/>
          <w:lang w:val="en-US"/>
        </w:rPr>
      </w:pPr>
    </w:p>
    <w:p w:rsidR="0044107D" w:rsidRDefault="0044107D" w:rsidP="0042717A">
      <w:pPr>
        <w:pStyle w:val="Newparagraph"/>
        <w:spacing w:line="240" w:lineRule="auto"/>
        <w:jc w:val="both"/>
        <w:rPr>
          <w:color w:val="000000" w:themeColor="text1"/>
          <w:lang w:val="en-US"/>
        </w:rPr>
      </w:pPr>
    </w:p>
    <w:p w:rsidR="0044107D" w:rsidRDefault="0044107D" w:rsidP="00B65B33">
      <w:pPr>
        <w:pStyle w:val="Newparagraph"/>
        <w:spacing w:line="240" w:lineRule="auto"/>
        <w:ind w:firstLine="0"/>
        <w:jc w:val="both"/>
        <w:rPr>
          <w:color w:val="000000" w:themeColor="text1"/>
          <w:lang w:val="en-US"/>
        </w:rPr>
      </w:pPr>
    </w:p>
    <w:p w:rsidR="002F38D4" w:rsidRDefault="002F38D4" w:rsidP="00B65B33">
      <w:pPr>
        <w:pStyle w:val="Newparagraph"/>
        <w:spacing w:line="240" w:lineRule="auto"/>
        <w:jc w:val="both"/>
        <w:rPr>
          <w:color w:val="000000" w:themeColor="text1"/>
          <w:lang w:val="en-US"/>
        </w:rPr>
      </w:pPr>
    </w:p>
    <w:p w:rsidR="00B65B33" w:rsidRDefault="002F38D4" w:rsidP="00FC16C9">
      <w:pPr>
        <w:pStyle w:val="Newparagraph"/>
        <w:spacing w:line="240" w:lineRule="auto"/>
        <w:jc w:val="both"/>
        <w:rPr>
          <w:color w:val="000000" w:themeColor="text1"/>
          <w:lang w:val="en-US"/>
        </w:rPr>
      </w:pPr>
      <w:r>
        <w:rPr>
          <w:noProof/>
          <w:color w:val="000000" w:themeColor="text1"/>
          <w:lang w:val="en-US"/>
        </w:rPr>
        <mc:AlternateContent>
          <mc:Choice Requires="wps">
            <w:drawing>
              <wp:anchor distT="0" distB="0" distL="114300" distR="114300" simplePos="0" relativeHeight="251688960" behindDoc="0" locked="0" layoutInCell="1" allowOverlap="1" wp14:anchorId="6230CB63" wp14:editId="04F772C7">
                <wp:simplePos x="0" y="0"/>
                <wp:positionH relativeFrom="column">
                  <wp:posOffset>159488</wp:posOffset>
                </wp:positionH>
                <wp:positionV relativeFrom="paragraph">
                  <wp:posOffset>4908534</wp:posOffset>
                </wp:positionV>
                <wp:extent cx="5655650" cy="66985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655650" cy="669851"/>
                        </a:xfrm>
                        <a:prstGeom prst="rect">
                          <a:avLst/>
                        </a:prstGeom>
                        <a:noFill/>
                        <a:ln w="6350">
                          <a:noFill/>
                        </a:ln>
                      </wps:spPr>
                      <wps:txbx>
                        <w:txbxContent>
                          <w:p w:rsidR="00B65B33" w:rsidRPr="00794939" w:rsidRDefault="00B65B33" w:rsidP="00B65B33">
                            <w:r w:rsidRPr="002F0804">
                              <w:rPr>
                                <w:color w:val="000000" w:themeColor="text1"/>
                              </w:rPr>
                              <w:t xml:space="preserve">Figure 3. </w:t>
                            </w:r>
                            <w:r w:rsidR="00ED66F9">
                              <w:rPr>
                                <w:color w:val="000000" w:themeColor="text1"/>
                              </w:rPr>
                              <w:t>Bar chart showing the a</w:t>
                            </w:r>
                            <w:r w:rsidRPr="002F0804">
                              <w:rPr>
                                <w:color w:val="000000" w:themeColor="text1"/>
                              </w:rPr>
                              <w:t>verage number (</w:t>
                            </w:r>
                            <w:r w:rsidRPr="002F0804">
                              <w:rPr>
                                <w:color w:val="000000" w:themeColor="text1"/>
                                <w:shd w:val="clear" w:color="auto" w:fill="FFFFFF"/>
                              </w:rPr>
                              <w:t>±1 SE)</w:t>
                            </w:r>
                            <w:r w:rsidRPr="002F0804">
                              <w:rPr>
                                <w:color w:val="000000" w:themeColor="text1"/>
                              </w:rPr>
                              <w:t xml:space="preserve"> of violent incidents recorded for schools that</w:t>
                            </w:r>
                            <w:r w:rsidR="007027B9" w:rsidRPr="002F0804">
                              <w:rPr>
                                <w:color w:val="000000" w:themeColor="text1"/>
                              </w:rPr>
                              <w:t xml:space="preserve"> had varying numbers of security guards within the school</w:t>
                            </w:r>
                            <w:r w:rsidRPr="002F0804">
                              <w:rPr>
                                <w:color w:val="000000" w:themeColor="text1"/>
                              </w:rPr>
                              <w:t>. Single asterisk (*) indicates P&lt;.0</w:t>
                            </w:r>
                            <w:r w:rsidR="007027B9" w:rsidRPr="002F0804">
                              <w:rPr>
                                <w:color w:val="000000" w:themeColor="text1"/>
                              </w:rPr>
                              <w:t>5</w:t>
                            </w:r>
                            <w:r w:rsidRPr="002F0804">
                              <w:rPr>
                                <w:color w:val="000000" w:themeColor="text1"/>
                              </w:rPr>
                              <w:t xml:space="preserve"> </w:t>
                            </w:r>
                            <w:r w:rsidR="007027B9" w:rsidRPr="002F0804">
                              <w:rPr>
                                <w:color w:val="000000" w:themeColor="text1"/>
                              </w:rPr>
                              <w:t xml:space="preserve">and double asterisk (**) indicates P&lt;.001 </w:t>
                            </w:r>
                            <w:r w:rsidRPr="002F0804">
                              <w:rPr>
                                <w:color w:val="000000" w:themeColor="text1"/>
                              </w:rPr>
                              <w:t>between group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0CB63" id="Text Box 27" o:spid="_x0000_s1028" type="#_x0000_t202" style="position:absolute;left:0;text-align:left;margin-left:12.55pt;margin-top:386.5pt;width:445.35pt;height:5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" filled="f" stroked="f" strokeweight=".5pt">
                <v:textbox>
                  <w:txbxContent>
                    <w:p w:rsidR="00B65B33" w:rsidRPr="00794939" w:rsidRDefault="00B65B33" w:rsidP="00B65B33">
                      <w:r w:rsidRPr="002F0804">
                        <w:rPr>
                          <w:color w:val="000000" w:themeColor="text1"/>
                        </w:rPr>
                        <w:t xml:space="preserve">Figure </w:t>
                      </w:r>
                      <w:r w:rsidRPr="002F0804">
                        <w:rPr>
                          <w:color w:val="000000" w:themeColor="text1"/>
                        </w:rPr>
                        <w:t>3</w:t>
                      </w:r>
                      <w:r w:rsidRPr="002F0804">
                        <w:rPr>
                          <w:color w:val="000000" w:themeColor="text1"/>
                        </w:rPr>
                        <w:t xml:space="preserve">. </w:t>
                      </w:r>
                      <w:r w:rsidR="00ED66F9">
                        <w:rPr>
                          <w:color w:val="000000" w:themeColor="text1"/>
                        </w:rPr>
                        <w:t>Bar chart showing the a</w:t>
                      </w:r>
                      <w:r w:rsidRPr="002F0804">
                        <w:rPr>
                          <w:color w:val="000000" w:themeColor="text1"/>
                        </w:rPr>
                        <w:t>verage number (</w:t>
                      </w:r>
                      <w:r w:rsidRPr="002F0804">
                        <w:rPr>
                          <w:color w:val="000000" w:themeColor="text1"/>
                          <w:shd w:val="clear" w:color="auto" w:fill="FFFFFF"/>
                        </w:rPr>
                        <w:t>±1 SE)</w:t>
                      </w:r>
                      <w:r w:rsidRPr="002F0804">
                        <w:rPr>
                          <w:color w:val="000000" w:themeColor="text1"/>
                        </w:rPr>
                        <w:t xml:space="preserve"> of violent incidents recorded for schools that</w:t>
                      </w:r>
                      <w:r w:rsidR="007027B9" w:rsidRPr="002F0804">
                        <w:rPr>
                          <w:color w:val="000000" w:themeColor="text1"/>
                        </w:rPr>
                        <w:t xml:space="preserve"> had varying numbers of security guards within the school</w:t>
                      </w:r>
                      <w:r w:rsidRPr="002F0804">
                        <w:rPr>
                          <w:color w:val="000000" w:themeColor="text1"/>
                        </w:rPr>
                        <w:t>. Single asterisk (*) indicates P&lt;.0</w:t>
                      </w:r>
                      <w:r w:rsidR="007027B9" w:rsidRPr="002F0804">
                        <w:rPr>
                          <w:color w:val="000000" w:themeColor="text1"/>
                        </w:rPr>
                        <w:t>5</w:t>
                      </w:r>
                      <w:r w:rsidRPr="002F0804">
                        <w:rPr>
                          <w:color w:val="000000" w:themeColor="text1"/>
                        </w:rPr>
                        <w:t xml:space="preserve"> </w:t>
                      </w:r>
                      <w:r w:rsidR="007027B9" w:rsidRPr="002F0804">
                        <w:rPr>
                          <w:color w:val="000000" w:themeColor="text1"/>
                        </w:rPr>
                        <w:t xml:space="preserve">and double asterisk (**) indicates P&lt;.001 </w:t>
                      </w:r>
                      <w:r w:rsidRPr="002F0804">
                        <w:rPr>
                          <w:color w:val="000000" w:themeColor="text1"/>
                        </w:rPr>
                        <w:t>between group means.</w:t>
                      </w:r>
                    </w:p>
                  </w:txbxContent>
                </v:textbox>
              </v:shape>
            </w:pict>
          </mc:Fallback>
        </mc:AlternateContent>
      </w:r>
      <w:r>
        <w:rPr>
          <w:noProof/>
          <w:color w:val="000000" w:themeColor="text1"/>
          <w:lang w:val="en-US"/>
        </w:rPr>
        <w:drawing>
          <wp:anchor distT="0" distB="0" distL="114300" distR="114300" simplePos="0" relativeHeight="251686912" behindDoc="0" locked="0" layoutInCell="1" allowOverlap="1">
            <wp:simplePos x="0" y="0"/>
            <wp:positionH relativeFrom="column">
              <wp:posOffset>360045</wp:posOffset>
            </wp:positionH>
            <wp:positionV relativeFrom="paragraph">
              <wp:posOffset>1995938</wp:posOffset>
            </wp:positionV>
            <wp:extent cx="5092861" cy="2918584"/>
            <wp:effectExtent l="0" t="0" r="0" b="25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05-14 at 6.54.10 PM.png"/>
                    <pic:cNvPicPr/>
                  </pic:nvPicPr>
                  <pic:blipFill>
                    <a:blip r:embed="rId11">
                      <a:extLst>
                        <a:ext uri="{28A0092B-C50C-407E-A947-70E740481C1C}">
                          <a14:useLocalDpi xmlns:a14="http://schemas.microsoft.com/office/drawing/2010/main" val="0"/>
                        </a:ext>
                      </a:extLst>
                    </a:blip>
                    <a:stretch>
                      <a:fillRect/>
                    </a:stretch>
                  </pic:blipFill>
                  <pic:spPr>
                    <a:xfrm>
                      <a:off x="0" y="0"/>
                      <a:ext cx="5092861" cy="2918584"/>
                    </a:xfrm>
                    <a:prstGeom prst="rect">
                      <a:avLst/>
                    </a:prstGeom>
                  </pic:spPr>
                </pic:pic>
              </a:graphicData>
            </a:graphic>
            <wp14:sizeRelH relativeFrom="page">
              <wp14:pctWidth>0</wp14:pctWidth>
            </wp14:sizeRelH>
            <wp14:sizeRelV relativeFrom="page">
              <wp14:pctHeight>0</wp14:pctHeight>
            </wp14:sizeRelV>
          </wp:anchor>
        </w:drawing>
      </w:r>
      <w:r w:rsidR="00DE72C9">
        <w:rPr>
          <w:noProof/>
          <w:color w:val="000000" w:themeColor="text1"/>
          <w:lang w:val="en-US"/>
        </w:rPr>
        <mc:AlternateContent>
          <mc:Choice Requires="wps">
            <w:drawing>
              <wp:anchor distT="0" distB="0" distL="114300" distR="114300" simplePos="0" relativeHeight="251699200" behindDoc="0" locked="0" layoutInCell="1" allowOverlap="1" wp14:anchorId="7C403630" wp14:editId="466BBDBB">
                <wp:simplePos x="0" y="0"/>
                <wp:positionH relativeFrom="column">
                  <wp:posOffset>3691995</wp:posOffset>
                </wp:positionH>
                <wp:positionV relativeFrom="paragraph">
                  <wp:posOffset>2399882</wp:posOffset>
                </wp:positionV>
                <wp:extent cx="509286" cy="3703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09286" cy="370390"/>
                        </a:xfrm>
                        <a:prstGeom prst="rect">
                          <a:avLst/>
                        </a:prstGeom>
                        <a:noFill/>
                        <a:ln w="6350">
                          <a:noFill/>
                        </a:ln>
                      </wps:spPr>
                      <wps:txbx>
                        <w:txbxContent>
                          <w:p w:rsidR="00DE72C9" w:rsidRPr="00DE72C9" w:rsidRDefault="00DE72C9" w:rsidP="00DE72C9">
                            <w:pPr>
                              <w:rPr>
                                <w:sz w:val="72"/>
                              </w:rPr>
                            </w:pPr>
                            <w:r w:rsidRPr="00DE72C9">
                              <w:rPr>
                                <w:sz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03630" id="Text Box 39" o:spid="_x0000_s1029" type="#_x0000_t202" style="position:absolute;left:0;text-align:left;margin-left:290.7pt;margin-top:188.95pt;width:40.1pt;height:29.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" filled="f" stroked="f" strokeweight=".5pt">
                <v:textbox>
                  <w:txbxContent>
                    <w:p w:rsidR="00DE72C9" w:rsidRPr="00DE72C9" w:rsidRDefault="00DE72C9" w:rsidP="00DE72C9">
                      <w:pPr>
                        <w:rPr>
                          <w:sz w:val="72"/>
                        </w:rPr>
                      </w:pPr>
                      <w:r w:rsidRPr="00DE72C9">
                        <w:rPr>
                          <w:sz w:val="48"/>
                        </w:rPr>
                        <w:t>*</w:t>
                      </w:r>
                    </w:p>
                  </w:txbxContent>
                </v:textbox>
              </v:shape>
            </w:pict>
          </mc:Fallback>
        </mc:AlternateContent>
      </w:r>
      <w:r w:rsidR="00DE72C9">
        <w:rPr>
          <w:noProof/>
          <w:color w:val="000000" w:themeColor="text1"/>
          <w:lang w:val="en-US"/>
        </w:rPr>
        <mc:AlternateContent>
          <mc:Choice Requires="wps">
            <w:drawing>
              <wp:anchor distT="0" distB="0" distL="114300" distR="114300" simplePos="0" relativeHeight="251697152" behindDoc="0" locked="0" layoutInCell="1" allowOverlap="1">
                <wp:simplePos x="0" y="0"/>
                <wp:positionH relativeFrom="column">
                  <wp:posOffset>1782501</wp:posOffset>
                </wp:positionH>
                <wp:positionV relativeFrom="paragraph">
                  <wp:posOffset>2400324</wp:posOffset>
                </wp:positionV>
                <wp:extent cx="509286" cy="3703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09286" cy="370390"/>
                        </a:xfrm>
                        <a:prstGeom prst="rect">
                          <a:avLst/>
                        </a:prstGeom>
                        <a:noFill/>
                        <a:ln w="6350">
                          <a:noFill/>
                        </a:ln>
                      </wps:spPr>
                      <wps:txbx>
                        <w:txbxContent>
                          <w:p w:rsidR="00DE72C9" w:rsidRPr="00DE72C9" w:rsidRDefault="00DE72C9">
                            <w:pPr>
                              <w:rPr>
                                <w:sz w:val="72"/>
                              </w:rPr>
                            </w:pPr>
                            <w:r w:rsidRPr="00DE72C9">
                              <w:rPr>
                                <w:sz w:val="48"/>
                              </w:rPr>
                              <w:t>*</w:t>
                            </w:r>
                            <w:r>
                              <w:rPr>
                                <w:sz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30" type="#_x0000_t202" style="position:absolute;left:0;text-align:left;margin-left:140.35pt;margin-top:189pt;width:40.1pt;height:29.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" filled="f" stroked="f" strokeweight=".5pt">
                <v:textbox>
                  <w:txbxContent>
                    <w:p w:rsidR="00DE72C9" w:rsidRPr="00DE72C9" w:rsidRDefault="00DE72C9">
                      <w:pPr>
                        <w:rPr>
                          <w:sz w:val="72"/>
                        </w:rPr>
                      </w:pPr>
                      <w:r w:rsidRPr="00DE72C9">
                        <w:rPr>
                          <w:sz w:val="48"/>
                        </w:rPr>
                        <w:t>*</w:t>
                      </w:r>
                      <w:r>
                        <w:rPr>
                          <w:sz w:val="48"/>
                        </w:rPr>
                        <w:t>*</w:t>
                      </w:r>
                    </w:p>
                  </w:txbxContent>
                </v:textbox>
              </v:shape>
            </w:pict>
          </mc:Fallback>
        </mc:AlternateContent>
      </w:r>
      <w:r w:rsidR="004F0605" w:rsidRPr="00D06381">
        <w:rPr>
          <w:color w:val="000000" w:themeColor="text1"/>
          <w:lang w:val="en-US"/>
        </w:rPr>
        <w:t xml:space="preserve">When considering the effect of </w:t>
      </w:r>
      <w:r w:rsidR="00D06381" w:rsidRPr="00D06381">
        <w:rPr>
          <w:color w:val="000000" w:themeColor="text1"/>
          <w:lang w:val="en-US"/>
        </w:rPr>
        <w:t>full-time</w:t>
      </w:r>
      <w:r w:rsidR="004F0605" w:rsidRPr="00D06381">
        <w:rPr>
          <w:color w:val="000000" w:themeColor="text1"/>
          <w:lang w:val="en-US"/>
        </w:rPr>
        <w:t xml:space="preserve"> security guard presence on school violence, there was a significant, positive relationship between the two variables (Pearson’s r =.17, BCa CI [.127, .242], P&lt;.001). In other words, as</w:t>
      </w:r>
      <w:r w:rsidR="00E05768">
        <w:rPr>
          <w:color w:val="000000" w:themeColor="text1"/>
          <w:lang w:val="en-US"/>
        </w:rPr>
        <w:t xml:space="preserve"> </w:t>
      </w:r>
      <w:r w:rsidR="004F0605" w:rsidRPr="00D06381">
        <w:rPr>
          <w:color w:val="000000" w:themeColor="text1"/>
          <w:lang w:val="en-US"/>
        </w:rPr>
        <w:t xml:space="preserve">the number of </w:t>
      </w:r>
      <w:r w:rsidR="00E05768" w:rsidRPr="00D06381">
        <w:rPr>
          <w:color w:val="000000" w:themeColor="text1"/>
          <w:lang w:val="en-US"/>
        </w:rPr>
        <w:t>full-time</w:t>
      </w:r>
      <w:r w:rsidR="004F0605" w:rsidRPr="00D06381">
        <w:rPr>
          <w:color w:val="000000" w:themeColor="text1"/>
          <w:lang w:val="en-US"/>
        </w:rPr>
        <w:t xml:space="preserve"> security guards increased in schools, the number of violent incidents recorded increased</w:t>
      </w:r>
      <w:r w:rsidR="00E05768">
        <w:rPr>
          <w:color w:val="000000" w:themeColor="text1"/>
          <w:lang w:val="en-US"/>
        </w:rPr>
        <w:t xml:space="preserve">, or vice </w:t>
      </w:r>
      <w:r w:rsidR="00E05768" w:rsidRPr="00DE72C9">
        <w:rPr>
          <w:color w:val="000000" w:themeColor="text1"/>
          <w:lang w:val="en-US"/>
        </w:rPr>
        <w:t>versa</w:t>
      </w:r>
      <w:r w:rsidR="004F0605" w:rsidRPr="00DE72C9">
        <w:rPr>
          <w:color w:val="000000" w:themeColor="text1"/>
          <w:lang w:val="en-US"/>
        </w:rPr>
        <w:t xml:space="preserve">. </w:t>
      </w:r>
      <w:r w:rsidR="00B65B33" w:rsidRPr="00DE72C9">
        <w:rPr>
          <w:color w:val="000000" w:themeColor="text1"/>
          <w:lang w:val="en-US"/>
        </w:rPr>
        <w:t>However,</w:t>
      </w:r>
      <w:r w:rsidR="007E4C1A" w:rsidRPr="00DE72C9">
        <w:rPr>
          <w:color w:val="000000" w:themeColor="text1"/>
          <w:lang w:val="en-US"/>
        </w:rPr>
        <w:t xml:space="preserve"> </w:t>
      </w:r>
      <w:r w:rsidR="00B65B33" w:rsidRPr="00DE72C9">
        <w:rPr>
          <w:color w:val="000000" w:themeColor="text1"/>
          <w:lang w:val="en-US"/>
        </w:rPr>
        <w:t xml:space="preserve">significant differences </w:t>
      </w:r>
      <w:r w:rsidR="007E4C1A" w:rsidRPr="00DE72C9">
        <w:rPr>
          <w:color w:val="000000" w:themeColor="text1"/>
          <w:lang w:val="en-US"/>
        </w:rPr>
        <w:t xml:space="preserve">were revealed </w:t>
      </w:r>
      <w:r w:rsidR="00B65B33" w:rsidRPr="00DE72C9">
        <w:rPr>
          <w:color w:val="000000" w:themeColor="text1"/>
          <w:lang w:val="en-US"/>
        </w:rPr>
        <w:t>concerning the average number of violent incidents recorded between groups with low, intermediate and high numbers of security guards</w:t>
      </w:r>
      <w:r w:rsidR="00B65B33">
        <w:rPr>
          <w:color w:val="000000" w:themeColor="text1"/>
          <w:lang w:val="en-US"/>
        </w:rPr>
        <w:t xml:space="preserve"> </w:t>
      </w:r>
      <w:r w:rsidR="00B65B33" w:rsidRPr="00D06381">
        <w:rPr>
          <w:color w:val="000000" w:themeColor="text1"/>
          <w:lang w:val="en-US"/>
        </w:rPr>
        <w:t>(Kruskal-Wallis, H=</w:t>
      </w:r>
      <w:r w:rsidR="00B65B33">
        <w:rPr>
          <w:color w:val="000000" w:themeColor="text1"/>
          <w:lang w:val="en-US"/>
        </w:rPr>
        <w:t>143.54</w:t>
      </w:r>
      <w:r w:rsidR="00B65B33" w:rsidRPr="00D06381">
        <w:rPr>
          <w:color w:val="000000" w:themeColor="text1"/>
          <w:lang w:val="en-US"/>
        </w:rPr>
        <w:t>, df=</w:t>
      </w:r>
      <w:r w:rsidR="00B65B33">
        <w:rPr>
          <w:color w:val="000000" w:themeColor="text1"/>
          <w:lang w:val="en-US"/>
        </w:rPr>
        <w:t>2</w:t>
      </w:r>
      <w:r w:rsidR="00B65B33" w:rsidRPr="00D06381">
        <w:rPr>
          <w:color w:val="000000" w:themeColor="text1"/>
          <w:lang w:val="en-US"/>
        </w:rPr>
        <w:t>, P&lt;.001</w:t>
      </w:r>
      <w:r w:rsidR="00B65B33">
        <w:rPr>
          <w:color w:val="000000" w:themeColor="text1"/>
          <w:lang w:val="en-US"/>
        </w:rPr>
        <w:t>, N=2,648</w:t>
      </w:r>
      <w:r w:rsidR="00B65B33" w:rsidRPr="00D06381">
        <w:rPr>
          <w:color w:val="000000" w:themeColor="text1"/>
          <w:lang w:val="en-US"/>
        </w:rPr>
        <w:t>)</w:t>
      </w:r>
      <w:r w:rsidR="00B65B33">
        <w:rPr>
          <w:color w:val="000000" w:themeColor="text1"/>
          <w:lang w:val="en-US"/>
        </w:rPr>
        <w:t xml:space="preserve">. </w:t>
      </w:r>
      <w:r w:rsidR="00C72E72">
        <w:rPr>
          <w:color w:val="000000" w:themeColor="text1"/>
          <w:lang w:val="en-US"/>
        </w:rPr>
        <w:t>On average, s</w:t>
      </w:r>
      <w:r w:rsidR="00B65B33">
        <w:rPr>
          <w:color w:val="000000" w:themeColor="text1"/>
          <w:lang w:val="en-US"/>
        </w:rPr>
        <w:t xml:space="preserve">chools with an intermediate number of guards had much more </w:t>
      </w:r>
      <w:r w:rsidR="00B65B33" w:rsidRPr="00D06381">
        <w:rPr>
          <w:color w:val="000000" w:themeColor="text1"/>
          <w:lang w:val="en-US"/>
        </w:rPr>
        <w:t>(M=</w:t>
      </w:r>
      <w:r w:rsidR="00B65B33">
        <w:rPr>
          <w:color w:val="000000" w:themeColor="text1"/>
          <w:lang w:val="en-US"/>
        </w:rPr>
        <w:t xml:space="preserve">44.89, SD=3.77) recorded violent incidents than both schools with low numbers of guards </w:t>
      </w:r>
      <w:r w:rsidR="00B65B33" w:rsidRPr="00D06381">
        <w:rPr>
          <w:color w:val="000000" w:themeColor="text1"/>
          <w:lang w:val="en-US"/>
        </w:rPr>
        <w:t>(M=</w:t>
      </w:r>
      <w:r w:rsidR="00B65B33">
        <w:rPr>
          <w:color w:val="000000" w:themeColor="text1"/>
          <w:lang w:val="en-US"/>
        </w:rPr>
        <w:t xml:space="preserve">19.91, SD=1.13, </w:t>
      </w:r>
      <w:r w:rsidR="00B65B33" w:rsidRPr="00D06381">
        <w:rPr>
          <w:color w:val="000000" w:themeColor="text1"/>
          <w:lang w:val="en-US"/>
        </w:rPr>
        <w:t>Games-Howell, P&lt;.001)</w:t>
      </w:r>
      <w:r w:rsidR="00B65B33">
        <w:rPr>
          <w:color w:val="000000" w:themeColor="text1"/>
          <w:lang w:val="en-US"/>
        </w:rPr>
        <w:t xml:space="preserve"> and schools with high numbers of guards </w:t>
      </w:r>
      <w:r w:rsidR="00B65B33" w:rsidRPr="00D06381">
        <w:rPr>
          <w:color w:val="000000" w:themeColor="text1"/>
          <w:lang w:val="en-US"/>
        </w:rPr>
        <w:t>(M=</w:t>
      </w:r>
      <w:r w:rsidR="00B65B33">
        <w:rPr>
          <w:color w:val="000000" w:themeColor="text1"/>
          <w:lang w:val="en-US"/>
        </w:rPr>
        <w:t>26.2, SD=12.76,</w:t>
      </w:r>
      <w:r w:rsidR="00B65B33" w:rsidRPr="00B65B33">
        <w:rPr>
          <w:color w:val="000000" w:themeColor="text1"/>
          <w:lang w:val="en-US"/>
        </w:rPr>
        <w:t xml:space="preserve"> </w:t>
      </w:r>
      <w:r w:rsidR="00B65B33" w:rsidRPr="00D06381">
        <w:rPr>
          <w:color w:val="000000" w:themeColor="text1"/>
          <w:lang w:val="en-US"/>
        </w:rPr>
        <w:t>Games-Howell, P</w:t>
      </w:r>
      <w:r w:rsidR="007027B9">
        <w:rPr>
          <w:color w:val="000000" w:themeColor="text1"/>
          <w:lang w:val="en-US"/>
        </w:rPr>
        <w:t>=</w:t>
      </w:r>
      <w:r w:rsidR="00B65B33" w:rsidRPr="00D06381">
        <w:rPr>
          <w:color w:val="000000" w:themeColor="text1"/>
          <w:lang w:val="en-US"/>
        </w:rPr>
        <w:t>.0</w:t>
      </w:r>
      <w:r w:rsidR="007027B9">
        <w:rPr>
          <w:color w:val="000000" w:themeColor="text1"/>
          <w:lang w:val="en-US"/>
        </w:rPr>
        <w:t>4</w:t>
      </w:r>
      <w:r w:rsidR="00B65B33" w:rsidRPr="00D06381">
        <w:rPr>
          <w:color w:val="000000" w:themeColor="text1"/>
          <w:lang w:val="en-US"/>
        </w:rPr>
        <w:t>)</w:t>
      </w:r>
      <w:r w:rsidR="00C72E72">
        <w:rPr>
          <w:color w:val="000000" w:themeColor="text1"/>
          <w:lang w:val="en-US"/>
        </w:rPr>
        <w:t>. V</w:t>
      </w:r>
      <w:r w:rsidR="00B65B33">
        <w:rPr>
          <w:color w:val="000000" w:themeColor="text1"/>
          <w:lang w:val="en-US"/>
        </w:rPr>
        <w:t>iolence within schools with high and low numbers of guards was not very different (Figure 3).</w:t>
      </w:r>
    </w:p>
    <w:p w:rsidR="00DE71FA" w:rsidRPr="0044107D" w:rsidRDefault="006C14B4" w:rsidP="0044107D">
      <w:pPr>
        <w:pStyle w:val="Newparagraph"/>
        <w:spacing w:line="240" w:lineRule="auto"/>
        <w:jc w:val="both"/>
        <w:rPr>
          <w:color w:val="000000" w:themeColor="text1"/>
          <w:lang w:val="en-US"/>
        </w:rPr>
      </w:pPr>
      <w:r w:rsidRPr="00D06381">
        <w:rPr>
          <w:color w:val="000000" w:themeColor="text1"/>
          <w:lang w:val="en-US"/>
        </w:rPr>
        <w:lastRenderedPageBreak/>
        <w:t>On average, t</w:t>
      </w:r>
      <w:r w:rsidR="00295B73" w:rsidRPr="00D06381">
        <w:rPr>
          <w:color w:val="000000" w:themeColor="text1"/>
          <w:lang w:val="en-US"/>
        </w:rPr>
        <w:t xml:space="preserve">he number of violent incidents recorded was significantly different between different school types </w:t>
      </w:r>
      <w:r w:rsidR="007D5BA5" w:rsidRPr="00D06381">
        <w:rPr>
          <w:color w:val="000000" w:themeColor="text1"/>
          <w:lang w:val="en-US"/>
        </w:rPr>
        <w:t>(Kruskal-Wallis, H=374.44, df=3, P&lt;.001</w:t>
      </w:r>
      <w:r w:rsidR="00DD3CE1">
        <w:rPr>
          <w:color w:val="000000" w:themeColor="text1"/>
          <w:lang w:val="en-US"/>
        </w:rPr>
        <w:t xml:space="preserve">, </w:t>
      </w:r>
      <w:r w:rsidR="00356B88">
        <w:rPr>
          <w:color w:val="000000" w:themeColor="text1"/>
          <w:lang w:val="en-US"/>
        </w:rPr>
        <w:t>N</w:t>
      </w:r>
      <w:r w:rsidR="00DD3CE1">
        <w:rPr>
          <w:color w:val="000000" w:themeColor="text1"/>
          <w:lang w:val="en-US"/>
        </w:rPr>
        <w:t>=2,648</w:t>
      </w:r>
      <w:r w:rsidR="007D5BA5" w:rsidRPr="00D06381">
        <w:rPr>
          <w:color w:val="000000" w:themeColor="text1"/>
          <w:lang w:val="en-US"/>
        </w:rPr>
        <w:t>) where primary schools had much less recorded incidents of school violence</w:t>
      </w:r>
      <w:r w:rsidRPr="00D06381">
        <w:rPr>
          <w:color w:val="000000" w:themeColor="text1"/>
          <w:lang w:val="en-US"/>
        </w:rPr>
        <w:t xml:space="preserve">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10.53</w:t>
      </w:r>
      <w:r w:rsidR="002F3D17">
        <w:rPr>
          <w:color w:val="000000" w:themeColor="text1"/>
          <w:lang w:val="en-US"/>
        </w:rPr>
        <w:t>, SD=24.32</w:t>
      </w:r>
      <w:r w:rsidRPr="00D06381">
        <w:rPr>
          <w:color w:val="000000" w:themeColor="text1"/>
          <w:lang w:val="en-US"/>
        </w:rPr>
        <w:t xml:space="preserve">) </w:t>
      </w:r>
      <w:r w:rsidR="007D5BA5" w:rsidRPr="00D06381">
        <w:rPr>
          <w:color w:val="000000" w:themeColor="text1"/>
          <w:lang w:val="en-US"/>
        </w:rPr>
        <w:t xml:space="preserve"> compared to high school</w:t>
      </w:r>
      <w:r w:rsidR="0043740A">
        <w:rPr>
          <w:color w:val="000000" w:themeColor="text1"/>
          <w:lang w:val="en-US"/>
        </w:rPr>
        <w:t>s</w:t>
      </w:r>
      <w:r w:rsidRPr="00D06381">
        <w:rPr>
          <w:color w:val="000000" w:themeColor="text1"/>
          <w:lang w:val="en-US"/>
        </w:rPr>
        <w:t xml:space="preserve">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25.74</w:t>
      </w:r>
      <w:r w:rsidR="002F3D17">
        <w:rPr>
          <w:color w:val="000000" w:themeColor="text1"/>
          <w:lang w:val="en-US"/>
        </w:rPr>
        <w:t>, SD=41.78</w:t>
      </w:r>
      <w:r w:rsidRPr="00D06381">
        <w:rPr>
          <w:color w:val="000000" w:themeColor="text1"/>
          <w:lang w:val="en-US"/>
        </w:rPr>
        <w:t xml:space="preserve">) </w:t>
      </w:r>
      <w:r w:rsidR="007D5BA5" w:rsidRPr="00D06381">
        <w:rPr>
          <w:color w:val="000000" w:themeColor="text1"/>
          <w:lang w:val="en-US"/>
        </w:rPr>
        <w:t>and middle schools (Games-Howell, P&lt;.001)</w:t>
      </w:r>
      <w:r w:rsidR="0043740A">
        <w:rPr>
          <w:color w:val="000000" w:themeColor="text1"/>
          <w:lang w:val="en-US"/>
        </w:rPr>
        <w:t xml:space="preserve"> M</w:t>
      </w:r>
      <w:r w:rsidR="007D5BA5" w:rsidRPr="00D06381">
        <w:rPr>
          <w:color w:val="000000" w:themeColor="text1"/>
          <w:lang w:val="en-US"/>
        </w:rPr>
        <w:t>iddle schools</w:t>
      </w:r>
      <w:r w:rsidRPr="00D06381">
        <w:rPr>
          <w:color w:val="000000" w:themeColor="text1"/>
          <w:lang w:val="en-US"/>
        </w:rPr>
        <w:t xml:space="preserve">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27.68</w:t>
      </w:r>
      <w:r w:rsidR="002F3D17">
        <w:rPr>
          <w:color w:val="000000" w:themeColor="text1"/>
          <w:lang w:val="en-US"/>
        </w:rPr>
        <w:t>, SD=49.26</w:t>
      </w:r>
      <w:r w:rsidRPr="00D06381">
        <w:rPr>
          <w:color w:val="000000" w:themeColor="text1"/>
          <w:lang w:val="en-US"/>
        </w:rPr>
        <w:t xml:space="preserve">) </w:t>
      </w:r>
      <w:r w:rsidR="007D5BA5" w:rsidRPr="00D06381">
        <w:rPr>
          <w:color w:val="000000" w:themeColor="text1"/>
          <w:lang w:val="en-US"/>
        </w:rPr>
        <w:t>had much more recorded violent school incidents than that of combined schools</w:t>
      </w:r>
      <w:r w:rsidRPr="00D06381">
        <w:rPr>
          <w:color w:val="000000" w:themeColor="text1"/>
          <w:lang w:val="en-US"/>
        </w:rPr>
        <w:t xml:space="preserve">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11.79</w:t>
      </w:r>
      <w:r w:rsidR="002F3D17">
        <w:rPr>
          <w:color w:val="000000" w:themeColor="text1"/>
          <w:lang w:val="en-US"/>
        </w:rPr>
        <w:t>, SD=14.68</w:t>
      </w:r>
      <w:r w:rsidR="0043740A">
        <w:rPr>
          <w:color w:val="000000" w:themeColor="text1"/>
          <w:lang w:val="en-US"/>
        </w:rPr>
        <w:t xml:space="preserve">, </w:t>
      </w:r>
      <w:r w:rsidR="007D5BA5" w:rsidRPr="00D06381">
        <w:rPr>
          <w:color w:val="000000" w:themeColor="text1"/>
          <w:lang w:val="en-US"/>
        </w:rPr>
        <w:t xml:space="preserve">Games-Howell, P&lt;.001). </w:t>
      </w:r>
      <w:r w:rsidR="00427E7A" w:rsidRPr="00D06381">
        <w:rPr>
          <w:color w:val="000000" w:themeColor="text1"/>
          <w:lang w:val="en-US"/>
        </w:rPr>
        <w:t xml:space="preserve">Additionally, high schools had more recorded violent incidents </w:t>
      </w:r>
      <w:r w:rsidRPr="00D06381">
        <w:rPr>
          <w:color w:val="000000" w:themeColor="text1"/>
          <w:lang w:val="en-US"/>
        </w:rPr>
        <w:t xml:space="preserve">on average </w:t>
      </w:r>
      <w:r w:rsidR="00427E7A" w:rsidRPr="00D06381">
        <w:rPr>
          <w:color w:val="000000" w:themeColor="text1"/>
          <w:lang w:val="en-US"/>
        </w:rPr>
        <w:t xml:space="preserve">than combined schools (Games-Howell, P&lt;.001), but middle and high schools did not have very different </w:t>
      </w:r>
      <w:r w:rsidR="0043740A">
        <w:rPr>
          <w:color w:val="000000" w:themeColor="text1"/>
          <w:lang w:val="en-US"/>
        </w:rPr>
        <w:t>numbers</w:t>
      </w:r>
      <w:r w:rsidR="00427E7A" w:rsidRPr="00D06381">
        <w:rPr>
          <w:color w:val="000000" w:themeColor="text1"/>
          <w:lang w:val="en-US"/>
        </w:rPr>
        <w:t xml:space="preserve"> of violent school incident</w:t>
      </w:r>
      <w:r w:rsidRPr="00D06381">
        <w:rPr>
          <w:color w:val="000000" w:themeColor="text1"/>
          <w:lang w:val="en-US"/>
        </w:rPr>
        <w:t xml:space="preserve">s </w:t>
      </w:r>
      <w:r w:rsidR="00427E7A" w:rsidRPr="00D06381">
        <w:rPr>
          <w:color w:val="000000" w:themeColor="text1"/>
          <w:lang w:val="en-US"/>
        </w:rPr>
        <w:t>(Games-Howell, P=.</w:t>
      </w:r>
      <w:r w:rsidR="0043740A">
        <w:rPr>
          <w:color w:val="000000" w:themeColor="text1"/>
          <w:lang w:val="en-US"/>
        </w:rPr>
        <w:t>8</w:t>
      </w:r>
      <w:r w:rsidR="00427E7A" w:rsidRPr="00D06381">
        <w:rPr>
          <w:color w:val="000000" w:themeColor="text1"/>
          <w:lang w:val="en-US"/>
        </w:rPr>
        <w:t>).</w:t>
      </w:r>
      <w:r w:rsidRPr="00D06381">
        <w:rPr>
          <w:color w:val="000000" w:themeColor="text1"/>
          <w:lang w:val="en-US"/>
        </w:rPr>
        <w:t xml:space="preserve"> With respect to school size, the average number of violent incidents recorded was significantly different between the different school types (Kruskal-Wallis, H=538.38, df=3, P&lt;.001</w:t>
      </w:r>
      <w:r w:rsidR="00DD3CE1">
        <w:rPr>
          <w:color w:val="000000" w:themeColor="text1"/>
          <w:lang w:val="en-US"/>
        </w:rPr>
        <w:t xml:space="preserve">, </w:t>
      </w:r>
      <w:r w:rsidR="00B65B33">
        <w:rPr>
          <w:color w:val="000000" w:themeColor="text1"/>
          <w:lang w:val="en-US"/>
        </w:rPr>
        <w:t>N</w:t>
      </w:r>
      <w:r w:rsidR="00DD3CE1">
        <w:rPr>
          <w:color w:val="000000" w:themeColor="text1"/>
          <w:lang w:val="en-US"/>
        </w:rPr>
        <w:t>=2,648</w:t>
      </w:r>
      <w:r w:rsidRPr="00D06381">
        <w:rPr>
          <w:color w:val="000000" w:themeColor="text1"/>
          <w:lang w:val="en-US"/>
        </w:rPr>
        <w:t xml:space="preserve">) where schools with less than 300 students enrolled had much less recorded incidents of violence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6.21</w:t>
      </w:r>
      <w:r w:rsidR="002F3D17">
        <w:rPr>
          <w:color w:val="000000" w:themeColor="text1"/>
          <w:lang w:val="en-US"/>
        </w:rPr>
        <w:t>, SD=10.37</w:t>
      </w:r>
      <w:r w:rsidRPr="00D06381">
        <w:rPr>
          <w:color w:val="000000" w:themeColor="text1"/>
          <w:lang w:val="en-US"/>
        </w:rPr>
        <w:t xml:space="preserve">) than schools with 300 to 499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12.09</w:t>
      </w:r>
      <w:r w:rsidR="002F3D17">
        <w:rPr>
          <w:color w:val="000000" w:themeColor="text1"/>
          <w:lang w:val="en-US"/>
        </w:rPr>
        <w:t>, SD=17.99</w:t>
      </w:r>
      <w:r w:rsidRPr="00D06381">
        <w:rPr>
          <w:color w:val="000000" w:themeColor="text1"/>
          <w:lang w:val="en-US"/>
        </w:rPr>
        <w:t xml:space="preserve">), 500 to 999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20.3</w:t>
      </w:r>
      <w:r w:rsidR="002F3D17">
        <w:rPr>
          <w:color w:val="000000" w:themeColor="text1"/>
          <w:lang w:val="en-US"/>
        </w:rPr>
        <w:t>, SD=37.01</w:t>
      </w:r>
      <w:r w:rsidRPr="00D06381">
        <w:rPr>
          <w:color w:val="000000" w:themeColor="text1"/>
          <w:lang w:val="en-US"/>
        </w:rPr>
        <w:t>)</w:t>
      </w:r>
      <w:r w:rsidR="0023746B">
        <w:rPr>
          <w:color w:val="000000" w:themeColor="text1"/>
          <w:lang w:val="en-US"/>
        </w:rPr>
        <w:t xml:space="preserve"> </w:t>
      </w:r>
      <w:r w:rsidRPr="00D06381">
        <w:rPr>
          <w:color w:val="000000" w:themeColor="text1"/>
          <w:lang w:val="en-US"/>
        </w:rPr>
        <w:t xml:space="preserve">and 1,000 or more </w:t>
      </w:r>
      <w:r w:rsidR="004C7F55" w:rsidRPr="00D06381">
        <w:rPr>
          <w:color w:val="000000" w:themeColor="text1"/>
          <w:lang w:val="en-US"/>
        </w:rPr>
        <w:t>(</w:t>
      </w:r>
      <w:r w:rsidRPr="00D06381">
        <w:rPr>
          <w:color w:val="000000" w:themeColor="text1"/>
          <w:lang w:val="en-US"/>
        </w:rPr>
        <w:t>M=</w:t>
      </w:r>
      <w:r w:rsidR="004C7F55" w:rsidRPr="00D06381">
        <w:rPr>
          <w:color w:val="000000" w:themeColor="text1"/>
          <w:lang w:val="en-US"/>
        </w:rPr>
        <w:t>36.22</w:t>
      </w:r>
      <w:r w:rsidR="002F3D17">
        <w:rPr>
          <w:color w:val="000000" w:themeColor="text1"/>
          <w:lang w:val="en-US"/>
        </w:rPr>
        <w:t>, SD=56.17</w:t>
      </w:r>
      <w:r w:rsidRPr="00D06381">
        <w:rPr>
          <w:color w:val="000000" w:themeColor="text1"/>
          <w:lang w:val="en-US"/>
        </w:rPr>
        <w:t xml:space="preserve">) students enrolled (Games-Howell, P&lt;.001). Additionally, schools with 300 to 499 students had much less violence than schools with larger enrollment numbers, and schools with 1,000 or more had the highest average amount of violent incidents recorded (Figure </w:t>
      </w:r>
      <w:r w:rsidR="00B65B33">
        <w:rPr>
          <w:color w:val="000000" w:themeColor="text1"/>
          <w:lang w:val="en-US"/>
        </w:rPr>
        <w:t>4</w:t>
      </w:r>
      <w:r w:rsidRPr="00D06381">
        <w:rPr>
          <w:color w:val="000000" w:themeColor="text1"/>
          <w:lang w:val="en-US"/>
        </w:rPr>
        <w:t>) compared to schools with 500 to 999 students and the other sets of schools with enrollment sizes smaller than that (Games-Howell, P&lt;.001).</w:t>
      </w:r>
    </w:p>
    <w:p w:rsidR="0044107D" w:rsidRDefault="00B65B33" w:rsidP="0042717A">
      <w:pPr>
        <w:pStyle w:val="Newparagraph"/>
        <w:spacing w:line="240" w:lineRule="auto"/>
        <w:ind w:firstLine="0"/>
        <w:jc w:val="both"/>
        <w:rPr>
          <w:b/>
          <w:color w:val="000000" w:themeColor="text1"/>
          <w:lang w:val="en-US"/>
        </w:rPr>
      </w:pPr>
      <w:r>
        <w:rPr>
          <w:noProof/>
          <w:color w:val="000000" w:themeColor="text1"/>
          <w:lang w:val="en-US"/>
        </w:rPr>
        <mc:AlternateContent>
          <mc:Choice Requires="wps">
            <w:drawing>
              <wp:anchor distT="0" distB="0" distL="114300" distR="114300" simplePos="0" relativeHeight="251685888" behindDoc="0" locked="0" layoutInCell="1" allowOverlap="1" wp14:anchorId="7BABAC92" wp14:editId="0408618E">
                <wp:simplePos x="0" y="0"/>
                <wp:positionH relativeFrom="column">
                  <wp:posOffset>555384</wp:posOffset>
                </wp:positionH>
                <wp:positionV relativeFrom="paragraph">
                  <wp:posOffset>3142832</wp:posOffset>
                </wp:positionV>
                <wp:extent cx="4629873" cy="671332"/>
                <wp:effectExtent l="0" t="0" r="5715" b="1905"/>
                <wp:wrapNone/>
                <wp:docPr id="23" name="Text Box 23"/>
                <wp:cNvGraphicFramePr/>
                <a:graphic xmlns:a="http://schemas.openxmlformats.org/drawingml/2006/main">
                  <a:graphicData uri="http://schemas.microsoft.com/office/word/2010/wordprocessingShape">
                    <wps:wsp>
                      <wps:cNvSpPr txBox="1"/>
                      <wps:spPr>
                        <a:xfrm>
                          <a:off x="0" y="0"/>
                          <a:ext cx="4629873" cy="671332"/>
                        </a:xfrm>
                        <a:prstGeom prst="rect">
                          <a:avLst/>
                        </a:prstGeom>
                        <a:solidFill>
                          <a:schemeClr val="lt1"/>
                        </a:solidFill>
                        <a:ln w="6350">
                          <a:noFill/>
                        </a:ln>
                      </wps:spPr>
                      <wps:txbx>
                        <w:txbxContent>
                          <w:p w:rsidR="004B4007" w:rsidRPr="0023746B" w:rsidRDefault="004B4007" w:rsidP="004B4007">
                            <w:pPr>
                              <w:rPr>
                                <w:color w:val="000000" w:themeColor="text1"/>
                                <w:highlight w:val="yellow"/>
                              </w:rPr>
                            </w:pPr>
                            <w:r w:rsidRPr="00794939">
                              <w:rPr>
                                <w:color w:val="000000" w:themeColor="text1"/>
                              </w:rPr>
                              <w:t xml:space="preserve">Figure </w:t>
                            </w:r>
                            <w:r w:rsidR="00B65B33">
                              <w:rPr>
                                <w:color w:val="000000" w:themeColor="text1"/>
                              </w:rPr>
                              <w:t>4</w:t>
                            </w:r>
                            <w:r w:rsidRPr="00794939">
                              <w:rPr>
                                <w:color w:val="000000" w:themeColor="text1"/>
                              </w:rPr>
                              <w:t xml:space="preserve">. </w:t>
                            </w:r>
                            <w:r w:rsidR="00ED66F9">
                              <w:rPr>
                                <w:color w:val="000000" w:themeColor="text1"/>
                              </w:rPr>
                              <w:t>Bar chart showing the a</w:t>
                            </w:r>
                            <w:r w:rsidRPr="00794939">
                              <w:rPr>
                                <w:color w:val="000000" w:themeColor="text1"/>
                              </w:rPr>
                              <w:t xml:space="preserve">verage </w:t>
                            </w:r>
                            <w:r w:rsidRPr="00DA7212">
                              <w:rPr>
                                <w:color w:val="000000" w:themeColor="text1"/>
                              </w:rPr>
                              <w:t>number (</w:t>
                            </w:r>
                            <w:r w:rsidRPr="00DA7212">
                              <w:rPr>
                                <w:color w:val="000000" w:themeColor="text1"/>
                                <w:shd w:val="clear" w:color="auto" w:fill="FFFFFF"/>
                              </w:rPr>
                              <w:t>±1 SE)</w:t>
                            </w:r>
                            <w:r w:rsidRPr="00DA7212">
                              <w:rPr>
                                <w:color w:val="000000" w:themeColor="text1"/>
                              </w:rPr>
                              <w:t xml:space="preserve"> </w:t>
                            </w:r>
                            <w:r w:rsidRPr="00794939">
                              <w:rPr>
                                <w:color w:val="000000" w:themeColor="text1"/>
                              </w:rPr>
                              <w:t xml:space="preserve">of violent incidents recorded for schools that </w:t>
                            </w:r>
                            <w:r>
                              <w:rPr>
                                <w:color w:val="000000" w:themeColor="text1"/>
                              </w:rPr>
                              <w:t>were classified based on enrollment size.</w:t>
                            </w:r>
                            <w:r w:rsidRPr="004B4007">
                              <w:rPr>
                                <w:color w:val="000000" w:themeColor="text1"/>
                              </w:rPr>
                              <w:t xml:space="preserve"> </w:t>
                            </w:r>
                            <w:r>
                              <w:rPr>
                                <w:color w:val="000000" w:themeColor="text1"/>
                              </w:rPr>
                              <w:t>D</w:t>
                            </w:r>
                            <w:r w:rsidRPr="0023746B">
                              <w:rPr>
                                <w:color w:val="000000" w:themeColor="text1"/>
                              </w:rPr>
                              <w:t>ouble asterisk (**) indicates P&lt;.001 between group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AC92" id="Text Box 23" o:spid="_x0000_s1031" type="#_x0000_t202" style="position:absolute;left:0;text-align:left;margin-left:43.75pt;margin-top:247.45pt;width:364.55pt;height:5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" fillcolor="white [3201]" stroked="f" strokeweight=".5pt">
                <v:textbox>
                  <w:txbxContent>
                    <w:p w:rsidR="004B4007" w:rsidRPr="0023746B" w:rsidRDefault="004B4007" w:rsidP="004B4007">
                      <w:pPr>
                        <w:rPr>
                          <w:color w:val="000000" w:themeColor="text1"/>
                          <w:highlight w:val="yellow"/>
                        </w:rPr>
                      </w:pPr>
                      <w:r w:rsidRPr="00794939">
                        <w:rPr>
                          <w:color w:val="000000" w:themeColor="text1"/>
                        </w:rPr>
                        <w:t xml:space="preserve">Figure </w:t>
                      </w:r>
                      <w:r w:rsidR="00B65B33">
                        <w:rPr>
                          <w:color w:val="000000" w:themeColor="text1"/>
                        </w:rPr>
                        <w:t>4</w:t>
                      </w:r>
                      <w:r w:rsidRPr="00794939">
                        <w:rPr>
                          <w:color w:val="000000" w:themeColor="text1"/>
                        </w:rPr>
                        <w:t xml:space="preserve">. </w:t>
                      </w:r>
                      <w:r w:rsidR="00ED66F9">
                        <w:rPr>
                          <w:color w:val="000000" w:themeColor="text1"/>
                        </w:rPr>
                        <w:t>Bar chart showing the a</w:t>
                      </w:r>
                      <w:r w:rsidRPr="00794939">
                        <w:rPr>
                          <w:color w:val="000000" w:themeColor="text1"/>
                        </w:rPr>
                        <w:t xml:space="preserve">verage </w:t>
                      </w:r>
                      <w:r w:rsidRPr="00DA7212">
                        <w:rPr>
                          <w:color w:val="000000" w:themeColor="text1"/>
                        </w:rPr>
                        <w:t>number (</w:t>
                      </w:r>
                      <w:r w:rsidRPr="00DA7212">
                        <w:rPr>
                          <w:color w:val="000000" w:themeColor="text1"/>
                          <w:shd w:val="clear" w:color="auto" w:fill="FFFFFF"/>
                        </w:rPr>
                        <w:t>±1 SE)</w:t>
                      </w:r>
                      <w:r w:rsidRPr="00DA7212">
                        <w:rPr>
                          <w:color w:val="000000" w:themeColor="text1"/>
                        </w:rPr>
                        <w:t xml:space="preserve"> </w:t>
                      </w:r>
                      <w:r w:rsidRPr="00794939">
                        <w:rPr>
                          <w:color w:val="000000" w:themeColor="text1"/>
                        </w:rPr>
                        <w:t xml:space="preserve">of violent incidents recorded for schools that </w:t>
                      </w:r>
                      <w:r>
                        <w:rPr>
                          <w:color w:val="000000" w:themeColor="text1"/>
                        </w:rPr>
                        <w:t xml:space="preserve">were classified based on </w:t>
                      </w:r>
                      <w:r>
                        <w:rPr>
                          <w:color w:val="000000" w:themeColor="text1"/>
                        </w:rPr>
                        <w:t>enrollment size.</w:t>
                      </w:r>
                      <w:r w:rsidRPr="004B4007">
                        <w:rPr>
                          <w:color w:val="000000" w:themeColor="text1"/>
                        </w:rPr>
                        <w:t xml:space="preserve"> </w:t>
                      </w:r>
                      <w:r>
                        <w:rPr>
                          <w:color w:val="000000" w:themeColor="text1"/>
                        </w:rPr>
                        <w:t>D</w:t>
                      </w:r>
                      <w:r w:rsidRPr="0023746B">
                        <w:rPr>
                          <w:color w:val="000000" w:themeColor="text1"/>
                        </w:rPr>
                        <w:t>ouble asterisk (**) indicates P&lt;.001 between group means.</w:t>
                      </w:r>
                    </w:p>
                  </w:txbxContent>
                </v:textbox>
              </v:shape>
            </w:pict>
          </mc:Fallback>
        </mc:AlternateContent>
      </w:r>
      <w:r w:rsidRPr="00D06381">
        <w:rPr>
          <w:noProof/>
          <w:color w:val="000000" w:themeColor="text1"/>
          <w:lang w:val="en-US"/>
        </w:rPr>
        <w:drawing>
          <wp:anchor distT="0" distB="0" distL="114300" distR="114300" simplePos="0" relativeHeight="251666432" behindDoc="0" locked="0" layoutInCell="1" allowOverlap="1">
            <wp:simplePos x="0" y="0"/>
            <wp:positionH relativeFrom="column">
              <wp:posOffset>92332</wp:posOffset>
            </wp:positionH>
            <wp:positionV relativeFrom="paragraph">
              <wp:posOffset>191135</wp:posOffset>
            </wp:positionV>
            <wp:extent cx="5600700" cy="31019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12 at 6.58.22 PM.png"/>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5600700" cy="3101975"/>
                    </a:xfrm>
                    <a:prstGeom prst="rect">
                      <a:avLst/>
                    </a:prstGeom>
                  </pic:spPr>
                </pic:pic>
              </a:graphicData>
            </a:graphic>
            <wp14:sizeRelH relativeFrom="page">
              <wp14:pctWidth>0</wp14:pctWidth>
            </wp14:sizeRelH>
            <wp14:sizeRelV relativeFrom="page">
              <wp14:pctHeight>0</wp14:pctHeight>
            </wp14:sizeRelV>
          </wp:anchor>
        </w:drawing>
      </w:r>
      <w:r w:rsidR="006C14B4" w:rsidRPr="00D06381">
        <w:rPr>
          <w:b/>
          <w:color w:val="000000" w:themeColor="text1"/>
          <w:lang w:val="en-US"/>
        </w:rPr>
        <w:tab/>
      </w:r>
    </w:p>
    <w:p w:rsidR="004B4007" w:rsidRDefault="004B4007" w:rsidP="004B4007">
      <w:pPr>
        <w:pStyle w:val="Newparagraph"/>
        <w:spacing w:line="240" w:lineRule="auto"/>
        <w:ind w:firstLine="0"/>
        <w:jc w:val="both"/>
        <w:rPr>
          <w:color w:val="000000" w:themeColor="text1"/>
          <w:lang w:val="en-US"/>
        </w:rPr>
      </w:pPr>
    </w:p>
    <w:p w:rsidR="00B65B33" w:rsidRDefault="00B65B33" w:rsidP="004B4007">
      <w:pPr>
        <w:pStyle w:val="Newparagraph"/>
        <w:spacing w:line="240" w:lineRule="auto"/>
        <w:ind w:firstLine="0"/>
        <w:jc w:val="both"/>
        <w:rPr>
          <w:color w:val="000000" w:themeColor="text1"/>
          <w:lang w:val="en-US"/>
        </w:rPr>
      </w:pPr>
    </w:p>
    <w:p w:rsidR="00B65B33" w:rsidRDefault="00B65B33" w:rsidP="004B4007">
      <w:pPr>
        <w:pStyle w:val="Newparagraph"/>
        <w:spacing w:line="240" w:lineRule="auto"/>
        <w:ind w:firstLine="0"/>
        <w:jc w:val="both"/>
        <w:rPr>
          <w:color w:val="000000" w:themeColor="text1"/>
          <w:lang w:val="en-US"/>
        </w:rPr>
      </w:pPr>
    </w:p>
    <w:p w:rsidR="009B666F" w:rsidRDefault="009B666F" w:rsidP="009B666F">
      <w:pPr>
        <w:pStyle w:val="Newparagraph"/>
        <w:spacing w:line="240" w:lineRule="auto"/>
        <w:jc w:val="both"/>
        <w:rPr>
          <w:color w:val="000000" w:themeColor="text1"/>
          <w:lang w:val="en-US"/>
        </w:rPr>
      </w:pPr>
    </w:p>
    <w:p w:rsidR="005022F1" w:rsidRDefault="00B65B33" w:rsidP="009B666F">
      <w:pPr>
        <w:pStyle w:val="Newparagraph"/>
        <w:spacing w:line="240" w:lineRule="auto"/>
        <w:jc w:val="both"/>
        <w:rPr>
          <w:color w:val="000000" w:themeColor="text1"/>
          <w:lang w:val="en-US"/>
        </w:rPr>
      </w:pPr>
      <w:r>
        <w:rPr>
          <w:color w:val="000000" w:themeColor="text1"/>
          <w:lang w:val="en-US"/>
        </w:rPr>
        <w:t>R</w:t>
      </w:r>
      <w:r w:rsidRPr="00D06381">
        <w:rPr>
          <w:color w:val="000000" w:themeColor="text1"/>
          <w:lang w:val="en-US"/>
        </w:rPr>
        <w:t>egarding urbanicity, the average number of</w:t>
      </w:r>
      <w:r w:rsidR="00B74E6E">
        <w:rPr>
          <w:color w:val="000000" w:themeColor="text1"/>
          <w:lang w:val="en-US"/>
        </w:rPr>
        <w:t xml:space="preserve"> </w:t>
      </w:r>
      <w:r w:rsidRPr="00D06381">
        <w:rPr>
          <w:color w:val="000000" w:themeColor="text1"/>
          <w:lang w:val="en-US"/>
        </w:rPr>
        <w:t xml:space="preserve">violent incidents recorded was significantly different between </w:t>
      </w:r>
      <w:r w:rsidR="0074319B">
        <w:rPr>
          <w:color w:val="000000" w:themeColor="text1"/>
          <w:lang w:val="en-US"/>
        </w:rPr>
        <w:t>schools in</w:t>
      </w:r>
      <w:r w:rsidRPr="00D06381">
        <w:rPr>
          <w:color w:val="000000" w:themeColor="text1"/>
          <w:lang w:val="en-US"/>
        </w:rPr>
        <w:t xml:space="preserve"> different </w:t>
      </w:r>
      <w:r w:rsidR="0074319B">
        <w:rPr>
          <w:color w:val="000000" w:themeColor="text1"/>
          <w:lang w:val="en-US"/>
        </w:rPr>
        <w:t>regions</w:t>
      </w:r>
      <w:r w:rsidRPr="00D06381">
        <w:rPr>
          <w:color w:val="000000" w:themeColor="text1"/>
          <w:lang w:val="en-US"/>
        </w:rPr>
        <w:t xml:space="preserve"> (Kruskal-Wallis, H=73.66, df=3, P&lt;.001</w:t>
      </w:r>
      <w:r>
        <w:rPr>
          <w:color w:val="000000" w:themeColor="text1"/>
          <w:lang w:val="en-US"/>
        </w:rPr>
        <w:t>, N=2,648</w:t>
      </w:r>
      <w:r w:rsidRPr="00D06381">
        <w:rPr>
          <w:color w:val="000000" w:themeColor="text1"/>
          <w:lang w:val="en-US"/>
        </w:rPr>
        <w:t>)</w:t>
      </w:r>
      <w:r w:rsidR="00AB6A45">
        <w:rPr>
          <w:color w:val="000000" w:themeColor="text1"/>
          <w:lang w:val="en-US"/>
        </w:rPr>
        <w:t>. C</w:t>
      </w:r>
      <w:r w:rsidRPr="00D06381">
        <w:rPr>
          <w:color w:val="000000" w:themeColor="text1"/>
          <w:lang w:val="en-US"/>
        </w:rPr>
        <w:t xml:space="preserve">ity schools had </w:t>
      </w:r>
      <w:r w:rsidR="00BD70C3">
        <w:rPr>
          <w:color w:val="000000" w:themeColor="text1"/>
          <w:lang w:val="en-US"/>
        </w:rPr>
        <w:t>a greater</w:t>
      </w:r>
      <w:r w:rsidRPr="00D06381">
        <w:rPr>
          <w:color w:val="000000" w:themeColor="text1"/>
          <w:lang w:val="en-US"/>
        </w:rPr>
        <w:t xml:space="preserve"> </w:t>
      </w:r>
      <w:r w:rsidR="00BD70C3">
        <w:rPr>
          <w:color w:val="000000" w:themeColor="text1"/>
          <w:lang w:val="en-US"/>
        </w:rPr>
        <w:t>number</w:t>
      </w:r>
      <w:r w:rsidRPr="00D06381">
        <w:rPr>
          <w:color w:val="000000" w:themeColor="text1"/>
          <w:lang w:val="en-US"/>
        </w:rPr>
        <w:t xml:space="preserve"> </w:t>
      </w:r>
      <w:r w:rsidR="00BD70C3">
        <w:rPr>
          <w:color w:val="000000" w:themeColor="text1"/>
          <w:lang w:val="en-US"/>
        </w:rPr>
        <w:t xml:space="preserve">of violent </w:t>
      </w:r>
      <w:r w:rsidRPr="00D06381">
        <w:rPr>
          <w:color w:val="000000" w:themeColor="text1"/>
          <w:lang w:val="en-US"/>
        </w:rPr>
        <w:t>incidents (M=28.09</w:t>
      </w:r>
      <w:r>
        <w:rPr>
          <w:color w:val="000000" w:themeColor="text1"/>
          <w:lang w:val="en-US"/>
        </w:rPr>
        <w:t>, SD=41.52</w:t>
      </w:r>
      <w:r w:rsidRPr="00D06381">
        <w:rPr>
          <w:color w:val="000000" w:themeColor="text1"/>
          <w:lang w:val="en-US"/>
        </w:rPr>
        <w:t>) than both town (M=17.81</w:t>
      </w:r>
      <w:r>
        <w:rPr>
          <w:color w:val="000000" w:themeColor="text1"/>
          <w:lang w:val="en-US"/>
        </w:rPr>
        <w:t>, SD=27.3</w:t>
      </w:r>
      <w:r w:rsidRPr="00D06381">
        <w:rPr>
          <w:color w:val="000000" w:themeColor="text1"/>
          <w:lang w:val="en-US"/>
        </w:rPr>
        <w:t>) and rural (M=15.33</w:t>
      </w:r>
      <w:r>
        <w:rPr>
          <w:color w:val="000000" w:themeColor="text1"/>
          <w:lang w:val="en-US"/>
        </w:rPr>
        <w:t>, SD=29.19</w:t>
      </w:r>
      <w:r w:rsidRPr="00D06381">
        <w:rPr>
          <w:color w:val="000000" w:themeColor="text1"/>
          <w:lang w:val="en-US"/>
        </w:rPr>
        <w:t>) schools (Games-Howell, P&lt;.001) and schools in the suburbs (M=23.84</w:t>
      </w:r>
      <w:r>
        <w:rPr>
          <w:color w:val="000000" w:themeColor="text1"/>
          <w:lang w:val="en-US"/>
        </w:rPr>
        <w:t>, SD=50.98</w:t>
      </w:r>
      <w:r w:rsidRPr="00D06381">
        <w:rPr>
          <w:color w:val="000000" w:themeColor="text1"/>
          <w:lang w:val="en-US"/>
        </w:rPr>
        <w:t>) had much more recorded violent school incidents than rural schools (Games-Howell, P&lt;.001). Also, town</w:t>
      </w:r>
      <w:r w:rsidR="009B666F">
        <w:rPr>
          <w:color w:val="000000" w:themeColor="text1"/>
          <w:lang w:val="en-US"/>
        </w:rPr>
        <w:t xml:space="preserve"> </w:t>
      </w:r>
      <w:r w:rsidRPr="00D06381">
        <w:rPr>
          <w:color w:val="000000" w:themeColor="text1"/>
          <w:lang w:val="en-US"/>
        </w:rPr>
        <w:lastRenderedPageBreak/>
        <w:t xml:space="preserve">schools experienced </w:t>
      </w:r>
      <w:r w:rsidR="00AB6A45">
        <w:rPr>
          <w:color w:val="000000" w:themeColor="text1"/>
          <w:lang w:val="en-US"/>
        </w:rPr>
        <w:t>a smaller amount</w:t>
      </w:r>
      <w:r w:rsidRPr="00D06381">
        <w:rPr>
          <w:color w:val="000000" w:themeColor="text1"/>
          <w:lang w:val="en-US"/>
        </w:rPr>
        <w:t xml:space="preserve"> </w:t>
      </w:r>
      <w:r w:rsidR="00AB6A45">
        <w:rPr>
          <w:color w:val="000000" w:themeColor="text1"/>
          <w:lang w:val="en-US"/>
        </w:rPr>
        <w:t xml:space="preserve">of </w:t>
      </w:r>
      <w:r w:rsidRPr="00D06381">
        <w:rPr>
          <w:color w:val="000000" w:themeColor="text1"/>
          <w:lang w:val="en-US"/>
        </w:rPr>
        <w:t xml:space="preserve">violence than schools in the suburbs (Games-Howell, </w:t>
      </w:r>
      <w:r w:rsidR="0097300B" w:rsidRPr="00D06381">
        <w:rPr>
          <w:noProof/>
          <w:color w:val="000000" w:themeColor="text1"/>
          <w:lang w:val="en-US"/>
        </w:rPr>
        <w:drawing>
          <wp:anchor distT="0" distB="0" distL="114300" distR="114300" simplePos="0" relativeHeight="251661312" behindDoc="0" locked="0" layoutInCell="1" allowOverlap="1">
            <wp:simplePos x="0" y="0"/>
            <wp:positionH relativeFrom="column">
              <wp:posOffset>276225</wp:posOffset>
            </wp:positionH>
            <wp:positionV relativeFrom="paragraph">
              <wp:posOffset>510953</wp:posOffset>
            </wp:positionV>
            <wp:extent cx="5161915" cy="2827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1 at 4.53.19 PM.png"/>
                    <pic:cNvPicPr/>
                  </pic:nvPicPr>
                  <pic:blipFill rotWithShape="1">
                    <a:blip r:embed="rId13" cstate="hqprint">
                      <a:extLst>
                        <a:ext uri="{28A0092B-C50C-407E-A947-70E740481C1C}">
                          <a14:useLocalDpi xmlns:a14="http://schemas.microsoft.com/office/drawing/2010/main" val="0"/>
                        </a:ext>
                      </a:extLst>
                    </a:blip>
                    <a:srcRect b="6253"/>
                    <a:stretch/>
                  </pic:blipFill>
                  <pic:spPr bwMode="auto">
                    <a:xfrm>
                      <a:off x="0" y="0"/>
                      <a:ext cx="5161915" cy="2827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300B">
        <w:rPr>
          <w:noProof/>
          <w:color w:val="000000" w:themeColor="text1"/>
          <w:lang w:val="en-US"/>
        </w:rPr>
        <mc:AlternateContent>
          <mc:Choice Requires="wps">
            <w:drawing>
              <wp:anchor distT="0" distB="0" distL="114300" distR="114300" simplePos="0" relativeHeight="251673600" behindDoc="0" locked="0" layoutInCell="1" allowOverlap="1" wp14:anchorId="54A22E54" wp14:editId="6CD83410">
                <wp:simplePos x="0" y="0"/>
                <wp:positionH relativeFrom="column">
                  <wp:posOffset>774700</wp:posOffset>
                </wp:positionH>
                <wp:positionV relativeFrom="paragraph">
                  <wp:posOffset>3343718</wp:posOffset>
                </wp:positionV>
                <wp:extent cx="4421530" cy="821802"/>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4421530" cy="821802"/>
                        </a:xfrm>
                        <a:prstGeom prst="rect">
                          <a:avLst/>
                        </a:prstGeom>
                        <a:solidFill>
                          <a:schemeClr val="lt1"/>
                        </a:solidFill>
                        <a:ln w="6350">
                          <a:noFill/>
                        </a:ln>
                      </wps:spPr>
                      <wps:txbx>
                        <w:txbxContent>
                          <w:p w:rsidR="00DE71FA" w:rsidRPr="0023746B" w:rsidRDefault="00DE71FA" w:rsidP="00DE71FA">
                            <w:pPr>
                              <w:rPr>
                                <w:color w:val="000000" w:themeColor="text1"/>
                                <w:highlight w:val="yellow"/>
                              </w:rPr>
                            </w:pPr>
                            <w:r w:rsidRPr="00794939">
                              <w:rPr>
                                <w:color w:val="000000" w:themeColor="text1"/>
                              </w:rPr>
                              <w:t xml:space="preserve">Figure </w:t>
                            </w:r>
                            <w:r w:rsidR="00B65B33">
                              <w:rPr>
                                <w:color w:val="000000" w:themeColor="text1"/>
                              </w:rPr>
                              <w:t>5</w:t>
                            </w:r>
                            <w:r w:rsidRPr="00794939">
                              <w:rPr>
                                <w:color w:val="000000" w:themeColor="text1"/>
                              </w:rPr>
                              <w:t xml:space="preserve">. </w:t>
                            </w:r>
                            <w:r w:rsidR="00ED66F9">
                              <w:rPr>
                                <w:color w:val="000000" w:themeColor="text1"/>
                              </w:rPr>
                              <w:t>Bar chart showing the a</w:t>
                            </w:r>
                            <w:r w:rsidRPr="00794939">
                              <w:rPr>
                                <w:color w:val="000000" w:themeColor="text1"/>
                              </w:rPr>
                              <w:t xml:space="preserve">verage </w:t>
                            </w:r>
                            <w:r w:rsidRPr="00DA7212">
                              <w:rPr>
                                <w:color w:val="000000" w:themeColor="text1"/>
                              </w:rPr>
                              <w:t>number (</w:t>
                            </w:r>
                            <w:r w:rsidRPr="00DA7212">
                              <w:rPr>
                                <w:color w:val="000000" w:themeColor="text1"/>
                                <w:shd w:val="clear" w:color="auto" w:fill="FFFFFF"/>
                              </w:rPr>
                              <w:t>±1 SE)</w:t>
                            </w:r>
                            <w:r w:rsidRPr="00DA7212">
                              <w:rPr>
                                <w:color w:val="000000" w:themeColor="text1"/>
                              </w:rPr>
                              <w:t xml:space="preserve"> </w:t>
                            </w:r>
                            <w:r w:rsidRPr="00794939">
                              <w:rPr>
                                <w:color w:val="000000" w:themeColor="text1"/>
                              </w:rPr>
                              <w:t xml:space="preserve">of violent incidents recorded for schools that </w:t>
                            </w:r>
                            <w:r w:rsidR="0023746B">
                              <w:rPr>
                                <w:color w:val="000000" w:themeColor="text1"/>
                              </w:rPr>
                              <w:t xml:space="preserve">were classified based on urbanicity of the school </w:t>
                            </w:r>
                            <w:r w:rsidR="0023746B" w:rsidRPr="004B4007">
                              <w:rPr>
                                <w:color w:val="000000" w:themeColor="text1"/>
                              </w:rPr>
                              <w:t>location. Single</w:t>
                            </w:r>
                            <w:r w:rsidR="0023746B">
                              <w:rPr>
                                <w:color w:val="000000" w:themeColor="text1"/>
                              </w:rPr>
                              <w:t xml:space="preserve"> asterisk (*) indicates P&lt;.05 and d</w:t>
                            </w:r>
                            <w:r w:rsidRPr="0023746B">
                              <w:rPr>
                                <w:color w:val="000000" w:themeColor="text1"/>
                              </w:rPr>
                              <w:t>ouble asterisk (**) indicates P&lt;.001 between group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22E54" id="Text Box 15" o:spid="_x0000_s1032" type="#_x0000_t202" style="position:absolute;left:0;text-align:left;margin-left:61pt;margin-top:263.3pt;width:348.15pt;height:6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" fillcolor="white [3201]" stroked="f" strokeweight=".5pt">
                <v:textbox>
                  <w:txbxContent>
                    <w:p w:rsidR="00DE71FA" w:rsidRPr="0023746B" w:rsidRDefault="00DE71FA" w:rsidP="00DE71FA">
                      <w:pPr>
                        <w:rPr>
                          <w:color w:val="000000" w:themeColor="text1"/>
                          <w:highlight w:val="yellow"/>
                        </w:rPr>
                      </w:pPr>
                      <w:r w:rsidRPr="00794939">
                        <w:rPr>
                          <w:color w:val="000000" w:themeColor="text1"/>
                        </w:rPr>
                        <w:t xml:space="preserve">Figure </w:t>
                      </w:r>
                      <w:r w:rsidR="00B65B33">
                        <w:rPr>
                          <w:color w:val="000000" w:themeColor="text1"/>
                        </w:rPr>
                        <w:t>5</w:t>
                      </w:r>
                      <w:r w:rsidRPr="00794939">
                        <w:rPr>
                          <w:color w:val="000000" w:themeColor="text1"/>
                        </w:rPr>
                        <w:t xml:space="preserve">. </w:t>
                      </w:r>
                      <w:r w:rsidR="00ED66F9">
                        <w:rPr>
                          <w:color w:val="000000" w:themeColor="text1"/>
                        </w:rPr>
                        <w:t>Bar chart showing the a</w:t>
                      </w:r>
                      <w:r w:rsidRPr="00794939">
                        <w:rPr>
                          <w:color w:val="000000" w:themeColor="text1"/>
                        </w:rPr>
                        <w:t xml:space="preserve">verage </w:t>
                      </w:r>
                      <w:r w:rsidRPr="00DA7212">
                        <w:rPr>
                          <w:color w:val="000000" w:themeColor="text1"/>
                        </w:rPr>
                        <w:t>number (</w:t>
                      </w:r>
                      <w:r w:rsidRPr="00DA7212">
                        <w:rPr>
                          <w:color w:val="000000" w:themeColor="text1"/>
                          <w:shd w:val="clear" w:color="auto" w:fill="FFFFFF"/>
                        </w:rPr>
                        <w:t>±1 SE)</w:t>
                      </w:r>
                      <w:r w:rsidRPr="00DA7212">
                        <w:rPr>
                          <w:color w:val="000000" w:themeColor="text1"/>
                        </w:rPr>
                        <w:t xml:space="preserve"> </w:t>
                      </w:r>
                      <w:r w:rsidRPr="00794939">
                        <w:rPr>
                          <w:color w:val="000000" w:themeColor="text1"/>
                        </w:rPr>
                        <w:t xml:space="preserve">of violent incidents recorded for schools that </w:t>
                      </w:r>
                      <w:r w:rsidR="0023746B">
                        <w:rPr>
                          <w:color w:val="000000" w:themeColor="text1"/>
                        </w:rPr>
                        <w:t xml:space="preserve">were classified based on urbanicity of the school </w:t>
                      </w:r>
                      <w:r w:rsidR="0023746B" w:rsidRPr="004B4007">
                        <w:rPr>
                          <w:color w:val="000000" w:themeColor="text1"/>
                        </w:rPr>
                        <w:t>location. Single</w:t>
                      </w:r>
                      <w:r w:rsidR="0023746B">
                        <w:rPr>
                          <w:color w:val="000000" w:themeColor="text1"/>
                        </w:rPr>
                        <w:t xml:space="preserve"> asterisk (*) indicates P&lt;.05 and d</w:t>
                      </w:r>
                      <w:r w:rsidRPr="0023746B">
                        <w:rPr>
                          <w:color w:val="000000" w:themeColor="text1"/>
                        </w:rPr>
                        <w:t>ouble asterisk (**) indicates P&lt;.001 between group means.</w:t>
                      </w:r>
                    </w:p>
                  </w:txbxContent>
                </v:textbox>
              </v:shape>
            </w:pict>
          </mc:Fallback>
        </mc:AlternateContent>
      </w:r>
      <w:r w:rsidRPr="00D06381">
        <w:rPr>
          <w:color w:val="000000" w:themeColor="text1"/>
          <w:lang w:val="en-US"/>
        </w:rPr>
        <w:t xml:space="preserve">P=.03). These results are shown in Figure </w:t>
      </w:r>
      <w:r>
        <w:rPr>
          <w:color w:val="000000" w:themeColor="text1"/>
          <w:lang w:val="en-US"/>
        </w:rPr>
        <w:t>5</w:t>
      </w:r>
      <w:r w:rsidRPr="00D06381">
        <w:rPr>
          <w:color w:val="000000" w:themeColor="text1"/>
          <w:lang w:val="en-US"/>
        </w:rPr>
        <w:t>.</w:t>
      </w:r>
    </w:p>
    <w:p w:rsidR="00B65B33" w:rsidRDefault="00AE1EA8" w:rsidP="00B65B33">
      <w:pPr>
        <w:pStyle w:val="Newparagraph"/>
        <w:spacing w:line="240" w:lineRule="auto"/>
        <w:ind w:firstLine="0"/>
        <w:jc w:val="both"/>
        <w:rPr>
          <w:color w:val="000000" w:themeColor="text1"/>
          <w:lang w:val="en-US"/>
        </w:rPr>
      </w:pPr>
      <w:r>
        <w:rPr>
          <w:noProof/>
          <w:color w:val="000000" w:themeColor="text1"/>
          <w:lang w:val="en-US"/>
        </w:rPr>
        <mc:AlternateContent>
          <mc:Choice Requires="wps">
            <w:drawing>
              <wp:anchor distT="0" distB="0" distL="114300" distR="114300" simplePos="0" relativeHeight="251683840" behindDoc="0" locked="0" layoutInCell="1" allowOverlap="1">
                <wp:simplePos x="0" y="0"/>
                <wp:positionH relativeFrom="column">
                  <wp:posOffset>2985770</wp:posOffset>
                </wp:positionH>
                <wp:positionV relativeFrom="paragraph">
                  <wp:posOffset>963428</wp:posOffset>
                </wp:positionV>
                <wp:extent cx="335280" cy="35881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35280" cy="358815"/>
                        </a:xfrm>
                        <a:prstGeom prst="rect">
                          <a:avLst/>
                        </a:prstGeom>
                        <a:noFill/>
                        <a:ln w="6350">
                          <a:noFill/>
                        </a:ln>
                      </wps:spPr>
                      <wps:txbx>
                        <w:txbxContent>
                          <w:p w:rsidR="0023746B" w:rsidRPr="00AE1EA8" w:rsidRDefault="0023746B">
                            <w:pPr>
                              <w:rPr>
                                <w:sz w:val="44"/>
                              </w:rPr>
                            </w:pPr>
                            <w:r w:rsidRPr="00AE1EA8">
                              <w:rPr>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left:0;text-align:left;margin-left:235.1pt;margin-top:75.85pt;width:26.4pt;height:2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" filled="f" stroked="f" strokeweight=".5pt">
                <v:textbox>
                  <w:txbxContent>
                    <w:p w:rsidR="0023746B" w:rsidRPr="00AE1EA8" w:rsidRDefault="0023746B">
                      <w:pPr>
                        <w:rPr>
                          <w:sz w:val="44"/>
                        </w:rPr>
                      </w:pPr>
                      <w:r w:rsidRPr="00AE1EA8">
                        <w:rPr>
                          <w:sz w:val="44"/>
                        </w:rPr>
                        <w:t>*</w:t>
                      </w:r>
                    </w:p>
                  </w:txbxContent>
                </v:textbox>
              </v:shape>
            </w:pict>
          </mc:Fallback>
        </mc:AlternateContent>
      </w:r>
    </w:p>
    <w:p w:rsidR="00B65B33" w:rsidRDefault="00B65B33" w:rsidP="00B65B33">
      <w:pPr>
        <w:pStyle w:val="Newparagraph"/>
        <w:spacing w:line="240" w:lineRule="auto"/>
        <w:ind w:firstLine="0"/>
        <w:jc w:val="both"/>
        <w:rPr>
          <w:color w:val="000000" w:themeColor="text1"/>
          <w:lang w:val="en-US"/>
        </w:rPr>
      </w:pPr>
    </w:p>
    <w:p w:rsidR="00B65B33" w:rsidRDefault="00B65B33" w:rsidP="00F6773E">
      <w:pPr>
        <w:pStyle w:val="Newparagraph"/>
        <w:spacing w:line="240" w:lineRule="auto"/>
        <w:jc w:val="both"/>
        <w:rPr>
          <w:color w:val="000000" w:themeColor="text1"/>
          <w:lang w:val="en-US"/>
        </w:rPr>
      </w:pPr>
    </w:p>
    <w:p w:rsidR="00B65B33" w:rsidRDefault="00B65B33" w:rsidP="00F6773E">
      <w:pPr>
        <w:pStyle w:val="Newparagraph"/>
        <w:spacing w:line="240" w:lineRule="auto"/>
        <w:jc w:val="both"/>
        <w:rPr>
          <w:color w:val="000000" w:themeColor="text1"/>
          <w:lang w:val="en-US"/>
        </w:rPr>
      </w:pPr>
    </w:p>
    <w:p w:rsidR="00B65B33" w:rsidRDefault="00B65B33" w:rsidP="00F6773E">
      <w:pPr>
        <w:pStyle w:val="Newparagraph"/>
        <w:spacing w:line="240" w:lineRule="auto"/>
        <w:jc w:val="both"/>
        <w:rPr>
          <w:color w:val="000000" w:themeColor="text1"/>
          <w:lang w:val="en-US"/>
        </w:rPr>
      </w:pPr>
    </w:p>
    <w:p w:rsidR="0097300B" w:rsidRDefault="0097300B" w:rsidP="00B65B33">
      <w:pPr>
        <w:pStyle w:val="Newparagraph"/>
        <w:spacing w:line="240" w:lineRule="auto"/>
        <w:jc w:val="both"/>
        <w:rPr>
          <w:color w:val="000000" w:themeColor="text1"/>
          <w:lang w:val="en-US"/>
        </w:rPr>
      </w:pPr>
    </w:p>
    <w:p w:rsidR="00C93D81" w:rsidRPr="00F6773E" w:rsidRDefault="006F2D10" w:rsidP="00B65B33">
      <w:pPr>
        <w:pStyle w:val="Newparagraph"/>
        <w:spacing w:line="240" w:lineRule="auto"/>
        <w:jc w:val="both"/>
        <w:rPr>
          <w:color w:val="000000" w:themeColor="text1"/>
          <w:lang w:val="en-US"/>
        </w:rPr>
      </w:pPr>
      <w:r w:rsidRPr="00D06381">
        <w:rPr>
          <w:color w:val="000000" w:themeColor="text1"/>
          <w:lang w:val="en-US"/>
        </w:rPr>
        <w:t xml:space="preserve">When considering </w:t>
      </w:r>
      <w:r w:rsidR="00AE1EA8">
        <w:rPr>
          <w:color w:val="000000" w:themeColor="text1"/>
          <w:lang w:val="en-US"/>
        </w:rPr>
        <w:t xml:space="preserve">the </w:t>
      </w:r>
      <w:r w:rsidR="00A134AC" w:rsidRPr="00D06381">
        <w:rPr>
          <w:color w:val="000000" w:themeColor="text1"/>
          <w:lang w:val="en-US"/>
        </w:rPr>
        <w:t xml:space="preserve">percent of White enrollment in schools, </w:t>
      </w:r>
      <w:r w:rsidRPr="00D06381">
        <w:rPr>
          <w:color w:val="000000" w:themeColor="text1"/>
          <w:lang w:val="en-US"/>
        </w:rPr>
        <w:t>the average number of</w:t>
      </w:r>
      <w:r w:rsidR="00AE1EA8">
        <w:rPr>
          <w:color w:val="000000" w:themeColor="text1"/>
          <w:lang w:val="en-US"/>
        </w:rPr>
        <w:t xml:space="preserve"> </w:t>
      </w:r>
      <w:r w:rsidRPr="00D06381">
        <w:rPr>
          <w:color w:val="000000" w:themeColor="text1"/>
          <w:lang w:val="en-US"/>
        </w:rPr>
        <w:t>violent incidents recorded was significantly different between school</w:t>
      </w:r>
      <w:r w:rsidR="00A134AC" w:rsidRPr="00D06381">
        <w:rPr>
          <w:color w:val="000000" w:themeColor="text1"/>
          <w:lang w:val="en-US"/>
        </w:rPr>
        <w:t>s having different levels of racial</w:t>
      </w:r>
      <w:r w:rsidRPr="00D06381">
        <w:rPr>
          <w:color w:val="000000" w:themeColor="text1"/>
          <w:lang w:val="en-US"/>
        </w:rPr>
        <w:t xml:space="preserve"> </w:t>
      </w:r>
      <w:r w:rsidR="00A134AC" w:rsidRPr="00D06381">
        <w:rPr>
          <w:color w:val="000000" w:themeColor="text1"/>
          <w:lang w:val="en-US"/>
        </w:rPr>
        <w:t>mixing</w:t>
      </w:r>
      <w:r w:rsidRPr="00D06381">
        <w:rPr>
          <w:color w:val="000000" w:themeColor="text1"/>
          <w:lang w:val="en-US"/>
        </w:rPr>
        <w:t xml:space="preserve"> (Kruskal-Wallis, H=</w:t>
      </w:r>
      <w:r w:rsidR="002B5B5A" w:rsidRPr="00D06381">
        <w:rPr>
          <w:color w:val="000000" w:themeColor="text1"/>
          <w:lang w:val="en-US"/>
        </w:rPr>
        <w:t>114.41</w:t>
      </w:r>
      <w:r w:rsidRPr="00D06381">
        <w:rPr>
          <w:color w:val="000000" w:themeColor="text1"/>
          <w:lang w:val="en-US"/>
        </w:rPr>
        <w:t>, df=3, P&lt;.001</w:t>
      </w:r>
      <w:r w:rsidR="00DD3CE1">
        <w:rPr>
          <w:color w:val="000000" w:themeColor="text1"/>
          <w:lang w:val="en-US"/>
        </w:rPr>
        <w:t xml:space="preserve">, </w:t>
      </w:r>
      <w:r w:rsidR="00B65B33">
        <w:rPr>
          <w:color w:val="000000" w:themeColor="text1"/>
          <w:lang w:val="en-US"/>
        </w:rPr>
        <w:t>N</w:t>
      </w:r>
      <w:r w:rsidR="00DD3CE1">
        <w:rPr>
          <w:color w:val="000000" w:themeColor="text1"/>
          <w:lang w:val="en-US"/>
        </w:rPr>
        <w:t>=2,648</w:t>
      </w:r>
      <w:r w:rsidRPr="00D06381">
        <w:rPr>
          <w:color w:val="000000" w:themeColor="text1"/>
          <w:lang w:val="en-US"/>
        </w:rPr>
        <w:t>)</w:t>
      </w:r>
      <w:r w:rsidR="002B5B5A" w:rsidRPr="00D06381">
        <w:rPr>
          <w:color w:val="000000" w:themeColor="text1"/>
          <w:lang w:val="en-US"/>
        </w:rPr>
        <w:t xml:space="preserve">. </w:t>
      </w:r>
      <w:r w:rsidR="005938B3" w:rsidRPr="00D06381">
        <w:rPr>
          <w:color w:val="000000" w:themeColor="text1"/>
          <w:lang w:val="en-US"/>
        </w:rPr>
        <w:t>On average, schools with 50</w:t>
      </w:r>
      <w:r w:rsidR="00861B1B">
        <w:rPr>
          <w:color w:val="000000" w:themeColor="text1"/>
          <w:lang w:val="en-US"/>
        </w:rPr>
        <w:t>%</w:t>
      </w:r>
      <w:r w:rsidR="005938B3" w:rsidRPr="00D06381">
        <w:rPr>
          <w:color w:val="000000" w:themeColor="text1"/>
          <w:lang w:val="en-US"/>
        </w:rPr>
        <w:t xml:space="preserve"> or less White enrollment had </w:t>
      </w:r>
      <w:r w:rsidR="00AE1EA8">
        <w:rPr>
          <w:color w:val="000000" w:themeColor="text1"/>
          <w:lang w:val="en-US"/>
        </w:rPr>
        <w:t>a greater number of</w:t>
      </w:r>
      <w:r w:rsidR="005938B3" w:rsidRPr="00D06381">
        <w:rPr>
          <w:color w:val="000000" w:themeColor="text1"/>
          <w:lang w:val="en-US"/>
        </w:rPr>
        <w:t xml:space="preserve"> recorded violent incidents </w:t>
      </w:r>
      <w:r w:rsidR="004C7F55" w:rsidRPr="00D06381">
        <w:rPr>
          <w:color w:val="000000" w:themeColor="text1"/>
          <w:lang w:val="en-US"/>
        </w:rPr>
        <w:t>(</w:t>
      </w:r>
      <w:r w:rsidR="005938B3" w:rsidRPr="00D06381">
        <w:rPr>
          <w:color w:val="000000" w:themeColor="text1"/>
          <w:lang w:val="en-US"/>
        </w:rPr>
        <w:t>M=</w:t>
      </w:r>
      <w:r w:rsidR="004C7F55" w:rsidRPr="00D06381">
        <w:rPr>
          <w:color w:val="000000" w:themeColor="text1"/>
          <w:lang w:val="en-US"/>
        </w:rPr>
        <w:t>30.76</w:t>
      </w:r>
      <w:r w:rsidR="002F3D17">
        <w:rPr>
          <w:color w:val="000000" w:themeColor="text1"/>
          <w:lang w:val="en-US"/>
        </w:rPr>
        <w:t>, SD=56.98</w:t>
      </w:r>
      <w:r w:rsidR="005938B3" w:rsidRPr="00D06381">
        <w:rPr>
          <w:color w:val="000000" w:themeColor="text1"/>
          <w:lang w:val="en-US"/>
        </w:rPr>
        <w:t xml:space="preserve">) compared to </w:t>
      </w:r>
      <w:r w:rsidR="005C1692" w:rsidRPr="00D06381">
        <w:rPr>
          <w:color w:val="000000" w:themeColor="text1"/>
          <w:lang w:val="en-US"/>
        </w:rPr>
        <w:t>schools in the 50+ to 80</w:t>
      </w:r>
      <w:r w:rsidR="00861B1B">
        <w:rPr>
          <w:color w:val="000000" w:themeColor="text1"/>
          <w:lang w:val="en-US"/>
        </w:rPr>
        <w:t>%</w:t>
      </w:r>
      <w:r w:rsidR="005C1692" w:rsidRPr="00D06381">
        <w:rPr>
          <w:color w:val="000000" w:themeColor="text1"/>
          <w:lang w:val="en-US"/>
        </w:rPr>
        <w:t xml:space="preserve"> range </w:t>
      </w:r>
      <w:r w:rsidR="004C7F55" w:rsidRPr="00D06381">
        <w:rPr>
          <w:color w:val="000000" w:themeColor="text1"/>
          <w:lang w:val="en-US"/>
        </w:rPr>
        <w:t>(</w:t>
      </w:r>
      <w:r w:rsidR="005C1692" w:rsidRPr="00D06381">
        <w:rPr>
          <w:color w:val="000000" w:themeColor="text1"/>
          <w:lang w:val="en-US"/>
        </w:rPr>
        <w:t>M=</w:t>
      </w:r>
      <w:r w:rsidR="004C7F55" w:rsidRPr="00D06381">
        <w:rPr>
          <w:color w:val="000000" w:themeColor="text1"/>
          <w:lang w:val="en-US"/>
        </w:rPr>
        <w:t>22.91</w:t>
      </w:r>
      <w:r w:rsidR="002F3D17">
        <w:rPr>
          <w:color w:val="000000" w:themeColor="text1"/>
          <w:lang w:val="en-US"/>
        </w:rPr>
        <w:t>, SD=37.41</w:t>
      </w:r>
      <w:r w:rsidR="005C1692" w:rsidRPr="00D06381">
        <w:rPr>
          <w:color w:val="000000" w:themeColor="text1"/>
          <w:lang w:val="en-US"/>
        </w:rPr>
        <w:t>) and the 80+ to 95</w:t>
      </w:r>
      <w:r w:rsidR="00861B1B">
        <w:rPr>
          <w:color w:val="000000" w:themeColor="text1"/>
          <w:lang w:val="en-US"/>
        </w:rPr>
        <w:t>%</w:t>
      </w:r>
      <w:r w:rsidR="005C1692" w:rsidRPr="00D06381">
        <w:rPr>
          <w:color w:val="000000" w:themeColor="text1"/>
          <w:lang w:val="en-US"/>
        </w:rPr>
        <w:t xml:space="preserve"> range</w:t>
      </w:r>
      <w:r w:rsidR="004C7F55" w:rsidRPr="00D06381">
        <w:rPr>
          <w:color w:val="000000" w:themeColor="text1"/>
          <w:lang w:val="en-US"/>
        </w:rPr>
        <w:t xml:space="preserve"> (M=14.46</w:t>
      </w:r>
      <w:r w:rsidR="002F3D17">
        <w:rPr>
          <w:color w:val="000000" w:themeColor="text1"/>
          <w:lang w:val="en-US"/>
        </w:rPr>
        <w:t>, SD=18.94</w:t>
      </w:r>
      <w:r w:rsidR="004C7F55" w:rsidRPr="00D06381">
        <w:rPr>
          <w:color w:val="000000" w:themeColor="text1"/>
          <w:lang w:val="en-US"/>
        </w:rPr>
        <w:t xml:space="preserve">) </w:t>
      </w:r>
      <w:r w:rsidR="005C1692" w:rsidRPr="00D06381">
        <w:rPr>
          <w:color w:val="000000" w:themeColor="text1"/>
          <w:lang w:val="en-US"/>
        </w:rPr>
        <w:t>(Games-Howell, P&lt;.001). Additionally, schools in the 50+ to 80</w:t>
      </w:r>
      <w:r w:rsidR="00861B1B">
        <w:rPr>
          <w:color w:val="000000" w:themeColor="text1"/>
          <w:lang w:val="en-US"/>
        </w:rPr>
        <w:t xml:space="preserve">% </w:t>
      </w:r>
      <w:r w:rsidR="005C1692" w:rsidRPr="00D06381">
        <w:rPr>
          <w:color w:val="000000" w:themeColor="text1"/>
          <w:lang w:val="en-US"/>
        </w:rPr>
        <w:t>White enrollment range experienced much more violence on average compared to schools in the 80+</w:t>
      </w:r>
      <w:r w:rsidR="0083094C" w:rsidRPr="00D06381">
        <w:rPr>
          <w:color w:val="000000" w:themeColor="text1"/>
          <w:lang w:val="en-US"/>
        </w:rPr>
        <w:t xml:space="preserve"> to </w:t>
      </w:r>
      <w:r w:rsidR="005C1692" w:rsidRPr="00D06381">
        <w:rPr>
          <w:color w:val="000000" w:themeColor="text1"/>
          <w:lang w:val="en-US"/>
        </w:rPr>
        <w:t>9</w:t>
      </w:r>
      <w:r w:rsidR="004C7F55" w:rsidRPr="00D06381">
        <w:rPr>
          <w:color w:val="000000" w:themeColor="text1"/>
          <w:lang w:val="en-US"/>
        </w:rPr>
        <w:t>5</w:t>
      </w:r>
      <w:r w:rsidR="0083094C" w:rsidRPr="00D06381">
        <w:rPr>
          <w:color w:val="000000" w:themeColor="text1"/>
          <w:lang w:val="en-US"/>
        </w:rPr>
        <w:t xml:space="preserve">% </w:t>
      </w:r>
      <w:r w:rsidR="005C1692" w:rsidRPr="00D06381">
        <w:rPr>
          <w:color w:val="000000" w:themeColor="text1"/>
          <w:lang w:val="en-US"/>
        </w:rPr>
        <w:t>range and more than 95</w:t>
      </w:r>
      <w:r w:rsidR="0083094C" w:rsidRPr="00D06381">
        <w:rPr>
          <w:color w:val="000000" w:themeColor="text1"/>
          <w:lang w:val="en-US"/>
        </w:rPr>
        <w:t>%</w:t>
      </w:r>
      <w:r w:rsidR="005C1692" w:rsidRPr="00D06381">
        <w:rPr>
          <w:color w:val="000000" w:themeColor="text1"/>
          <w:lang w:val="en-US"/>
        </w:rPr>
        <w:t xml:space="preserve"> range </w:t>
      </w:r>
      <w:r w:rsidR="004C7F55" w:rsidRPr="00D06381">
        <w:rPr>
          <w:color w:val="000000" w:themeColor="text1"/>
          <w:lang w:val="en-US"/>
        </w:rPr>
        <w:t>(</w:t>
      </w:r>
      <w:r w:rsidR="005C1692" w:rsidRPr="00D06381">
        <w:rPr>
          <w:color w:val="000000" w:themeColor="text1"/>
          <w:lang w:val="en-US"/>
        </w:rPr>
        <w:t>M=</w:t>
      </w:r>
      <w:r w:rsidR="004C7F55" w:rsidRPr="00D06381">
        <w:rPr>
          <w:color w:val="000000" w:themeColor="text1"/>
          <w:lang w:val="en-US"/>
        </w:rPr>
        <w:t>12.17</w:t>
      </w:r>
      <w:r w:rsidR="002F3D17">
        <w:rPr>
          <w:color w:val="000000" w:themeColor="text1"/>
          <w:lang w:val="en-US"/>
        </w:rPr>
        <w:t>, SD=20.95</w:t>
      </w:r>
      <w:r w:rsidR="005C1692" w:rsidRPr="00D06381">
        <w:rPr>
          <w:color w:val="000000" w:themeColor="text1"/>
          <w:lang w:val="en-US"/>
        </w:rPr>
        <w:t>) (Games-Howell, P&lt;.001).</w:t>
      </w:r>
    </w:p>
    <w:p w:rsidR="00B65B33" w:rsidRDefault="00A8549B" w:rsidP="009B666F">
      <w:pPr>
        <w:pStyle w:val="Newparagraph"/>
        <w:spacing w:line="240" w:lineRule="auto"/>
        <w:jc w:val="both"/>
        <w:rPr>
          <w:color w:val="000000" w:themeColor="text1"/>
          <w:lang w:val="en-US"/>
        </w:rPr>
      </w:pPr>
      <w:r w:rsidRPr="00D06381">
        <w:rPr>
          <w:color w:val="000000" w:themeColor="text1"/>
          <w:lang w:val="en-US"/>
        </w:rPr>
        <w:t>On average, the number of violent incidents recorded was significantly different between schools that</w:t>
      </w:r>
      <w:r w:rsidR="0083094C" w:rsidRPr="00D06381">
        <w:rPr>
          <w:color w:val="000000" w:themeColor="text1"/>
          <w:lang w:val="en-US"/>
        </w:rPr>
        <w:t xml:space="preserve"> had</w:t>
      </w:r>
      <w:r w:rsidRPr="00D06381">
        <w:rPr>
          <w:color w:val="000000" w:themeColor="text1"/>
          <w:lang w:val="en-US"/>
        </w:rPr>
        <w:t xml:space="preserve"> varying parent</w:t>
      </w:r>
      <w:r w:rsidR="00724023">
        <w:rPr>
          <w:color w:val="000000" w:themeColor="text1"/>
          <w:lang w:val="en-US"/>
        </w:rPr>
        <w:t xml:space="preserve"> </w:t>
      </w:r>
      <w:r w:rsidRPr="00D06381">
        <w:rPr>
          <w:color w:val="000000" w:themeColor="text1"/>
          <w:lang w:val="en-US"/>
        </w:rPr>
        <w:t>turnout rates during parent-teacher conferences (Kruskal-Wallis, H=</w:t>
      </w:r>
      <w:r w:rsidR="0083094C" w:rsidRPr="00D06381">
        <w:rPr>
          <w:color w:val="000000" w:themeColor="text1"/>
          <w:lang w:val="en-US"/>
        </w:rPr>
        <w:t>228.98</w:t>
      </w:r>
      <w:r w:rsidRPr="00D06381">
        <w:rPr>
          <w:color w:val="000000" w:themeColor="text1"/>
          <w:lang w:val="en-US"/>
        </w:rPr>
        <w:t>, df=</w:t>
      </w:r>
      <w:r w:rsidR="0083094C" w:rsidRPr="00D06381">
        <w:rPr>
          <w:color w:val="000000" w:themeColor="text1"/>
          <w:lang w:val="en-US"/>
        </w:rPr>
        <w:t>4</w:t>
      </w:r>
      <w:r w:rsidRPr="00D06381">
        <w:rPr>
          <w:color w:val="000000" w:themeColor="text1"/>
          <w:lang w:val="en-US"/>
        </w:rPr>
        <w:t>, P&lt;.001</w:t>
      </w:r>
      <w:r w:rsidR="002435B1">
        <w:rPr>
          <w:color w:val="000000" w:themeColor="text1"/>
          <w:lang w:val="en-US"/>
        </w:rPr>
        <w:t xml:space="preserve">, </w:t>
      </w:r>
      <w:r w:rsidR="00B65B33">
        <w:rPr>
          <w:color w:val="000000" w:themeColor="text1"/>
          <w:lang w:val="en-US"/>
        </w:rPr>
        <w:t>N</w:t>
      </w:r>
      <w:r w:rsidR="002435B1">
        <w:rPr>
          <w:color w:val="000000" w:themeColor="text1"/>
          <w:lang w:val="en-US"/>
        </w:rPr>
        <w:t>=2,648</w:t>
      </w:r>
      <w:r w:rsidRPr="00D06381">
        <w:rPr>
          <w:color w:val="000000" w:themeColor="text1"/>
          <w:lang w:val="en-US"/>
        </w:rPr>
        <w:t>)</w:t>
      </w:r>
      <w:r w:rsidR="0083094C" w:rsidRPr="00D06381">
        <w:rPr>
          <w:color w:val="000000" w:themeColor="text1"/>
          <w:lang w:val="en-US"/>
        </w:rPr>
        <w:t>.</w:t>
      </w:r>
      <w:r w:rsidRPr="00D06381">
        <w:rPr>
          <w:color w:val="000000" w:themeColor="text1"/>
          <w:lang w:val="en-US"/>
        </w:rPr>
        <w:t xml:space="preserve"> </w:t>
      </w:r>
      <w:r w:rsidR="0083094C" w:rsidRPr="00D06381">
        <w:rPr>
          <w:color w:val="000000" w:themeColor="text1"/>
          <w:lang w:val="en-US"/>
        </w:rPr>
        <w:t xml:space="preserve">Schools that had 0-25% parent participation had a larger </w:t>
      </w:r>
      <w:r w:rsidR="00D06381" w:rsidRPr="00D06381">
        <w:rPr>
          <w:color w:val="000000" w:themeColor="text1"/>
          <w:lang w:val="en-US"/>
        </w:rPr>
        <w:t>number</w:t>
      </w:r>
      <w:r w:rsidR="0083094C" w:rsidRPr="00D06381">
        <w:rPr>
          <w:color w:val="000000" w:themeColor="text1"/>
          <w:lang w:val="en-US"/>
        </w:rPr>
        <w:t xml:space="preserve"> of violent incidents </w:t>
      </w:r>
      <w:r w:rsidR="004C7F55" w:rsidRPr="00D06381">
        <w:rPr>
          <w:color w:val="000000" w:themeColor="text1"/>
          <w:lang w:val="en-US"/>
        </w:rPr>
        <w:t>(</w:t>
      </w:r>
      <w:r w:rsidR="0083094C" w:rsidRPr="00D06381">
        <w:rPr>
          <w:color w:val="000000" w:themeColor="text1"/>
          <w:lang w:val="en-US"/>
        </w:rPr>
        <w:t>M=</w:t>
      </w:r>
      <w:r w:rsidR="004C7F55" w:rsidRPr="00D06381">
        <w:rPr>
          <w:color w:val="000000" w:themeColor="text1"/>
          <w:lang w:val="en-US"/>
        </w:rPr>
        <w:t>30.82</w:t>
      </w:r>
      <w:r w:rsidR="002F3D17">
        <w:rPr>
          <w:color w:val="000000" w:themeColor="text1"/>
          <w:lang w:val="en-US"/>
        </w:rPr>
        <w:t>, SD=37.54</w:t>
      </w:r>
      <w:r w:rsidR="0083094C" w:rsidRPr="00D06381">
        <w:rPr>
          <w:color w:val="000000" w:themeColor="text1"/>
          <w:lang w:val="en-US"/>
        </w:rPr>
        <w:t xml:space="preserve">) compared to schools that did not offer these conferences </w:t>
      </w:r>
      <w:r w:rsidR="004C7F55" w:rsidRPr="00D06381">
        <w:rPr>
          <w:color w:val="000000" w:themeColor="text1"/>
          <w:lang w:val="en-US"/>
        </w:rPr>
        <w:t>(</w:t>
      </w:r>
      <w:r w:rsidR="0083094C" w:rsidRPr="00D06381">
        <w:rPr>
          <w:color w:val="000000" w:themeColor="text1"/>
          <w:lang w:val="en-US"/>
        </w:rPr>
        <w:t>M=</w:t>
      </w:r>
      <w:r w:rsidR="004C7F55" w:rsidRPr="00D06381">
        <w:rPr>
          <w:color w:val="000000" w:themeColor="text1"/>
          <w:lang w:val="en-US"/>
        </w:rPr>
        <w:t>21.22</w:t>
      </w:r>
      <w:r w:rsidR="002F3D17">
        <w:rPr>
          <w:color w:val="000000" w:themeColor="text1"/>
          <w:lang w:val="en-US"/>
        </w:rPr>
        <w:t>, SD=31.87</w:t>
      </w:r>
      <w:r w:rsidR="004C1662">
        <w:rPr>
          <w:color w:val="000000" w:themeColor="text1"/>
          <w:lang w:val="en-US"/>
        </w:rPr>
        <w:t xml:space="preserve">, </w:t>
      </w:r>
      <w:r w:rsidR="0083094C" w:rsidRPr="00D06381">
        <w:rPr>
          <w:color w:val="000000" w:themeColor="text1"/>
          <w:lang w:val="en-US"/>
        </w:rPr>
        <w:t>Games-Howell, P&lt;.001)</w:t>
      </w:r>
      <w:r w:rsidR="00796FCE">
        <w:rPr>
          <w:color w:val="000000" w:themeColor="text1"/>
          <w:lang w:val="en-US"/>
        </w:rPr>
        <w:t xml:space="preserve">, but was not significantly larger than </w:t>
      </w:r>
      <w:r w:rsidR="0083094C" w:rsidRPr="00D06381">
        <w:rPr>
          <w:color w:val="000000" w:themeColor="text1"/>
          <w:lang w:val="en-US"/>
        </w:rPr>
        <w:t xml:space="preserve">schools with 76-100% parent participation </w:t>
      </w:r>
      <w:r w:rsidR="004C1662">
        <w:rPr>
          <w:color w:val="000000" w:themeColor="text1"/>
          <w:lang w:val="en-US"/>
        </w:rPr>
        <w:t xml:space="preserve">rates </w:t>
      </w:r>
      <w:r w:rsidR="004C7F55" w:rsidRPr="00D06381">
        <w:rPr>
          <w:color w:val="000000" w:themeColor="text1"/>
          <w:lang w:val="en-US"/>
        </w:rPr>
        <w:t>(</w:t>
      </w:r>
      <w:r w:rsidR="0083094C" w:rsidRPr="00D06381">
        <w:rPr>
          <w:color w:val="000000" w:themeColor="text1"/>
          <w:lang w:val="en-US"/>
        </w:rPr>
        <w:t>M=</w:t>
      </w:r>
      <w:r w:rsidR="004C7F55" w:rsidRPr="00D06381">
        <w:rPr>
          <w:color w:val="000000" w:themeColor="text1"/>
          <w:lang w:val="en-US"/>
        </w:rPr>
        <w:t>13.52</w:t>
      </w:r>
      <w:r w:rsidR="002F3D17">
        <w:rPr>
          <w:color w:val="000000" w:themeColor="text1"/>
          <w:lang w:val="en-US"/>
        </w:rPr>
        <w:t>, SD=25.45</w:t>
      </w:r>
      <w:r w:rsidR="004C1662">
        <w:rPr>
          <w:color w:val="000000" w:themeColor="text1"/>
          <w:lang w:val="en-US"/>
        </w:rPr>
        <w:t xml:space="preserve">, </w:t>
      </w:r>
      <w:r w:rsidR="0083094C" w:rsidRPr="009B666F">
        <w:rPr>
          <w:color w:val="000000" w:themeColor="text1"/>
          <w:lang w:val="en-US"/>
        </w:rPr>
        <w:t>Games-Howell, P=.05). Schools that</w:t>
      </w:r>
      <w:r w:rsidR="0083094C" w:rsidRPr="00D06381">
        <w:rPr>
          <w:color w:val="000000" w:themeColor="text1"/>
          <w:lang w:val="en-US"/>
        </w:rPr>
        <w:t xml:space="preserve"> had 26-50% parent participation had a much </w:t>
      </w:r>
      <w:r w:rsidR="004C1662">
        <w:rPr>
          <w:color w:val="000000" w:themeColor="text1"/>
          <w:lang w:val="en-US"/>
        </w:rPr>
        <w:t>greater</w:t>
      </w:r>
      <w:r w:rsidR="0083094C" w:rsidRPr="00D06381">
        <w:rPr>
          <w:color w:val="000000" w:themeColor="text1"/>
          <w:lang w:val="en-US"/>
        </w:rPr>
        <w:t xml:space="preserve"> </w:t>
      </w:r>
      <w:r w:rsidR="00D06381" w:rsidRPr="00D06381">
        <w:rPr>
          <w:color w:val="000000" w:themeColor="text1"/>
          <w:lang w:val="en-US"/>
        </w:rPr>
        <w:t>number</w:t>
      </w:r>
      <w:r w:rsidR="0083094C" w:rsidRPr="00D06381">
        <w:rPr>
          <w:color w:val="000000" w:themeColor="text1"/>
          <w:lang w:val="en-US"/>
        </w:rPr>
        <w:t xml:space="preserve"> of violent incidents </w:t>
      </w:r>
      <w:r w:rsidR="004C7F55" w:rsidRPr="00D06381">
        <w:rPr>
          <w:color w:val="000000" w:themeColor="text1"/>
          <w:lang w:val="en-US"/>
        </w:rPr>
        <w:t>(</w:t>
      </w:r>
      <w:r w:rsidR="0083094C" w:rsidRPr="00D06381">
        <w:rPr>
          <w:color w:val="000000" w:themeColor="text1"/>
          <w:lang w:val="en-US"/>
        </w:rPr>
        <w:t>M=</w:t>
      </w:r>
      <w:r w:rsidR="004C7F55" w:rsidRPr="00D06381">
        <w:rPr>
          <w:color w:val="000000" w:themeColor="text1"/>
          <w:lang w:val="en-US"/>
        </w:rPr>
        <w:t>26.56</w:t>
      </w:r>
      <w:r w:rsidR="002F3D17">
        <w:rPr>
          <w:color w:val="000000" w:themeColor="text1"/>
          <w:lang w:val="en-US"/>
        </w:rPr>
        <w:t>, SD=39.33</w:t>
      </w:r>
      <w:r w:rsidR="0083094C" w:rsidRPr="00D06381">
        <w:rPr>
          <w:color w:val="000000" w:themeColor="text1"/>
          <w:lang w:val="en-US"/>
        </w:rPr>
        <w:t xml:space="preserve">) than schools with 76-100% participation (Games-Howell, P&lt;.001). </w:t>
      </w:r>
      <w:r w:rsidR="00121E1D" w:rsidRPr="00D06381">
        <w:rPr>
          <w:color w:val="000000" w:themeColor="text1"/>
          <w:lang w:val="en-US"/>
        </w:rPr>
        <w:t xml:space="preserve">Additionally, recorded violent incidents was much higher in schools with 51-75% participation </w:t>
      </w:r>
      <w:r w:rsidR="004C7F55" w:rsidRPr="00D06381">
        <w:rPr>
          <w:color w:val="000000" w:themeColor="text1"/>
          <w:lang w:val="en-US"/>
        </w:rPr>
        <w:t>(</w:t>
      </w:r>
      <w:r w:rsidR="00121E1D" w:rsidRPr="00D06381">
        <w:rPr>
          <w:color w:val="000000" w:themeColor="text1"/>
          <w:lang w:val="en-US"/>
        </w:rPr>
        <w:t>M=</w:t>
      </w:r>
      <w:r w:rsidR="004C7F55" w:rsidRPr="00D06381">
        <w:rPr>
          <w:color w:val="000000" w:themeColor="text1"/>
          <w:lang w:val="en-US"/>
        </w:rPr>
        <w:t>25.48</w:t>
      </w:r>
      <w:r w:rsidR="002F3D17">
        <w:rPr>
          <w:color w:val="000000" w:themeColor="text1"/>
          <w:lang w:val="en-US"/>
        </w:rPr>
        <w:t>, SD=57.04</w:t>
      </w:r>
      <w:r w:rsidR="00121E1D" w:rsidRPr="00D06381">
        <w:rPr>
          <w:color w:val="000000" w:themeColor="text1"/>
          <w:lang w:val="en-US"/>
        </w:rPr>
        <w:t>) compared to that of schools with 76-100% participation (Games-Howell, P&lt;.001)</w:t>
      </w:r>
      <w:r w:rsidR="009B666F">
        <w:rPr>
          <w:color w:val="000000" w:themeColor="text1"/>
          <w:lang w:val="en-US"/>
        </w:rPr>
        <w:t>.</w:t>
      </w:r>
    </w:p>
    <w:p w:rsidR="00B65B33" w:rsidRDefault="00121E1D" w:rsidP="00122A28">
      <w:pPr>
        <w:pStyle w:val="Newparagraph"/>
        <w:spacing w:line="240" w:lineRule="auto"/>
        <w:jc w:val="both"/>
        <w:rPr>
          <w:color w:val="000000" w:themeColor="text1"/>
          <w:lang w:val="en-US"/>
        </w:rPr>
      </w:pPr>
      <w:r w:rsidRPr="00D06381">
        <w:rPr>
          <w:color w:val="000000" w:themeColor="text1"/>
          <w:lang w:val="en-US"/>
        </w:rPr>
        <w:t>When considering parent volunteering at school, the average number of violent incidents recorded was significantly different between schools having different levels of parent volunteering (Kruskal-Wallis, H=212.14, df=4, P&lt;.001</w:t>
      </w:r>
      <w:r w:rsidR="002435B1">
        <w:rPr>
          <w:color w:val="000000" w:themeColor="text1"/>
          <w:lang w:val="en-US"/>
        </w:rPr>
        <w:t xml:space="preserve">, </w:t>
      </w:r>
      <w:r w:rsidR="00B65B33">
        <w:rPr>
          <w:color w:val="000000" w:themeColor="text1"/>
          <w:lang w:val="en-US"/>
        </w:rPr>
        <w:t>N</w:t>
      </w:r>
      <w:r w:rsidR="002435B1">
        <w:rPr>
          <w:color w:val="000000" w:themeColor="text1"/>
          <w:lang w:val="en-US"/>
        </w:rPr>
        <w:t>=2,648</w:t>
      </w:r>
      <w:r w:rsidRPr="00D06381">
        <w:rPr>
          <w:color w:val="000000" w:themeColor="text1"/>
          <w:lang w:val="en-US"/>
        </w:rPr>
        <w:t xml:space="preserve">). On average, schools having 0-25% parent volunteers had a drastically larger </w:t>
      </w:r>
      <w:r w:rsidR="00122A28" w:rsidRPr="00D06381">
        <w:rPr>
          <w:color w:val="000000" w:themeColor="text1"/>
          <w:lang w:val="en-US"/>
        </w:rPr>
        <w:t>number</w:t>
      </w:r>
      <w:r w:rsidRPr="00D06381">
        <w:rPr>
          <w:color w:val="000000" w:themeColor="text1"/>
          <w:lang w:val="en-US"/>
        </w:rPr>
        <w:t xml:space="preserve"> of violent incidents </w:t>
      </w:r>
      <w:r w:rsidR="004B211F" w:rsidRPr="00D06381">
        <w:rPr>
          <w:color w:val="000000" w:themeColor="text1"/>
          <w:lang w:val="en-US"/>
        </w:rPr>
        <w:t>(</w:t>
      </w:r>
      <w:r w:rsidRPr="00D06381">
        <w:rPr>
          <w:color w:val="000000" w:themeColor="text1"/>
          <w:lang w:val="en-US"/>
        </w:rPr>
        <w:t>M=</w:t>
      </w:r>
      <w:r w:rsidR="004B211F" w:rsidRPr="00D06381">
        <w:rPr>
          <w:color w:val="000000" w:themeColor="text1"/>
          <w:lang w:val="en-US"/>
        </w:rPr>
        <w:t>26.56</w:t>
      </w:r>
      <w:r w:rsidR="002F3D17">
        <w:rPr>
          <w:color w:val="000000" w:themeColor="text1"/>
          <w:lang w:val="en-US"/>
        </w:rPr>
        <w:t>, SD=48.29</w:t>
      </w:r>
      <w:r w:rsidRPr="00D06381">
        <w:rPr>
          <w:color w:val="000000" w:themeColor="text1"/>
          <w:lang w:val="en-US"/>
        </w:rPr>
        <w:t xml:space="preserve">) compared to schools that had 26-50% parent volunteers </w:t>
      </w:r>
      <w:r w:rsidR="004B211F" w:rsidRPr="00D06381">
        <w:rPr>
          <w:color w:val="000000" w:themeColor="text1"/>
          <w:lang w:val="en-US"/>
        </w:rPr>
        <w:t>(</w:t>
      </w:r>
      <w:r w:rsidRPr="00D06381">
        <w:rPr>
          <w:color w:val="000000" w:themeColor="text1"/>
          <w:lang w:val="en-US"/>
        </w:rPr>
        <w:t>M=</w:t>
      </w:r>
      <w:r w:rsidR="004B211F" w:rsidRPr="00D06381">
        <w:rPr>
          <w:color w:val="000000" w:themeColor="text1"/>
          <w:lang w:val="en-US"/>
        </w:rPr>
        <w:t>16.23</w:t>
      </w:r>
      <w:r w:rsidR="002F3D17">
        <w:rPr>
          <w:color w:val="000000" w:themeColor="text1"/>
          <w:lang w:val="en-US"/>
        </w:rPr>
        <w:t>, SD=22.88</w:t>
      </w:r>
      <w:r w:rsidR="00122A28">
        <w:rPr>
          <w:color w:val="000000" w:themeColor="text1"/>
          <w:lang w:val="en-US"/>
        </w:rPr>
        <w:t xml:space="preserve">, </w:t>
      </w:r>
      <w:r w:rsidRPr="00E76D0C">
        <w:rPr>
          <w:color w:val="000000" w:themeColor="text1"/>
          <w:lang w:val="en-US"/>
        </w:rPr>
        <w:t>Games-Howell, P&lt;.001)</w:t>
      </w:r>
      <w:r w:rsidR="00122A28">
        <w:rPr>
          <w:color w:val="000000" w:themeColor="text1"/>
          <w:lang w:val="en-US"/>
        </w:rPr>
        <w:t>. S</w:t>
      </w:r>
      <w:r w:rsidRPr="00E76D0C">
        <w:rPr>
          <w:color w:val="000000" w:themeColor="text1"/>
          <w:lang w:val="en-US"/>
        </w:rPr>
        <w:t xml:space="preserve">chools having 26-50% parent volunteers had a much higher number of violent incidents than schools with 51-75% parent volunteers </w:t>
      </w:r>
      <w:r w:rsidR="004B211F" w:rsidRPr="00E76D0C">
        <w:rPr>
          <w:color w:val="000000" w:themeColor="text1"/>
          <w:lang w:val="en-US"/>
        </w:rPr>
        <w:t>(</w:t>
      </w:r>
      <w:r w:rsidRPr="00E76D0C">
        <w:rPr>
          <w:color w:val="000000" w:themeColor="text1"/>
          <w:lang w:val="en-US"/>
        </w:rPr>
        <w:t>M=</w:t>
      </w:r>
      <w:r w:rsidR="004B211F" w:rsidRPr="00E76D0C">
        <w:rPr>
          <w:color w:val="000000" w:themeColor="text1"/>
          <w:lang w:val="en-US"/>
        </w:rPr>
        <w:t>11.45</w:t>
      </w:r>
      <w:r w:rsidR="002F3D17" w:rsidRPr="00E76D0C">
        <w:rPr>
          <w:color w:val="000000" w:themeColor="text1"/>
          <w:lang w:val="en-US"/>
        </w:rPr>
        <w:t>, SD=20.34</w:t>
      </w:r>
      <w:r w:rsidR="00122A28">
        <w:rPr>
          <w:color w:val="000000" w:themeColor="text1"/>
          <w:lang w:val="en-US"/>
        </w:rPr>
        <w:t xml:space="preserve">, </w:t>
      </w:r>
      <w:r w:rsidRPr="00E76D0C">
        <w:rPr>
          <w:color w:val="000000" w:themeColor="text1"/>
          <w:lang w:val="en-US"/>
        </w:rPr>
        <w:t>Games-</w:t>
      </w:r>
      <w:r w:rsidRPr="00E76D0C">
        <w:rPr>
          <w:color w:val="000000" w:themeColor="text1"/>
          <w:lang w:val="en-US"/>
        </w:rPr>
        <w:lastRenderedPageBreak/>
        <w:t>Howell, P</w:t>
      </w:r>
      <w:r w:rsidR="00060210" w:rsidRPr="00E76D0C">
        <w:rPr>
          <w:color w:val="000000" w:themeColor="text1"/>
          <w:lang w:val="en-US"/>
        </w:rPr>
        <w:t>=.0</w:t>
      </w:r>
      <w:r w:rsidR="00DA549C" w:rsidRPr="00E76D0C">
        <w:rPr>
          <w:color w:val="000000" w:themeColor="text1"/>
          <w:lang w:val="en-US"/>
        </w:rPr>
        <w:t>4</w:t>
      </w:r>
      <w:r w:rsidRPr="00E76D0C">
        <w:rPr>
          <w:color w:val="000000" w:themeColor="text1"/>
          <w:lang w:val="en-US"/>
        </w:rPr>
        <w:t xml:space="preserve">). Also, schools with 76-100% parent participation </w:t>
      </w:r>
      <w:r w:rsidR="004B211F" w:rsidRPr="00E76D0C">
        <w:rPr>
          <w:color w:val="000000" w:themeColor="text1"/>
          <w:lang w:val="en-US"/>
        </w:rPr>
        <w:t>(</w:t>
      </w:r>
      <w:r w:rsidRPr="00E76D0C">
        <w:rPr>
          <w:color w:val="000000" w:themeColor="text1"/>
          <w:lang w:val="en-US"/>
        </w:rPr>
        <w:t>M=</w:t>
      </w:r>
      <w:r w:rsidR="004B211F" w:rsidRPr="00E76D0C">
        <w:rPr>
          <w:color w:val="000000" w:themeColor="text1"/>
          <w:lang w:val="en-US"/>
        </w:rPr>
        <w:t>5.37</w:t>
      </w:r>
      <w:r w:rsidR="002F3D17" w:rsidRPr="00E76D0C">
        <w:rPr>
          <w:color w:val="000000" w:themeColor="text1"/>
          <w:lang w:val="en-US"/>
        </w:rPr>
        <w:t>, SD=9.64</w:t>
      </w:r>
      <w:r w:rsidRPr="00E76D0C">
        <w:rPr>
          <w:color w:val="000000" w:themeColor="text1"/>
          <w:lang w:val="en-US"/>
        </w:rPr>
        <w:t>) had much lower recorded violent incidents than schools with 51-75% parent volunteers</w:t>
      </w:r>
      <w:r w:rsidR="009B5AB7" w:rsidRPr="00E76D0C">
        <w:rPr>
          <w:color w:val="000000" w:themeColor="text1"/>
          <w:lang w:val="en-US"/>
        </w:rPr>
        <w:t xml:space="preserve"> (Games-Howell, P=.006)</w:t>
      </w:r>
      <w:r w:rsidRPr="00E76D0C">
        <w:rPr>
          <w:color w:val="000000" w:themeColor="text1"/>
          <w:lang w:val="en-US"/>
        </w:rPr>
        <w:t>, while</w:t>
      </w:r>
      <w:r w:rsidR="00060210" w:rsidRPr="00E76D0C">
        <w:rPr>
          <w:color w:val="000000" w:themeColor="text1"/>
          <w:lang w:val="en-US"/>
        </w:rPr>
        <w:t xml:space="preserve"> schools not offering these </w:t>
      </w:r>
      <w:r w:rsidR="00D04697">
        <w:rPr>
          <w:color w:val="000000" w:themeColor="text1"/>
          <w:lang w:val="en-US"/>
        </w:rPr>
        <w:t>volunteer opportunities</w:t>
      </w:r>
      <w:r w:rsidR="00060210" w:rsidRPr="00E76D0C">
        <w:rPr>
          <w:color w:val="000000" w:themeColor="text1"/>
          <w:lang w:val="en-US"/>
        </w:rPr>
        <w:t xml:space="preserve"> </w:t>
      </w:r>
      <w:r w:rsidR="00122A28">
        <w:rPr>
          <w:color w:val="000000" w:themeColor="text1"/>
          <w:lang w:val="en-US"/>
        </w:rPr>
        <w:t>experienced</w:t>
      </w:r>
      <w:r w:rsidR="00060210" w:rsidRPr="00E76D0C">
        <w:rPr>
          <w:color w:val="000000" w:themeColor="text1"/>
          <w:lang w:val="en-US"/>
        </w:rPr>
        <w:t xml:space="preserve"> lower </w:t>
      </w:r>
      <w:r w:rsidR="00122A28">
        <w:rPr>
          <w:color w:val="000000" w:themeColor="text1"/>
          <w:lang w:val="en-US"/>
        </w:rPr>
        <w:t xml:space="preserve">numbers of </w:t>
      </w:r>
      <w:r w:rsidR="00060210" w:rsidRPr="00E76D0C">
        <w:rPr>
          <w:color w:val="000000" w:themeColor="text1"/>
          <w:lang w:val="en-US"/>
        </w:rPr>
        <w:t>school</w:t>
      </w:r>
      <w:r w:rsidR="00B65B33" w:rsidRPr="00E76D0C">
        <w:rPr>
          <w:color w:val="000000" w:themeColor="text1"/>
          <w:lang w:val="en-US"/>
        </w:rPr>
        <w:t xml:space="preserve"> </w:t>
      </w:r>
      <w:r w:rsidR="00060210" w:rsidRPr="00E76D0C">
        <w:rPr>
          <w:color w:val="000000" w:themeColor="text1"/>
          <w:lang w:val="en-US"/>
        </w:rPr>
        <w:t xml:space="preserve">violence </w:t>
      </w:r>
      <w:r w:rsidR="004B211F" w:rsidRPr="00E76D0C">
        <w:rPr>
          <w:color w:val="000000" w:themeColor="text1"/>
          <w:lang w:val="en-US"/>
        </w:rPr>
        <w:t>(M=13.77</w:t>
      </w:r>
      <w:r w:rsidR="002F3D17" w:rsidRPr="00E76D0C">
        <w:rPr>
          <w:color w:val="000000" w:themeColor="text1"/>
          <w:lang w:val="en-US"/>
        </w:rPr>
        <w:t>, SD=25.58</w:t>
      </w:r>
      <w:r w:rsidR="004B211F" w:rsidRPr="00E76D0C">
        <w:rPr>
          <w:color w:val="000000" w:themeColor="text1"/>
          <w:lang w:val="en-US"/>
        </w:rPr>
        <w:t xml:space="preserve">) </w:t>
      </w:r>
      <w:r w:rsidR="00060210" w:rsidRPr="00E76D0C">
        <w:rPr>
          <w:color w:val="000000" w:themeColor="text1"/>
          <w:lang w:val="en-US"/>
        </w:rPr>
        <w:t>than schools with 0-25% parent volunteers</w:t>
      </w:r>
      <w:r w:rsidR="00122A28">
        <w:rPr>
          <w:color w:val="000000" w:themeColor="text1"/>
          <w:lang w:val="en-US"/>
        </w:rPr>
        <w:t xml:space="preserve"> as shown in Figure 6</w:t>
      </w:r>
      <w:r w:rsidR="00060210" w:rsidRPr="00E76D0C">
        <w:rPr>
          <w:color w:val="000000" w:themeColor="text1"/>
          <w:lang w:val="en-US"/>
        </w:rPr>
        <w:t xml:space="preserve"> (Games-Howell, P=.02)</w:t>
      </w:r>
      <w:r w:rsidR="00122A28">
        <w:rPr>
          <w:color w:val="000000" w:themeColor="text1"/>
          <w:lang w:val="en-US"/>
        </w:rPr>
        <w:t xml:space="preserve">. </w:t>
      </w:r>
    </w:p>
    <w:p w:rsidR="009B666F" w:rsidRDefault="009B666F" w:rsidP="00A72FDC">
      <w:pPr>
        <w:pStyle w:val="Newparagraph"/>
        <w:spacing w:line="240" w:lineRule="auto"/>
        <w:jc w:val="both"/>
        <w:rPr>
          <w:color w:val="000000" w:themeColor="text1"/>
          <w:lang w:val="en-US"/>
        </w:rPr>
      </w:pPr>
    </w:p>
    <w:p w:rsidR="009B666F" w:rsidRDefault="00ED66F9" w:rsidP="00A72FDC">
      <w:pPr>
        <w:pStyle w:val="Newparagraph"/>
        <w:spacing w:line="240" w:lineRule="auto"/>
        <w:jc w:val="both"/>
        <w:rPr>
          <w:color w:val="000000" w:themeColor="text1"/>
          <w:lang w:val="en-US"/>
        </w:rPr>
      </w:pPr>
      <w:r>
        <w:rPr>
          <w:noProof/>
          <w:color w:val="000000" w:themeColor="text1"/>
          <w:lang w:val="en-US"/>
        </w:rPr>
        <mc:AlternateContent>
          <mc:Choice Requires="wps">
            <w:drawing>
              <wp:anchor distT="0" distB="0" distL="114300" distR="114300" simplePos="0" relativeHeight="251675648" behindDoc="0" locked="0" layoutInCell="1" allowOverlap="1" wp14:anchorId="54A22E54" wp14:editId="6CD83410">
                <wp:simplePos x="0" y="0"/>
                <wp:positionH relativeFrom="column">
                  <wp:posOffset>222885</wp:posOffset>
                </wp:positionH>
                <wp:positionV relativeFrom="paragraph">
                  <wp:posOffset>3315970</wp:posOffset>
                </wp:positionV>
                <wp:extent cx="5220335" cy="85788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5220335" cy="857885"/>
                        </a:xfrm>
                        <a:prstGeom prst="rect">
                          <a:avLst/>
                        </a:prstGeom>
                        <a:solidFill>
                          <a:schemeClr val="lt1"/>
                        </a:solidFill>
                        <a:ln w="6350">
                          <a:noFill/>
                        </a:ln>
                      </wps:spPr>
                      <wps:txbx>
                        <w:txbxContent>
                          <w:p w:rsidR="00DE71FA" w:rsidRPr="00794939" w:rsidRDefault="00DE71FA" w:rsidP="00DE71FA">
                            <w:r w:rsidRPr="00794939">
                              <w:rPr>
                                <w:color w:val="000000" w:themeColor="text1"/>
                              </w:rPr>
                              <w:t xml:space="preserve">Figure </w:t>
                            </w:r>
                            <w:r w:rsidR="009B666F">
                              <w:rPr>
                                <w:color w:val="000000" w:themeColor="text1"/>
                              </w:rPr>
                              <w:t>6</w:t>
                            </w:r>
                            <w:r w:rsidRPr="00AB5436">
                              <w:rPr>
                                <w:color w:val="000000" w:themeColor="text1"/>
                              </w:rPr>
                              <w:t xml:space="preserve">. </w:t>
                            </w:r>
                            <w:r w:rsidR="00ED66F9">
                              <w:rPr>
                                <w:color w:val="000000" w:themeColor="text1"/>
                              </w:rPr>
                              <w:t>Bar chart showing the a</w:t>
                            </w:r>
                            <w:r w:rsidRPr="00AB5436">
                              <w:rPr>
                                <w:color w:val="000000" w:themeColor="text1"/>
                              </w:rPr>
                              <w:t>verage number (</w:t>
                            </w:r>
                            <w:r w:rsidRPr="00AB5436">
                              <w:rPr>
                                <w:color w:val="000000" w:themeColor="text1"/>
                                <w:shd w:val="clear" w:color="auto" w:fill="FFFFFF"/>
                              </w:rPr>
                              <w:t>±1 SE)</w:t>
                            </w:r>
                            <w:r w:rsidRPr="00AB5436">
                              <w:rPr>
                                <w:color w:val="000000" w:themeColor="text1"/>
                              </w:rPr>
                              <w:t xml:space="preserve"> of violent incidents recorded for </w:t>
                            </w:r>
                            <w:r w:rsidRPr="00E76D0C">
                              <w:rPr>
                                <w:color w:val="000000" w:themeColor="text1"/>
                              </w:rPr>
                              <w:t xml:space="preserve">schools that reported </w:t>
                            </w:r>
                            <w:r w:rsidR="00AB5436" w:rsidRPr="00E76D0C">
                              <w:rPr>
                                <w:color w:val="000000" w:themeColor="text1"/>
                              </w:rPr>
                              <w:t>varying levels of parent volunteer participation</w:t>
                            </w:r>
                            <w:r w:rsidRPr="00E76D0C">
                              <w:rPr>
                                <w:color w:val="000000" w:themeColor="text1"/>
                              </w:rPr>
                              <w:t xml:space="preserve">. </w:t>
                            </w:r>
                            <w:r w:rsidR="00AB5436" w:rsidRPr="00E76D0C">
                              <w:rPr>
                                <w:color w:val="000000" w:themeColor="text1"/>
                              </w:rPr>
                              <w:t>Single asterisk (*) indicate</w:t>
                            </w:r>
                            <w:r w:rsidR="00F56137">
                              <w:rPr>
                                <w:color w:val="000000" w:themeColor="text1"/>
                              </w:rPr>
                              <w:t>s</w:t>
                            </w:r>
                            <w:r w:rsidR="00AB5436" w:rsidRPr="00E76D0C">
                              <w:rPr>
                                <w:color w:val="000000" w:themeColor="text1"/>
                              </w:rPr>
                              <w:t xml:space="preserve"> P&lt;.05 and d</w:t>
                            </w:r>
                            <w:r w:rsidRPr="00E76D0C">
                              <w:rPr>
                                <w:color w:val="000000" w:themeColor="text1"/>
                              </w:rPr>
                              <w:t>ouble asterisk (**) indicates P&lt;.001 between group 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22E54" id="Text Box 16" o:spid="_x0000_s1034" type="#_x0000_t202" style="position:absolute;left:0;text-align:left;margin-left:17.55pt;margin-top:261.1pt;width:411.05pt;height:6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" fillcolor="white [3201]" stroked="f" strokeweight=".5pt">
                <v:textbox>
                  <w:txbxContent>
                    <w:p w:rsidR="00DE71FA" w:rsidRPr="00794939" w:rsidRDefault="00DE71FA" w:rsidP="00DE71FA">
                      <w:r w:rsidRPr="00794939">
                        <w:rPr>
                          <w:color w:val="000000" w:themeColor="text1"/>
                        </w:rPr>
                        <w:t xml:space="preserve">Figure </w:t>
                      </w:r>
                      <w:r w:rsidR="009B666F">
                        <w:rPr>
                          <w:color w:val="000000" w:themeColor="text1"/>
                        </w:rPr>
                        <w:t>6</w:t>
                      </w:r>
                      <w:r w:rsidRPr="00AB5436">
                        <w:rPr>
                          <w:color w:val="000000" w:themeColor="text1"/>
                        </w:rPr>
                        <w:t xml:space="preserve">. </w:t>
                      </w:r>
                      <w:r w:rsidR="00ED66F9">
                        <w:rPr>
                          <w:color w:val="000000" w:themeColor="text1"/>
                        </w:rPr>
                        <w:t>Bar chart showing the a</w:t>
                      </w:r>
                      <w:r w:rsidRPr="00AB5436">
                        <w:rPr>
                          <w:color w:val="000000" w:themeColor="text1"/>
                        </w:rPr>
                        <w:t>verage number (</w:t>
                      </w:r>
                      <w:r w:rsidRPr="00AB5436">
                        <w:rPr>
                          <w:color w:val="000000" w:themeColor="text1"/>
                          <w:shd w:val="clear" w:color="auto" w:fill="FFFFFF"/>
                        </w:rPr>
                        <w:t>±1 SE)</w:t>
                      </w:r>
                      <w:r w:rsidRPr="00AB5436">
                        <w:rPr>
                          <w:color w:val="000000" w:themeColor="text1"/>
                        </w:rPr>
                        <w:t xml:space="preserve"> of violent incidents recorded for </w:t>
                      </w:r>
                      <w:r w:rsidRPr="00E76D0C">
                        <w:rPr>
                          <w:color w:val="000000" w:themeColor="text1"/>
                        </w:rPr>
                        <w:t xml:space="preserve">schools that reported </w:t>
                      </w:r>
                      <w:r w:rsidR="00AB5436" w:rsidRPr="00E76D0C">
                        <w:rPr>
                          <w:color w:val="000000" w:themeColor="text1"/>
                        </w:rPr>
                        <w:t>varying levels of parent volunteer participation</w:t>
                      </w:r>
                      <w:r w:rsidRPr="00E76D0C">
                        <w:rPr>
                          <w:color w:val="000000" w:themeColor="text1"/>
                        </w:rPr>
                        <w:t xml:space="preserve">. </w:t>
                      </w:r>
                      <w:r w:rsidR="00AB5436" w:rsidRPr="00E76D0C">
                        <w:rPr>
                          <w:color w:val="000000" w:themeColor="text1"/>
                        </w:rPr>
                        <w:t>Single asterisk (*) indicate</w:t>
                      </w:r>
                      <w:r w:rsidR="00F56137">
                        <w:rPr>
                          <w:color w:val="000000" w:themeColor="text1"/>
                        </w:rPr>
                        <w:t>s</w:t>
                      </w:r>
                      <w:r w:rsidR="00AB5436" w:rsidRPr="00E76D0C">
                        <w:rPr>
                          <w:color w:val="000000" w:themeColor="text1"/>
                        </w:rPr>
                        <w:t xml:space="preserve"> P&lt;.05 and d</w:t>
                      </w:r>
                      <w:r w:rsidRPr="00E76D0C">
                        <w:rPr>
                          <w:color w:val="000000" w:themeColor="text1"/>
                        </w:rPr>
                        <w:t>ouble asterisk (**) indicates P&lt;.001 between group means.</w:t>
                      </w:r>
                    </w:p>
                  </w:txbxContent>
                </v:textbox>
              </v:shape>
            </w:pict>
          </mc:Fallback>
        </mc:AlternateContent>
      </w:r>
      <w:r w:rsidR="00FD2A7F">
        <w:rPr>
          <w:noProof/>
          <w:color w:val="000000" w:themeColor="text1"/>
          <w:lang w:val="en-US"/>
        </w:rPr>
        <mc:AlternateContent>
          <mc:Choice Requires="wps">
            <w:drawing>
              <wp:anchor distT="0" distB="0" distL="114300" distR="114300" simplePos="0" relativeHeight="251696128" behindDoc="0" locked="0" layoutInCell="1" allowOverlap="1" wp14:anchorId="3DFAED6A" wp14:editId="5E72CF80">
                <wp:simplePos x="0" y="0"/>
                <wp:positionH relativeFrom="column">
                  <wp:posOffset>2685327</wp:posOffset>
                </wp:positionH>
                <wp:positionV relativeFrom="paragraph">
                  <wp:posOffset>288276</wp:posOffset>
                </wp:positionV>
                <wp:extent cx="968781" cy="341422"/>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968781" cy="341422"/>
                        </a:xfrm>
                        <a:custGeom>
                          <a:avLst/>
                          <a:gdLst>
                            <a:gd name="connsiteX0" fmla="*/ 0 w 322580"/>
                            <a:gd name="connsiteY0" fmla="*/ 0 h 288925"/>
                            <a:gd name="connsiteX1" fmla="*/ 322580 w 322580"/>
                            <a:gd name="connsiteY1" fmla="*/ 0 h 288925"/>
                            <a:gd name="connsiteX2" fmla="*/ 322580 w 322580"/>
                            <a:gd name="connsiteY2" fmla="*/ 288925 h 288925"/>
                            <a:gd name="connsiteX3" fmla="*/ 0 w 322580"/>
                            <a:gd name="connsiteY3" fmla="*/ 288925 h 288925"/>
                            <a:gd name="connsiteX4" fmla="*/ 0 w 322580"/>
                            <a:gd name="connsiteY4" fmla="*/ 0 h 288925"/>
                            <a:gd name="connsiteX0" fmla="*/ 0 w 322580"/>
                            <a:gd name="connsiteY0" fmla="*/ 0 h 288925"/>
                            <a:gd name="connsiteX1" fmla="*/ 322580 w 322580"/>
                            <a:gd name="connsiteY1" fmla="*/ 81023 h 288925"/>
                            <a:gd name="connsiteX2" fmla="*/ 322580 w 322580"/>
                            <a:gd name="connsiteY2" fmla="*/ 288925 h 288925"/>
                            <a:gd name="connsiteX3" fmla="*/ 0 w 322580"/>
                            <a:gd name="connsiteY3" fmla="*/ 288925 h 288925"/>
                            <a:gd name="connsiteX4" fmla="*/ 0 w 322580"/>
                            <a:gd name="connsiteY4" fmla="*/ 0 h 288925"/>
                            <a:gd name="connsiteX0" fmla="*/ 0 w 322580"/>
                            <a:gd name="connsiteY0" fmla="*/ 0 h 219477"/>
                            <a:gd name="connsiteX1" fmla="*/ 322580 w 322580"/>
                            <a:gd name="connsiteY1" fmla="*/ 11575 h 219477"/>
                            <a:gd name="connsiteX2" fmla="*/ 322580 w 322580"/>
                            <a:gd name="connsiteY2" fmla="*/ 219477 h 219477"/>
                            <a:gd name="connsiteX3" fmla="*/ 0 w 322580"/>
                            <a:gd name="connsiteY3" fmla="*/ 219477 h 219477"/>
                            <a:gd name="connsiteX4" fmla="*/ 0 w 322580"/>
                            <a:gd name="connsiteY4" fmla="*/ 0 h 219477"/>
                            <a:gd name="connsiteX0" fmla="*/ 0 w 322580"/>
                            <a:gd name="connsiteY0" fmla="*/ 6149 h 225626"/>
                            <a:gd name="connsiteX1" fmla="*/ 322580 w 322580"/>
                            <a:gd name="connsiteY1" fmla="*/ 17724 h 225626"/>
                            <a:gd name="connsiteX2" fmla="*/ 322580 w 322580"/>
                            <a:gd name="connsiteY2" fmla="*/ 225626 h 225626"/>
                            <a:gd name="connsiteX3" fmla="*/ 0 w 322580"/>
                            <a:gd name="connsiteY3" fmla="*/ 225626 h 225626"/>
                            <a:gd name="connsiteX4" fmla="*/ 0 w 322580"/>
                            <a:gd name="connsiteY4" fmla="*/ 6149 h 225626"/>
                            <a:gd name="connsiteX0" fmla="*/ 0 w 322580"/>
                            <a:gd name="connsiteY0" fmla="*/ 16969 h 236446"/>
                            <a:gd name="connsiteX1" fmla="*/ 322580 w 322580"/>
                            <a:gd name="connsiteY1" fmla="*/ 28544 h 236446"/>
                            <a:gd name="connsiteX2" fmla="*/ 322580 w 322580"/>
                            <a:gd name="connsiteY2" fmla="*/ 236446 h 236446"/>
                            <a:gd name="connsiteX3" fmla="*/ 0 w 322580"/>
                            <a:gd name="connsiteY3" fmla="*/ 236446 h 236446"/>
                            <a:gd name="connsiteX4" fmla="*/ 0 w 322580"/>
                            <a:gd name="connsiteY4" fmla="*/ 16969 h 236446"/>
                            <a:gd name="connsiteX0" fmla="*/ 0 w 322580"/>
                            <a:gd name="connsiteY0" fmla="*/ 16969 h 236446"/>
                            <a:gd name="connsiteX1" fmla="*/ 322580 w 322580"/>
                            <a:gd name="connsiteY1" fmla="*/ 28544 h 236446"/>
                            <a:gd name="connsiteX2" fmla="*/ 322580 w 322580"/>
                            <a:gd name="connsiteY2" fmla="*/ 236446 h 236446"/>
                            <a:gd name="connsiteX3" fmla="*/ 69448 w 322580"/>
                            <a:gd name="connsiteY3" fmla="*/ 236446 h 236446"/>
                            <a:gd name="connsiteX4" fmla="*/ 0 w 322580"/>
                            <a:gd name="connsiteY4" fmla="*/ 16969 h 236446"/>
                            <a:gd name="connsiteX0" fmla="*/ 0 w 403603"/>
                            <a:gd name="connsiteY0" fmla="*/ 16969 h 317547"/>
                            <a:gd name="connsiteX1" fmla="*/ 322580 w 403603"/>
                            <a:gd name="connsiteY1" fmla="*/ 28544 h 317547"/>
                            <a:gd name="connsiteX2" fmla="*/ 403603 w 403603"/>
                            <a:gd name="connsiteY2" fmla="*/ 317547 h 317547"/>
                            <a:gd name="connsiteX3" fmla="*/ 69448 w 403603"/>
                            <a:gd name="connsiteY3" fmla="*/ 236446 h 317547"/>
                            <a:gd name="connsiteX4" fmla="*/ 0 w 403603"/>
                            <a:gd name="connsiteY4" fmla="*/ 16969 h 317547"/>
                            <a:gd name="connsiteX0" fmla="*/ 0 w 403603"/>
                            <a:gd name="connsiteY0" fmla="*/ 16969 h 317547"/>
                            <a:gd name="connsiteX1" fmla="*/ 322580 w 403603"/>
                            <a:gd name="connsiteY1" fmla="*/ 28544 h 317547"/>
                            <a:gd name="connsiteX2" fmla="*/ 403603 w 403603"/>
                            <a:gd name="connsiteY2" fmla="*/ 317547 h 317547"/>
                            <a:gd name="connsiteX3" fmla="*/ 0 w 403603"/>
                            <a:gd name="connsiteY3" fmla="*/ 178563 h 317547"/>
                            <a:gd name="connsiteX4" fmla="*/ 0 w 403603"/>
                            <a:gd name="connsiteY4" fmla="*/ 16969 h 317547"/>
                            <a:gd name="connsiteX0" fmla="*/ 0 w 403603"/>
                            <a:gd name="connsiteY0" fmla="*/ 16969 h 317547"/>
                            <a:gd name="connsiteX1" fmla="*/ 322580 w 403603"/>
                            <a:gd name="connsiteY1" fmla="*/ 28544 h 317547"/>
                            <a:gd name="connsiteX2" fmla="*/ 403603 w 403603"/>
                            <a:gd name="connsiteY2" fmla="*/ 317547 h 317547"/>
                            <a:gd name="connsiteX3" fmla="*/ 0 w 403603"/>
                            <a:gd name="connsiteY3" fmla="*/ 178563 h 317547"/>
                            <a:gd name="connsiteX4" fmla="*/ 0 w 403603"/>
                            <a:gd name="connsiteY4" fmla="*/ 16969 h 317547"/>
                            <a:gd name="connsiteX0" fmla="*/ 0 w 473007"/>
                            <a:gd name="connsiteY0" fmla="*/ 14030 h 331577"/>
                            <a:gd name="connsiteX1" fmla="*/ 391984 w 473007"/>
                            <a:gd name="connsiteY1" fmla="*/ 42574 h 331577"/>
                            <a:gd name="connsiteX2" fmla="*/ 473007 w 473007"/>
                            <a:gd name="connsiteY2" fmla="*/ 331577 h 331577"/>
                            <a:gd name="connsiteX3" fmla="*/ 69404 w 473007"/>
                            <a:gd name="connsiteY3" fmla="*/ 192593 h 331577"/>
                            <a:gd name="connsiteX4" fmla="*/ 0 w 473007"/>
                            <a:gd name="connsiteY4" fmla="*/ 14030 h 331577"/>
                            <a:gd name="connsiteX0" fmla="*/ 0 w 473007"/>
                            <a:gd name="connsiteY0" fmla="*/ 24604 h 342151"/>
                            <a:gd name="connsiteX1" fmla="*/ 473007 w 473007"/>
                            <a:gd name="connsiteY1" fmla="*/ 10574 h 342151"/>
                            <a:gd name="connsiteX2" fmla="*/ 473007 w 473007"/>
                            <a:gd name="connsiteY2" fmla="*/ 342151 h 342151"/>
                            <a:gd name="connsiteX3" fmla="*/ 69404 w 473007"/>
                            <a:gd name="connsiteY3" fmla="*/ 203167 h 342151"/>
                            <a:gd name="connsiteX4" fmla="*/ 0 w 473007"/>
                            <a:gd name="connsiteY4" fmla="*/ 24604 h 342151"/>
                            <a:gd name="connsiteX0" fmla="*/ 0 w 473007"/>
                            <a:gd name="connsiteY0" fmla="*/ 24604 h 342151"/>
                            <a:gd name="connsiteX1" fmla="*/ 473007 w 473007"/>
                            <a:gd name="connsiteY1" fmla="*/ 10574 h 342151"/>
                            <a:gd name="connsiteX2" fmla="*/ 473007 w 473007"/>
                            <a:gd name="connsiteY2" fmla="*/ 342151 h 342151"/>
                            <a:gd name="connsiteX3" fmla="*/ 0 w 473007"/>
                            <a:gd name="connsiteY3" fmla="*/ 133742 h 342151"/>
                            <a:gd name="connsiteX4" fmla="*/ 0 w 473007"/>
                            <a:gd name="connsiteY4" fmla="*/ 24604 h 342151"/>
                            <a:gd name="connsiteX0" fmla="*/ 80903 w 553910"/>
                            <a:gd name="connsiteY0" fmla="*/ 24604 h 342151"/>
                            <a:gd name="connsiteX1" fmla="*/ 553910 w 553910"/>
                            <a:gd name="connsiteY1" fmla="*/ 10574 h 342151"/>
                            <a:gd name="connsiteX2" fmla="*/ 553910 w 553910"/>
                            <a:gd name="connsiteY2" fmla="*/ 342151 h 342151"/>
                            <a:gd name="connsiteX3" fmla="*/ 0 w 553910"/>
                            <a:gd name="connsiteY3" fmla="*/ 110601 h 342151"/>
                            <a:gd name="connsiteX4" fmla="*/ 80903 w 553910"/>
                            <a:gd name="connsiteY4" fmla="*/ 24604 h 342151"/>
                            <a:gd name="connsiteX0" fmla="*/ 80903 w 646434"/>
                            <a:gd name="connsiteY0" fmla="*/ 24604 h 342151"/>
                            <a:gd name="connsiteX1" fmla="*/ 553910 w 646434"/>
                            <a:gd name="connsiteY1" fmla="*/ 10574 h 342151"/>
                            <a:gd name="connsiteX2" fmla="*/ 646434 w 646434"/>
                            <a:gd name="connsiteY2" fmla="*/ 342151 h 342151"/>
                            <a:gd name="connsiteX3" fmla="*/ 0 w 646434"/>
                            <a:gd name="connsiteY3" fmla="*/ 110601 h 342151"/>
                            <a:gd name="connsiteX4" fmla="*/ 80903 w 646434"/>
                            <a:gd name="connsiteY4" fmla="*/ 24604 h 342151"/>
                            <a:gd name="connsiteX0" fmla="*/ 80903 w 553910"/>
                            <a:gd name="connsiteY0" fmla="*/ 24604 h 206571"/>
                            <a:gd name="connsiteX1" fmla="*/ 553910 w 553910"/>
                            <a:gd name="connsiteY1" fmla="*/ 10574 h 206571"/>
                            <a:gd name="connsiteX2" fmla="*/ 472983 w 553910"/>
                            <a:gd name="connsiteY2" fmla="*/ 206571 h 206571"/>
                            <a:gd name="connsiteX3" fmla="*/ 0 w 553910"/>
                            <a:gd name="connsiteY3" fmla="*/ 110601 h 206571"/>
                            <a:gd name="connsiteX4" fmla="*/ 80903 w 553910"/>
                            <a:gd name="connsiteY4" fmla="*/ 24604 h 206571"/>
                            <a:gd name="connsiteX0" fmla="*/ 80903 w 553910"/>
                            <a:gd name="connsiteY0" fmla="*/ 24604 h 170307"/>
                            <a:gd name="connsiteX1" fmla="*/ 553910 w 553910"/>
                            <a:gd name="connsiteY1" fmla="*/ 10574 h 170307"/>
                            <a:gd name="connsiteX2" fmla="*/ 438287 w 553910"/>
                            <a:gd name="connsiteY2" fmla="*/ 142389 h 170307"/>
                            <a:gd name="connsiteX3" fmla="*/ 0 w 553910"/>
                            <a:gd name="connsiteY3" fmla="*/ 110601 h 170307"/>
                            <a:gd name="connsiteX4" fmla="*/ 80903 w 553910"/>
                            <a:gd name="connsiteY4" fmla="*/ 24604 h 170307"/>
                            <a:gd name="connsiteX0" fmla="*/ 80903 w 738837"/>
                            <a:gd name="connsiteY0" fmla="*/ 24604 h 163731"/>
                            <a:gd name="connsiteX1" fmla="*/ 553910 w 738837"/>
                            <a:gd name="connsiteY1" fmla="*/ 10574 h 163731"/>
                            <a:gd name="connsiteX2" fmla="*/ 738837 w 738837"/>
                            <a:gd name="connsiteY2" fmla="*/ 112991 h 163731"/>
                            <a:gd name="connsiteX3" fmla="*/ 0 w 738837"/>
                            <a:gd name="connsiteY3" fmla="*/ 110601 h 163731"/>
                            <a:gd name="connsiteX4" fmla="*/ 80903 w 738837"/>
                            <a:gd name="connsiteY4" fmla="*/ 24604 h 163731"/>
                            <a:gd name="connsiteX0" fmla="*/ 80903 w 738837"/>
                            <a:gd name="connsiteY0" fmla="*/ 24604 h 176263"/>
                            <a:gd name="connsiteX1" fmla="*/ 553910 w 738837"/>
                            <a:gd name="connsiteY1" fmla="*/ 10574 h 176263"/>
                            <a:gd name="connsiteX2" fmla="*/ 738837 w 738837"/>
                            <a:gd name="connsiteY2" fmla="*/ 163731 h 176263"/>
                            <a:gd name="connsiteX3" fmla="*/ 0 w 738837"/>
                            <a:gd name="connsiteY3" fmla="*/ 110601 h 176263"/>
                            <a:gd name="connsiteX4" fmla="*/ 80903 w 738837"/>
                            <a:gd name="connsiteY4" fmla="*/ 24604 h 176263"/>
                            <a:gd name="connsiteX0" fmla="*/ 80903 w 738837"/>
                            <a:gd name="connsiteY0" fmla="*/ 16219 h 167878"/>
                            <a:gd name="connsiteX1" fmla="*/ 553910 w 738837"/>
                            <a:gd name="connsiteY1" fmla="*/ 31558 h 167878"/>
                            <a:gd name="connsiteX2" fmla="*/ 738837 w 738837"/>
                            <a:gd name="connsiteY2" fmla="*/ 155346 h 167878"/>
                            <a:gd name="connsiteX3" fmla="*/ 0 w 738837"/>
                            <a:gd name="connsiteY3" fmla="*/ 102216 h 167878"/>
                            <a:gd name="connsiteX4" fmla="*/ 80903 w 738837"/>
                            <a:gd name="connsiteY4" fmla="*/ 16219 h 167878"/>
                            <a:gd name="connsiteX0" fmla="*/ 33946 w 691880"/>
                            <a:gd name="connsiteY0" fmla="*/ 17813 h 157826"/>
                            <a:gd name="connsiteX1" fmla="*/ 506953 w 691880"/>
                            <a:gd name="connsiteY1" fmla="*/ 33152 h 157826"/>
                            <a:gd name="connsiteX2" fmla="*/ 691880 w 691880"/>
                            <a:gd name="connsiteY2" fmla="*/ 156940 h 157826"/>
                            <a:gd name="connsiteX3" fmla="*/ 0 w 691880"/>
                            <a:gd name="connsiteY3" fmla="*/ 86190 h 157826"/>
                            <a:gd name="connsiteX4" fmla="*/ 33946 w 691880"/>
                            <a:gd name="connsiteY4" fmla="*/ 17813 h 157826"/>
                            <a:gd name="connsiteX0" fmla="*/ 127851 w 785785"/>
                            <a:gd name="connsiteY0" fmla="*/ 16219 h 163885"/>
                            <a:gd name="connsiteX1" fmla="*/ 600858 w 785785"/>
                            <a:gd name="connsiteY1" fmla="*/ 31558 h 163885"/>
                            <a:gd name="connsiteX2" fmla="*/ 785785 w 785785"/>
                            <a:gd name="connsiteY2" fmla="*/ 155346 h 163885"/>
                            <a:gd name="connsiteX3" fmla="*/ 0 w 785785"/>
                            <a:gd name="connsiteY3" fmla="*/ 96362 h 163885"/>
                            <a:gd name="connsiteX4" fmla="*/ 127851 w 785785"/>
                            <a:gd name="connsiteY4" fmla="*/ 16219 h 163885"/>
                            <a:gd name="connsiteX0" fmla="*/ 127851 w 785785"/>
                            <a:gd name="connsiteY0" fmla="*/ 25561 h 173227"/>
                            <a:gd name="connsiteX1" fmla="*/ 704173 w 785785"/>
                            <a:gd name="connsiteY1" fmla="*/ 9342 h 173227"/>
                            <a:gd name="connsiteX2" fmla="*/ 785785 w 785785"/>
                            <a:gd name="connsiteY2" fmla="*/ 164688 h 173227"/>
                            <a:gd name="connsiteX3" fmla="*/ 0 w 785785"/>
                            <a:gd name="connsiteY3" fmla="*/ 105704 h 173227"/>
                            <a:gd name="connsiteX4" fmla="*/ 127851 w 785785"/>
                            <a:gd name="connsiteY4" fmla="*/ 25561 h 1732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5785" h="173227">
                              <a:moveTo>
                                <a:pt x="127851" y="25561"/>
                              </a:moveTo>
                              <a:cubicBezTo>
                                <a:pt x="304826" y="-16921"/>
                                <a:pt x="596646" y="5484"/>
                                <a:pt x="704173" y="9342"/>
                              </a:cubicBezTo>
                              <a:lnTo>
                                <a:pt x="785785" y="164688"/>
                              </a:lnTo>
                              <a:cubicBezTo>
                                <a:pt x="651251" y="118360"/>
                                <a:pt x="169236" y="244643"/>
                                <a:pt x="0" y="105704"/>
                              </a:cubicBezTo>
                              <a:cubicBezTo>
                                <a:pt x="0" y="32545"/>
                                <a:pt x="174149" y="-16904"/>
                                <a:pt x="127851" y="25561"/>
                              </a:cubicBezTo>
                              <a:close/>
                            </a:path>
                          </a:pathLst>
                        </a:custGeom>
                        <a:solidFill>
                          <a:schemeClr val="lt1"/>
                        </a:solidFill>
                        <a:ln w="6350">
                          <a:noFill/>
                        </a:ln>
                        <a:effectLst>
                          <a:softEdge rad="63500"/>
                        </a:effectLst>
                      </wps:spPr>
                      <wps:txbx>
                        <w:txbxContent>
                          <w:p w:rsidR="00FD2A7F" w:rsidRPr="009B666F" w:rsidRDefault="003C32BD" w:rsidP="00FD2A7F">
                            <w:pPr>
                              <w:rPr>
                                <w:sz w:val="44"/>
                              </w:rPr>
                            </w:pPr>
                            <w:r>
                              <w:rPr>
                                <w:sz w:val="44"/>
                              </w:rPr>
                              <w:t xml:space="preserve">   </w:t>
                            </w:r>
                            <w:r w:rsidR="00FD2A7F" w:rsidRPr="003C32BD">
                              <w:rPr>
                                <w:sz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ED6A" id="Text Box 37" o:spid="_x0000_s1035" style="position:absolute;left:0;text-align:left;margin-left:211.45pt;margin-top:22.7pt;width:76.3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85785,17322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" adj="-11796480,,5400" path="m127851,25561c304826,-16921,596646,5484,704173,9342r81612,155346c651251,118360,169236,244643,,105704,,32545,174149,-16904,127851,25561xe" fillcolor="white [3201]" stroked="f" strokeweight=".5pt">
                <v:stroke joinstyle="miter"/>
                <v:formulas/>
                <v:path arrowok="t" o:connecttype="custom" o:connectlocs="157625,50379;868163,18413;968781,324592;0,208337;157625,50379" o:connectangles="0,0,0,0,0" textboxrect="0,0,785785,173227"/>
                <v:textbox>
                  <w:txbxContent>
                    <w:p w:rsidR="00FD2A7F" w:rsidRPr="009B666F" w:rsidRDefault="003C32BD" w:rsidP="00FD2A7F">
                      <w:pPr>
                        <w:rPr>
                          <w:sz w:val="44"/>
                        </w:rPr>
                      </w:pPr>
                      <w:r>
                        <w:rPr>
                          <w:sz w:val="44"/>
                        </w:rPr>
                        <w:t xml:space="preserve">   </w:t>
                      </w:r>
                      <w:r w:rsidR="00FD2A7F" w:rsidRPr="003C32BD">
                        <w:rPr>
                          <w:sz w:val="48"/>
                        </w:rPr>
                        <w:t>*</w:t>
                      </w:r>
                    </w:p>
                  </w:txbxContent>
                </v:textbox>
              </v:shape>
            </w:pict>
          </mc:Fallback>
        </mc:AlternateContent>
      </w:r>
      <w:r w:rsidR="009B666F">
        <w:rPr>
          <w:noProof/>
          <w:color w:val="000000" w:themeColor="text1"/>
          <w:lang w:val="en-US"/>
        </w:rPr>
        <mc:AlternateContent>
          <mc:Choice Requires="wps">
            <w:drawing>
              <wp:anchor distT="0" distB="0" distL="114300" distR="114300" simplePos="0" relativeHeight="251694080" behindDoc="0" locked="0" layoutInCell="1" allowOverlap="1" wp14:anchorId="71599115" wp14:editId="141FC220">
                <wp:simplePos x="0" y="0"/>
                <wp:positionH relativeFrom="column">
                  <wp:posOffset>3275732</wp:posOffset>
                </wp:positionH>
                <wp:positionV relativeFrom="paragraph">
                  <wp:posOffset>1689735</wp:posOffset>
                </wp:positionV>
                <wp:extent cx="647530" cy="342674"/>
                <wp:effectExtent l="0" t="0" r="635" b="635"/>
                <wp:wrapNone/>
                <wp:docPr id="32" name="Text Box 32"/>
                <wp:cNvGraphicFramePr/>
                <a:graphic xmlns:a="http://schemas.openxmlformats.org/drawingml/2006/main">
                  <a:graphicData uri="http://schemas.microsoft.com/office/word/2010/wordprocessingShape">
                    <wps:wsp>
                      <wps:cNvSpPr txBox="1"/>
                      <wps:spPr>
                        <a:xfrm>
                          <a:off x="0" y="0"/>
                          <a:ext cx="647530" cy="342674"/>
                        </a:xfrm>
                        <a:custGeom>
                          <a:avLst/>
                          <a:gdLst>
                            <a:gd name="connsiteX0" fmla="*/ 0 w 322580"/>
                            <a:gd name="connsiteY0" fmla="*/ 0 h 288925"/>
                            <a:gd name="connsiteX1" fmla="*/ 322580 w 322580"/>
                            <a:gd name="connsiteY1" fmla="*/ 0 h 288925"/>
                            <a:gd name="connsiteX2" fmla="*/ 322580 w 322580"/>
                            <a:gd name="connsiteY2" fmla="*/ 288925 h 288925"/>
                            <a:gd name="connsiteX3" fmla="*/ 0 w 322580"/>
                            <a:gd name="connsiteY3" fmla="*/ 288925 h 288925"/>
                            <a:gd name="connsiteX4" fmla="*/ 0 w 322580"/>
                            <a:gd name="connsiteY4" fmla="*/ 0 h 288925"/>
                            <a:gd name="connsiteX0" fmla="*/ 0 w 322580"/>
                            <a:gd name="connsiteY0" fmla="*/ 0 h 288925"/>
                            <a:gd name="connsiteX1" fmla="*/ 322580 w 322580"/>
                            <a:gd name="connsiteY1" fmla="*/ 81023 h 288925"/>
                            <a:gd name="connsiteX2" fmla="*/ 322580 w 322580"/>
                            <a:gd name="connsiteY2" fmla="*/ 288925 h 288925"/>
                            <a:gd name="connsiteX3" fmla="*/ 0 w 322580"/>
                            <a:gd name="connsiteY3" fmla="*/ 288925 h 288925"/>
                            <a:gd name="connsiteX4" fmla="*/ 0 w 322580"/>
                            <a:gd name="connsiteY4" fmla="*/ 0 h 288925"/>
                            <a:gd name="connsiteX0" fmla="*/ 0 w 322580"/>
                            <a:gd name="connsiteY0" fmla="*/ 0 h 219477"/>
                            <a:gd name="connsiteX1" fmla="*/ 322580 w 322580"/>
                            <a:gd name="connsiteY1" fmla="*/ 11575 h 219477"/>
                            <a:gd name="connsiteX2" fmla="*/ 322580 w 322580"/>
                            <a:gd name="connsiteY2" fmla="*/ 219477 h 219477"/>
                            <a:gd name="connsiteX3" fmla="*/ 0 w 322580"/>
                            <a:gd name="connsiteY3" fmla="*/ 219477 h 219477"/>
                            <a:gd name="connsiteX4" fmla="*/ 0 w 322580"/>
                            <a:gd name="connsiteY4" fmla="*/ 0 h 219477"/>
                            <a:gd name="connsiteX0" fmla="*/ 0 w 322580"/>
                            <a:gd name="connsiteY0" fmla="*/ 6149 h 225626"/>
                            <a:gd name="connsiteX1" fmla="*/ 322580 w 322580"/>
                            <a:gd name="connsiteY1" fmla="*/ 17724 h 225626"/>
                            <a:gd name="connsiteX2" fmla="*/ 322580 w 322580"/>
                            <a:gd name="connsiteY2" fmla="*/ 225626 h 225626"/>
                            <a:gd name="connsiteX3" fmla="*/ 0 w 322580"/>
                            <a:gd name="connsiteY3" fmla="*/ 225626 h 225626"/>
                            <a:gd name="connsiteX4" fmla="*/ 0 w 322580"/>
                            <a:gd name="connsiteY4" fmla="*/ 6149 h 225626"/>
                            <a:gd name="connsiteX0" fmla="*/ 0 w 322580"/>
                            <a:gd name="connsiteY0" fmla="*/ 16969 h 236446"/>
                            <a:gd name="connsiteX1" fmla="*/ 322580 w 322580"/>
                            <a:gd name="connsiteY1" fmla="*/ 28544 h 236446"/>
                            <a:gd name="connsiteX2" fmla="*/ 322580 w 322580"/>
                            <a:gd name="connsiteY2" fmla="*/ 236446 h 236446"/>
                            <a:gd name="connsiteX3" fmla="*/ 0 w 322580"/>
                            <a:gd name="connsiteY3" fmla="*/ 236446 h 236446"/>
                            <a:gd name="connsiteX4" fmla="*/ 0 w 322580"/>
                            <a:gd name="connsiteY4" fmla="*/ 16969 h 236446"/>
                            <a:gd name="connsiteX0" fmla="*/ 0 w 322580"/>
                            <a:gd name="connsiteY0" fmla="*/ 16969 h 236446"/>
                            <a:gd name="connsiteX1" fmla="*/ 322580 w 322580"/>
                            <a:gd name="connsiteY1" fmla="*/ 28544 h 236446"/>
                            <a:gd name="connsiteX2" fmla="*/ 322580 w 322580"/>
                            <a:gd name="connsiteY2" fmla="*/ 236446 h 236446"/>
                            <a:gd name="connsiteX3" fmla="*/ 69448 w 322580"/>
                            <a:gd name="connsiteY3" fmla="*/ 236446 h 236446"/>
                            <a:gd name="connsiteX4" fmla="*/ 0 w 322580"/>
                            <a:gd name="connsiteY4" fmla="*/ 16969 h 236446"/>
                            <a:gd name="connsiteX0" fmla="*/ 0 w 403603"/>
                            <a:gd name="connsiteY0" fmla="*/ 16969 h 317547"/>
                            <a:gd name="connsiteX1" fmla="*/ 322580 w 403603"/>
                            <a:gd name="connsiteY1" fmla="*/ 28544 h 317547"/>
                            <a:gd name="connsiteX2" fmla="*/ 403603 w 403603"/>
                            <a:gd name="connsiteY2" fmla="*/ 317547 h 317547"/>
                            <a:gd name="connsiteX3" fmla="*/ 69448 w 403603"/>
                            <a:gd name="connsiteY3" fmla="*/ 236446 h 317547"/>
                            <a:gd name="connsiteX4" fmla="*/ 0 w 403603"/>
                            <a:gd name="connsiteY4" fmla="*/ 16969 h 317547"/>
                            <a:gd name="connsiteX0" fmla="*/ 0 w 403603"/>
                            <a:gd name="connsiteY0" fmla="*/ 16969 h 317547"/>
                            <a:gd name="connsiteX1" fmla="*/ 322580 w 403603"/>
                            <a:gd name="connsiteY1" fmla="*/ 28544 h 317547"/>
                            <a:gd name="connsiteX2" fmla="*/ 403603 w 403603"/>
                            <a:gd name="connsiteY2" fmla="*/ 317547 h 317547"/>
                            <a:gd name="connsiteX3" fmla="*/ 0 w 403603"/>
                            <a:gd name="connsiteY3" fmla="*/ 178563 h 317547"/>
                            <a:gd name="connsiteX4" fmla="*/ 0 w 403603"/>
                            <a:gd name="connsiteY4" fmla="*/ 16969 h 317547"/>
                            <a:gd name="connsiteX0" fmla="*/ 0 w 403603"/>
                            <a:gd name="connsiteY0" fmla="*/ 16969 h 317547"/>
                            <a:gd name="connsiteX1" fmla="*/ 322580 w 403603"/>
                            <a:gd name="connsiteY1" fmla="*/ 28544 h 317547"/>
                            <a:gd name="connsiteX2" fmla="*/ 403603 w 403603"/>
                            <a:gd name="connsiteY2" fmla="*/ 317547 h 317547"/>
                            <a:gd name="connsiteX3" fmla="*/ 0 w 403603"/>
                            <a:gd name="connsiteY3" fmla="*/ 178563 h 317547"/>
                            <a:gd name="connsiteX4" fmla="*/ 0 w 403603"/>
                            <a:gd name="connsiteY4" fmla="*/ 16969 h 317547"/>
                            <a:gd name="connsiteX0" fmla="*/ 0 w 473007"/>
                            <a:gd name="connsiteY0" fmla="*/ 14030 h 331577"/>
                            <a:gd name="connsiteX1" fmla="*/ 391984 w 473007"/>
                            <a:gd name="connsiteY1" fmla="*/ 42574 h 331577"/>
                            <a:gd name="connsiteX2" fmla="*/ 473007 w 473007"/>
                            <a:gd name="connsiteY2" fmla="*/ 331577 h 331577"/>
                            <a:gd name="connsiteX3" fmla="*/ 69404 w 473007"/>
                            <a:gd name="connsiteY3" fmla="*/ 192593 h 331577"/>
                            <a:gd name="connsiteX4" fmla="*/ 0 w 473007"/>
                            <a:gd name="connsiteY4" fmla="*/ 14030 h 331577"/>
                            <a:gd name="connsiteX0" fmla="*/ 0 w 473007"/>
                            <a:gd name="connsiteY0" fmla="*/ 24604 h 342151"/>
                            <a:gd name="connsiteX1" fmla="*/ 473007 w 473007"/>
                            <a:gd name="connsiteY1" fmla="*/ 10574 h 342151"/>
                            <a:gd name="connsiteX2" fmla="*/ 473007 w 473007"/>
                            <a:gd name="connsiteY2" fmla="*/ 342151 h 342151"/>
                            <a:gd name="connsiteX3" fmla="*/ 69404 w 473007"/>
                            <a:gd name="connsiteY3" fmla="*/ 203167 h 342151"/>
                            <a:gd name="connsiteX4" fmla="*/ 0 w 473007"/>
                            <a:gd name="connsiteY4" fmla="*/ 24604 h 342151"/>
                            <a:gd name="connsiteX0" fmla="*/ 0 w 473007"/>
                            <a:gd name="connsiteY0" fmla="*/ 24604 h 342151"/>
                            <a:gd name="connsiteX1" fmla="*/ 473007 w 473007"/>
                            <a:gd name="connsiteY1" fmla="*/ 10574 h 342151"/>
                            <a:gd name="connsiteX2" fmla="*/ 473007 w 473007"/>
                            <a:gd name="connsiteY2" fmla="*/ 342151 h 342151"/>
                            <a:gd name="connsiteX3" fmla="*/ 0 w 473007"/>
                            <a:gd name="connsiteY3" fmla="*/ 133742 h 342151"/>
                            <a:gd name="connsiteX4" fmla="*/ 0 w 473007"/>
                            <a:gd name="connsiteY4" fmla="*/ 24604 h 342151"/>
                            <a:gd name="connsiteX0" fmla="*/ 80903 w 553910"/>
                            <a:gd name="connsiteY0" fmla="*/ 24604 h 342151"/>
                            <a:gd name="connsiteX1" fmla="*/ 553910 w 553910"/>
                            <a:gd name="connsiteY1" fmla="*/ 10574 h 342151"/>
                            <a:gd name="connsiteX2" fmla="*/ 553910 w 553910"/>
                            <a:gd name="connsiteY2" fmla="*/ 342151 h 342151"/>
                            <a:gd name="connsiteX3" fmla="*/ 0 w 553910"/>
                            <a:gd name="connsiteY3" fmla="*/ 110601 h 342151"/>
                            <a:gd name="connsiteX4" fmla="*/ 80903 w 553910"/>
                            <a:gd name="connsiteY4" fmla="*/ 24604 h 342151"/>
                            <a:gd name="connsiteX0" fmla="*/ 80903 w 646434"/>
                            <a:gd name="connsiteY0" fmla="*/ 24604 h 342151"/>
                            <a:gd name="connsiteX1" fmla="*/ 553910 w 646434"/>
                            <a:gd name="connsiteY1" fmla="*/ 10574 h 342151"/>
                            <a:gd name="connsiteX2" fmla="*/ 646434 w 646434"/>
                            <a:gd name="connsiteY2" fmla="*/ 342151 h 342151"/>
                            <a:gd name="connsiteX3" fmla="*/ 0 w 646434"/>
                            <a:gd name="connsiteY3" fmla="*/ 110601 h 342151"/>
                            <a:gd name="connsiteX4" fmla="*/ 80903 w 646434"/>
                            <a:gd name="connsiteY4" fmla="*/ 24604 h 3421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6434" h="342151">
                              <a:moveTo>
                                <a:pt x="80903" y="24604"/>
                              </a:moveTo>
                              <a:cubicBezTo>
                                <a:pt x="257878" y="-17878"/>
                                <a:pt x="446383" y="6716"/>
                                <a:pt x="553910" y="10574"/>
                              </a:cubicBezTo>
                              <a:lnTo>
                                <a:pt x="646434" y="342151"/>
                              </a:lnTo>
                              <a:cubicBezTo>
                                <a:pt x="511900" y="295823"/>
                                <a:pt x="169236" y="249540"/>
                                <a:pt x="0" y="110601"/>
                              </a:cubicBezTo>
                              <a:cubicBezTo>
                                <a:pt x="0" y="37442"/>
                                <a:pt x="127201" y="-17861"/>
                                <a:pt x="80903" y="24604"/>
                              </a:cubicBezTo>
                              <a:close/>
                            </a:path>
                          </a:pathLst>
                        </a:custGeom>
                        <a:solidFill>
                          <a:schemeClr val="lt1"/>
                        </a:solidFill>
                        <a:ln w="6350">
                          <a:noFill/>
                        </a:ln>
                      </wps:spPr>
                      <wps:txbx>
                        <w:txbxContent>
                          <w:p w:rsidR="009B666F" w:rsidRPr="003C32BD" w:rsidRDefault="009B666F" w:rsidP="009B666F">
                            <w:pPr>
                              <w:rPr>
                                <w:sz w:val="48"/>
                              </w:rPr>
                            </w:pPr>
                            <w:r w:rsidRPr="003C32BD">
                              <w:rPr>
                                <w:sz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9115" id="Text Box 32" o:spid="_x0000_s1036" style="position:absolute;left:0;text-align:left;margin-left:257.95pt;margin-top:133.05pt;width:51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46434,34215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" adj="-11796480,,5400" path="m80903,24604c257878,-17878,446383,6716,553910,10574r92524,331577c511900,295823,169236,249540,,110601,,37442,127201,-17861,80903,24604xe" fillcolor="white [3201]" stroked="f" strokeweight=".5pt">
                <v:stroke joinstyle="miter"/>
                <v:formulas/>
                <v:path arrowok="t" o:connecttype="custom" o:connectlocs="81040,24642;554849,10590;647530,342674;0,110770;81040,24642" o:connectangles="0,0,0,0,0" textboxrect="0,0,646434,342151"/>
                <v:textbox>
                  <w:txbxContent>
                    <w:p w:rsidR="009B666F" w:rsidRPr="003C32BD" w:rsidRDefault="009B666F" w:rsidP="009B666F">
                      <w:pPr>
                        <w:rPr>
                          <w:sz w:val="48"/>
                        </w:rPr>
                      </w:pPr>
                      <w:r w:rsidRPr="003C32BD">
                        <w:rPr>
                          <w:sz w:val="48"/>
                        </w:rPr>
                        <w:t>*</w:t>
                      </w:r>
                    </w:p>
                  </w:txbxContent>
                </v:textbox>
              </v:shape>
            </w:pict>
          </mc:Fallback>
        </mc:AlternateContent>
      </w:r>
      <w:r w:rsidR="009B666F">
        <w:rPr>
          <w:noProof/>
          <w:color w:val="000000" w:themeColor="text1"/>
          <w:lang w:val="en-US"/>
        </w:rPr>
        <mc:AlternateContent>
          <mc:Choice Requires="wps">
            <w:drawing>
              <wp:anchor distT="0" distB="0" distL="114300" distR="114300" simplePos="0" relativeHeight="251692032" behindDoc="0" locked="0" layoutInCell="1" allowOverlap="1">
                <wp:simplePos x="0" y="0"/>
                <wp:positionH relativeFrom="column">
                  <wp:posOffset>2326238</wp:posOffset>
                </wp:positionH>
                <wp:positionV relativeFrom="paragraph">
                  <wp:posOffset>1348105</wp:posOffset>
                </wp:positionV>
                <wp:extent cx="647530" cy="342674"/>
                <wp:effectExtent l="0" t="0" r="635" b="635"/>
                <wp:wrapNone/>
                <wp:docPr id="31" name="Text Box 31"/>
                <wp:cNvGraphicFramePr/>
                <a:graphic xmlns:a="http://schemas.openxmlformats.org/drawingml/2006/main">
                  <a:graphicData uri="http://schemas.microsoft.com/office/word/2010/wordprocessingShape">
                    <wps:wsp>
                      <wps:cNvSpPr txBox="1"/>
                      <wps:spPr>
                        <a:xfrm>
                          <a:off x="0" y="0"/>
                          <a:ext cx="647530" cy="342674"/>
                        </a:xfrm>
                        <a:custGeom>
                          <a:avLst/>
                          <a:gdLst>
                            <a:gd name="connsiteX0" fmla="*/ 0 w 322580"/>
                            <a:gd name="connsiteY0" fmla="*/ 0 h 288925"/>
                            <a:gd name="connsiteX1" fmla="*/ 322580 w 322580"/>
                            <a:gd name="connsiteY1" fmla="*/ 0 h 288925"/>
                            <a:gd name="connsiteX2" fmla="*/ 322580 w 322580"/>
                            <a:gd name="connsiteY2" fmla="*/ 288925 h 288925"/>
                            <a:gd name="connsiteX3" fmla="*/ 0 w 322580"/>
                            <a:gd name="connsiteY3" fmla="*/ 288925 h 288925"/>
                            <a:gd name="connsiteX4" fmla="*/ 0 w 322580"/>
                            <a:gd name="connsiteY4" fmla="*/ 0 h 288925"/>
                            <a:gd name="connsiteX0" fmla="*/ 0 w 322580"/>
                            <a:gd name="connsiteY0" fmla="*/ 0 h 288925"/>
                            <a:gd name="connsiteX1" fmla="*/ 322580 w 322580"/>
                            <a:gd name="connsiteY1" fmla="*/ 81023 h 288925"/>
                            <a:gd name="connsiteX2" fmla="*/ 322580 w 322580"/>
                            <a:gd name="connsiteY2" fmla="*/ 288925 h 288925"/>
                            <a:gd name="connsiteX3" fmla="*/ 0 w 322580"/>
                            <a:gd name="connsiteY3" fmla="*/ 288925 h 288925"/>
                            <a:gd name="connsiteX4" fmla="*/ 0 w 322580"/>
                            <a:gd name="connsiteY4" fmla="*/ 0 h 288925"/>
                            <a:gd name="connsiteX0" fmla="*/ 0 w 322580"/>
                            <a:gd name="connsiteY0" fmla="*/ 0 h 219477"/>
                            <a:gd name="connsiteX1" fmla="*/ 322580 w 322580"/>
                            <a:gd name="connsiteY1" fmla="*/ 11575 h 219477"/>
                            <a:gd name="connsiteX2" fmla="*/ 322580 w 322580"/>
                            <a:gd name="connsiteY2" fmla="*/ 219477 h 219477"/>
                            <a:gd name="connsiteX3" fmla="*/ 0 w 322580"/>
                            <a:gd name="connsiteY3" fmla="*/ 219477 h 219477"/>
                            <a:gd name="connsiteX4" fmla="*/ 0 w 322580"/>
                            <a:gd name="connsiteY4" fmla="*/ 0 h 219477"/>
                            <a:gd name="connsiteX0" fmla="*/ 0 w 322580"/>
                            <a:gd name="connsiteY0" fmla="*/ 6149 h 225626"/>
                            <a:gd name="connsiteX1" fmla="*/ 322580 w 322580"/>
                            <a:gd name="connsiteY1" fmla="*/ 17724 h 225626"/>
                            <a:gd name="connsiteX2" fmla="*/ 322580 w 322580"/>
                            <a:gd name="connsiteY2" fmla="*/ 225626 h 225626"/>
                            <a:gd name="connsiteX3" fmla="*/ 0 w 322580"/>
                            <a:gd name="connsiteY3" fmla="*/ 225626 h 225626"/>
                            <a:gd name="connsiteX4" fmla="*/ 0 w 322580"/>
                            <a:gd name="connsiteY4" fmla="*/ 6149 h 225626"/>
                            <a:gd name="connsiteX0" fmla="*/ 0 w 322580"/>
                            <a:gd name="connsiteY0" fmla="*/ 16969 h 236446"/>
                            <a:gd name="connsiteX1" fmla="*/ 322580 w 322580"/>
                            <a:gd name="connsiteY1" fmla="*/ 28544 h 236446"/>
                            <a:gd name="connsiteX2" fmla="*/ 322580 w 322580"/>
                            <a:gd name="connsiteY2" fmla="*/ 236446 h 236446"/>
                            <a:gd name="connsiteX3" fmla="*/ 0 w 322580"/>
                            <a:gd name="connsiteY3" fmla="*/ 236446 h 236446"/>
                            <a:gd name="connsiteX4" fmla="*/ 0 w 322580"/>
                            <a:gd name="connsiteY4" fmla="*/ 16969 h 236446"/>
                            <a:gd name="connsiteX0" fmla="*/ 0 w 322580"/>
                            <a:gd name="connsiteY0" fmla="*/ 16969 h 236446"/>
                            <a:gd name="connsiteX1" fmla="*/ 322580 w 322580"/>
                            <a:gd name="connsiteY1" fmla="*/ 28544 h 236446"/>
                            <a:gd name="connsiteX2" fmla="*/ 322580 w 322580"/>
                            <a:gd name="connsiteY2" fmla="*/ 236446 h 236446"/>
                            <a:gd name="connsiteX3" fmla="*/ 69448 w 322580"/>
                            <a:gd name="connsiteY3" fmla="*/ 236446 h 236446"/>
                            <a:gd name="connsiteX4" fmla="*/ 0 w 322580"/>
                            <a:gd name="connsiteY4" fmla="*/ 16969 h 236446"/>
                            <a:gd name="connsiteX0" fmla="*/ 0 w 403603"/>
                            <a:gd name="connsiteY0" fmla="*/ 16969 h 317547"/>
                            <a:gd name="connsiteX1" fmla="*/ 322580 w 403603"/>
                            <a:gd name="connsiteY1" fmla="*/ 28544 h 317547"/>
                            <a:gd name="connsiteX2" fmla="*/ 403603 w 403603"/>
                            <a:gd name="connsiteY2" fmla="*/ 317547 h 317547"/>
                            <a:gd name="connsiteX3" fmla="*/ 69448 w 403603"/>
                            <a:gd name="connsiteY3" fmla="*/ 236446 h 317547"/>
                            <a:gd name="connsiteX4" fmla="*/ 0 w 403603"/>
                            <a:gd name="connsiteY4" fmla="*/ 16969 h 317547"/>
                            <a:gd name="connsiteX0" fmla="*/ 0 w 403603"/>
                            <a:gd name="connsiteY0" fmla="*/ 16969 h 317547"/>
                            <a:gd name="connsiteX1" fmla="*/ 322580 w 403603"/>
                            <a:gd name="connsiteY1" fmla="*/ 28544 h 317547"/>
                            <a:gd name="connsiteX2" fmla="*/ 403603 w 403603"/>
                            <a:gd name="connsiteY2" fmla="*/ 317547 h 317547"/>
                            <a:gd name="connsiteX3" fmla="*/ 0 w 403603"/>
                            <a:gd name="connsiteY3" fmla="*/ 178563 h 317547"/>
                            <a:gd name="connsiteX4" fmla="*/ 0 w 403603"/>
                            <a:gd name="connsiteY4" fmla="*/ 16969 h 317547"/>
                            <a:gd name="connsiteX0" fmla="*/ 0 w 403603"/>
                            <a:gd name="connsiteY0" fmla="*/ 16969 h 317547"/>
                            <a:gd name="connsiteX1" fmla="*/ 322580 w 403603"/>
                            <a:gd name="connsiteY1" fmla="*/ 28544 h 317547"/>
                            <a:gd name="connsiteX2" fmla="*/ 403603 w 403603"/>
                            <a:gd name="connsiteY2" fmla="*/ 317547 h 317547"/>
                            <a:gd name="connsiteX3" fmla="*/ 0 w 403603"/>
                            <a:gd name="connsiteY3" fmla="*/ 178563 h 317547"/>
                            <a:gd name="connsiteX4" fmla="*/ 0 w 403603"/>
                            <a:gd name="connsiteY4" fmla="*/ 16969 h 317547"/>
                            <a:gd name="connsiteX0" fmla="*/ 0 w 473007"/>
                            <a:gd name="connsiteY0" fmla="*/ 14030 h 331577"/>
                            <a:gd name="connsiteX1" fmla="*/ 391984 w 473007"/>
                            <a:gd name="connsiteY1" fmla="*/ 42574 h 331577"/>
                            <a:gd name="connsiteX2" fmla="*/ 473007 w 473007"/>
                            <a:gd name="connsiteY2" fmla="*/ 331577 h 331577"/>
                            <a:gd name="connsiteX3" fmla="*/ 69404 w 473007"/>
                            <a:gd name="connsiteY3" fmla="*/ 192593 h 331577"/>
                            <a:gd name="connsiteX4" fmla="*/ 0 w 473007"/>
                            <a:gd name="connsiteY4" fmla="*/ 14030 h 331577"/>
                            <a:gd name="connsiteX0" fmla="*/ 0 w 473007"/>
                            <a:gd name="connsiteY0" fmla="*/ 24604 h 342151"/>
                            <a:gd name="connsiteX1" fmla="*/ 473007 w 473007"/>
                            <a:gd name="connsiteY1" fmla="*/ 10574 h 342151"/>
                            <a:gd name="connsiteX2" fmla="*/ 473007 w 473007"/>
                            <a:gd name="connsiteY2" fmla="*/ 342151 h 342151"/>
                            <a:gd name="connsiteX3" fmla="*/ 69404 w 473007"/>
                            <a:gd name="connsiteY3" fmla="*/ 203167 h 342151"/>
                            <a:gd name="connsiteX4" fmla="*/ 0 w 473007"/>
                            <a:gd name="connsiteY4" fmla="*/ 24604 h 342151"/>
                            <a:gd name="connsiteX0" fmla="*/ 0 w 473007"/>
                            <a:gd name="connsiteY0" fmla="*/ 24604 h 342151"/>
                            <a:gd name="connsiteX1" fmla="*/ 473007 w 473007"/>
                            <a:gd name="connsiteY1" fmla="*/ 10574 h 342151"/>
                            <a:gd name="connsiteX2" fmla="*/ 473007 w 473007"/>
                            <a:gd name="connsiteY2" fmla="*/ 342151 h 342151"/>
                            <a:gd name="connsiteX3" fmla="*/ 0 w 473007"/>
                            <a:gd name="connsiteY3" fmla="*/ 133742 h 342151"/>
                            <a:gd name="connsiteX4" fmla="*/ 0 w 473007"/>
                            <a:gd name="connsiteY4" fmla="*/ 24604 h 342151"/>
                            <a:gd name="connsiteX0" fmla="*/ 80903 w 553910"/>
                            <a:gd name="connsiteY0" fmla="*/ 24604 h 342151"/>
                            <a:gd name="connsiteX1" fmla="*/ 553910 w 553910"/>
                            <a:gd name="connsiteY1" fmla="*/ 10574 h 342151"/>
                            <a:gd name="connsiteX2" fmla="*/ 553910 w 553910"/>
                            <a:gd name="connsiteY2" fmla="*/ 342151 h 342151"/>
                            <a:gd name="connsiteX3" fmla="*/ 0 w 553910"/>
                            <a:gd name="connsiteY3" fmla="*/ 110601 h 342151"/>
                            <a:gd name="connsiteX4" fmla="*/ 80903 w 553910"/>
                            <a:gd name="connsiteY4" fmla="*/ 24604 h 342151"/>
                            <a:gd name="connsiteX0" fmla="*/ 80903 w 646434"/>
                            <a:gd name="connsiteY0" fmla="*/ 24604 h 342151"/>
                            <a:gd name="connsiteX1" fmla="*/ 553910 w 646434"/>
                            <a:gd name="connsiteY1" fmla="*/ 10574 h 342151"/>
                            <a:gd name="connsiteX2" fmla="*/ 646434 w 646434"/>
                            <a:gd name="connsiteY2" fmla="*/ 342151 h 342151"/>
                            <a:gd name="connsiteX3" fmla="*/ 0 w 646434"/>
                            <a:gd name="connsiteY3" fmla="*/ 110601 h 342151"/>
                            <a:gd name="connsiteX4" fmla="*/ 80903 w 646434"/>
                            <a:gd name="connsiteY4" fmla="*/ 24604 h 3421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6434" h="342151">
                              <a:moveTo>
                                <a:pt x="80903" y="24604"/>
                              </a:moveTo>
                              <a:cubicBezTo>
                                <a:pt x="257878" y="-17878"/>
                                <a:pt x="446383" y="6716"/>
                                <a:pt x="553910" y="10574"/>
                              </a:cubicBezTo>
                              <a:lnTo>
                                <a:pt x="646434" y="342151"/>
                              </a:lnTo>
                              <a:cubicBezTo>
                                <a:pt x="511900" y="295823"/>
                                <a:pt x="169236" y="249540"/>
                                <a:pt x="0" y="110601"/>
                              </a:cubicBezTo>
                              <a:cubicBezTo>
                                <a:pt x="0" y="37442"/>
                                <a:pt x="127201" y="-17861"/>
                                <a:pt x="80903" y="24604"/>
                              </a:cubicBezTo>
                              <a:close/>
                            </a:path>
                          </a:pathLst>
                        </a:custGeom>
                        <a:solidFill>
                          <a:schemeClr val="lt1"/>
                        </a:solidFill>
                        <a:ln w="6350">
                          <a:noFill/>
                        </a:ln>
                      </wps:spPr>
                      <wps:txbx>
                        <w:txbxContent>
                          <w:p w:rsidR="009B666F" w:rsidRPr="003C32BD" w:rsidRDefault="009B666F">
                            <w:pPr>
                              <w:rPr>
                                <w:sz w:val="48"/>
                              </w:rPr>
                            </w:pPr>
                            <w:r w:rsidRPr="003C32BD">
                              <w:rPr>
                                <w:sz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7" style="position:absolute;left:0;text-align:left;margin-left:183.15pt;margin-top:106.15pt;width:51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46434,34215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" adj="-11796480,,5400" path="m80903,24604c257878,-17878,446383,6716,553910,10574r92524,331577c511900,295823,169236,249540,,110601,,37442,127201,-17861,80903,24604xe" fillcolor="white [3201]" stroked="f" strokeweight=".5pt">
                <v:stroke joinstyle="miter"/>
                <v:formulas/>
                <v:path arrowok="t" o:connecttype="custom" o:connectlocs="81040,24642;554849,10590;647530,342674;0,110770;81040,24642" o:connectangles="0,0,0,0,0" textboxrect="0,0,646434,342151"/>
                <v:textbox>
                  <w:txbxContent>
                    <w:p w:rsidR="009B666F" w:rsidRPr="003C32BD" w:rsidRDefault="009B666F">
                      <w:pPr>
                        <w:rPr>
                          <w:sz w:val="48"/>
                        </w:rPr>
                      </w:pPr>
                      <w:r w:rsidRPr="003C32BD">
                        <w:rPr>
                          <w:sz w:val="48"/>
                        </w:rPr>
                        <w:t>*</w:t>
                      </w:r>
                    </w:p>
                  </w:txbxContent>
                </v:textbox>
              </v:shape>
            </w:pict>
          </mc:Fallback>
        </mc:AlternateContent>
      </w:r>
      <w:r w:rsidR="009B666F" w:rsidRPr="00D06381">
        <w:rPr>
          <w:noProof/>
          <w:color w:val="000000" w:themeColor="text1"/>
          <w:lang w:val="en-US"/>
        </w:rPr>
        <w:drawing>
          <wp:anchor distT="0" distB="0" distL="114300" distR="114300" simplePos="0" relativeHeight="251662336" behindDoc="0" locked="0" layoutInCell="1" allowOverlap="1">
            <wp:simplePos x="0" y="0"/>
            <wp:positionH relativeFrom="column">
              <wp:posOffset>-231775</wp:posOffset>
            </wp:positionH>
            <wp:positionV relativeFrom="paragraph">
              <wp:posOffset>201930</wp:posOffset>
            </wp:positionV>
            <wp:extent cx="5890895" cy="3116580"/>
            <wp:effectExtent l="0" t="0" r="1905" b="0"/>
            <wp:wrapThrough wrapText="bothSides">
              <wp:wrapPolygon edited="0">
                <wp:start x="0" y="0"/>
                <wp:lineTo x="0" y="21477"/>
                <wp:lineTo x="21560" y="21477"/>
                <wp:lineTo x="215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11 at 5.59.17 PM.png"/>
                    <pic:cNvPicPr/>
                  </pic:nvPicPr>
                  <pic:blipFill rotWithShape="1">
                    <a:blip r:embed="rId14" cstate="hqprint">
                      <a:extLst>
                        <a:ext uri="{28A0092B-C50C-407E-A947-70E740481C1C}">
                          <a14:useLocalDpi xmlns:a14="http://schemas.microsoft.com/office/drawing/2010/main" val="0"/>
                        </a:ext>
                      </a:extLst>
                    </a:blip>
                    <a:srcRect b="5881"/>
                    <a:stretch/>
                  </pic:blipFill>
                  <pic:spPr bwMode="auto">
                    <a:xfrm>
                      <a:off x="0" y="0"/>
                      <a:ext cx="5890895" cy="3116580"/>
                    </a:xfrm>
                    <a:prstGeom prst="rect">
                      <a:avLst/>
                    </a:prstGeom>
                    <a:solidFill>
                      <a:schemeClr val="l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CD0993" w:rsidRDefault="00533E4F" w:rsidP="00A72FDC">
      <w:pPr>
        <w:pStyle w:val="Newparagraph"/>
        <w:spacing w:line="240" w:lineRule="auto"/>
        <w:jc w:val="both"/>
        <w:rPr>
          <w:color w:val="000000" w:themeColor="text1"/>
          <w:lang w:val="en-US"/>
        </w:rPr>
      </w:pPr>
      <w:r w:rsidRPr="003C1782">
        <w:rPr>
          <w:color w:val="000000" w:themeColor="text1"/>
          <w:lang w:val="en-US"/>
        </w:rPr>
        <w:t>The</w:t>
      </w:r>
      <w:r w:rsidR="00D1534A" w:rsidRPr="003C1782">
        <w:rPr>
          <w:color w:val="000000" w:themeColor="text1"/>
          <w:lang w:val="en-US"/>
        </w:rPr>
        <w:t xml:space="preserve"> multiple</w:t>
      </w:r>
      <w:r w:rsidRPr="003C1782">
        <w:rPr>
          <w:color w:val="000000" w:themeColor="text1"/>
          <w:lang w:val="en-US"/>
        </w:rPr>
        <w:t xml:space="preserve"> </w:t>
      </w:r>
      <w:r w:rsidR="00D1534A" w:rsidRPr="003C1782">
        <w:rPr>
          <w:color w:val="000000" w:themeColor="text1"/>
          <w:lang w:val="en-US"/>
        </w:rPr>
        <w:t xml:space="preserve">linear </w:t>
      </w:r>
      <w:r w:rsidRPr="003C1782">
        <w:rPr>
          <w:color w:val="000000" w:themeColor="text1"/>
          <w:lang w:val="en-US"/>
        </w:rPr>
        <w:t>regression model generated by incorporating all of the previously analyzed var</w:t>
      </w:r>
      <w:r w:rsidR="00413340">
        <w:rPr>
          <w:color w:val="000000" w:themeColor="text1"/>
          <w:lang w:val="en-US"/>
        </w:rPr>
        <w:t>iables wa</w:t>
      </w:r>
      <w:r w:rsidRPr="003C1782">
        <w:rPr>
          <w:color w:val="000000" w:themeColor="text1"/>
          <w:lang w:val="en-US"/>
        </w:rPr>
        <w:t>s a significant fit to the data (F(10,2637)=30.5, P&lt;.001). In terms of the individual predictors, the variables</w:t>
      </w:r>
      <w:r w:rsidR="00413340">
        <w:rPr>
          <w:color w:val="000000" w:themeColor="text1"/>
          <w:lang w:val="en-US"/>
        </w:rPr>
        <w:t xml:space="preserve"> that significantly predicted violent school incidents</w:t>
      </w:r>
      <w:r w:rsidRPr="003C1782">
        <w:rPr>
          <w:color w:val="000000" w:themeColor="text1"/>
          <w:lang w:val="en-US"/>
        </w:rPr>
        <w:t xml:space="preserve"> were school size, percent white enrollment, parent participation in parent-teacher conferences, parent volunteer participation and total number of security guards. </w:t>
      </w:r>
      <w:r w:rsidR="00D47912" w:rsidRPr="003C1782">
        <w:rPr>
          <w:color w:val="000000" w:themeColor="text1"/>
          <w:lang w:val="en-US"/>
        </w:rPr>
        <w:t xml:space="preserve">The unstandardized and standardized beta values for all individual predictors </w:t>
      </w:r>
      <w:r w:rsidR="00165D2D" w:rsidRPr="003C1782">
        <w:rPr>
          <w:color w:val="000000" w:themeColor="text1"/>
          <w:lang w:val="en-US"/>
        </w:rPr>
        <w:t>are</w:t>
      </w:r>
      <w:r w:rsidR="00D47912" w:rsidRPr="003C1782">
        <w:rPr>
          <w:color w:val="000000" w:themeColor="text1"/>
          <w:lang w:val="en-US"/>
        </w:rPr>
        <w:t xml:space="preserve"> shown in Table 1.</w:t>
      </w:r>
      <w:r w:rsidR="00D1534A" w:rsidRPr="003C1782">
        <w:rPr>
          <w:color w:val="000000" w:themeColor="text1"/>
          <w:lang w:val="en-US"/>
        </w:rPr>
        <w:t xml:space="preserve"> Also,</w:t>
      </w:r>
      <w:r w:rsidR="00165D2D" w:rsidRPr="003C1782">
        <w:rPr>
          <w:color w:val="000000" w:themeColor="text1"/>
          <w:lang w:val="en-US"/>
        </w:rPr>
        <w:t xml:space="preserve"> it was found that the multiple regression model output was a fairly useful predictive model (Figure </w:t>
      </w:r>
      <w:r w:rsidR="009B666F">
        <w:rPr>
          <w:color w:val="000000" w:themeColor="text1"/>
          <w:lang w:val="en-US"/>
        </w:rPr>
        <w:t>7</w:t>
      </w:r>
      <w:r w:rsidR="00165D2D" w:rsidRPr="003C1782">
        <w:rPr>
          <w:color w:val="000000" w:themeColor="text1"/>
          <w:lang w:val="en-US"/>
        </w:rPr>
        <w:t>) based on the generated ROC curve when considering the occurrence of school violence (Area=.7</w:t>
      </w:r>
      <w:r w:rsidR="00A456A4">
        <w:rPr>
          <w:color w:val="000000" w:themeColor="text1"/>
          <w:lang w:val="en-US"/>
        </w:rPr>
        <w:t>8</w:t>
      </w:r>
      <w:r w:rsidR="00165D2D" w:rsidRPr="003C1782">
        <w:rPr>
          <w:color w:val="000000" w:themeColor="text1"/>
          <w:lang w:val="en-US"/>
        </w:rPr>
        <w:t>, P&lt;.001).</w:t>
      </w:r>
    </w:p>
    <w:p w:rsidR="00A72FDC" w:rsidRDefault="00A72FDC" w:rsidP="00A72FDC">
      <w:pPr>
        <w:pStyle w:val="Newparagraph"/>
        <w:spacing w:line="240" w:lineRule="auto"/>
        <w:jc w:val="both"/>
        <w:rPr>
          <w:color w:val="000000" w:themeColor="text1"/>
          <w:lang w:val="en-US"/>
        </w:rPr>
      </w:pPr>
    </w:p>
    <w:p w:rsidR="00A72FDC" w:rsidRDefault="00A72FDC" w:rsidP="00A72FDC">
      <w:pPr>
        <w:pStyle w:val="Newparagraph"/>
        <w:spacing w:line="240" w:lineRule="auto"/>
        <w:jc w:val="both"/>
        <w:rPr>
          <w:color w:val="000000" w:themeColor="text1"/>
          <w:lang w:val="en-US"/>
        </w:rPr>
      </w:pPr>
    </w:p>
    <w:p w:rsidR="00B65B33" w:rsidRDefault="00B65B33" w:rsidP="00A72FDC">
      <w:pPr>
        <w:pStyle w:val="Newparagraph"/>
        <w:spacing w:line="240" w:lineRule="auto"/>
        <w:jc w:val="both"/>
        <w:rPr>
          <w:color w:val="000000" w:themeColor="text1"/>
          <w:lang w:val="en-US"/>
        </w:rPr>
      </w:pPr>
    </w:p>
    <w:p w:rsidR="00A72FDC" w:rsidRDefault="00A72FDC" w:rsidP="00B65B33">
      <w:pPr>
        <w:pStyle w:val="Newparagraph"/>
        <w:spacing w:line="240" w:lineRule="auto"/>
        <w:ind w:firstLine="0"/>
        <w:jc w:val="both"/>
        <w:rPr>
          <w:color w:val="000000" w:themeColor="text1"/>
          <w:lang w:val="en-US"/>
        </w:rPr>
      </w:pPr>
    </w:p>
    <w:p w:rsidR="00CD0993" w:rsidRPr="003C1782" w:rsidRDefault="00CD0993" w:rsidP="0042717A">
      <w:pPr>
        <w:pStyle w:val="Newparagraph"/>
        <w:spacing w:line="240" w:lineRule="auto"/>
        <w:ind w:firstLine="0"/>
        <w:jc w:val="both"/>
        <w:rPr>
          <w:color w:val="000000" w:themeColor="text1"/>
          <w:lang w:val="en-US"/>
        </w:rPr>
      </w:pPr>
    </w:p>
    <w:tbl>
      <w:tblPr>
        <w:tblpPr w:leftFromText="180" w:rightFromText="180" w:vertAnchor="page" w:horzAnchor="margin" w:tblpY="2497"/>
        <w:tblW w:w="8977" w:type="dxa"/>
        <w:tblLook w:val="04A0" w:firstRow="1" w:lastRow="0" w:firstColumn="1" w:lastColumn="0" w:noHBand="0" w:noVBand="1"/>
      </w:tblPr>
      <w:tblGrid>
        <w:gridCol w:w="5020"/>
        <w:gridCol w:w="1300"/>
        <w:gridCol w:w="1300"/>
        <w:gridCol w:w="1300"/>
        <w:gridCol w:w="57"/>
      </w:tblGrid>
      <w:tr w:rsidR="009B666F" w:rsidRPr="003C1782" w:rsidTr="00A71B3A">
        <w:trPr>
          <w:trHeight w:val="320"/>
        </w:trPr>
        <w:tc>
          <w:tcPr>
            <w:tcW w:w="5020" w:type="dxa"/>
            <w:tcBorders>
              <w:top w:val="single" w:sz="4" w:space="0" w:color="auto"/>
              <w:left w:val="nil"/>
              <w:bottom w:val="single" w:sz="4" w:space="0" w:color="auto"/>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lastRenderedPageBreak/>
              <w:t> </w:t>
            </w:r>
          </w:p>
        </w:tc>
        <w:tc>
          <w:tcPr>
            <w:tcW w:w="1300" w:type="dxa"/>
            <w:tcBorders>
              <w:top w:val="single" w:sz="4" w:space="0" w:color="auto"/>
              <w:left w:val="nil"/>
              <w:bottom w:val="single" w:sz="4" w:space="0" w:color="auto"/>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B</w:t>
            </w:r>
          </w:p>
        </w:tc>
        <w:tc>
          <w:tcPr>
            <w:tcW w:w="1300" w:type="dxa"/>
            <w:tcBorders>
              <w:top w:val="single" w:sz="4" w:space="0" w:color="auto"/>
              <w:left w:val="nil"/>
              <w:bottom w:val="single" w:sz="4" w:space="0" w:color="auto"/>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SE B</w:t>
            </w:r>
          </w:p>
        </w:tc>
        <w:tc>
          <w:tcPr>
            <w:tcW w:w="1357" w:type="dxa"/>
            <w:gridSpan w:val="2"/>
            <w:tcBorders>
              <w:top w:val="single" w:sz="4" w:space="0" w:color="auto"/>
              <w:left w:val="nil"/>
              <w:bottom w:val="single" w:sz="4" w:space="0" w:color="auto"/>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β</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Constant</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13.47</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16.52</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 </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Guards armed with firearms</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0.6</w:t>
            </w:r>
            <w:r w:rsidR="00A56BDF">
              <w:rPr>
                <w:rFonts w:ascii="Calibri" w:hAnsi="Calibri" w:cs="Calibri"/>
                <w:color w:val="000000" w:themeColor="text1"/>
              </w:rPr>
              <w:t>1</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0.77</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0.02</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School requires visitor check-in</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3.79</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11.28</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0.01</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Students pass through metal detectors</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-9.03</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5.46</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-0.03</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Total number of full-time security guards</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0.76</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0.25</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0.06*</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School grades offered</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-0.44</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1.02</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-0.01</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School size</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8</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0.91</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0.19**</w:t>
            </w:r>
          </w:p>
        </w:tc>
      </w:tr>
      <w:tr w:rsidR="009B666F" w:rsidRPr="003C1782" w:rsidTr="00A71B3A">
        <w:trPr>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Urbanicity</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0.06</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0.79</w:t>
            </w:r>
          </w:p>
        </w:tc>
        <w:tc>
          <w:tcPr>
            <w:tcW w:w="1357" w:type="dxa"/>
            <w:gridSpan w:val="2"/>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0.002</w:t>
            </w:r>
          </w:p>
        </w:tc>
      </w:tr>
      <w:tr w:rsidR="009B666F" w:rsidRPr="003C1782" w:rsidTr="00A71B3A">
        <w:trPr>
          <w:gridAfter w:val="1"/>
          <w:wAfter w:w="57" w:type="dxa"/>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Percent White enrollment</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4.48</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0.84</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0.11**</w:t>
            </w:r>
          </w:p>
        </w:tc>
      </w:tr>
      <w:tr w:rsidR="009B666F" w:rsidRPr="003C1782" w:rsidTr="00A71B3A">
        <w:trPr>
          <w:gridAfter w:val="1"/>
          <w:wAfter w:w="57" w:type="dxa"/>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Parent participates in parent-teacher conference</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-2.39</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0.75</w:t>
            </w:r>
          </w:p>
        </w:tc>
        <w:tc>
          <w:tcPr>
            <w:tcW w:w="1300" w:type="dxa"/>
            <w:tcBorders>
              <w:top w:val="nil"/>
              <w:left w:val="nil"/>
              <w:bottom w:val="nil"/>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-0.06*</w:t>
            </w:r>
          </w:p>
        </w:tc>
      </w:tr>
      <w:tr w:rsidR="009B666F" w:rsidRPr="003C1782" w:rsidTr="00A71B3A">
        <w:trPr>
          <w:gridAfter w:val="1"/>
          <w:wAfter w:w="57" w:type="dxa"/>
          <w:trHeight w:val="320"/>
        </w:trPr>
        <w:tc>
          <w:tcPr>
            <w:tcW w:w="5020" w:type="dxa"/>
            <w:tcBorders>
              <w:top w:val="nil"/>
              <w:left w:val="nil"/>
              <w:bottom w:val="single" w:sz="4" w:space="0" w:color="auto"/>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Parent volunteers at school</w:t>
            </w:r>
          </w:p>
        </w:tc>
        <w:tc>
          <w:tcPr>
            <w:tcW w:w="1300" w:type="dxa"/>
            <w:tcBorders>
              <w:top w:val="nil"/>
              <w:left w:val="nil"/>
              <w:bottom w:val="single" w:sz="4" w:space="0" w:color="auto"/>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-4.14</w:t>
            </w:r>
          </w:p>
        </w:tc>
        <w:tc>
          <w:tcPr>
            <w:tcW w:w="1300" w:type="dxa"/>
            <w:tcBorders>
              <w:top w:val="nil"/>
              <w:left w:val="nil"/>
              <w:bottom w:val="single" w:sz="4" w:space="0" w:color="auto"/>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0.89</w:t>
            </w:r>
          </w:p>
        </w:tc>
        <w:tc>
          <w:tcPr>
            <w:tcW w:w="1300" w:type="dxa"/>
            <w:tcBorders>
              <w:top w:val="nil"/>
              <w:left w:val="nil"/>
              <w:bottom w:val="single" w:sz="4" w:space="0" w:color="auto"/>
              <w:right w:val="nil"/>
            </w:tcBorders>
            <w:shd w:val="clear" w:color="000000" w:fill="FFFFFF"/>
            <w:noWrap/>
            <w:vAlign w:val="bottom"/>
            <w:hideMark/>
          </w:tcPr>
          <w:p w:rsidR="009B666F" w:rsidRPr="003C1782" w:rsidRDefault="009B666F" w:rsidP="00A71B3A">
            <w:pPr>
              <w:jc w:val="center"/>
              <w:rPr>
                <w:rFonts w:ascii="Calibri" w:hAnsi="Calibri" w:cs="Calibri"/>
                <w:color w:val="000000" w:themeColor="text1"/>
              </w:rPr>
            </w:pPr>
            <w:r w:rsidRPr="003C1782">
              <w:rPr>
                <w:rFonts w:ascii="Calibri" w:hAnsi="Calibri" w:cs="Calibri"/>
                <w:color w:val="000000" w:themeColor="text1"/>
              </w:rPr>
              <w:t>-0.09**</w:t>
            </w:r>
          </w:p>
        </w:tc>
      </w:tr>
      <w:tr w:rsidR="009B666F" w:rsidRPr="003C1782" w:rsidTr="00A71B3A">
        <w:trPr>
          <w:gridAfter w:val="1"/>
          <w:wAfter w:w="57" w:type="dxa"/>
          <w:trHeight w:val="320"/>
        </w:trPr>
        <w:tc>
          <w:tcPr>
            <w:tcW w:w="5020" w:type="dxa"/>
            <w:tcBorders>
              <w:top w:val="nil"/>
              <w:left w:val="nil"/>
              <w:bottom w:val="nil"/>
              <w:right w:val="nil"/>
            </w:tcBorders>
            <w:shd w:val="clear" w:color="000000" w:fill="FFFFFF"/>
            <w:noWrap/>
            <w:vAlign w:val="bottom"/>
            <w:hideMark/>
          </w:tcPr>
          <w:p w:rsidR="009B666F" w:rsidRPr="003C1782" w:rsidRDefault="009B666F" w:rsidP="00A71B3A">
            <w:pPr>
              <w:rPr>
                <w:rFonts w:ascii="Calibri" w:hAnsi="Calibri" w:cs="Calibri"/>
                <w:color w:val="000000" w:themeColor="text1"/>
              </w:rPr>
            </w:pPr>
            <w:r w:rsidRPr="003C1782">
              <w:rPr>
                <w:rFonts w:ascii="Calibri" w:hAnsi="Calibri" w:cs="Calibri"/>
                <w:color w:val="000000" w:themeColor="text1"/>
              </w:rPr>
              <w:t>Note:  R</w:t>
            </w:r>
            <w:r w:rsidRPr="003C1782">
              <w:rPr>
                <w:rFonts w:ascii="Calibri" w:hAnsi="Calibri" w:cs="Calibri"/>
                <w:color w:val="000000" w:themeColor="text1"/>
                <w:vertAlign w:val="superscript"/>
              </w:rPr>
              <w:t>2</w:t>
            </w:r>
            <w:r w:rsidRPr="003C1782">
              <w:rPr>
                <w:rFonts w:ascii="Calibri" w:hAnsi="Calibri" w:cs="Calibri"/>
                <w:color w:val="000000" w:themeColor="text1"/>
              </w:rPr>
              <w:t xml:space="preserve"> = .104 (P &lt; .001). *P &lt; .01, **P &lt; .001.</w:t>
            </w:r>
          </w:p>
        </w:tc>
        <w:tc>
          <w:tcPr>
            <w:tcW w:w="1300" w:type="dxa"/>
            <w:tcBorders>
              <w:top w:val="nil"/>
              <w:left w:val="nil"/>
              <w:bottom w:val="nil"/>
              <w:right w:val="nil"/>
            </w:tcBorders>
            <w:shd w:val="clear" w:color="auto" w:fill="auto"/>
            <w:noWrap/>
            <w:vAlign w:val="bottom"/>
            <w:hideMark/>
          </w:tcPr>
          <w:p w:rsidR="009B666F" w:rsidRPr="003C1782" w:rsidRDefault="009B666F" w:rsidP="00A71B3A">
            <w:pPr>
              <w:rPr>
                <w:rFonts w:ascii="Calibri" w:hAnsi="Calibri" w:cs="Calibri"/>
                <w:color w:val="000000" w:themeColor="text1"/>
              </w:rPr>
            </w:pPr>
          </w:p>
        </w:tc>
        <w:tc>
          <w:tcPr>
            <w:tcW w:w="1300" w:type="dxa"/>
            <w:tcBorders>
              <w:top w:val="nil"/>
              <w:left w:val="nil"/>
              <w:bottom w:val="nil"/>
              <w:right w:val="nil"/>
            </w:tcBorders>
            <w:shd w:val="clear" w:color="auto" w:fill="auto"/>
            <w:noWrap/>
            <w:vAlign w:val="bottom"/>
            <w:hideMark/>
          </w:tcPr>
          <w:p w:rsidR="009B666F" w:rsidRPr="003C1782" w:rsidRDefault="009B666F" w:rsidP="00A71B3A">
            <w:pPr>
              <w:rPr>
                <w:color w:val="000000" w:themeColor="text1"/>
                <w:sz w:val="20"/>
                <w:szCs w:val="20"/>
              </w:rPr>
            </w:pPr>
          </w:p>
        </w:tc>
        <w:tc>
          <w:tcPr>
            <w:tcW w:w="1300" w:type="dxa"/>
            <w:tcBorders>
              <w:top w:val="nil"/>
              <w:left w:val="nil"/>
              <w:bottom w:val="nil"/>
              <w:right w:val="nil"/>
            </w:tcBorders>
            <w:shd w:val="clear" w:color="auto" w:fill="auto"/>
            <w:noWrap/>
            <w:vAlign w:val="bottom"/>
            <w:hideMark/>
          </w:tcPr>
          <w:p w:rsidR="009B666F" w:rsidRPr="003C1782" w:rsidRDefault="009B666F" w:rsidP="00A71B3A">
            <w:pPr>
              <w:rPr>
                <w:color w:val="000000" w:themeColor="text1"/>
                <w:sz w:val="20"/>
                <w:szCs w:val="20"/>
              </w:rPr>
            </w:pPr>
          </w:p>
        </w:tc>
      </w:tr>
    </w:tbl>
    <w:p w:rsidR="00A72FDC" w:rsidRDefault="009B666F" w:rsidP="00FC6B92">
      <w:pPr>
        <w:pStyle w:val="Newparagraph"/>
        <w:spacing w:line="240" w:lineRule="auto"/>
        <w:ind w:firstLine="0"/>
        <w:rPr>
          <w:color w:val="000000" w:themeColor="text1"/>
          <w:lang w:val="en-US"/>
        </w:rPr>
      </w:pPr>
      <w:r>
        <w:rPr>
          <w:noProof/>
          <w:color w:val="000000" w:themeColor="text1"/>
          <w:lang w:val="en-US"/>
        </w:rPr>
        <mc:AlternateContent>
          <mc:Choice Requires="wps">
            <w:drawing>
              <wp:anchor distT="0" distB="0" distL="114300" distR="114300" simplePos="0" relativeHeight="251680768" behindDoc="0" locked="0" layoutInCell="1" allowOverlap="1" wp14:anchorId="01FC8E4B" wp14:editId="50EB81A0">
                <wp:simplePos x="0" y="0"/>
                <wp:positionH relativeFrom="column">
                  <wp:posOffset>499730</wp:posOffset>
                </wp:positionH>
                <wp:positionV relativeFrom="paragraph">
                  <wp:posOffset>-191386</wp:posOffset>
                </wp:positionV>
                <wp:extent cx="4675505" cy="81870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675505" cy="818707"/>
                        </a:xfrm>
                        <a:prstGeom prst="rect">
                          <a:avLst/>
                        </a:prstGeom>
                        <a:solidFill>
                          <a:schemeClr val="lt1"/>
                        </a:solidFill>
                        <a:ln w="6350">
                          <a:noFill/>
                        </a:ln>
                      </wps:spPr>
                      <wps:txbx>
                        <w:txbxContent>
                          <w:p w:rsidR="007A1DBE" w:rsidRPr="00AB5436" w:rsidRDefault="007A1DBE" w:rsidP="007A1DBE">
                            <w:pPr>
                              <w:rPr>
                                <w:color w:val="000000" w:themeColor="text1"/>
                              </w:rPr>
                            </w:pPr>
                            <w:r>
                              <w:rPr>
                                <w:color w:val="000000" w:themeColor="text1"/>
                              </w:rPr>
                              <w:t>Table 1</w:t>
                            </w:r>
                            <w:r w:rsidRPr="00794939">
                              <w:rPr>
                                <w:color w:val="000000" w:themeColor="text1"/>
                              </w:rPr>
                              <w:t xml:space="preserve">. </w:t>
                            </w:r>
                            <w:r w:rsidR="00AB5436">
                              <w:rPr>
                                <w:color w:val="000000" w:themeColor="text1"/>
                              </w:rPr>
                              <w:t xml:space="preserve">Unstandardized and standardized coefficient values of the </w:t>
                            </w:r>
                            <w:r w:rsidR="00AB5436" w:rsidRPr="00AB5436">
                              <w:rPr>
                                <w:color w:val="000000" w:themeColor="text1"/>
                              </w:rPr>
                              <w:t>multiple regression model along with the</w:t>
                            </w:r>
                            <w:r w:rsidR="00EB38D0">
                              <w:rPr>
                                <w:color w:val="000000" w:themeColor="text1"/>
                              </w:rPr>
                              <w:t>ir</w:t>
                            </w:r>
                            <w:r w:rsidR="00AB5436" w:rsidRPr="00AB5436">
                              <w:rPr>
                                <w:color w:val="000000" w:themeColor="text1"/>
                              </w:rPr>
                              <w:t xml:space="preserve"> respective significance. The multiple regression model was used to predict </w:t>
                            </w:r>
                            <w:r w:rsidRPr="00AB5436">
                              <w:rPr>
                                <w:color w:val="000000" w:themeColor="text1"/>
                              </w:rPr>
                              <w:t xml:space="preserve">violent incidents recorded </w:t>
                            </w:r>
                            <w:r w:rsidR="00AB5436" w:rsidRPr="00AB5436">
                              <w:rPr>
                                <w:color w:val="000000" w:themeColor="text1"/>
                              </w:rPr>
                              <w:t xml:space="preserve">by </w:t>
                            </w:r>
                            <w:r w:rsidRPr="00AB5436">
                              <w:rPr>
                                <w:color w:val="000000" w:themeColor="text1"/>
                              </w:rPr>
                              <w:t>schools</w:t>
                            </w:r>
                            <w:r w:rsidR="00AB5436" w:rsidRPr="00AB5436">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C8E4B" id="Text Box 20" o:spid="_x0000_s1038" type="#_x0000_t202" style="position:absolute;margin-left:39.35pt;margin-top:-15.05pt;width:368.15pt;height:6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" fillcolor="white [3201]" stroked="f" strokeweight=".5pt">
                <v:textbox>
                  <w:txbxContent>
                    <w:p w:rsidR="007A1DBE" w:rsidRPr="00AB5436" w:rsidRDefault="007A1DBE" w:rsidP="007A1DBE">
                      <w:pPr>
                        <w:rPr>
                          <w:color w:val="000000" w:themeColor="text1"/>
                        </w:rPr>
                      </w:pPr>
                      <w:r>
                        <w:rPr>
                          <w:color w:val="000000" w:themeColor="text1"/>
                        </w:rPr>
                        <w:t>Table 1</w:t>
                      </w:r>
                      <w:r w:rsidRPr="00794939">
                        <w:rPr>
                          <w:color w:val="000000" w:themeColor="text1"/>
                        </w:rPr>
                        <w:t xml:space="preserve">. </w:t>
                      </w:r>
                      <w:r w:rsidR="00AB5436">
                        <w:rPr>
                          <w:color w:val="000000" w:themeColor="text1"/>
                        </w:rPr>
                        <w:t xml:space="preserve">Unstandardized and standardized coefficient values of the </w:t>
                      </w:r>
                      <w:r w:rsidR="00AB5436" w:rsidRPr="00AB5436">
                        <w:rPr>
                          <w:color w:val="000000" w:themeColor="text1"/>
                        </w:rPr>
                        <w:t>multiple regression model along with the</w:t>
                      </w:r>
                      <w:r w:rsidR="00EB38D0">
                        <w:rPr>
                          <w:color w:val="000000" w:themeColor="text1"/>
                        </w:rPr>
                        <w:t>ir</w:t>
                      </w:r>
                      <w:r w:rsidR="00AB5436" w:rsidRPr="00AB5436">
                        <w:rPr>
                          <w:color w:val="000000" w:themeColor="text1"/>
                        </w:rPr>
                        <w:t xml:space="preserve"> respective significance. The multiple regression model was used to predict </w:t>
                      </w:r>
                      <w:r w:rsidRPr="00AB5436">
                        <w:rPr>
                          <w:color w:val="000000" w:themeColor="text1"/>
                        </w:rPr>
                        <w:t xml:space="preserve">violent incidents recorded </w:t>
                      </w:r>
                      <w:r w:rsidR="00AB5436" w:rsidRPr="00AB5436">
                        <w:rPr>
                          <w:color w:val="000000" w:themeColor="text1"/>
                        </w:rPr>
                        <w:t xml:space="preserve">by </w:t>
                      </w:r>
                      <w:r w:rsidRPr="00AB5436">
                        <w:rPr>
                          <w:color w:val="000000" w:themeColor="text1"/>
                        </w:rPr>
                        <w:t>schools</w:t>
                      </w:r>
                      <w:r w:rsidR="00AB5436" w:rsidRPr="00AB5436">
                        <w:rPr>
                          <w:color w:val="000000" w:themeColor="text1"/>
                        </w:rPr>
                        <w:t xml:space="preserve">. </w:t>
                      </w:r>
                    </w:p>
                  </w:txbxContent>
                </v:textbox>
              </v:shape>
            </w:pict>
          </mc:Fallback>
        </mc:AlternateContent>
      </w:r>
      <w:r>
        <w:rPr>
          <w:noProof/>
          <w:color w:val="000000" w:themeColor="text1"/>
          <w:lang w:val="en-US"/>
        </w:rPr>
        <w:t xml:space="preserve"> </w:t>
      </w:r>
      <w:r w:rsidR="00D1534A" w:rsidRPr="003C1782">
        <w:rPr>
          <w:color w:val="000000" w:themeColor="text1"/>
          <w:lang w:val="en-US"/>
        </w:rPr>
        <w:t xml:space="preserve"> </w:t>
      </w: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A71B3A" w:rsidP="00A72FDC">
      <w:pPr>
        <w:pStyle w:val="Newparagraph"/>
        <w:spacing w:line="240" w:lineRule="auto"/>
        <w:jc w:val="both"/>
        <w:rPr>
          <w:color w:val="000000" w:themeColor="text1"/>
          <w:lang w:val="en-US"/>
        </w:rPr>
      </w:pPr>
      <w:r w:rsidRPr="003C1782">
        <w:rPr>
          <w:noProof/>
          <w:color w:val="000000" w:themeColor="text1"/>
          <w:lang w:val="en-US"/>
        </w:rPr>
        <w:drawing>
          <wp:anchor distT="0" distB="0" distL="114300" distR="114300" simplePos="0" relativeHeight="251665408" behindDoc="0" locked="0" layoutInCell="1" allowOverlap="1">
            <wp:simplePos x="0" y="0"/>
            <wp:positionH relativeFrom="column">
              <wp:posOffset>721484</wp:posOffset>
            </wp:positionH>
            <wp:positionV relativeFrom="paragraph">
              <wp:posOffset>269240</wp:posOffset>
            </wp:positionV>
            <wp:extent cx="4108450" cy="395287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11 at 8.53.56 PM.png"/>
                    <pic:cNvPicPr/>
                  </pic:nvPicPr>
                  <pic:blipFill rotWithShape="1">
                    <a:blip r:embed="rId15">
                      <a:extLst>
                        <a:ext uri="{28A0092B-C50C-407E-A947-70E740481C1C}">
                          <a14:useLocalDpi xmlns:a14="http://schemas.microsoft.com/office/drawing/2010/main" val="0"/>
                        </a:ext>
                      </a:extLst>
                    </a:blip>
                    <a:srcRect t="4719" b="7193"/>
                    <a:stretch/>
                  </pic:blipFill>
                  <pic:spPr bwMode="auto">
                    <a:xfrm>
                      <a:off x="0" y="0"/>
                      <a:ext cx="4108450" cy="395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666F" w:rsidRDefault="009B666F" w:rsidP="00A72FDC">
      <w:pPr>
        <w:pStyle w:val="Newparagraph"/>
        <w:spacing w:line="240" w:lineRule="auto"/>
        <w:jc w:val="both"/>
        <w:rPr>
          <w:color w:val="000000" w:themeColor="text1"/>
          <w:lang w:val="en-US"/>
        </w:rPr>
      </w:pPr>
    </w:p>
    <w:p w:rsidR="009B666F" w:rsidRDefault="00A71B3A" w:rsidP="00A72FDC">
      <w:pPr>
        <w:pStyle w:val="Newparagraph"/>
        <w:spacing w:line="240" w:lineRule="auto"/>
        <w:jc w:val="both"/>
        <w:rPr>
          <w:color w:val="000000" w:themeColor="text1"/>
          <w:lang w:val="en-US"/>
        </w:rPr>
      </w:pPr>
      <w:r>
        <w:rPr>
          <w:noProof/>
          <w:color w:val="000000" w:themeColor="text1"/>
          <w:lang w:val="en-US"/>
        </w:rPr>
        <mc:AlternateContent>
          <mc:Choice Requires="wps">
            <w:drawing>
              <wp:anchor distT="0" distB="0" distL="114300" distR="114300" simplePos="0" relativeHeight="251691008" behindDoc="0" locked="0" layoutInCell="1" allowOverlap="1" wp14:anchorId="33199071" wp14:editId="76C70A93">
                <wp:simplePos x="0" y="0"/>
                <wp:positionH relativeFrom="column">
                  <wp:posOffset>719579</wp:posOffset>
                </wp:positionH>
                <wp:positionV relativeFrom="paragraph">
                  <wp:posOffset>6985</wp:posOffset>
                </wp:positionV>
                <wp:extent cx="4675505" cy="63627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675505" cy="636270"/>
                        </a:xfrm>
                        <a:prstGeom prst="rect">
                          <a:avLst/>
                        </a:prstGeom>
                        <a:solidFill>
                          <a:schemeClr val="lt1"/>
                        </a:solidFill>
                        <a:ln w="6350">
                          <a:noFill/>
                        </a:ln>
                      </wps:spPr>
                      <wps:txbx>
                        <w:txbxContent>
                          <w:p w:rsidR="00B65B33" w:rsidRPr="00794939" w:rsidRDefault="00B65B33" w:rsidP="007A1DBE">
                            <w:r w:rsidRPr="00794939">
                              <w:rPr>
                                <w:color w:val="000000" w:themeColor="text1"/>
                              </w:rPr>
                              <w:t xml:space="preserve">Figure </w:t>
                            </w:r>
                            <w:r>
                              <w:rPr>
                                <w:color w:val="000000" w:themeColor="text1"/>
                              </w:rPr>
                              <w:t>7</w:t>
                            </w:r>
                            <w:r w:rsidRPr="00794939">
                              <w:rPr>
                                <w:color w:val="000000" w:themeColor="text1"/>
                              </w:rPr>
                              <w:t xml:space="preserve">. </w:t>
                            </w:r>
                            <w:r>
                              <w:rPr>
                                <w:color w:val="000000" w:themeColor="text1"/>
                              </w:rPr>
                              <w:t xml:space="preserve">The receiver operating characteristic (ROC) curve used to </w:t>
                            </w:r>
                            <w:r w:rsidRPr="00DC182D">
                              <w:rPr>
                                <w:color w:val="000000" w:themeColor="text1"/>
                              </w:rPr>
                              <w:t xml:space="preserve">estimate the reliability of the multiple regression model generated to predict violent incidents </w:t>
                            </w:r>
                            <w:r w:rsidR="00703342">
                              <w:rPr>
                                <w:color w:val="000000" w:themeColor="text1"/>
                              </w:rPr>
                              <w:t>occurring in</w:t>
                            </w:r>
                            <w:r w:rsidRPr="00DC182D">
                              <w:rPr>
                                <w:color w:val="000000" w:themeColor="text1"/>
                              </w:rPr>
                              <w:t xml:space="preserve">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99071" id="Text Box 28" o:spid="_x0000_s1039" type="#_x0000_t202" style="position:absolute;left:0;text-align:left;margin-left:56.65pt;margin-top:.55pt;width:368.15pt;height:50.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" fillcolor="white [3201]" stroked="f" strokeweight=".5pt">
                <v:textbox>
                  <w:txbxContent>
                    <w:p w:rsidR="00B65B33" w:rsidRPr="00794939" w:rsidRDefault="00B65B33" w:rsidP="007A1DBE">
                      <w:r w:rsidRPr="00794939">
                        <w:rPr>
                          <w:color w:val="000000" w:themeColor="text1"/>
                        </w:rPr>
                        <w:t xml:space="preserve">Figure </w:t>
                      </w:r>
                      <w:r>
                        <w:rPr>
                          <w:color w:val="000000" w:themeColor="text1"/>
                        </w:rPr>
                        <w:t>7</w:t>
                      </w:r>
                      <w:r w:rsidRPr="00794939">
                        <w:rPr>
                          <w:color w:val="000000" w:themeColor="text1"/>
                        </w:rPr>
                        <w:t xml:space="preserve">. </w:t>
                      </w:r>
                      <w:r>
                        <w:rPr>
                          <w:color w:val="000000" w:themeColor="text1"/>
                        </w:rPr>
                        <w:t xml:space="preserve">The receiver operating characteristic (ROC) curve used to </w:t>
                      </w:r>
                      <w:r w:rsidRPr="00DC182D">
                        <w:rPr>
                          <w:color w:val="000000" w:themeColor="text1"/>
                        </w:rPr>
                        <w:t xml:space="preserve">estimate the reliability of the multiple regression model generated to predict </w:t>
                      </w:r>
                      <w:r w:rsidRPr="00DC182D">
                        <w:rPr>
                          <w:color w:val="000000" w:themeColor="text1"/>
                        </w:rPr>
                        <w:t xml:space="preserve">violent incidents </w:t>
                      </w:r>
                      <w:r w:rsidR="00703342">
                        <w:rPr>
                          <w:color w:val="000000" w:themeColor="text1"/>
                        </w:rPr>
                        <w:t>occurring in</w:t>
                      </w:r>
                      <w:r w:rsidRPr="00DC182D">
                        <w:rPr>
                          <w:color w:val="000000" w:themeColor="text1"/>
                        </w:rPr>
                        <w:t xml:space="preserve"> schools</w:t>
                      </w:r>
                      <w:r w:rsidRPr="00DC182D">
                        <w:rPr>
                          <w:color w:val="000000" w:themeColor="text1"/>
                        </w:rPr>
                        <w:t>.</w:t>
                      </w:r>
                    </w:p>
                  </w:txbxContent>
                </v:textbox>
              </v:shape>
            </w:pict>
          </mc:Fallback>
        </mc:AlternateContent>
      </w:r>
    </w:p>
    <w:p w:rsidR="009B666F" w:rsidRDefault="009B666F" w:rsidP="00A72FDC">
      <w:pPr>
        <w:pStyle w:val="Newparagraph"/>
        <w:spacing w:line="240" w:lineRule="auto"/>
        <w:jc w:val="both"/>
        <w:rPr>
          <w:color w:val="000000" w:themeColor="text1"/>
          <w:lang w:val="en-US"/>
        </w:rPr>
      </w:pPr>
    </w:p>
    <w:p w:rsidR="009B666F" w:rsidRDefault="009B666F" w:rsidP="00A72FDC">
      <w:pPr>
        <w:pStyle w:val="Newparagraph"/>
        <w:spacing w:line="240" w:lineRule="auto"/>
        <w:jc w:val="both"/>
        <w:rPr>
          <w:color w:val="000000" w:themeColor="text1"/>
          <w:lang w:val="en-US"/>
        </w:rPr>
      </w:pPr>
    </w:p>
    <w:p w:rsidR="009B666F" w:rsidRDefault="009B666F" w:rsidP="009B666F">
      <w:pPr>
        <w:pStyle w:val="Newparagraph"/>
        <w:spacing w:line="240" w:lineRule="auto"/>
        <w:ind w:firstLine="0"/>
        <w:jc w:val="both"/>
        <w:rPr>
          <w:color w:val="000000" w:themeColor="text1"/>
          <w:lang w:val="en-US"/>
        </w:rPr>
      </w:pPr>
    </w:p>
    <w:p w:rsidR="00D03D3B" w:rsidRPr="003C1782" w:rsidRDefault="00165D2D" w:rsidP="00A72FDC">
      <w:pPr>
        <w:pStyle w:val="Newparagraph"/>
        <w:spacing w:line="240" w:lineRule="auto"/>
        <w:jc w:val="both"/>
        <w:rPr>
          <w:color w:val="000000" w:themeColor="text1"/>
          <w:lang w:val="en-US"/>
        </w:rPr>
      </w:pPr>
      <w:r w:rsidRPr="003C1782">
        <w:rPr>
          <w:color w:val="000000" w:themeColor="text1"/>
          <w:lang w:val="en-US"/>
        </w:rPr>
        <w:lastRenderedPageBreak/>
        <w:t>After analyzing and screening the schools who reported school shootings with respect to the independent predictor variables mentioned thus far, it was found that such schools had many common characteristics.</w:t>
      </w:r>
      <w:r w:rsidR="007F4F81" w:rsidRPr="003C1782">
        <w:rPr>
          <w:color w:val="000000" w:themeColor="text1"/>
          <w:lang w:val="en-US"/>
        </w:rPr>
        <w:t xml:space="preserve"> Approximately 83% of schools who experienced shootings had guards armed with firearms within the school, and additionally, over 80% of the schools who experienced shootings did not have students walk through metal detectors. All schools that experienced shootings monitored visitors coming into and out of the school with visitor check-in. Approximately 50% of the schools that experienced shootings did not have any full-time security guards. About 50% of the schools that experienced shootings were high schools, while all of the schools experiencing this violence enrolled 300 to almost 1000 students. Over 66% of the schools that experienced this extreme form of violence were city schools and about 83% of all shootings occurred in schools that had 50% or less White students</w:t>
      </w:r>
      <w:r w:rsidR="001D0B63">
        <w:rPr>
          <w:color w:val="000000" w:themeColor="text1"/>
          <w:lang w:val="en-US"/>
        </w:rPr>
        <w:t xml:space="preserve"> </w:t>
      </w:r>
      <w:r w:rsidR="007F4F81" w:rsidRPr="003C1782">
        <w:rPr>
          <w:color w:val="000000" w:themeColor="text1"/>
          <w:lang w:val="en-US"/>
        </w:rPr>
        <w:t xml:space="preserve">enrolled. </w:t>
      </w:r>
      <w:r w:rsidR="00FD428F" w:rsidRPr="003C1782">
        <w:rPr>
          <w:color w:val="000000" w:themeColor="text1"/>
          <w:lang w:val="en-US"/>
        </w:rPr>
        <w:t>Additionally,</w:t>
      </w:r>
      <w:r w:rsidR="007F4F81" w:rsidRPr="003C1782">
        <w:rPr>
          <w:color w:val="000000" w:themeColor="text1"/>
          <w:lang w:val="en-US"/>
        </w:rPr>
        <w:t xml:space="preserve"> about half of the schools that reported shootings had 26-50% parent involvement in parent-teacher conferences and over 80% of shootings occurred in schools reporting that 0-25% of parents volunteer at school.</w:t>
      </w:r>
    </w:p>
    <w:p w:rsidR="007F4F81" w:rsidRPr="003C1782" w:rsidRDefault="007F4F81" w:rsidP="0042717A">
      <w:pPr>
        <w:pStyle w:val="Newparagraph"/>
        <w:spacing w:line="240" w:lineRule="auto"/>
        <w:ind w:firstLine="0"/>
        <w:jc w:val="both"/>
        <w:rPr>
          <w:color w:val="000000" w:themeColor="text1"/>
          <w:lang w:val="en-US"/>
        </w:rPr>
      </w:pPr>
    </w:p>
    <w:p w:rsidR="00B207FA" w:rsidRDefault="00B207FA" w:rsidP="001D2D94">
      <w:pPr>
        <w:pStyle w:val="Newparagraph"/>
        <w:spacing w:line="240" w:lineRule="auto"/>
        <w:ind w:firstLine="0"/>
        <w:jc w:val="both"/>
        <w:rPr>
          <w:b/>
          <w:color w:val="000000" w:themeColor="text1"/>
          <w:lang w:val="en-US"/>
        </w:rPr>
      </w:pPr>
      <w:r w:rsidRPr="003C1782">
        <w:rPr>
          <w:b/>
          <w:color w:val="000000" w:themeColor="text1"/>
          <w:lang w:val="en-US"/>
        </w:rPr>
        <w:t>Discussion</w:t>
      </w:r>
    </w:p>
    <w:p w:rsidR="009B18D4" w:rsidRPr="003C1782" w:rsidRDefault="009B18D4" w:rsidP="001D2D94">
      <w:pPr>
        <w:pStyle w:val="Newparagraph"/>
        <w:spacing w:line="240" w:lineRule="auto"/>
        <w:ind w:firstLine="0"/>
        <w:jc w:val="both"/>
        <w:rPr>
          <w:b/>
          <w:color w:val="000000" w:themeColor="text1"/>
          <w:lang w:val="en-US"/>
        </w:rPr>
      </w:pPr>
    </w:p>
    <w:p w:rsidR="00A72FDC" w:rsidRDefault="00FD428F" w:rsidP="001D2D94">
      <w:pPr>
        <w:pStyle w:val="Newparagraph"/>
        <w:spacing w:line="240" w:lineRule="auto"/>
        <w:ind w:firstLine="0"/>
        <w:jc w:val="both"/>
        <w:rPr>
          <w:color w:val="000000" w:themeColor="text1"/>
          <w:lang w:val="en-US"/>
        </w:rPr>
      </w:pPr>
      <w:r w:rsidRPr="003C1782">
        <w:rPr>
          <w:color w:val="000000" w:themeColor="text1"/>
          <w:lang w:val="en-US"/>
        </w:rPr>
        <w:t>Upon analy</w:t>
      </w:r>
      <w:r w:rsidR="00C05447">
        <w:rPr>
          <w:color w:val="000000" w:themeColor="text1"/>
          <w:lang w:val="en-US"/>
        </w:rPr>
        <w:t>zing</w:t>
      </w:r>
      <w:r w:rsidRPr="003C1782">
        <w:rPr>
          <w:color w:val="000000" w:themeColor="text1"/>
          <w:lang w:val="en-US"/>
        </w:rPr>
        <w:t xml:space="preserve"> the results derived from the experiment, many of the variables under study proved to be critical elements in predicting school violence. When schools implement armed guards, there is a clear indication of violence increase. Some may question if this is an accurate result since schools experiencing high instances of violence </w:t>
      </w:r>
      <w:r w:rsidR="00833821">
        <w:rPr>
          <w:color w:val="000000" w:themeColor="text1"/>
          <w:lang w:val="en-US"/>
        </w:rPr>
        <w:t>may</w:t>
      </w:r>
      <w:r w:rsidRPr="003C1782">
        <w:rPr>
          <w:color w:val="000000" w:themeColor="text1"/>
          <w:lang w:val="en-US"/>
        </w:rPr>
        <w:t xml:space="preserve"> employ this security measure following the increased levels. However, not only is causality not </w:t>
      </w:r>
      <w:r w:rsidR="00D42847" w:rsidRPr="003C1782">
        <w:rPr>
          <w:color w:val="000000" w:themeColor="text1"/>
          <w:lang w:val="en-US"/>
        </w:rPr>
        <w:t>accurately</w:t>
      </w:r>
      <w:r w:rsidRPr="003C1782">
        <w:rPr>
          <w:color w:val="000000" w:themeColor="text1"/>
          <w:lang w:val="en-US"/>
        </w:rPr>
        <w:t xml:space="preserve"> measured from a result like this, but schools participating in the survey most likely had a set number of armed guards already in place </w:t>
      </w:r>
      <w:r w:rsidR="00833821">
        <w:rPr>
          <w:color w:val="000000" w:themeColor="text1"/>
          <w:lang w:val="en-US"/>
        </w:rPr>
        <w:t>in the years leading up to the survey</w:t>
      </w:r>
      <w:r w:rsidRPr="003C1782">
        <w:rPr>
          <w:color w:val="000000" w:themeColor="text1"/>
          <w:lang w:val="en-US"/>
        </w:rPr>
        <w:t>, yet still reported incredibly high numbers of violence in 2010. Instead, this result likely demonstrates how the school environment is tainted and transformed into an environment where force and coercion are the major factors when security guards with firearms are implemented as a measure to reduce violence.</w:t>
      </w:r>
      <w:r w:rsidR="00AD648D" w:rsidRPr="003C1782">
        <w:rPr>
          <w:color w:val="000000" w:themeColor="text1"/>
          <w:lang w:val="en-US"/>
        </w:rPr>
        <w:t xml:space="preserve"> This is consistent with the findings and ideas held by others in the field regarding school violence </w:t>
      </w:r>
      <w:r w:rsidR="00AD648D" w:rsidRPr="003C1782">
        <w:rPr>
          <w:color w:val="000000" w:themeColor="text1"/>
          <w:lang w:val="en-US"/>
        </w:rPr>
        <w:fldChar w:fldCharType="begin"/>
      </w:r>
      <w:r w:rsidR="00AD648D" w:rsidRPr="003C1782">
        <w:rPr>
          <w:color w:val="000000" w:themeColor="text1"/>
          <w:lang w:val="en-US"/>
        </w:rPr>
        <w:instrText xml:space="preserve"> ADDIN EN.CITE &lt;EndNote&gt;&lt;Cite&gt;&lt;Author&gt;Warnick&lt;/Author&gt;&lt;Year&gt;2015&lt;/Year&gt;&lt;RecNum&gt;9&lt;/RecNum&gt;&lt;DisplayText&gt;(Warnick et al., 2015)&lt;/DisplayText&gt;&lt;record&gt;&lt;rec-number&gt;9&lt;/rec-number&gt;&lt;foreign-keys&gt;&lt;key app="EN" db-id="s55p052tq999xoe2pec5t5w0fzrfzv059fd2" timestamp="1557023270"&gt;9&lt;/key&gt;&lt;/foreign-keys&gt;&lt;ref-type name="Journal Article"&gt;17&lt;/ref-type&gt;&lt;contributors&gt;&lt;authors&gt;&lt;author&gt;Warnick, Bryan R. warnick osu edu&lt;/author&gt;&lt;author&gt;Kim, Sang Hyun utsdohko chosun ac kr&lt;/author&gt;&lt;author&gt;Robinson, Shannon robinson buckeyemail osu edu&lt;/author&gt;&lt;/authors&gt;&lt;/contributors&gt;&lt;titles&gt;&lt;title&gt;Gun Violence and the Meaning of American Schools&lt;/title&gt;&lt;secondary-title&gt;Educational Theory&lt;/secondary-title&gt;&lt;/titles&gt;&lt;periodical&gt;&lt;full-title&gt;Educational Theory&lt;/full-title&gt;&lt;/periodical&gt;&lt;pages&gt;371-386&lt;/pages&gt;&lt;volume&gt;65&lt;/volume&gt;&lt;number&gt;4&lt;/number&gt;&lt;keywords&gt;&lt;keyword&gt;School violence&lt;/keyword&gt;&lt;keyword&gt;School shootings -- Prevention&lt;/keyword&gt;&lt;keyword&gt;Schools -- United States&lt;/keyword&gt;&lt;keyword&gt;Firearms&lt;/keyword&gt;&lt;keyword&gt;Education -- United States&lt;/keyword&gt;&lt;/keywords&gt;&lt;dates&gt;&lt;year&gt;2015&lt;/year&gt;&lt;pub-dates&gt;&lt;date&gt;08//&lt;/date&gt;&lt;/pub-dates&gt;&lt;/dates&gt;&lt;isbn&gt;00132004&lt;/isbn&gt;&lt;accession-num&gt;109099021&lt;/accession-num&gt;&lt;work-type&gt;Article&lt;/work-type&gt;&lt;urls&gt;&lt;related-urls&gt;&lt;url&gt;http://proxy.library.stonybrook.edu/login?url=http://search.ebscohost.com/login.aspx?direct=true&amp;amp;db=eue&amp;amp;AN=109099021&amp;amp;site=eds-live&amp;amp;scope=site&lt;/url&gt;&lt;/related-urls&gt;&lt;/urls&gt;&lt;electronic-resource-num&gt;10.1111/edth.12122&lt;/electronic-resource-num&gt;&lt;remote-database-name&gt;eue&lt;/remote-database-name&gt;&lt;remote-database-provider&gt;EBSCOhost&lt;/remote-database-provider&gt;&lt;/record&gt;&lt;/Cite&gt;&lt;/EndNote&gt;</w:instrText>
      </w:r>
      <w:r w:rsidR="00AD648D" w:rsidRPr="003C1782">
        <w:rPr>
          <w:color w:val="000000" w:themeColor="text1"/>
          <w:lang w:val="en-US"/>
        </w:rPr>
        <w:fldChar w:fldCharType="separate"/>
      </w:r>
      <w:r w:rsidR="00AD648D" w:rsidRPr="003C1782">
        <w:rPr>
          <w:noProof/>
          <w:color w:val="000000" w:themeColor="text1"/>
          <w:lang w:val="en-US"/>
        </w:rPr>
        <w:t>(Warnick et al., 2015)</w:t>
      </w:r>
      <w:r w:rsidR="00AD648D" w:rsidRPr="003C1782">
        <w:rPr>
          <w:color w:val="000000" w:themeColor="text1"/>
          <w:lang w:val="en-US"/>
        </w:rPr>
        <w:fldChar w:fldCharType="end"/>
      </w:r>
      <w:r w:rsidR="00AD648D" w:rsidRPr="003C1782">
        <w:rPr>
          <w:color w:val="000000" w:themeColor="text1"/>
          <w:lang w:val="en-US"/>
        </w:rPr>
        <w:t xml:space="preserve">. </w:t>
      </w:r>
      <w:r w:rsidR="00C05447">
        <w:rPr>
          <w:color w:val="000000" w:themeColor="text1"/>
          <w:lang w:val="en-US"/>
        </w:rPr>
        <w:t>Equipping s</w:t>
      </w:r>
      <w:r w:rsidRPr="003C1782">
        <w:rPr>
          <w:color w:val="000000" w:themeColor="text1"/>
          <w:lang w:val="en-US"/>
        </w:rPr>
        <w:t>ecurity guards with firearms</w:t>
      </w:r>
      <w:r w:rsidR="00AD648D" w:rsidRPr="003C1782">
        <w:rPr>
          <w:color w:val="000000" w:themeColor="text1"/>
          <w:lang w:val="en-US"/>
        </w:rPr>
        <w:t>, therefore,</w:t>
      </w:r>
      <w:r w:rsidRPr="003C1782">
        <w:rPr>
          <w:color w:val="000000" w:themeColor="text1"/>
          <w:lang w:val="en-US"/>
        </w:rPr>
        <w:t xml:space="preserve"> is not an efficient measure in reducing school violenc</w:t>
      </w:r>
      <w:r w:rsidR="00AD648D" w:rsidRPr="003C1782">
        <w:rPr>
          <w:color w:val="000000" w:themeColor="text1"/>
          <w:lang w:val="en-US"/>
        </w:rPr>
        <w:t xml:space="preserve">e. </w:t>
      </w:r>
    </w:p>
    <w:p w:rsidR="00FD428F" w:rsidRPr="003C1782" w:rsidRDefault="00FD428F" w:rsidP="001D2D94">
      <w:pPr>
        <w:pStyle w:val="Newparagraph"/>
        <w:spacing w:line="240" w:lineRule="auto"/>
        <w:jc w:val="both"/>
        <w:rPr>
          <w:color w:val="000000" w:themeColor="text1"/>
          <w:lang w:val="en-US"/>
        </w:rPr>
      </w:pPr>
      <w:r w:rsidRPr="003C1782">
        <w:rPr>
          <w:color w:val="000000" w:themeColor="text1"/>
          <w:lang w:val="en-US"/>
        </w:rPr>
        <w:t>Schools that required visitor check-in did not see substantial differences in school violence compared to schools who did not implement this type of security measure, and so the usefulness of this security measure in preventing school violence may not be effective. It is likely that schools requiring students to pass through metal detectors experienced substantially larger amounts of violent incidents than schools that didn’t use this security measure because of similar reasons tied to arm</w:t>
      </w:r>
      <w:r w:rsidR="00BF52DE">
        <w:rPr>
          <w:color w:val="000000" w:themeColor="text1"/>
          <w:lang w:val="en-US"/>
        </w:rPr>
        <w:t>ed</w:t>
      </w:r>
      <w:r w:rsidRPr="003C1782">
        <w:rPr>
          <w:color w:val="000000" w:themeColor="text1"/>
          <w:lang w:val="en-US"/>
        </w:rPr>
        <w:t xml:space="preserve"> guards. The existence of metal detectors on school grounds and being required to pass through them on a daily basis certainly transforms the school environment into a </w:t>
      </w:r>
      <w:r w:rsidR="00D42847" w:rsidRPr="003C1782">
        <w:rPr>
          <w:color w:val="000000" w:themeColor="text1"/>
          <w:lang w:val="en-US"/>
        </w:rPr>
        <w:t>more intense and fiercer</w:t>
      </w:r>
      <w:r w:rsidRPr="003C1782">
        <w:rPr>
          <w:color w:val="000000" w:themeColor="text1"/>
          <w:lang w:val="en-US"/>
        </w:rPr>
        <w:t xml:space="preserve"> environment that is leading to more aggressive behavior.</w:t>
      </w:r>
      <w:r w:rsidR="00D42847" w:rsidRPr="003C1782">
        <w:rPr>
          <w:color w:val="000000" w:themeColor="text1"/>
          <w:lang w:val="en-US"/>
        </w:rPr>
        <w:t xml:space="preserve"> </w:t>
      </w:r>
      <w:r w:rsidR="00A45B4E" w:rsidRPr="003C1782">
        <w:rPr>
          <w:color w:val="000000" w:themeColor="text1"/>
          <w:lang w:val="en-US"/>
        </w:rPr>
        <w:t xml:space="preserve">This transformation of the school environment is consistent with the findings of others </w:t>
      </w:r>
      <w:r w:rsidR="00A45B4E" w:rsidRPr="003C1782">
        <w:rPr>
          <w:color w:val="000000" w:themeColor="text1"/>
          <w:lang w:val="en-US"/>
        </w:rPr>
        <w:fldChar w:fldCharType="begin"/>
      </w:r>
      <w:r w:rsidR="00A45B4E" w:rsidRPr="003C1782">
        <w:rPr>
          <w:color w:val="000000" w:themeColor="text1"/>
          <w:lang w:val="en-US"/>
        </w:rPr>
        <w:instrText xml:space="preserve"> ADDIN EN.CITE &lt;EndNote&gt;&lt;Cite&gt;&lt;Author&gt;Warnick&lt;/Author&gt;&lt;Year&gt;2015&lt;/Year&gt;&lt;RecNum&gt;9&lt;/RecNum&gt;&lt;DisplayText&gt;(Warnick et al., 2015)&lt;/DisplayText&gt;&lt;record&gt;&lt;rec-number&gt;9&lt;/rec-number&gt;&lt;foreign-keys&gt;&lt;key app="EN" db-id="s55p052tq999xoe2pec5t5w0fzrfzv059fd2" timestamp="1557023270"&gt;9&lt;/key&gt;&lt;/foreign-keys&gt;&lt;ref-type name="Journal Article"&gt;17&lt;/ref-type&gt;&lt;contributors&gt;&lt;authors&gt;&lt;author&gt;Warnick, Bryan R. warnick osu edu&lt;/author&gt;&lt;author&gt;Kim, Sang Hyun utsdohko chosun ac kr&lt;/author&gt;&lt;author&gt;Robinson, Shannon robinson buckeyemail osu edu&lt;/author&gt;&lt;/authors&gt;&lt;/contributors&gt;&lt;titles&gt;&lt;title&gt;Gun Violence and the Meaning of American Schools&lt;/title&gt;&lt;secondary-title&gt;Educational Theory&lt;/secondary-title&gt;&lt;/titles&gt;&lt;periodical&gt;&lt;full-title&gt;Educational Theory&lt;/full-title&gt;&lt;/periodical&gt;&lt;pages&gt;371-386&lt;/pages&gt;&lt;volume&gt;65&lt;/volume&gt;&lt;number&gt;4&lt;/number&gt;&lt;keywords&gt;&lt;keyword&gt;School violence&lt;/keyword&gt;&lt;keyword&gt;School shootings -- Prevention&lt;/keyword&gt;&lt;keyword&gt;Schools -- United States&lt;/keyword&gt;&lt;keyword&gt;Firearms&lt;/keyword&gt;&lt;keyword&gt;Education -- United States&lt;/keyword&gt;&lt;/keywords&gt;&lt;dates&gt;&lt;year&gt;2015&lt;/year&gt;&lt;pub-dates&gt;&lt;date&gt;08//&lt;/date&gt;&lt;/pub-dates&gt;&lt;/dates&gt;&lt;isbn&gt;00132004&lt;/isbn&gt;&lt;accession-num&gt;109099021&lt;/accession-num&gt;&lt;work-type&gt;Article&lt;/work-type&gt;&lt;urls&gt;&lt;related-urls&gt;&lt;url&gt;http://proxy.library.stonybrook.edu/login?url=http://search.ebscohost.com/login.aspx?direct=true&amp;amp;db=eue&amp;amp;AN=109099021&amp;amp;site=eds-live&amp;amp;scope=site&lt;/url&gt;&lt;/related-urls&gt;&lt;/urls&gt;&lt;electronic-resource-num&gt;10.1111/edth.12122&lt;/electronic-resource-num&gt;&lt;remote-database-name&gt;eue&lt;/remote-database-name&gt;&lt;remote-database-provider&gt;EBSCOhost&lt;/remote-database-provider&gt;&lt;/record&gt;&lt;/Cite&gt;&lt;/EndNote&gt;</w:instrText>
      </w:r>
      <w:r w:rsidR="00A45B4E" w:rsidRPr="003C1782">
        <w:rPr>
          <w:color w:val="000000" w:themeColor="text1"/>
          <w:lang w:val="en-US"/>
        </w:rPr>
        <w:fldChar w:fldCharType="separate"/>
      </w:r>
      <w:r w:rsidR="00A45B4E" w:rsidRPr="003C1782">
        <w:rPr>
          <w:noProof/>
          <w:color w:val="000000" w:themeColor="text1"/>
          <w:lang w:val="en-US"/>
        </w:rPr>
        <w:t>(Warnick et al., 2015)</w:t>
      </w:r>
      <w:r w:rsidR="00A45B4E" w:rsidRPr="003C1782">
        <w:rPr>
          <w:color w:val="000000" w:themeColor="text1"/>
          <w:lang w:val="en-US"/>
        </w:rPr>
        <w:fldChar w:fldCharType="end"/>
      </w:r>
      <w:r w:rsidR="00A45B4E" w:rsidRPr="003C1782">
        <w:rPr>
          <w:color w:val="000000" w:themeColor="text1"/>
          <w:lang w:val="en-US"/>
        </w:rPr>
        <w:t xml:space="preserve"> who investigated school shootings. </w:t>
      </w:r>
      <w:r w:rsidR="00D42847" w:rsidRPr="003C1782">
        <w:rPr>
          <w:color w:val="000000" w:themeColor="text1"/>
          <w:lang w:val="en-US"/>
        </w:rPr>
        <w:t xml:space="preserve">This security measure did not prove to be efficient in preventing school violence. </w:t>
      </w:r>
      <w:r w:rsidR="00A45B4E" w:rsidRPr="003C1782">
        <w:rPr>
          <w:color w:val="000000" w:themeColor="text1"/>
          <w:lang w:val="en-US"/>
        </w:rPr>
        <w:t>It was assumed that the total amount of security guards would have a large, negative effect on incidents of school violence. However, t</w:t>
      </w:r>
      <w:r w:rsidR="00D42847" w:rsidRPr="003C1782">
        <w:rPr>
          <w:color w:val="000000" w:themeColor="text1"/>
          <w:lang w:val="en-US"/>
        </w:rPr>
        <w:t>he total amount of security</w:t>
      </w:r>
      <w:r w:rsidR="00A45B4E" w:rsidRPr="003C1782">
        <w:rPr>
          <w:color w:val="000000" w:themeColor="text1"/>
          <w:lang w:val="en-US"/>
        </w:rPr>
        <w:t xml:space="preserve"> guards</w:t>
      </w:r>
      <w:r w:rsidR="00D42847" w:rsidRPr="003C1782">
        <w:rPr>
          <w:color w:val="000000" w:themeColor="text1"/>
          <w:lang w:val="en-US"/>
        </w:rPr>
        <w:t xml:space="preserve"> </w:t>
      </w:r>
      <w:r w:rsidR="00A45B4E" w:rsidRPr="003C1782">
        <w:rPr>
          <w:color w:val="000000" w:themeColor="text1"/>
          <w:lang w:val="en-US"/>
        </w:rPr>
        <w:t xml:space="preserve">proved to have a small, positive effect on school violence, contrary to the expectations of this factor on school violence. Again, causality cannot be addressed accurately from this, but it is highly unlikely that the number of violent incidents recorded would have resulted in an increase in the total number of full-time security guards within the time period that the survey was conducted. </w:t>
      </w:r>
      <w:r w:rsidR="00E871D4">
        <w:rPr>
          <w:color w:val="000000" w:themeColor="text1"/>
          <w:lang w:val="en-US"/>
        </w:rPr>
        <w:t xml:space="preserve">After looking beyond this correlation, cluster analysis revealed that schools with an intermediate number (5-23 guards) to high number (24-61 guards) of security guards experienced a much greater number of violent incidents in relation to schools having low numbers of security guards (0-4 guards). This result proved to be contrary to the expectations of how this variable would affect school violence, with the specific expectation that more security guards would deter more violence. </w:t>
      </w:r>
      <w:r w:rsidR="00A45B4E" w:rsidRPr="003C1782">
        <w:rPr>
          <w:color w:val="000000" w:themeColor="text1"/>
          <w:lang w:val="en-US"/>
        </w:rPr>
        <w:t xml:space="preserve">Instead, </w:t>
      </w:r>
      <w:r w:rsidR="00E871D4">
        <w:rPr>
          <w:color w:val="000000" w:themeColor="text1"/>
          <w:lang w:val="en-US"/>
        </w:rPr>
        <w:t xml:space="preserve">the </w:t>
      </w:r>
      <w:r w:rsidR="00E871D4">
        <w:rPr>
          <w:color w:val="000000" w:themeColor="text1"/>
          <w:lang w:val="en-US"/>
        </w:rPr>
        <w:lastRenderedPageBreak/>
        <w:t xml:space="preserve">hiring of </w:t>
      </w:r>
      <w:r w:rsidR="00A45B4E" w:rsidRPr="003C1782">
        <w:rPr>
          <w:color w:val="000000" w:themeColor="text1"/>
          <w:lang w:val="en-US"/>
        </w:rPr>
        <w:t xml:space="preserve">full-time security guards </w:t>
      </w:r>
      <w:r w:rsidR="00E871D4">
        <w:rPr>
          <w:color w:val="000000" w:themeColor="text1"/>
          <w:lang w:val="en-US"/>
        </w:rPr>
        <w:t xml:space="preserve">actually encourages student aggression and, therefore, </w:t>
      </w:r>
      <w:r w:rsidR="00A45B4E" w:rsidRPr="003C1782">
        <w:rPr>
          <w:color w:val="000000" w:themeColor="text1"/>
          <w:lang w:val="en-US"/>
        </w:rPr>
        <w:t>is not an efficient way of diminishing school violence</w:t>
      </w:r>
      <w:r w:rsidR="00E871D4">
        <w:rPr>
          <w:color w:val="000000" w:themeColor="text1"/>
          <w:lang w:val="en-US"/>
        </w:rPr>
        <w:t xml:space="preserve"> due to</w:t>
      </w:r>
      <w:r w:rsidR="00A45B4E" w:rsidRPr="003C1782">
        <w:rPr>
          <w:color w:val="000000" w:themeColor="text1"/>
          <w:lang w:val="en-US"/>
        </w:rPr>
        <w:t xml:space="preserve"> the</w:t>
      </w:r>
      <w:r w:rsidR="00E871D4">
        <w:rPr>
          <w:color w:val="000000" w:themeColor="text1"/>
          <w:lang w:val="en-US"/>
        </w:rPr>
        <w:t xml:space="preserve"> harsh </w:t>
      </w:r>
      <w:r w:rsidR="00A45B4E" w:rsidRPr="003C1782">
        <w:rPr>
          <w:color w:val="000000" w:themeColor="text1"/>
          <w:lang w:val="en-US"/>
        </w:rPr>
        <w:t>school environment it creates.</w:t>
      </w:r>
      <w:r w:rsidR="00BE7C98">
        <w:rPr>
          <w:color w:val="000000" w:themeColor="text1"/>
          <w:lang w:val="en-US"/>
        </w:rPr>
        <w:t xml:space="preserve"> This shows how more beneficial school violence prevention solutions need to be explored along with better disciplinary alternatives to suspension and expulsion </w:t>
      </w:r>
      <w:r w:rsidR="00BE7C98">
        <w:rPr>
          <w:color w:val="000000" w:themeColor="text1"/>
          <w:lang w:val="en-US"/>
        </w:rPr>
        <w:fldChar w:fldCharType="begin"/>
      </w:r>
      <w:r w:rsidR="00BE7C98">
        <w:rPr>
          <w:color w:val="000000" w:themeColor="text1"/>
          <w:lang w:val="en-US"/>
        </w:rPr>
        <w:instrText xml:space="preserve"> ADDIN EN.CITE &lt;EndNote&gt;&lt;Cite&gt;&lt;Author&gt;Fenning&lt;/Author&gt;&lt;Year&gt;2012&lt;/Year&gt;&lt;RecNum&gt;17&lt;/RecNum&gt;&lt;DisplayText&gt;(Fenning et al., 2012)&lt;/DisplayText&gt;&lt;record&gt;&lt;rec-number&gt;17&lt;/rec-number&gt;&lt;foreign-keys&gt;&lt;key app="EN" db-id="s55p052tq999xoe2pec5t5w0fzrfzv059fd2" timestamp="1557948536"&gt;17&lt;/key&gt;&lt;/foreign-keys&gt;&lt;ref-type name="Journal Article"&gt;17&lt;/ref-type&gt;&lt;contributors&gt;&lt;authors&gt;&lt;author&gt;Fenning, PamelaA pfennin luc edu&lt;/author&gt;&lt;author&gt;Pulaski, Sarah&lt;/author&gt;&lt;author&gt;Gomez, Martha&lt;/author&gt;&lt;author&gt;Morello, Morgan&lt;/author&gt;&lt;author&gt;Maciel, Lynae&lt;/author&gt;&lt;author&gt;Maroney, Emily&lt;/author&gt;&lt;author&gt;Schmidt, Arielle&lt;/author&gt;&lt;author&gt;Dahlvig, Katie&lt;/author&gt;&lt;author&gt;McArdle, Lauren&lt;/author&gt;&lt;author&gt;Morello, Taylor&lt;/author&gt;&lt;author&gt;Wilson, Rockeya&lt;/author&gt;&lt;author&gt;Horwitz, Amy&lt;/author&gt;&lt;author&gt;Maltese, Rose&lt;/author&gt;&lt;/authors&gt;&lt;/contributors&gt;&lt;titles&gt;&lt;title&gt;Call to Action: A Critical Need for Designing Alternatives to Suspension and Expulsion&lt;/title&gt;&lt;secondary-title&gt;Journal of School Violence&lt;/secondary-title&gt;&lt;/titles&gt;&lt;periodical&gt;&lt;full-title&gt;Journal of School Violence&lt;/full-title&gt;&lt;/periodical&gt;&lt;pages&gt;105-117&lt;/pages&gt;&lt;volume&gt;11&lt;/volume&gt;&lt;number&gt;2&lt;/number&gt;&lt;keywords&gt;&lt;keyword&gt;School violence -- Prevention&lt;/keyword&gt;&lt;keyword&gt;Content analysis&lt;/keyword&gt;&lt;keyword&gt;Decision making&lt;/keyword&gt;&lt;keyword&gt;Discipline of children&lt;/keyword&gt;&lt;keyword&gt;High schools -- United States&lt;/keyword&gt;&lt;keyword&gt;Management&lt;/keyword&gt;&lt;keyword&gt;Social justice&lt;/keyword&gt;&lt;keyword&gt;Medical coding&lt;/keyword&gt;&lt;/keywords&gt;&lt;dates&gt;&lt;year&gt;2012&lt;/year&gt;&lt;pub-dates&gt;&lt;date&gt;04//Apr-Jun2012&lt;/date&gt;&lt;/pub-dates&gt;&lt;/dates&gt;&lt;isbn&gt;15388220&lt;/isbn&gt;&lt;accession-num&gt;74008940&lt;/accession-num&gt;&lt;work-type&gt;Article&lt;/work-type&gt;&lt;urls&gt;&lt;related-urls&gt;&lt;url&gt;http://proxy.library.stonybrook.edu/login?url=http://search.ebscohost.com/login.aspx?direct=true&amp;amp;db=eue&amp;amp;AN=74008940&amp;amp;site=eds-live&amp;amp;scope=site&lt;/url&gt;&lt;/related-urls&gt;&lt;/urls&gt;&lt;electronic-resource-num&gt;10.1080/15388220.2011.646643&lt;/electronic-resource-num&gt;&lt;remote-database-name&gt;eue&lt;/remote-database-name&gt;&lt;remote-database-provider&gt;EBSCOhost&lt;/remote-database-provider&gt;&lt;/record&gt;&lt;/Cite&gt;&lt;/EndNote&gt;</w:instrText>
      </w:r>
      <w:r w:rsidR="00BE7C98">
        <w:rPr>
          <w:color w:val="000000" w:themeColor="text1"/>
          <w:lang w:val="en-US"/>
        </w:rPr>
        <w:fldChar w:fldCharType="separate"/>
      </w:r>
      <w:r w:rsidR="00BE7C98">
        <w:rPr>
          <w:noProof/>
          <w:color w:val="000000" w:themeColor="text1"/>
          <w:lang w:val="en-US"/>
        </w:rPr>
        <w:t>(Fenning et al., 2012)</w:t>
      </w:r>
      <w:r w:rsidR="00BE7C98">
        <w:rPr>
          <w:color w:val="000000" w:themeColor="text1"/>
          <w:lang w:val="en-US"/>
        </w:rPr>
        <w:fldChar w:fldCharType="end"/>
      </w:r>
      <w:r w:rsidR="00BE7C98">
        <w:rPr>
          <w:color w:val="000000" w:themeColor="text1"/>
          <w:lang w:val="en-US"/>
        </w:rPr>
        <w:t>, since current methods are failing.</w:t>
      </w:r>
    </w:p>
    <w:p w:rsidR="00A72FDC" w:rsidRDefault="00A45B4E" w:rsidP="001D2D94">
      <w:pPr>
        <w:pStyle w:val="Newparagraph"/>
        <w:spacing w:line="240" w:lineRule="auto"/>
        <w:ind w:firstLine="0"/>
        <w:jc w:val="both"/>
        <w:rPr>
          <w:color w:val="000000" w:themeColor="text1"/>
          <w:lang w:val="en-US"/>
        </w:rPr>
      </w:pPr>
      <w:r w:rsidRPr="003C1782">
        <w:rPr>
          <w:color w:val="000000" w:themeColor="text1"/>
          <w:lang w:val="en-US"/>
        </w:rPr>
        <w:tab/>
      </w:r>
      <w:r w:rsidR="007A7C84" w:rsidRPr="003C1782">
        <w:rPr>
          <w:color w:val="000000" w:themeColor="text1"/>
          <w:lang w:val="en-US"/>
        </w:rPr>
        <w:t xml:space="preserve">In consistency with the expectations of the researchers of the present study and the founders of SSOCS:2010 </w:t>
      </w:r>
      <w:r w:rsidR="007A7C84" w:rsidRPr="003C1782">
        <w:rPr>
          <w:color w:val="000000" w:themeColor="text1"/>
          <w:lang w:val="en-US"/>
        </w:rPr>
        <w:fldChar w:fldCharType="begin"/>
      </w:r>
      <w:r w:rsidR="00FF159E">
        <w:rPr>
          <w:color w:val="000000" w:themeColor="text1"/>
          <w:lang w:val="en-US"/>
        </w:rPr>
        <w:instrText xml:space="preserve"> ADDIN EN.CITE &lt;EndNote&gt;&lt;Cite&gt;&lt;Author&gt;Neiman&lt;/Author&gt;&lt;Year&gt;2012&lt;/Year&gt;&lt;RecNum&gt;12&lt;/RecNum&gt;&lt;DisplayText&gt;(Neiman et al., 2012)&lt;/DisplayText&gt;&lt;record&gt;&lt;rec-number&gt;12&lt;/rec-number&gt;&lt;foreign-keys&gt;&lt;key app="EN" db-id="s55p052tq999xoe2pec5t5w0fzrfzv059fd2" timestamp="1557026581"&gt;12&lt;/key&gt;&lt;/foreign-keys&gt;&lt;ref-type name="Government Document"&gt;46&lt;/ref-type&gt;&lt;contributors&gt;&lt;authors&gt;&lt;author&gt;Neiman, S.&lt;/author&gt;&lt;author&gt;Murphy, C.&lt;/author&gt;&lt;author&gt;Thomas, T.L. &lt;/author&gt;&lt;/authors&gt;&lt;secondary-authors&gt;&lt;author&gt;U.S. Department of Education&lt;/author&gt;&lt;/secondary-authors&gt;&lt;/contributors&gt;&lt;titles&gt;&lt;title&gt;2009–10 School Survey on Crime and Safety (SSOCS) Survey Documentation&amp;#xD;(NCES 2015-177)&lt;/title&gt;&lt;/titles&gt;&lt;dates&gt;&lt;year&gt;2012&lt;/year&gt;&lt;/dates&gt;&lt;pub-location&gt;Washington, DC&lt;/pub-location&gt;&lt;publisher&gt;National Center for Education Statistics&lt;/publisher&gt;&lt;urls&gt;&lt;related-urls&gt;&lt;url&gt;http://nces.ed.gov/pubsearch.&lt;/url&gt;&lt;/related-urls&gt;&lt;/urls&gt;&lt;/record&gt;&lt;/Cite&gt;&lt;/EndNote&gt;</w:instrText>
      </w:r>
      <w:r w:rsidR="007A7C84" w:rsidRPr="003C1782">
        <w:rPr>
          <w:color w:val="000000" w:themeColor="text1"/>
          <w:lang w:val="en-US"/>
        </w:rPr>
        <w:fldChar w:fldCharType="separate"/>
      </w:r>
      <w:r w:rsidR="00FF159E">
        <w:rPr>
          <w:noProof/>
          <w:color w:val="000000" w:themeColor="text1"/>
          <w:lang w:val="en-US"/>
        </w:rPr>
        <w:t>(Neiman et al., 2012)</w:t>
      </w:r>
      <w:r w:rsidR="007A7C84" w:rsidRPr="003C1782">
        <w:rPr>
          <w:color w:val="000000" w:themeColor="text1"/>
          <w:lang w:val="en-US"/>
        </w:rPr>
        <w:fldChar w:fldCharType="end"/>
      </w:r>
      <w:r w:rsidR="007A7C84" w:rsidRPr="003C1782">
        <w:rPr>
          <w:color w:val="000000" w:themeColor="text1"/>
          <w:lang w:val="en-US"/>
        </w:rPr>
        <w:t xml:space="preserve">, the largest amount of recorded violent incidents were </w:t>
      </w:r>
      <w:r w:rsidR="005F6D9E">
        <w:rPr>
          <w:color w:val="000000" w:themeColor="text1"/>
          <w:lang w:val="en-US"/>
        </w:rPr>
        <w:t>observed</w:t>
      </w:r>
      <w:r w:rsidR="007A7C84" w:rsidRPr="003C1782">
        <w:rPr>
          <w:color w:val="000000" w:themeColor="text1"/>
          <w:lang w:val="en-US"/>
        </w:rPr>
        <w:t xml:space="preserve"> in middle and high schools. Although the procedure for the size and representation of the sampling population did cater towards including more of these two school types, it is clear that middle and high schools should be the primary audience for a study such as this and should look to implement efficient polices and measures for violence reduction the quickest. </w:t>
      </w:r>
      <w:r w:rsidR="00AC049C" w:rsidRPr="003C1782">
        <w:rPr>
          <w:color w:val="000000" w:themeColor="text1"/>
          <w:lang w:val="en-US"/>
        </w:rPr>
        <w:t>The finding that school size has a profound effect on school violence, where larger schools record much larger number</w:t>
      </w:r>
      <w:r w:rsidR="00BF52DE">
        <w:rPr>
          <w:color w:val="000000" w:themeColor="text1"/>
          <w:lang w:val="en-US"/>
        </w:rPr>
        <w:t xml:space="preserve">s </w:t>
      </w:r>
      <w:r w:rsidR="00AC049C" w:rsidRPr="003C1782">
        <w:rPr>
          <w:color w:val="000000" w:themeColor="text1"/>
          <w:lang w:val="en-US"/>
        </w:rPr>
        <w:t>of violent incidents, is consistent with</w:t>
      </w:r>
      <w:r w:rsidR="001875B3" w:rsidRPr="003C1782">
        <w:rPr>
          <w:color w:val="000000" w:themeColor="text1"/>
          <w:lang w:val="en-US"/>
        </w:rPr>
        <w:t xml:space="preserve"> others who reported on this factor </w:t>
      </w:r>
      <w:r w:rsidR="001875B3" w:rsidRPr="003C1782">
        <w:rPr>
          <w:color w:val="000000" w:themeColor="text1"/>
          <w:lang w:val="en-US"/>
        </w:rPr>
        <w:fldChar w:fldCharType="begin"/>
      </w:r>
      <w:r w:rsidR="001875B3" w:rsidRPr="003C1782">
        <w:rPr>
          <w:color w:val="000000" w:themeColor="text1"/>
          <w:lang w:val="en-US"/>
        </w:rPr>
        <w:instrText xml:space="preserve"> ADDIN EN.CITE &lt;EndNote&gt;&lt;Cite&gt;&lt;Author&gt;Langbein&lt;/Author&gt;&lt;Year&gt;2002&lt;/Year&gt;&lt;RecNum&gt;7&lt;/RecNum&gt;&lt;DisplayText&gt;(Langbein &amp;amp; Bess, 2002)&lt;/DisplayText&gt;&lt;record&gt;&lt;rec-number&gt;7&lt;/rec-number&gt;&lt;foreign-keys&gt;&lt;key app="EN" db-id="s55p052tq999xoe2pec5t5w0fzrfzv059fd2" timestamp="1557022694"&gt;7&lt;/key&gt;&lt;/foreign-keys&gt;&lt;ref-type name="Journal Article"&gt;17&lt;/ref-type&gt;&lt;contributors&gt;&lt;authors&gt;&lt;author&gt;Langbein, Laura&lt;/author&gt;&lt;author&gt;Bess, Roseana&lt;/author&gt;&lt;/authors&gt;&lt;/contributors&gt;&lt;titles&gt;&lt;title&gt;Sports in school: source of amity or antipathy? *&lt;/title&gt;&lt;secondary-title&gt;Social Science Quarterly&lt;/secondary-title&gt;&lt;/titles&gt;&lt;periodical&gt;&lt;full-title&gt;Social Science Quarterly&lt;/full-title&gt;&lt;/periodical&gt;&lt;pages&gt;436&lt;/pages&gt;&lt;number&gt;2&lt;/number&gt;&lt;keywords&gt;&lt;keyword&gt;School sports -- Social aspects&lt;/keyword&gt;&lt;keyword&gt;School attendance -- Social aspects&lt;/keyword&gt;&lt;keyword&gt;Academic achievement -- Social aspects&lt;/keyword&gt;&lt;keyword&gt;Student activities -- Social aspects&lt;/keyword&gt;&lt;keyword&gt;Maryland&lt;/keyword&gt;&lt;/keywords&gt;&lt;dates&gt;&lt;year&gt;2002&lt;/year&gt;&lt;/dates&gt;&lt;publisher&gt;Wiley Subscription Services, Inc.&lt;/publisher&gt;&lt;isbn&gt;0038-4941&lt;/isbn&gt;&lt;accession-num&gt;edsgcl.90164125&lt;/accession-num&gt;&lt;work-type&gt;Statistical Data Included&lt;/work-type&gt;&lt;urls&gt;&lt;related-urls&gt;&lt;url&gt;http://proxy.library.stonybrook.edu/login?url=http://search.ebscohost.com/login.aspx?direct=true&amp;amp;db=edsgov&amp;amp;AN=edsgcl.90164125&amp;amp;site=eds-live&amp;amp;scope=site&lt;/url&gt;&lt;/related-urls&gt;&lt;/urls&gt;&lt;remote-database-name&gt;edsgov&lt;/remote-database-name&gt;&lt;remote-database-provider&gt;EBSCOhost&lt;/remote-database-provider&gt;&lt;/record&gt;&lt;/Cite&gt;&lt;/EndNote&gt;</w:instrText>
      </w:r>
      <w:r w:rsidR="001875B3" w:rsidRPr="003C1782">
        <w:rPr>
          <w:color w:val="000000" w:themeColor="text1"/>
          <w:lang w:val="en-US"/>
        </w:rPr>
        <w:fldChar w:fldCharType="separate"/>
      </w:r>
      <w:r w:rsidR="001875B3" w:rsidRPr="003C1782">
        <w:rPr>
          <w:noProof/>
          <w:color w:val="000000" w:themeColor="text1"/>
          <w:lang w:val="en-US"/>
        </w:rPr>
        <w:t>(Langbein &amp; Bess, 2002)</w:t>
      </w:r>
      <w:r w:rsidR="001875B3" w:rsidRPr="003C1782">
        <w:rPr>
          <w:color w:val="000000" w:themeColor="text1"/>
          <w:lang w:val="en-US"/>
        </w:rPr>
        <w:fldChar w:fldCharType="end"/>
      </w:r>
      <w:r w:rsidR="00BF52DE">
        <w:rPr>
          <w:color w:val="000000" w:themeColor="text1"/>
          <w:lang w:val="en-US"/>
        </w:rPr>
        <w:t xml:space="preserve"> but the effect in th</w:t>
      </w:r>
      <w:r w:rsidR="005F6D9E">
        <w:rPr>
          <w:color w:val="000000" w:themeColor="text1"/>
          <w:lang w:val="en-US"/>
        </w:rPr>
        <w:t>e present</w:t>
      </w:r>
      <w:r w:rsidR="00BF52DE">
        <w:rPr>
          <w:color w:val="000000" w:themeColor="text1"/>
          <w:lang w:val="en-US"/>
        </w:rPr>
        <w:t xml:space="preserve"> study was much larger</w:t>
      </w:r>
      <w:r w:rsidR="001875B3" w:rsidRPr="003C1782">
        <w:rPr>
          <w:color w:val="000000" w:themeColor="text1"/>
          <w:lang w:val="en-US"/>
        </w:rPr>
        <w:t xml:space="preserve">. </w:t>
      </w:r>
      <w:r w:rsidR="002B1A3A">
        <w:rPr>
          <w:color w:val="000000" w:themeColor="text1"/>
          <w:lang w:val="en-US"/>
        </w:rPr>
        <w:t>T</w:t>
      </w:r>
      <w:r w:rsidR="001875B3" w:rsidRPr="003C1782">
        <w:rPr>
          <w:color w:val="000000" w:themeColor="text1"/>
          <w:lang w:val="en-US"/>
        </w:rPr>
        <w:t xml:space="preserve">his finding </w:t>
      </w:r>
      <w:r w:rsidR="002B1A3A">
        <w:rPr>
          <w:color w:val="000000" w:themeColor="text1"/>
          <w:lang w:val="en-US"/>
        </w:rPr>
        <w:t xml:space="preserve">also </w:t>
      </w:r>
      <w:r w:rsidR="001875B3" w:rsidRPr="003C1782">
        <w:rPr>
          <w:color w:val="000000" w:themeColor="text1"/>
          <w:lang w:val="en-US"/>
        </w:rPr>
        <w:t xml:space="preserve">generalizes the important effect of this measure to nearly all American primary and secondary schools, not just one district. </w:t>
      </w:r>
      <w:r w:rsidR="005F6D9E">
        <w:rPr>
          <w:color w:val="000000" w:themeColor="text1"/>
          <w:lang w:val="en-US"/>
        </w:rPr>
        <w:t>Some might believe</w:t>
      </w:r>
      <w:r w:rsidR="001875B3" w:rsidRPr="003C1782">
        <w:rPr>
          <w:color w:val="000000" w:themeColor="text1"/>
          <w:lang w:val="en-US"/>
        </w:rPr>
        <w:t xml:space="preserve"> that larger schools would certainly record larger numbers of violent incidents due to the sheer size of the enrollment of the school, and simply saying this would promote the idea that schools of this magnitude may be highly incapable of promoting a safe school environment and controlling what goes on within its walls. This is precisely the reason why developing smaller schools should be a key method in diminishing school violence. When schools enroll 1,000 or more students, it is highly unlikely that they can control the disorder that goes on no matter what types of polices or measures are taken. However, smaller schools not only enhance the personalized experience of school, but also </w:t>
      </w:r>
      <w:r w:rsidR="005F6D9E">
        <w:rPr>
          <w:color w:val="000000" w:themeColor="text1"/>
          <w:lang w:val="en-US"/>
        </w:rPr>
        <w:t>foster</w:t>
      </w:r>
      <w:r w:rsidR="001875B3" w:rsidRPr="003C1782">
        <w:rPr>
          <w:color w:val="000000" w:themeColor="text1"/>
          <w:lang w:val="en-US"/>
        </w:rPr>
        <w:t xml:space="preserve"> a safer learning environment due the increase in efficiency of violence prevention measures on a smaller population </w:t>
      </w:r>
      <w:r w:rsidR="00F1078F" w:rsidRPr="003C1782">
        <w:rPr>
          <w:color w:val="000000" w:themeColor="text1"/>
          <w:lang w:val="en-US"/>
        </w:rPr>
        <w:t>of</w:t>
      </w:r>
      <w:r w:rsidR="001875B3" w:rsidRPr="003C1782">
        <w:rPr>
          <w:color w:val="000000" w:themeColor="text1"/>
          <w:lang w:val="en-US"/>
        </w:rPr>
        <w:t xml:space="preserve"> students.</w:t>
      </w:r>
      <w:r w:rsidR="00A6791E" w:rsidRPr="003C1782">
        <w:rPr>
          <w:color w:val="000000" w:themeColor="text1"/>
          <w:lang w:val="en-US"/>
        </w:rPr>
        <w:t xml:space="preserve"> </w:t>
      </w:r>
    </w:p>
    <w:p w:rsidR="00A45B4E" w:rsidRPr="003C1782" w:rsidRDefault="000F597D" w:rsidP="001D2D94">
      <w:pPr>
        <w:pStyle w:val="Newparagraph"/>
        <w:spacing w:line="240" w:lineRule="auto"/>
        <w:jc w:val="both"/>
        <w:rPr>
          <w:color w:val="000000" w:themeColor="text1"/>
          <w:lang w:val="en-US"/>
        </w:rPr>
      </w:pPr>
      <w:r w:rsidRPr="003C1782">
        <w:rPr>
          <w:color w:val="000000" w:themeColor="text1"/>
          <w:lang w:val="en-US"/>
        </w:rPr>
        <w:t>Another key demographic factor that resulted in substantially higher numbers of school violence was the percent White enrollment of schools. This finding most certainly exemplifies the drastic effect of racial tensions on school violence and how race differences represent a major problem within the school environment. Incorporating programs that encourage interaction between students and school cohesion within schools that have a mixed-race enrollment population is essential in reducing school violence and destroying the social schisms that still disrupt and effect the young people of America. Since</w:t>
      </w:r>
      <w:r w:rsidR="00141679" w:rsidRPr="003C1782">
        <w:rPr>
          <w:color w:val="000000" w:themeColor="text1"/>
          <w:lang w:val="en-US"/>
        </w:rPr>
        <w:t xml:space="preserve"> cities are major locations for the interaction of races, this may be a reason why city schools experienced the largest number of violent incidents compared to other school types based on urbanicity. It cannot be overlooked, however, that city schools may be experiencing such incredible numbers of violence due to the surrounding city environment</w:t>
      </w:r>
      <w:r w:rsidR="00832EB5">
        <w:rPr>
          <w:color w:val="000000" w:themeColor="text1"/>
          <w:lang w:val="en-US"/>
        </w:rPr>
        <w:t>.</w:t>
      </w:r>
      <w:r w:rsidR="00141679" w:rsidRPr="003C1782">
        <w:rPr>
          <w:color w:val="000000" w:themeColor="text1"/>
          <w:lang w:val="en-US"/>
        </w:rPr>
        <w:t xml:space="preserve"> </w:t>
      </w:r>
      <w:r w:rsidR="00832EB5">
        <w:rPr>
          <w:color w:val="000000" w:themeColor="text1"/>
          <w:lang w:val="en-US"/>
        </w:rPr>
        <w:t>It is here that c</w:t>
      </w:r>
      <w:r w:rsidR="00141679" w:rsidRPr="003C1782">
        <w:rPr>
          <w:color w:val="000000" w:themeColor="text1"/>
          <w:lang w:val="en-US"/>
        </w:rPr>
        <w:t xml:space="preserve">rime and violence flourish </w:t>
      </w:r>
      <w:r w:rsidR="00832EB5">
        <w:rPr>
          <w:color w:val="000000" w:themeColor="text1"/>
          <w:lang w:val="en-US"/>
        </w:rPr>
        <w:t>most noticeably</w:t>
      </w:r>
      <w:r w:rsidR="00141679" w:rsidRPr="003C1782">
        <w:rPr>
          <w:color w:val="000000" w:themeColor="text1"/>
          <w:lang w:val="en-US"/>
        </w:rPr>
        <w:t xml:space="preserve">. Nonetheless, city schools </w:t>
      </w:r>
      <w:r w:rsidR="00602624" w:rsidRPr="003C1782">
        <w:rPr>
          <w:color w:val="000000" w:themeColor="text1"/>
          <w:lang w:val="en-US"/>
        </w:rPr>
        <w:t>require the most violence reduction and need to reconsider the methods used to prevent it</w:t>
      </w:r>
      <w:r w:rsidR="002B1A3A">
        <w:rPr>
          <w:color w:val="000000" w:themeColor="text1"/>
          <w:lang w:val="en-US"/>
        </w:rPr>
        <w:t xml:space="preserve"> currently</w:t>
      </w:r>
      <w:r w:rsidR="00602624" w:rsidRPr="003C1782">
        <w:rPr>
          <w:color w:val="000000" w:themeColor="text1"/>
          <w:lang w:val="en-US"/>
        </w:rPr>
        <w:t>.</w:t>
      </w:r>
    </w:p>
    <w:p w:rsidR="00A45B4E" w:rsidRPr="003C1782" w:rsidRDefault="00A45B4E" w:rsidP="001D2D94">
      <w:pPr>
        <w:pStyle w:val="Newparagraph"/>
        <w:spacing w:line="240" w:lineRule="auto"/>
        <w:jc w:val="both"/>
        <w:rPr>
          <w:color w:val="000000" w:themeColor="text1"/>
          <w:lang w:val="en-US"/>
        </w:rPr>
      </w:pPr>
      <w:r w:rsidRPr="003C1782">
        <w:rPr>
          <w:color w:val="000000" w:themeColor="text1"/>
          <w:lang w:val="en-US"/>
        </w:rPr>
        <w:t xml:space="preserve">Parent involvement is a factor that was not included in previous studies focusing on school disorder and disturbances within specific school districts </w:t>
      </w:r>
      <w:r w:rsidRPr="003C1782">
        <w:rPr>
          <w:color w:val="000000" w:themeColor="text1"/>
          <w:lang w:val="en-US"/>
        </w:rPr>
        <w:fldChar w:fldCharType="begin">
          <w:fldData xml:space="preserve">PEVuZE5vdGU+PENpdGU+PEF1dGhvcj5DaGVuPC9BdXRob3I+PFllYXI+MjAwODwvWWVhcj48UmVj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</w:fldData>
        </w:fldChar>
      </w:r>
      <w:r w:rsidRPr="003C1782">
        <w:rPr>
          <w:color w:val="000000" w:themeColor="text1"/>
          <w:lang w:val="en-US"/>
        </w:rPr>
        <w:instrText xml:space="preserve"> ADDIN EN.CITE </w:instrText>
      </w:r>
      <w:r w:rsidRPr="003C1782">
        <w:rPr>
          <w:color w:val="000000" w:themeColor="text1"/>
          <w:lang w:val="en-US"/>
        </w:rPr>
        <w:fldChar w:fldCharType="begin">
          <w:fldData xml:space="preserve">PEVuZE5vdGU+PENpdGU+PEF1dGhvcj5DaGVuPC9BdXRob3I+PFllYXI+MjAwODwvWWVhcj48UmVj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</w:fldData>
        </w:fldChar>
      </w:r>
      <w:r w:rsidRPr="003C1782">
        <w:rPr>
          <w:color w:val="000000" w:themeColor="text1"/>
          <w:lang w:val="en-US"/>
        </w:rPr>
        <w:instrText xml:space="preserve"> ADDIN EN.CITE.DATA </w:instrText>
      </w:r>
      <w:r w:rsidRPr="003C1782">
        <w:rPr>
          <w:color w:val="000000" w:themeColor="text1"/>
          <w:lang w:val="en-US"/>
        </w:rPr>
      </w:r>
      <w:r w:rsidRPr="003C1782">
        <w:rPr>
          <w:color w:val="000000" w:themeColor="text1"/>
          <w:lang w:val="en-US"/>
        </w:rPr>
        <w:fldChar w:fldCharType="end"/>
      </w:r>
      <w:r w:rsidRPr="003C1782">
        <w:rPr>
          <w:color w:val="000000" w:themeColor="text1"/>
          <w:lang w:val="en-US"/>
        </w:rPr>
      </w:r>
      <w:r w:rsidRPr="003C1782">
        <w:rPr>
          <w:color w:val="000000" w:themeColor="text1"/>
          <w:lang w:val="en-US"/>
        </w:rPr>
        <w:fldChar w:fldCharType="separate"/>
      </w:r>
      <w:r w:rsidRPr="003C1782">
        <w:rPr>
          <w:noProof/>
          <w:color w:val="000000" w:themeColor="text1"/>
          <w:lang w:val="en-US"/>
        </w:rPr>
        <w:t>(Chen &amp; Weikart, 2008; Langbein &amp; Bess, 2002)</w:t>
      </w:r>
      <w:r w:rsidRPr="003C1782">
        <w:rPr>
          <w:color w:val="000000" w:themeColor="text1"/>
          <w:lang w:val="en-US"/>
        </w:rPr>
        <w:fldChar w:fldCharType="end"/>
      </w:r>
      <w:r w:rsidRPr="003C1782">
        <w:rPr>
          <w:color w:val="000000" w:themeColor="text1"/>
          <w:lang w:val="en-US"/>
        </w:rPr>
        <w:t xml:space="preserve">, yet this factor proved to be a major contributor to violent school incidents and was more significant than initially expected. </w:t>
      </w:r>
      <w:r w:rsidR="00795B03" w:rsidRPr="003C1782">
        <w:rPr>
          <w:color w:val="000000" w:themeColor="text1"/>
          <w:lang w:val="en-US"/>
        </w:rPr>
        <w:t xml:space="preserve">When parents did not participate in school conferences or </w:t>
      </w:r>
      <w:r w:rsidR="00642A94">
        <w:rPr>
          <w:color w:val="000000" w:themeColor="text1"/>
          <w:lang w:val="en-US"/>
        </w:rPr>
        <w:t xml:space="preserve">did not actively </w:t>
      </w:r>
      <w:r w:rsidR="00795B03" w:rsidRPr="003C1782">
        <w:rPr>
          <w:color w:val="000000" w:themeColor="text1"/>
          <w:lang w:val="en-US"/>
        </w:rPr>
        <w:t xml:space="preserve">volunteer </w:t>
      </w:r>
      <w:r w:rsidR="00642A94">
        <w:rPr>
          <w:color w:val="000000" w:themeColor="text1"/>
          <w:lang w:val="en-US"/>
        </w:rPr>
        <w:t xml:space="preserve">within </w:t>
      </w:r>
      <w:r w:rsidR="00795B03" w:rsidRPr="003C1782">
        <w:rPr>
          <w:color w:val="000000" w:themeColor="text1"/>
          <w:lang w:val="en-US"/>
        </w:rPr>
        <w:t>schools, substantially higher numbers of recorded violent school incidents were seen. This is</w:t>
      </w:r>
      <w:r w:rsidR="001451CA">
        <w:rPr>
          <w:color w:val="000000" w:themeColor="text1"/>
          <w:lang w:val="en-US"/>
        </w:rPr>
        <w:t xml:space="preserve"> a</w:t>
      </w:r>
      <w:r w:rsidR="00795B03" w:rsidRPr="003C1782">
        <w:rPr>
          <w:color w:val="000000" w:themeColor="text1"/>
          <w:lang w:val="en-US"/>
        </w:rPr>
        <w:t xml:space="preserve"> clear indication that parents have a profound effect on the attitudes of their children and the healthiness of the academic environment itself. When parents fail to involve themselves in</w:t>
      </w:r>
      <w:r w:rsidR="001451CA">
        <w:rPr>
          <w:color w:val="000000" w:themeColor="text1"/>
          <w:lang w:val="en-US"/>
        </w:rPr>
        <w:t xml:space="preserve"> the</w:t>
      </w:r>
      <w:r w:rsidR="00795B03" w:rsidRPr="003C1782">
        <w:rPr>
          <w:color w:val="000000" w:themeColor="text1"/>
          <w:lang w:val="en-US"/>
        </w:rPr>
        <w:t xml:space="preserve"> school</w:t>
      </w:r>
      <w:r w:rsidR="001451CA">
        <w:rPr>
          <w:color w:val="000000" w:themeColor="text1"/>
          <w:lang w:val="en-US"/>
        </w:rPr>
        <w:t xml:space="preserve"> that they send their children to</w:t>
      </w:r>
      <w:r w:rsidR="00795B03" w:rsidRPr="003C1782">
        <w:rPr>
          <w:color w:val="000000" w:themeColor="text1"/>
          <w:lang w:val="en-US"/>
        </w:rPr>
        <w:t xml:space="preserve">, it seems that this neglect is acknowledged </w:t>
      </w:r>
      <w:r w:rsidR="001451CA">
        <w:rPr>
          <w:color w:val="000000" w:themeColor="text1"/>
          <w:lang w:val="en-US"/>
        </w:rPr>
        <w:t xml:space="preserve">by </w:t>
      </w:r>
      <w:r w:rsidR="00795B03" w:rsidRPr="003C1782">
        <w:rPr>
          <w:color w:val="000000" w:themeColor="text1"/>
          <w:lang w:val="en-US"/>
        </w:rPr>
        <w:t xml:space="preserve">students and then transformed into anger, frustration and violence. Not only does this highlight the importance of parent and community involvement in school affairs, but this provides the necessary evidence needed to conclude that the most effective measures and policies </w:t>
      </w:r>
      <w:r w:rsidR="007F1C74">
        <w:rPr>
          <w:color w:val="000000" w:themeColor="text1"/>
          <w:lang w:val="en-US"/>
        </w:rPr>
        <w:t>regarding</w:t>
      </w:r>
      <w:r w:rsidR="00795B03" w:rsidRPr="003C1782">
        <w:rPr>
          <w:color w:val="000000" w:themeColor="text1"/>
          <w:lang w:val="en-US"/>
        </w:rPr>
        <w:t xml:space="preserve"> school</w:t>
      </w:r>
      <w:r w:rsidR="007F1C74">
        <w:rPr>
          <w:color w:val="000000" w:themeColor="text1"/>
          <w:lang w:val="en-US"/>
        </w:rPr>
        <w:t xml:space="preserve"> violence</w:t>
      </w:r>
      <w:r w:rsidR="00795B03" w:rsidRPr="003C1782">
        <w:rPr>
          <w:color w:val="000000" w:themeColor="text1"/>
          <w:lang w:val="en-US"/>
        </w:rPr>
        <w:t xml:space="preserve"> do not stem from </w:t>
      </w:r>
      <w:r w:rsidR="00886AA6" w:rsidRPr="003C1782">
        <w:rPr>
          <w:color w:val="000000" w:themeColor="text1"/>
          <w:lang w:val="en-US"/>
        </w:rPr>
        <w:t>security but</w:t>
      </w:r>
      <w:r w:rsidR="00795B03" w:rsidRPr="003C1782">
        <w:rPr>
          <w:color w:val="000000" w:themeColor="text1"/>
          <w:lang w:val="en-US"/>
        </w:rPr>
        <w:t xml:space="preserve"> are rooted in promoting parent involvement in school affairs.</w:t>
      </w:r>
    </w:p>
    <w:p w:rsidR="00413340" w:rsidRDefault="00413340" w:rsidP="001D2D94">
      <w:pPr>
        <w:pStyle w:val="Newparagraph"/>
        <w:spacing w:line="240" w:lineRule="auto"/>
        <w:jc w:val="both"/>
        <w:rPr>
          <w:color w:val="000000" w:themeColor="text1"/>
          <w:lang w:val="en-US"/>
        </w:rPr>
      </w:pPr>
      <w:r w:rsidRPr="003C1782">
        <w:rPr>
          <w:color w:val="000000" w:themeColor="text1"/>
          <w:lang w:val="en-US"/>
        </w:rPr>
        <w:lastRenderedPageBreak/>
        <w:t>The multiple linear regression model generated by incorporating all of the previously analyzed variables accounts for 10.4% of the variance in recorded violent incidents in schools</w:t>
      </w:r>
      <w:r>
        <w:rPr>
          <w:color w:val="000000" w:themeColor="text1"/>
          <w:lang w:val="en-US"/>
        </w:rPr>
        <w:t xml:space="preserve">. </w:t>
      </w:r>
      <w:r w:rsidR="00F97920" w:rsidRPr="003C1782">
        <w:rPr>
          <w:color w:val="000000" w:themeColor="text1"/>
          <w:lang w:val="en-US"/>
        </w:rPr>
        <w:t xml:space="preserve">The </w:t>
      </w:r>
      <w:r>
        <w:rPr>
          <w:color w:val="000000" w:themeColor="text1"/>
          <w:lang w:val="en-US"/>
        </w:rPr>
        <w:t>m</w:t>
      </w:r>
      <w:r w:rsidR="00F97920" w:rsidRPr="003C1782">
        <w:rPr>
          <w:color w:val="000000" w:themeColor="text1"/>
          <w:lang w:val="en-US"/>
        </w:rPr>
        <w:t>odel predicted school violence fairly well based off of the variables analyzed within the present study</w:t>
      </w:r>
      <w:r>
        <w:rPr>
          <w:color w:val="000000" w:themeColor="text1"/>
          <w:lang w:val="en-US"/>
        </w:rPr>
        <w:t xml:space="preserve"> and t</w:t>
      </w:r>
      <w:r w:rsidRPr="003C1782">
        <w:rPr>
          <w:color w:val="000000" w:themeColor="text1"/>
          <w:lang w:val="en-US"/>
        </w:rPr>
        <w:t>he most predictive variables were school size, percent white enrollment, parent participation in parent-teacher conferences, parent volunteer participation and total number of security guards.</w:t>
      </w:r>
      <w:r>
        <w:rPr>
          <w:color w:val="000000" w:themeColor="text1"/>
          <w:lang w:val="en-US"/>
        </w:rPr>
        <w:t xml:space="preserve"> Total number of security guards, school size and percent white enrollment all had positive standardized beta values, which indicates a positive relationship between each of these variables and violent incidents. Specifically, as the total number of security guards, school size and percentage of mixed-race enrollment increased, the larger the number of violent incidents. Parent participation in parent-teacher conferences and parent volunteering both had negative standardized beta values, which indicates a negative relationship between each of these variables and violent incidents. Specifically, as parent involvement, as a percentage, decreased in these variables, the larger the number of violent incidents recorded.</w:t>
      </w:r>
    </w:p>
    <w:p w:rsidR="00F97920" w:rsidRPr="003C1782" w:rsidRDefault="00F97920" w:rsidP="001D2D94">
      <w:pPr>
        <w:pStyle w:val="Newparagraph"/>
        <w:spacing w:line="240" w:lineRule="auto"/>
        <w:ind w:firstLine="360"/>
        <w:jc w:val="both"/>
        <w:rPr>
          <w:color w:val="000000" w:themeColor="text1"/>
          <w:lang w:val="en-US"/>
        </w:rPr>
      </w:pPr>
      <w:r w:rsidRPr="003C1782">
        <w:rPr>
          <w:color w:val="000000" w:themeColor="text1"/>
          <w:lang w:val="en-US"/>
        </w:rPr>
        <w:t xml:space="preserve"> </w:t>
      </w:r>
      <w:r w:rsidR="001D2D94">
        <w:rPr>
          <w:color w:val="000000" w:themeColor="text1"/>
          <w:lang w:val="en-US"/>
        </w:rPr>
        <w:tab/>
      </w:r>
      <w:r w:rsidR="00413340">
        <w:rPr>
          <w:color w:val="000000" w:themeColor="text1"/>
          <w:lang w:val="en-US"/>
        </w:rPr>
        <w:t>This model</w:t>
      </w:r>
      <w:r w:rsidRPr="003C1782">
        <w:rPr>
          <w:color w:val="000000" w:themeColor="text1"/>
          <w:lang w:val="en-US"/>
        </w:rPr>
        <w:t xml:space="preserve"> could be greatly improved with the incorporation and analysis of other variables contained and represented in the school survey. </w:t>
      </w:r>
      <w:r w:rsidR="00DB0951">
        <w:rPr>
          <w:color w:val="000000" w:themeColor="text1"/>
          <w:lang w:val="en-US"/>
        </w:rPr>
        <w:t xml:space="preserve">Nonetheless, </w:t>
      </w:r>
      <w:r w:rsidR="00DB0951" w:rsidRPr="003C1782">
        <w:rPr>
          <w:color w:val="000000" w:themeColor="text1"/>
          <w:lang w:val="en-US"/>
        </w:rPr>
        <w:t>school size, percent white enrollment, parent participation in parent-teacher conferences, parent volunteer participation and total number of security guards</w:t>
      </w:r>
      <w:r w:rsidR="00DB0951">
        <w:rPr>
          <w:color w:val="000000" w:themeColor="text1"/>
          <w:lang w:val="en-US"/>
        </w:rPr>
        <w:t xml:space="preserve"> were found as the most predictive and critical elements contributing to school violence overall. </w:t>
      </w:r>
      <w:r w:rsidRPr="003C1782">
        <w:rPr>
          <w:color w:val="000000" w:themeColor="text1"/>
          <w:lang w:val="en-US"/>
        </w:rPr>
        <w:t>When the</w:t>
      </w:r>
      <w:r w:rsidR="00DB0951">
        <w:rPr>
          <w:color w:val="000000" w:themeColor="text1"/>
          <w:lang w:val="en-US"/>
        </w:rPr>
        <w:t>se</w:t>
      </w:r>
      <w:r w:rsidRPr="003C1782">
        <w:rPr>
          <w:color w:val="000000" w:themeColor="text1"/>
          <w:lang w:val="en-US"/>
        </w:rPr>
        <w:t xml:space="preserve"> elements contributing generally to school violence were used in screening schools who reported school shootings, it was clear that many of the variables under study would have predicted extreme violence in such schools had th</w:t>
      </w:r>
      <w:r w:rsidR="00C2174B">
        <w:rPr>
          <w:color w:val="000000" w:themeColor="text1"/>
          <w:lang w:val="en-US"/>
        </w:rPr>
        <w:t>is model</w:t>
      </w:r>
      <w:r w:rsidRPr="003C1782">
        <w:rPr>
          <w:color w:val="000000" w:themeColor="text1"/>
          <w:lang w:val="en-US"/>
        </w:rPr>
        <w:t xml:space="preserve"> been applied before the occurrence of </w:t>
      </w:r>
      <w:r w:rsidR="002D048F">
        <w:rPr>
          <w:color w:val="000000" w:themeColor="text1"/>
          <w:lang w:val="en-US"/>
        </w:rPr>
        <w:t>the</w:t>
      </w:r>
      <w:r w:rsidRPr="003C1782">
        <w:rPr>
          <w:color w:val="000000" w:themeColor="text1"/>
          <w:lang w:val="en-US"/>
        </w:rPr>
        <w:t xml:space="preserve"> violent events. However, applying the findings to school shootings is tough and complicated because certain measures and characteristics of schools may not be significant in predicting school violence overall, but when such factors are applied to school shootings specifically, the same factors would clearly contribute to basic prevention methods for shootings (e.g. metal detectors). This exemplifies the complexity of the problem at hand with keeping the learning environment free of disorder, disruption, and violence and why further research must be conducted to accurately gauge what prevention methods are working.</w:t>
      </w:r>
    </w:p>
    <w:p w:rsidR="00795B03" w:rsidRPr="003C1782" w:rsidRDefault="00AC35BE" w:rsidP="001D2D94">
      <w:pPr>
        <w:pStyle w:val="Newparagraph"/>
        <w:spacing w:line="240" w:lineRule="auto"/>
        <w:jc w:val="both"/>
        <w:rPr>
          <w:color w:val="000000" w:themeColor="text1"/>
          <w:lang w:val="en-US"/>
        </w:rPr>
      </w:pPr>
      <w:r w:rsidRPr="003C1782">
        <w:rPr>
          <w:color w:val="000000" w:themeColor="text1"/>
          <w:lang w:val="en-US"/>
        </w:rPr>
        <w:t>This type of research cannot stop here</w:t>
      </w:r>
      <w:r w:rsidR="00E8204B" w:rsidRPr="003C1782">
        <w:rPr>
          <w:color w:val="000000" w:themeColor="text1"/>
          <w:lang w:val="en-US"/>
        </w:rPr>
        <w:t>, especially given the limitations of the present study. Such limitations include the normality of the specific dataset that limited the number of statistical tests that could be applied, the time restraint that the study had to endure, the year in which the study was conducted, and the restrictions on what programs could be used to analyze the data. Not only are there numerous other variables that deserve to be explored in relation to school violence,</w:t>
      </w:r>
      <w:r w:rsidR="00BB0C57" w:rsidRPr="003C1782">
        <w:rPr>
          <w:color w:val="000000" w:themeColor="text1"/>
          <w:lang w:val="en-US"/>
        </w:rPr>
        <w:t xml:space="preserve"> such as </w:t>
      </w:r>
      <w:r w:rsidR="00DB0951">
        <w:rPr>
          <w:color w:val="000000" w:themeColor="text1"/>
          <w:lang w:val="en-US"/>
        </w:rPr>
        <w:t>staff</w:t>
      </w:r>
      <w:r w:rsidR="00BB0C57" w:rsidRPr="003C1782">
        <w:rPr>
          <w:color w:val="000000" w:themeColor="text1"/>
          <w:lang w:val="en-US"/>
        </w:rPr>
        <w:t xml:space="preserve"> trainings, school programs, and community involvement,</w:t>
      </w:r>
      <w:r w:rsidR="00E8204B" w:rsidRPr="003C1782">
        <w:rPr>
          <w:color w:val="000000" w:themeColor="text1"/>
          <w:lang w:val="en-US"/>
        </w:rPr>
        <w:t xml:space="preserve"> but more recent data could give even better insight </w:t>
      </w:r>
      <w:r w:rsidR="00DB0951">
        <w:rPr>
          <w:color w:val="000000" w:themeColor="text1"/>
          <w:lang w:val="en-US"/>
        </w:rPr>
        <w:t>i</w:t>
      </w:r>
      <w:r w:rsidR="00E8204B" w:rsidRPr="003C1782">
        <w:rPr>
          <w:color w:val="000000" w:themeColor="text1"/>
          <w:lang w:val="en-US"/>
        </w:rPr>
        <w:t>n</w:t>
      </w:r>
      <w:r w:rsidR="00DB0951">
        <w:rPr>
          <w:color w:val="000000" w:themeColor="text1"/>
          <w:lang w:val="en-US"/>
        </w:rPr>
        <w:t>to</w:t>
      </w:r>
      <w:r w:rsidR="00E8204B" w:rsidRPr="003C1782">
        <w:rPr>
          <w:color w:val="000000" w:themeColor="text1"/>
          <w:lang w:val="en-US"/>
        </w:rPr>
        <w:t xml:space="preserve"> what characteristics of schools are either encouraging or preventing school violence. This could be done by using more recent survey data, even though the level of detail and structure of newer SSOCS data files are incomparable to the 2010 dataset and even older datasets. This may pose a problem to those who wish to investigate this issue in a similar manner to this study. In addition, American schools should not be the only schools surveyed. The expansion of a survey like SSOCS to all countries would beneficial in gauging critical elements contributing to school violence</w:t>
      </w:r>
      <w:r w:rsidR="00DB0951">
        <w:rPr>
          <w:color w:val="000000" w:themeColor="text1"/>
          <w:lang w:val="en-US"/>
        </w:rPr>
        <w:t xml:space="preserve"> on a global level</w:t>
      </w:r>
      <w:r w:rsidR="00E8204B" w:rsidRPr="003C1782">
        <w:rPr>
          <w:color w:val="000000" w:themeColor="text1"/>
          <w:lang w:val="en-US"/>
        </w:rPr>
        <w:t>.</w:t>
      </w:r>
      <w:r w:rsidR="00BB0C57" w:rsidRPr="003C1782">
        <w:rPr>
          <w:color w:val="000000" w:themeColor="text1"/>
          <w:lang w:val="en-US"/>
        </w:rPr>
        <w:t xml:space="preserve"> </w:t>
      </w:r>
    </w:p>
    <w:p w:rsidR="008610ED" w:rsidRPr="003C1782" w:rsidRDefault="00BB0C57" w:rsidP="001D2D94">
      <w:pPr>
        <w:pStyle w:val="Newparagraph"/>
        <w:spacing w:line="240" w:lineRule="auto"/>
        <w:ind w:firstLine="0"/>
        <w:jc w:val="both"/>
        <w:rPr>
          <w:color w:val="000000" w:themeColor="text1"/>
          <w:lang w:val="en-US"/>
        </w:rPr>
      </w:pPr>
      <w:r w:rsidRPr="003C1782">
        <w:rPr>
          <w:color w:val="000000" w:themeColor="text1"/>
          <w:lang w:val="en-US"/>
        </w:rPr>
        <w:tab/>
        <w:t>In conclusion, the study results can be used to develop novel and efficient prevention methods that should certainly be considered by schools and districts. Regarding security measures, security guards should not be armed within schools and increasing security guard presence does not necessarily lead to lower violence. Instead, schools should focus on making the academic environment free of ferocity and decrease emphasis on tightly controlling schools by threatening the use of aggressive force. Students should be able to feel comfortable in the learning environment, not scared or threatened by it. With respect to demographics, schools should implement programs to increase student cohesion and decrease racial tensions that occur. This applies the greatest to city schools. It is critical that newly founded schools enroll smaller numbers of students in comp</w:t>
      </w:r>
      <w:bookmarkStart w:id="0" w:name="_GoBack"/>
      <w:bookmarkEnd w:id="0"/>
      <w:r w:rsidRPr="003C1782">
        <w:rPr>
          <w:color w:val="000000" w:themeColor="text1"/>
          <w:lang w:val="en-US"/>
        </w:rPr>
        <w:t xml:space="preserve">arison to very large numbers of students since this will </w:t>
      </w:r>
      <w:r w:rsidRPr="003C1782">
        <w:rPr>
          <w:color w:val="000000" w:themeColor="text1"/>
          <w:lang w:val="en-US"/>
        </w:rPr>
        <w:lastRenderedPageBreak/>
        <w:t xml:space="preserve">likely decrease disorder and violence in school while promoting more personalized and constructive interactions. It is also beneficial for districts with schools enrolling high numbers of students to construct newer, smaller schools to decrease the prevalence of school violence. Perhaps the most important and effective method to decrease school violence is encouraging and promoting parent involvement at school. By starting or continuing programs that foster parent-student interaction, scheduling more parent-teacher conferences, or even creating events or opportunities that encourage parent involvement in school affairs, it is clear that we would observe a decrease in school violence. If necessary, schools could make it required </w:t>
      </w:r>
      <w:r w:rsidR="00F52F8C">
        <w:rPr>
          <w:color w:val="000000" w:themeColor="text1"/>
          <w:lang w:val="en-US"/>
        </w:rPr>
        <w:t xml:space="preserve">for parents </w:t>
      </w:r>
      <w:r w:rsidRPr="003C1782">
        <w:rPr>
          <w:color w:val="000000" w:themeColor="text1"/>
          <w:lang w:val="en-US"/>
        </w:rPr>
        <w:t>to attend certain school affairs, events or conferences in order for their child to graduate to ensure that appropriate involvement is occurring. Overall, emphasis on just one of the three categories of school characteristics examined cannot solve the escalation of school v</w:t>
      </w:r>
      <w:r w:rsidR="00D018AF" w:rsidRPr="003C1782">
        <w:rPr>
          <w:color w:val="000000" w:themeColor="text1"/>
          <w:lang w:val="en-US"/>
        </w:rPr>
        <w:t>iolence</w:t>
      </w:r>
      <w:r w:rsidR="005F673E">
        <w:rPr>
          <w:color w:val="000000" w:themeColor="text1"/>
          <w:lang w:val="en-US"/>
        </w:rPr>
        <w:t xml:space="preserve"> alone</w:t>
      </w:r>
      <w:r w:rsidR="00D018AF" w:rsidRPr="003C1782">
        <w:rPr>
          <w:color w:val="000000" w:themeColor="text1"/>
          <w:lang w:val="en-US"/>
        </w:rPr>
        <w:t xml:space="preserve">. Instead, it may take a combination and fine balance of these elements and perhaps many more to effectively prevent high numbers of violent school incidents from occurring. With this in mind, </w:t>
      </w:r>
      <w:r w:rsidR="008610ED" w:rsidRPr="003C1782">
        <w:rPr>
          <w:color w:val="000000" w:themeColor="text1"/>
          <w:lang w:val="en-US"/>
        </w:rPr>
        <w:t xml:space="preserve">the present study has contributed to the overall understanding of </w:t>
      </w:r>
      <w:r w:rsidR="00D018AF" w:rsidRPr="003C1782">
        <w:rPr>
          <w:color w:val="000000" w:themeColor="text1"/>
          <w:lang w:val="en-US"/>
        </w:rPr>
        <w:t xml:space="preserve">just some of </w:t>
      </w:r>
      <w:r w:rsidR="008610ED" w:rsidRPr="003C1782">
        <w:rPr>
          <w:color w:val="000000" w:themeColor="text1"/>
          <w:lang w:val="en-US"/>
        </w:rPr>
        <w:t>the mechanisms that promote school violence and presents itself as a building block for future research on school violence and associated prevention measures.</w:t>
      </w:r>
    </w:p>
    <w:p w:rsidR="00A72FDC" w:rsidRDefault="00A72FDC" w:rsidP="0042717A">
      <w:pPr>
        <w:pStyle w:val="Newparagraph"/>
        <w:spacing w:line="240" w:lineRule="auto"/>
        <w:ind w:firstLine="0"/>
        <w:rPr>
          <w:b/>
          <w:color w:val="000000" w:themeColor="text1"/>
          <w:lang w:val="en-US"/>
        </w:rPr>
      </w:pPr>
    </w:p>
    <w:p w:rsidR="00A72FDC" w:rsidRDefault="00A72FDC"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E60F20" w:rsidRDefault="00E60F20" w:rsidP="0042717A">
      <w:pPr>
        <w:pStyle w:val="Newparagraph"/>
        <w:spacing w:line="240" w:lineRule="auto"/>
        <w:ind w:firstLine="0"/>
        <w:rPr>
          <w:b/>
          <w:color w:val="000000" w:themeColor="text1"/>
          <w:lang w:val="en-US"/>
        </w:rPr>
      </w:pPr>
    </w:p>
    <w:p w:rsidR="008E29E4" w:rsidRDefault="001F0776" w:rsidP="0042717A">
      <w:pPr>
        <w:pStyle w:val="Newparagraph"/>
        <w:spacing w:line="240" w:lineRule="auto"/>
        <w:ind w:firstLine="0"/>
        <w:rPr>
          <w:b/>
          <w:color w:val="000000" w:themeColor="text1"/>
          <w:lang w:val="en-US"/>
        </w:rPr>
      </w:pPr>
      <w:r w:rsidRPr="003C1782">
        <w:rPr>
          <w:b/>
          <w:color w:val="000000" w:themeColor="text1"/>
          <w:lang w:val="en-US"/>
        </w:rPr>
        <w:t>Acknowledgements</w:t>
      </w:r>
    </w:p>
    <w:p w:rsidR="00D44195" w:rsidRPr="003C1782" w:rsidRDefault="00D44195" w:rsidP="0042717A">
      <w:pPr>
        <w:pStyle w:val="Newparagraph"/>
        <w:spacing w:line="240" w:lineRule="auto"/>
        <w:ind w:firstLine="0"/>
        <w:rPr>
          <w:b/>
          <w:color w:val="000000" w:themeColor="text1"/>
          <w:lang w:val="en-US"/>
        </w:rPr>
      </w:pPr>
    </w:p>
    <w:p w:rsidR="00F70CCA" w:rsidRDefault="00693015" w:rsidP="00C60BBA">
      <w:pPr>
        <w:pStyle w:val="NormalWeb"/>
        <w:spacing w:before="0" w:beforeAutospacing="0" w:after="360" w:afterAutospacing="0"/>
        <w:jc w:val="both"/>
        <w:textAlignment w:val="baseline"/>
        <w:rPr>
          <w:color w:val="000000" w:themeColor="text1"/>
          <w:szCs w:val="21"/>
        </w:rPr>
      </w:pPr>
      <w:r w:rsidRPr="003C1782">
        <w:rPr>
          <w:color w:val="000000" w:themeColor="text1"/>
          <w:szCs w:val="21"/>
        </w:rPr>
        <w:t xml:space="preserve">This research was supported by </w:t>
      </w:r>
      <w:r w:rsidR="00F70CCA">
        <w:rPr>
          <w:color w:val="000000" w:themeColor="text1"/>
          <w:szCs w:val="21"/>
        </w:rPr>
        <w:t>Stony Brook University</w:t>
      </w:r>
      <w:r w:rsidRPr="003C1782">
        <w:rPr>
          <w:color w:val="000000" w:themeColor="text1"/>
          <w:szCs w:val="21"/>
        </w:rPr>
        <w:t xml:space="preserve">. We thank our colleagues from </w:t>
      </w:r>
      <w:r w:rsidR="00F70CCA">
        <w:rPr>
          <w:color w:val="000000" w:themeColor="text1"/>
          <w:szCs w:val="21"/>
        </w:rPr>
        <w:t>the Biomedical Engineering Department at Stony Brook University</w:t>
      </w:r>
      <w:r w:rsidRPr="003C1782">
        <w:rPr>
          <w:color w:val="000000" w:themeColor="text1"/>
          <w:szCs w:val="21"/>
        </w:rPr>
        <w:t xml:space="preserve"> who provided</w:t>
      </w:r>
      <w:r w:rsidR="00F70CCA">
        <w:rPr>
          <w:color w:val="000000" w:themeColor="text1"/>
          <w:szCs w:val="21"/>
        </w:rPr>
        <w:t xml:space="preserve"> incredible</w:t>
      </w:r>
      <w:r w:rsidRPr="003C1782">
        <w:rPr>
          <w:color w:val="000000" w:themeColor="text1"/>
          <w:szCs w:val="21"/>
        </w:rPr>
        <w:t xml:space="preserve"> insight and expertise that greatly assisted the research</w:t>
      </w:r>
      <w:r w:rsidR="00F70CCA">
        <w:rPr>
          <w:color w:val="000000" w:themeColor="text1"/>
          <w:szCs w:val="21"/>
        </w:rPr>
        <w:t xml:space="preserve"> conducted.</w:t>
      </w:r>
    </w:p>
    <w:p w:rsidR="00693015" w:rsidRPr="003C1782" w:rsidRDefault="00693015" w:rsidP="00C60BBA">
      <w:pPr>
        <w:pStyle w:val="NormalWeb"/>
        <w:spacing w:before="0" w:beforeAutospacing="0" w:after="360" w:afterAutospacing="0"/>
        <w:jc w:val="both"/>
        <w:textAlignment w:val="baseline"/>
        <w:rPr>
          <w:color w:val="000000" w:themeColor="text1"/>
          <w:szCs w:val="21"/>
        </w:rPr>
      </w:pPr>
      <w:r w:rsidRPr="003C1782">
        <w:rPr>
          <w:color w:val="000000" w:themeColor="text1"/>
          <w:szCs w:val="21"/>
        </w:rPr>
        <w:t xml:space="preserve">We thank </w:t>
      </w:r>
      <w:r w:rsidR="005B52AC">
        <w:rPr>
          <w:color w:val="000000" w:themeColor="text1"/>
          <w:szCs w:val="21"/>
        </w:rPr>
        <w:t>P</w:t>
      </w:r>
      <w:r w:rsidR="00F70CCA">
        <w:rPr>
          <w:color w:val="000000" w:themeColor="text1"/>
          <w:szCs w:val="21"/>
        </w:rPr>
        <w:t>r</w:t>
      </w:r>
      <w:r w:rsidR="005B52AC">
        <w:rPr>
          <w:color w:val="000000" w:themeColor="text1"/>
          <w:szCs w:val="21"/>
        </w:rPr>
        <w:t>of</w:t>
      </w:r>
      <w:r w:rsidR="00F70CCA">
        <w:rPr>
          <w:color w:val="000000" w:themeColor="text1"/>
          <w:szCs w:val="21"/>
        </w:rPr>
        <w:t xml:space="preserve">. Lilianne </w:t>
      </w:r>
      <w:r w:rsidR="005B52AC">
        <w:rPr>
          <w:color w:val="000000" w:themeColor="text1"/>
          <w:szCs w:val="21"/>
        </w:rPr>
        <w:t xml:space="preserve">R. </w:t>
      </w:r>
      <w:r w:rsidR="00F70CCA">
        <w:rPr>
          <w:color w:val="000000" w:themeColor="text1"/>
          <w:szCs w:val="21"/>
        </w:rPr>
        <w:t>Mujica-Parodi</w:t>
      </w:r>
      <w:r w:rsidRPr="003C1782">
        <w:rPr>
          <w:color w:val="000000" w:themeColor="text1"/>
          <w:szCs w:val="21"/>
        </w:rPr>
        <w:t xml:space="preserve"> for </w:t>
      </w:r>
      <w:r w:rsidR="00B5512F">
        <w:rPr>
          <w:color w:val="000000" w:themeColor="text1"/>
          <w:szCs w:val="21"/>
        </w:rPr>
        <w:t>the</w:t>
      </w:r>
      <w:r w:rsidR="00970F30">
        <w:rPr>
          <w:color w:val="000000" w:themeColor="text1"/>
          <w:szCs w:val="21"/>
        </w:rPr>
        <w:t xml:space="preserve"> exceptional guidance</w:t>
      </w:r>
      <w:r w:rsidR="00B5512F">
        <w:rPr>
          <w:color w:val="000000" w:themeColor="text1"/>
          <w:szCs w:val="21"/>
        </w:rPr>
        <w:t xml:space="preserve"> received</w:t>
      </w:r>
      <w:r w:rsidR="00970F30">
        <w:rPr>
          <w:color w:val="000000" w:themeColor="text1"/>
          <w:szCs w:val="21"/>
        </w:rPr>
        <w:t xml:space="preserve"> and </w:t>
      </w:r>
      <w:r w:rsidRPr="003C1782">
        <w:rPr>
          <w:color w:val="000000" w:themeColor="text1"/>
          <w:szCs w:val="21"/>
        </w:rPr>
        <w:t xml:space="preserve">assistance with </w:t>
      </w:r>
      <w:r w:rsidR="00F70CCA">
        <w:rPr>
          <w:color w:val="000000" w:themeColor="text1"/>
          <w:szCs w:val="21"/>
        </w:rPr>
        <w:t>experimental design</w:t>
      </w:r>
      <w:r w:rsidR="009F21F5">
        <w:rPr>
          <w:color w:val="000000" w:themeColor="text1"/>
          <w:szCs w:val="21"/>
        </w:rPr>
        <w:t xml:space="preserve"> and data analysis</w:t>
      </w:r>
      <w:r w:rsidRPr="003C1782">
        <w:rPr>
          <w:color w:val="000000" w:themeColor="text1"/>
          <w:szCs w:val="21"/>
        </w:rPr>
        <w:t xml:space="preserve">, and </w:t>
      </w:r>
      <w:r w:rsidR="00F70CCA">
        <w:rPr>
          <w:color w:val="000000" w:themeColor="text1"/>
          <w:szCs w:val="21"/>
        </w:rPr>
        <w:t>the teaching assistants of BME 212</w:t>
      </w:r>
      <w:r w:rsidRPr="003C1782">
        <w:rPr>
          <w:color w:val="000000" w:themeColor="text1"/>
          <w:szCs w:val="21"/>
        </w:rPr>
        <w:t xml:space="preserve"> for comments that greatly improved the </w:t>
      </w:r>
      <w:r w:rsidR="00F70CCA">
        <w:rPr>
          <w:color w:val="000000" w:themeColor="text1"/>
          <w:szCs w:val="21"/>
        </w:rPr>
        <w:t xml:space="preserve">experiment </w:t>
      </w:r>
      <w:r w:rsidR="005B52AC">
        <w:rPr>
          <w:color w:val="000000" w:themeColor="text1"/>
          <w:szCs w:val="21"/>
        </w:rPr>
        <w:t xml:space="preserve">performed </w:t>
      </w:r>
      <w:r w:rsidR="00F70CCA">
        <w:rPr>
          <w:color w:val="000000" w:themeColor="text1"/>
          <w:szCs w:val="21"/>
        </w:rPr>
        <w:t xml:space="preserve">and the </w:t>
      </w:r>
      <w:r w:rsidRPr="003C1782">
        <w:rPr>
          <w:color w:val="000000" w:themeColor="text1"/>
          <w:szCs w:val="21"/>
        </w:rPr>
        <w:t>manuscript.</w:t>
      </w:r>
    </w:p>
    <w:p w:rsidR="00E60F20" w:rsidRPr="00BE7C98" w:rsidRDefault="00693015" w:rsidP="00C60BBA">
      <w:pPr>
        <w:pStyle w:val="NormalWeb"/>
        <w:spacing w:before="0" w:beforeAutospacing="0" w:after="360" w:afterAutospacing="0"/>
        <w:jc w:val="both"/>
        <w:textAlignment w:val="baseline"/>
        <w:rPr>
          <w:color w:val="000000" w:themeColor="text1"/>
          <w:szCs w:val="21"/>
        </w:rPr>
      </w:pPr>
      <w:r w:rsidRPr="003C1782">
        <w:rPr>
          <w:color w:val="000000" w:themeColor="text1"/>
          <w:szCs w:val="21"/>
        </w:rPr>
        <w:t xml:space="preserve">We would also like to </w:t>
      </w:r>
      <w:r w:rsidR="005F673E">
        <w:rPr>
          <w:color w:val="000000" w:themeColor="text1"/>
          <w:szCs w:val="21"/>
        </w:rPr>
        <w:t>express</w:t>
      </w:r>
      <w:r w:rsidRPr="003C1782">
        <w:rPr>
          <w:color w:val="000000" w:themeColor="text1"/>
          <w:szCs w:val="21"/>
        </w:rPr>
        <w:t xml:space="preserve"> our gratitude </w:t>
      </w:r>
      <w:r w:rsidR="005F673E">
        <w:rPr>
          <w:color w:val="000000" w:themeColor="text1"/>
          <w:szCs w:val="21"/>
        </w:rPr>
        <w:t>for</w:t>
      </w:r>
      <w:r w:rsidR="00F70CCA">
        <w:rPr>
          <w:color w:val="000000" w:themeColor="text1"/>
          <w:szCs w:val="21"/>
        </w:rPr>
        <w:t xml:space="preserve"> our</w:t>
      </w:r>
      <w:r w:rsidRPr="003C1782">
        <w:rPr>
          <w:color w:val="000000" w:themeColor="text1"/>
          <w:szCs w:val="21"/>
        </w:rPr>
        <w:t xml:space="preserve"> </w:t>
      </w:r>
      <w:r w:rsidR="00F70CCA">
        <w:rPr>
          <w:color w:val="000000" w:themeColor="text1"/>
          <w:szCs w:val="21"/>
        </w:rPr>
        <w:t>fellow peers in BME 212</w:t>
      </w:r>
      <w:r w:rsidRPr="003C1782">
        <w:rPr>
          <w:color w:val="000000" w:themeColor="text1"/>
          <w:szCs w:val="21"/>
        </w:rPr>
        <w:t xml:space="preserve"> for sharing their wisdom </w:t>
      </w:r>
      <w:r w:rsidR="007A5AEE">
        <w:rPr>
          <w:color w:val="000000" w:themeColor="text1"/>
          <w:szCs w:val="21"/>
        </w:rPr>
        <w:t xml:space="preserve">and insight </w:t>
      </w:r>
      <w:r w:rsidRPr="003C1782">
        <w:rPr>
          <w:color w:val="000000" w:themeColor="text1"/>
          <w:szCs w:val="21"/>
        </w:rPr>
        <w:t>with us during the course of this researc</w:t>
      </w:r>
      <w:r w:rsidR="00D86173">
        <w:rPr>
          <w:color w:val="000000" w:themeColor="text1"/>
          <w:szCs w:val="21"/>
        </w:rPr>
        <w:t>h.</w:t>
      </w:r>
      <w:r w:rsidR="00AA5880" w:rsidRPr="003C1782">
        <w:rPr>
          <w:color w:val="000000" w:themeColor="text1"/>
        </w:rPr>
        <w:tab/>
      </w: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BE7C98" w:rsidRDefault="00BE7C98" w:rsidP="00E3064B">
      <w:pPr>
        <w:rPr>
          <w:b/>
          <w:color w:val="000000" w:themeColor="text1"/>
          <w:lang w:eastAsia="en-GB"/>
        </w:rPr>
      </w:pPr>
    </w:p>
    <w:p w:rsidR="00E3064B" w:rsidRPr="003C1782" w:rsidRDefault="00E3064B" w:rsidP="00E3064B">
      <w:pPr>
        <w:rPr>
          <w:b/>
          <w:color w:val="000000" w:themeColor="text1"/>
          <w:lang w:eastAsia="en-GB"/>
        </w:rPr>
      </w:pPr>
      <w:r w:rsidRPr="003C1782">
        <w:rPr>
          <w:b/>
          <w:color w:val="000000" w:themeColor="text1"/>
          <w:lang w:eastAsia="en-GB"/>
        </w:rPr>
        <w:lastRenderedPageBreak/>
        <w:t>References</w:t>
      </w:r>
    </w:p>
    <w:p w:rsidR="00E3064B" w:rsidRPr="003C1782" w:rsidRDefault="00E3064B" w:rsidP="00E3064B">
      <w:pPr>
        <w:rPr>
          <w:b/>
          <w:color w:val="000000" w:themeColor="text1"/>
          <w:lang w:eastAsia="en-GB"/>
        </w:rPr>
      </w:pPr>
    </w:p>
    <w:p w:rsidR="00E3064B" w:rsidRPr="003C1782" w:rsidRDefault="00E3064B" w:rsidP="00E3064B">
      <w:pPr>
        <w:rPr>
          <w:color w:val="000000" w:themeColor="text1"/>
          <w:lang w:eastAsia="en-GB"/>
        </w:rPr>
      </w:pPr>
    </w:p>
    <w:p w:rsidR="00BE7C98" w:rsidRPr="00BE7C98" w:rsidRDefault="000572F4" w:rsidP="00BE7C98">
      <w:pPr>
        <w:pStyle w:val="EndNoteBibliography"/>
        <w:ind w:left="720" w:hanging="720"/>
        <w:rPr>
          <w:noProof/>
        </w:rPr>
      </w:pPr>
      <w:r w:rsidRPr="003C1782">
        <w:rPr>
          <w:color w:val="000000" w:themeColor="text1"/>
        </w:rPr>
        <w:fldChar w:fldCharType="begin"/>
      </w:r>
      <w:r w:rsidRPr="003C1782">
        <w:rPr>
          <w:color w:val="000000" w:themeColor="text1"/>
        </w:rPr>
        <w:instrText xml:space="preserve"> ADDIN EN.REFLIST </w:instrText>
      </w:r>
      <w:r w:rsidRPr="003C1782">
        <w:rPr>
          <w:color w:val="000000" w:themeColor="text1"/>
        </w:rPr>
        <w:fldChar w:fldCharType="separate"/>
      </w:r>
      <w:r w:rsidR="00BE7C98" w:rsidRPr="00BE7C98">
        <w:rPr>
          <w:noProof/>
        </w:rPr>
        <w:t xml:space="preserve">Chen, G., &amp; Weikart, L. A. (2008). Student Background, School Climate, School Disorder, and Student Achievement: An Empirical Study of New York City's Middle Schools. </w:t>
      </w:r>
      <w:r w:rsidR="00BE7C98" w:rsidRPr="00BE7C98">
        <w:rPr>
          <w:i/>
          <w:noProof/>
        </w:rPr>
        <w:t>Journal of School Violence, 7</w:t>
      </w:r>
      <w:r w:rsidR="00BE7C98" w:rsidRPr="00BE7C98">
        <w:rPr>
          <w:noProof/>
        </w:rPr>
        <w:t xml:space="preserve">(4), 3-20. </w:t>
      </w:r>
    </w:p>
    <w:p w:rsidR="00BE7C98" w:rsidRPr="00BE7C98" w:rsidRDefault="00BE7C98" w:rsidP="00BE7C98">
      <w:pPr>
        <w:pStyle w:val="EndNoteBibliography"/>
        <w:ind w:left="720" w:hanging="720"/>
        <w:rPr>
          <w:noProof/>
        </w:rPr>
      </w:pPr>
      <w:r w:rsidRPr="00BE7C98">
        <w:rPr>
          <w:noProof/>
        </w:rPr>
        <w:t xml:space="preserve">Fenning, P. p. l. e., Pulaski, S., Gomez, M., Morello, M., Maciel, L., Maroney, E., . . . Maltese, R. (2012). Call to Action: A Critical Need for Designing Alternatives to Suspension and Expulsion. </w:t>
      </w:r>
      <w:r w:rsidRPr="00BE7C98">
        <w:rPr>
          <w:i/>
          <w:noProof/>
        </w:rPr>
        <w:t>Journal of School Violence, 11</w:t>
      </w:r>
      <w:r w:rsidRPr="00BE7C98">
        <w:rPr>
          <w:noProof/>
        </w:rPr>
        <w:t>(2), 105-117. doi:10.1080/15388220.2011.646643</w:t>
      </w:r>
    </w:p>
    <w:p w:rsidR="00BE7C98" w:rsidRPr="00BE7C98" w:rsidRDefault="00BE7C98" w:rsidP="00BE7C98">
      <w:pPr>
        <w:pStyle w:val="EndNoteBibliography"/>
        <w:ind w:left="720" w:hanging="720"/>
        <w:rPr>
          <w:noProof/>
        </w:rPr>
      </w:pPr>
      <w:r w:rsidRPr="00BE7C98">
        <w:rPr>
          <w:noProof/>
        </w:rPr>
        <w:t xml:space="preserve">Langbein, L., &amp; Bess, R. (2002). Sports in school: source of amity or antipathy? *. </w:t>
      </w:r>
      <w:r w:rsidRPr="00BE7C98">
        <w:rPr>
          <w:i/>
          <w:noProof/>
        </w:rPr>
        <w:t>Social Science Quarterly</w:t>
      </w:r>
      <w:r w:rsidRPr="00BE7C98">
        <w:rPr>
          <w:noProof/>
        </w:rPr>
        <w:t xml:space="preserve">(2), 436. </w:t>
      </w:r>
    </w:p>
    <w:p w:rsidR="00BE7C98" w:rsidRPr="000C311F" w:rsidRDefault="00BE7C98" w:rsidP="000C311F">
      <w:pPr>
        <w:pStyle w:val="EndNoteBibliography"/>
        <w:ind w:left="720" w:hanging="720"/>
        <w:rPr>
          <w:i/>
          <w:noProof/>
        </w:rPr>
      </w:pPr>
      <w:r w:rsidRPr="00BE7C98">
        <w:rPr>
          <w:noProof/>
        </w:rPr>
        <w:t xml:space="preserve">Neiman, S., Murphy, C., &amp; Thomas, T. L. (2012). </w:t>
      </w:r>
      <w:r w:rsidRPr="00BE7C98">
        <w:rPr>
          <w:i/>
          <w:noProof/>
        </w:rPr>
        <w:t>2009–10 School Survey on Crime and Safety (SSOCS) Survey Documentation</w:t>
      </w:r>
      <w:r w:rsidR="000C311F">
        <w:rPr>
          <w:i/>
          <w:noProof/>
        </w:rPr>
        <w:t xml:space="preserve"> </w:t>
      </w:r>
      <w:r w:rsidRPr="00BE7C98">
        <w:rPr>
          <w:i/>
          <w:noProof/>
        </w:rPr>
        <w:t>(NCES 2015-177)</w:t>
      </w:r>
      <w:r w:rsidRPr="00BE7C98">
        <w:rPr>
          <w:noProof/>
        </w:rPr>
        <w:t xml:space="preserve">. Washington, DC: National Center for Education Statistics Retrieved from </w:t>
      </w:r>
      <w:hyperlink r:id="rId16" w:history="1">
        <w:r w:rsidRPr="00BE7C98">
          <w:rPr>
            <w:rStyle w:val="Hyperlink"/>
            <w:noProof/>
          </w:rPr>
          <w:t>http://nces.ed.gov/pubsearch</w:t>
        </w:r>
      </w:hyperlink>
      <w:r w:rsidRPr="00BE7C98">
        <w:rPr>
          <w:noProof/>
        </w:rPr>
        <w:t>.</w:t>
      </w:r>
    </w:p>
    <w:p w:rsidR="00BE7C98" w:rsidRPr="00BE7C98" w:rsidRDefault="00BE7C98" w:rsidP="00BE7C98">
      <w:pPr>
        <w:pStyle w:val="EndNoteBibliography"/>
        <w:ind w:left="720" w:hanging="720"/>
        <w:rPr>
          <w:noProof/>
        </w:rPr>
      </w:pPr>
      <w:r w:rsidRPr="00BE7C98">
        <w:rPr>
          <w:noProof/>
        </w:rPr>
        <w:t xml:space="preserve">Skiba, R. J. (2013). Reaching a Critical Juncture for Our Kids: The Need to Reassess School-Justice Practices. </w:t>
      </w:r>
      <w:r w:rsidRPr="00BE7C98">
        <w:rPr>
          <w:i/>
          <w:noProof/>
        </w:rPr>
        <w:t>Family Court Review, 51</w:t>
      </w:r>
      <w:r w:rsidRPr="00BE7C98">
        <w:rPr>
          <w:noProof/>
        </w:rPr>
        <w:t>(3), 380-387. doi:10.1111/fcre.12034</w:t>
      </w:r>
    </w:p>
    <w:p w:rsidR="00BE7C98" w:rsidRPr="00BE7C98" w:rsidRDefault="00BE7C98" w:rsidP="00BE7C98">
      <w:pPr>
        <w:pStyle w:val="EndNoteBibliography"/>
        <w:ind w:left="720" w:hanging="720"/>
        <w:rPr>
          <w:noProof/>
        </w:rPr>
      </w:pPr>
      <w:r w:rsidRPr="00BE7C98">
        <w:rPr>
          <w:noProof/>
        </w:rPr>
        <w:t xml:space="preserve">Warnick, B. R. w. o. e., Kim, S. H. u. c. a. k., &amp; Robinson, S. r. b. o. e. (2015). Gun Violence and the Meaning of American Schools. </w:t>
      </w:r>
      <w:r w:rsidRPr="00BE7C98">
        <w:rPr>
          <w:i/>
          <w:noProof/>
        </w:rPr>
        <w:t>Educational Theory, 65</w:t>
      </w:r>
      <w:r w:rsidRPr="00BE7C98">
        <w:rPr>
          <w:noProof/>
        </w:rPr>
        <w:t>(4), 371-386. doi:10.1111/edth.12122</w:t>
      </w:r>
    </w:p>
    <w:p w:rsidR="00AD5214" w:rsidRPr="003C1782" w:rsidRDefault="000572F4" w:rsidP="00AD5214">
      <w:pPr>
        <w:pStyle w:val="NormalWeb"/>
        <w:rPr>
          <w:color w:val="000000" w:themeColor="text1"/>
          <w:sz w:val="36"/>
        </w:rPr>
      </w:pPr>
      <w:r w:rsidRPr="003C1782">
        <w:rPr>
          <w:color w:val="000000" w:themeColor="text1"/>
        </w:rPr>
        <w:fldChar w:fldCharType="end"/>
      </w:r>
    </w:p>
    <w:p w:rsidR="00FE4713" w:rsidRPr="003C1782" w:rsidRDefault="00FE4713" w:rsidP="0080308E">
      <w:pPr>
        <w:pStyle w:val="Figurecaption"/>
        <w:rPr>
          <w:color w:val="000000" w:themeColor="text1"/>
          <w:lang w:val="en-US"/>
        </w:rPr>
      </w:pPr>
    </w:p>
    <w:sectPr w:rsidR="00FE4713" w:rsidRPr="003C1782" w:rsidSect="00A60AA6">
      <w:headerReference w:type="even" r:id="rId17"/>
      <w:headerReference w:type="default" r:id="rId18"/>
      <w:footerReference w:type="even" r:id="rId19"/>
      <w:footerReference w:type="default" r:id="rId20"/>
      <w:pgSz w:w="11901" w:h="16840"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967" w:rsidRDefault="00C16967" w:rsidP="00AF2C92">
      <w:r>
        <w:separator/>
      </w:r>
    </w:p>
  </w:endnote>
  <w:endnote w:type="continuationSeparator" w:id="0">
    <w:p w:rsidR="00C16967" w:rsidRDefault="00C1696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825139"/>
      <w:docPartObj>
        <w:docPartGallery w:val="Page Numbers (Bottom of Page)"/>
        <w:docPartUnique/>
      </w:docPartObj>
    </w:sdtPr>
    <w:sdtEndPr>
      <w:rPr>
        <w:rStyle w:val="PageNumber"/>
      </w:rPr>
    </w:sdtEndPr>
    <w:sdtContent>
      <w:p w:rsidR="00E46FE8" w:rsidRDefault="00E46FE8" w:rsidP="00E46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6FE8" w:rsidRDefault="00E46FE8" w:rsidP="003941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CDC" w:rsidRDefault="00565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967" w:rsidRDefault="00C16967" w:rsidP="00AF2C92">
      <w:r>
        <w:separator/>
      </w:r>
    </w:p>
  </w:footnote>
  <w:footnote w:type="continuationSeparator" w:id="0">
    <w:p w:rsidR="00C16967" w:rsidRDefault="00C16967"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1885"/>
      <w:docPartObj>
        <w:docPartGallery w:val="Page Numbers (Top of Page)"/>
        <w:docPartUnique/>
      </w:docPartObj>
    </w:sdtPr>
    <w:sdtEndPr>
      <w:rPr>
        <w:rStyle w:val="PageNumber"/>
      </w:rPr>
    </w:sdtEndPr>
    <w:sdtContent>
      <w:p w:rsidR="00CD2240" w:rsidRDefault="00CD2240" w:rsidP="008B03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D2240" w:rsidRDefault="00CD2240" w:rsidP="00CD22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9144282"/>
      <w:docPartObj>
        <w:docPartGallery w:val="Page Numbers (Top of Page)"/>
        <w:docPartUnique/>
      </w:docPartObj>
    </w:sdtPr>
    <w:sdtEndPr>
      <w:rPr>
        <w:rStyle w:val="PageNumber"/>
      </w:rPr>
    </w:sdtEndPr>
    <w:sdtContent>
      <w:p w:rsidR="008B03DD" w:rsidRDefault="008B03DD" w:rsidP="000523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23D30"/>
    <w:multiLevelType w:val="hybridMultilevel"/>
    <w:tmpl w:val="14208990"/>
    <w:lvl w:ilvl="0" w:tplc="C374EBE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6AC340F"/>
    <w:multiLevelType w:val="hybridMultilevel"/>
    <w:tmpl w:val="C5B2DC34"/>
    <w:lvl w:ilvl="0" w:tplc="42FE64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1034BD4"/>
    <w:multiLevelType w:val="hybridMultilevel"/>
    <w:tmpl w:val="80FCDD86"/>
    <w:lvl w:ilvl="0" w:tplc="7D42C2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78589A"/>
    <w:multiLevelType w:val="hybridMultilevel"/>
    <w:tmpl w:val="CA467592"/>
    <w:lvl w:ilvl="0" w:tplc="9BD0F6E8">
      <w:start w:val="63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7562AEF"/>
    <w:multiLevelType w:val="hybridMultilevel"/>
    <w:tmpl w:val="34864FA0"/>
    <w:lvl w:ilvl="0" w:tplc="C4243986">
      <w:start w:val="63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4D56E2"/>
    <w:multiLevelType w:val="hybridMultilevel"/>
    <w:tmpl w:val="6546C998"/>
    <w:lvl w:ilvl="0" w:tplc="867A7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F3416B"/>
    <w:multiLevelType w:val="hybridMultilevel"/>
    <w:tmpl w:val="D1180108"/>
    <w:lvl w:ilvl="0" w:tplc="2FB24B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5E30E6"/>
    <w:multiLevelType w:val="hybridMultilevel"/>
    <w:tmpl w:val="14208990"/>
    <w:lvl w:ilvl="0" w:tplc="C374EBE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6"/>
  </w:num>
  <w:num w:numId="15">
    <w:abstractNumId w:val="18"/>
  </w:num>
  <w:num w:numId="16">
    <w:abstractNumId w:val="21"/>
  </w:num>
  <w:num w:numId="17">
    <w:abstractNumId w:val="12"/>
  </w:num>
  <w:num w:numId="18">
    <w:abstractNumId w:val="0"/>
  </w:num>
  <w:num w:numId="19">
    <w:abstractNumId w:val="14"/>
  </w:num>
  <w:num w:numId="20">
    <w:abstractNumId w:val="26"/>
  </w:num>
  <w:num w:numId="21">
    <w:abstractNumId w:val="26"/>
  </w:num>
  <w:num w:numId="22">
    <w:abstractNumId w:val="26"/>
  </w:num>
  <w:num w:numId="23">
    <w:abstractNumId w:val="26"/>
  </w:num>
  <w:num w:numId="24">
    <w:abstractNumId w:val="22"/>
  </w:num>
  <w:num w:numId="25">
    <w:abstractNumId w:val="23"/>
  </w:num>
  <w:num w:numId="26">
    <w:abstractNumId w:val="28"/>
  </w:num>
  <w:num w:numId="27">
    <w:abstractNumId w:val="29"/>
  </w:num>
  <w:num w:numId="28">
    <w:abstractNumId w:val="26"/>
  </w:num>
  <w:num w:numId="29">
    <w:abstractNumId w:val="17"/>
  </w:num>
  <w:num w:numId="30">
    <w:abstractNumId w:val="31"/>
  </w:num>
  <w:num w:numId="31">
    <w:abstractNumId w:val="11"/>
  </w:num>
  <w:num w:numId="32">
    <w:abstractNumId w:val="20"/>
  </w:num>
  <w:num w:numId="33">
    <w:abstractNumId w:val="16"/>
  </w:num>
  <w:num w:numId="34">
    <w:abstractNumId w:val="30"/>
  </w:num>
  <w:num w:numId="35">
    <w:abstractNumId w:val="13"/>
  </w:num>
  <w:num w:numId="36">
    <w:abstractNumId w:val="15"/>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s55p052tq999xoe2pec5t5w0fzrfzv059fd2&quot;&gt;Test Library 123&lt;record-ids&gt;&lt;item&gt;7&lt;/item&gt;&lt;item&gt;8&lt;/item&gt;&lt;item&gt;9&lt;/item&gt;&lt;item&gt;12&lt;/item&gt;&lt;item&gt;16&lt;/item&gt;&lt;item&gt;17&lt;/item&gt;&lt;/record-ids&gt;&lt;/item&gt;&lt;/Libraries&gt;"/>
  </w:docVars>
  <w:rsids>
    <w:rsidRoot w:val="00A64DBE"/>
    <w:rsid w:val="00001899"/>
    <w:rsid w:val="00002324"/>
    <w:rsid w:val="000049AD"/>
    <w:rsid w:val="000056AC"/>
    <w:rsid w:val="0000681B"/>
    <w:rsid w:val="000133C0"/>
    <w:rsid w:val="00014C4E"/>
    <w:rsid w:val="00017107"/>
    <w:rsid w:val="000202E2"/>
    <w:rsid w:val="00022441"/>
    <w:rsid w:val="0002261E"/>
    <w:rsid w:val="00023C17"/>
    <w:rsid w:val="00024839"/>
    <w:rsid w:val="0002488E"/>
    <w:rsid w:val="00026871"/>
    <w:rsid w:val="00030D37"/>
    <w:rsid w:val="00037815"/>
    <w:rsid w:val="00037A98"/>
    <w:rsid w:val="000427FB"/>
    <w:rsid w:val="0004455E"/>
    <w:rsid w:val="00047CB5"/>
    <w:rsid w:val="00051FAA"/>
    <w:rsid w:val="000528A8"/>
    <w:rsid w:val="000563E6"/>
    <w:rsid w:val="000572A9"/>
    <w:rsid w:val="000572F4"/>
    <w:rsid w:val="0006016E"/>
    <w:rsid w:val="00060210"/>
    <w:rsid w:val="00061325"/>
    <w:rsid w:val="00063F35"/>
    <w:rsid w:val="00064594"/>
    <w:rsid w:val="00070D40"/>
    <w:rsid w:val="00073005"/>
    <w:rsid w:val="000733AC"/>
    <w:rsid w:val="00074B81"/>
    <w:rsid w:val="00074D22"/>
    <w:rsid w:val="00075081"/>
    <w:rsid w:val="0007528A"/>
    <w:rsid w:val="000811AB"/>
    <w:rsid w:val="00083C5F"/>
    <w:rsid w:val="00086C4C"/>
    <w:rsid w:val="0009172C"/>
    <w:rsid w:val="000930EC"/>
    <w:rsid w:val="000933BB"/>
    <w:rsid w:val="000934DC"/>
    <w:rsid w:val="00095E61"/>
    <w:rsid w:val="000966C1"/>
    <w:rsid w:val="000970AC"/>
    <w:rsid w:val="000A1167"/>
    <w:rsid w:val="000A4428"/>
    <w:rsid w:val="000A614C"/>
    <w:rsid w:val="000A6D40"/>
    <w:rsid w:val="000A6E04"/>
    <w:rsid w:val="000A7BC3"/>
    <w:rsid w:val="000B1661"/>
    <w:rsid w:val="000B1F0B"/>
    <w:rsid w:val="000B2E88"/>
    <w:rsid w:val="000B4603"/>
    <w:rsid w:val="000B7589"/>
    <w:rsid w:val="000C09BE"/>
    <w:rsid w:val="000C0ED1"/>
    <w:rsid w:val="000C1380"/>
    <w:rsid w:val="000C311F"/>
    <w:rsid w:val="000C43AA"/>
    <w:rsid w:val="000C554F"/>
    <w:rsid w:val="000D0DC5"/>
    <w:rsid w:val="000D15FF"/>
    <w:rsid w:val="000D28DF"/>
    <w:rsid w:val="000D488B"/>
    <w:rsid w:val="000D68DF"/>
    <w:rsid w:val="000D73FC"/>
    <w:rsid w:val="000E0871"/>
    <w:rsid w:val="000E138D"/>
    <w:rsid w:val="000E187A"/>
    <w:rsid w:val="000E2D61"/>
    <w:rsid w:val="000E450E"/>
    <w:rsid w:val="000E6259"/>
    <w:rsid w:val="000F30F3"/>
    <w:rsid w:val="000F4677"/>
    <w:rsid w:val="000F4DA9"/>
    <w:rsid w:val="000F597D"/>
    <w:rsid w:val="000F5BE0"/>
    <w:rsid w:val="00100587"/>
    <w:rsid w:val="0010284E"/>
    <w:rsid w:val="00103122"/>
    <w:rsid w:val="0010336A"/>
    <w:rsid w:val="001050F1"/>
    <w:rsid w:val="00105248"/>
    <w:rsid w:val="00105AEA"/>
    <w:rsid w:val="00105F5F"/>
    <w:rsid w:val="00106DAF"/>
    <w:rsid w:val="00114ABE"/>
    <w:rsid w:val="00116023"/>
    <w:rsid w:val="00121E1D"/>
    <w:rsid w:val="00122A28"/>
    <w:rsid w:val="00132039"/>
    <w:rsid w:val="00134A51"/>
    <w:rsid w:val="0013614A"/>
    <w:rsid w:val="00140727"/>
    <w:rsid w:val="00141679"/>
    <w:rsid w:val="001451CA"/>
    <w:rsid w:val="001452B6"/>
    <w:rsid w:val="00160628"/>
    <w:rsid w:val="00161344"/>
    <w:rsid w:val="00162195"/>
    <w:rsid w:val="0016322A"/>
    <w:rsid w:val="00164CAB"/>
    <w:rsid w:val="00165A21"/>
    <w:rsid w:val="00165D2D"/>
    <w:rsid w:val="001705CE"/>
    <w:rsid w:val="0017714B"/>
    <w:rsid w:val="001804DF"/>
    <w:rsid w:val="00181BDC"/>
    <w:rsid w:val="00181DB0"/>
    <w:rsid w:val="001824FC"/>
    <w:rsid w:val="001829E3"/>
    <w:rsid w:val="00186951"/>
    <w:rsid w:val="001875B3"/>
    <w:rsid w:val="001924C0"/>
    <w:rsid w:val="0019731E"/>
    <w:rsid w:val="001A09FE"/>
    <w:rsid w:val="001A400F"/>
    <w:rsid w:val="001A584A"/>
    <w:rsid w:val="001A5D11"/>
    <w:rsid w:val="001A67C9"/>
    <w:rsid w:val="001A69DE"/>
    <w:rsid w:val="001A713C"/>
    <w:rsid w:val="001B087F"/>
    <w:rsid w:val="001B1C7C"/>
    <w:rsid w:val="001B398F"/>
    <w:rsid w:val="001B46C6"/>
    <w:rsid w:val="001B4B48"/>
    <w:rsid w:val="001B4D1F"/>
    <w:rsid w:val="001B7681"/>
    <w:rsid w:val="001B7CAE"/>
    <w:rsid w:val="001C0772"/>
    <w:rsid w:val="001C0D4F"/>
    <w:rsid w:val="001C1BA3"/>
    <w:rsid w:val="001C1DEC"/>
    <w:rsid w:val="001C5736"/>
    <w:rsid w:val="001D0B63"/>
    <w:rsid w:val="001D2D94"/>
    <w:rsid w:val="001D647F"/>
    <w:rsid w:val="001D6857"/>
    <w:rsid w:val="001E0572"/>
    <w:rsid w:val="001E0851"/>
    <w:rsid w:val="001E0A67"/>
    <w:rsid w:val="001E1028"/>
    <w:rsid w:val="001E14E2"/>
    <w:rsid w:val="001E29E9"/>
    <w:rsid w:val="001E6302"/>
    <w:rsid w:val="001E7DCB"/>
    <w:rsid w:val="001F0776"/>
    <w:rsid w:val="001F3411"/>
    <w:rsid w:val="001F403B"/>
    <w:rsid w:val="001F4287"/>
    <w:rsid w:val="001F4DBA"/>
    <w:rsid w:val="001F7129"/>
    <w:rsid w:val="00203CC3"/>
    <w:rsid w:val="0020415E"/>
    <w:rsid w:val="00204FF4"/>
    <w:rsid w:val="00205B5A"/>
    <w:rsid w:val="0021056E"/>
    <w:rsid w:val="0021075D"/>
    <w:rsid w:val="0021165A"/>
    <w:rsid w:val="00211BC9"/>
    <w:rsid w:val="00212225"/>
    <w:rsid w:val="0021620C"/>
    <w:rsid w:val="00216E78"/>
    <w:rsid w:val="00217275"/>
    <w:rsid w:val="00220620"/>
    <w:rsid w:val="002211DD"/>
    <w:rsid w:val="00223856"/>
    <w:rsid w:val="00227883"/>
    <w:rsid w:val="00227F86"/>
    <w:rsid w:val="00236F4B"/>
    <w:rsid w:val="0023746B"/>
    <w:rsid w:val="00242B0D"/>
    <w:rsid w:val="002435B1"/>
    <w:rsid w:val="002467C6"/>
    <w:rsid w:val="0024692A"/>
    <w:rsid w:val="00252156"/>
    <w:rsid w:val="00252BBA"/>
    <w:rsid w:val="00253123"/>
    <w:rsid w:val="00264001"/>
    <w:rsid w:val="00266354"/>
    <w:rsid w:val="00267A18"/>
    <w:rsid w:val="00272E44"/>
    <w:rsid w:val="00273462"/>
    <w:rsid w:val="0027395B"/>
    <w:rsid w:val="00275854"/>
    <w:rsid w:val="00282F62"/>
    <w:rsid w:val="00283B41"/>
    <w:rsid w:val="00285F28"/>
    <w:rsid w:val="00285F59"/>
    <w:rsid w:val="00286398"/>
    <w:rsid w:val="00295B73"/>
    <w:rsid w:val="002A3C42"/>
    <w:rsid w:val="002A5D75"/>
    <w:rsid w:val="002A73C7"/>
    <w:rsid w:val="002B1A3A"/>
    <w:rsid w:val="002B1B1A"/>
    <w:rsid w:val="002B5838"/>
    <w:rsid w:val="002B5B5A"/>
    <w:rsid w:val="002B7228"/>
    <w:rsid w:val="002C029B"/>
    <w:rsid w:val="002C53EE"/>
    <w:rsid w:val="002D048F"/>
    <w:rsid w:val="002D24F7"/>
    <w:rsid w:val="002D2799"/>
    <w:rsid w:val="002D2930"/>
    <w:rsid w:val="002D2CD7"/>
    <w:rsid w:val="002D4DDC"/>
    <w:rsid w:val="002D4F75"/>
    <w:rsid w:val="002D6345"/>
    <w:rsid w:val="002D6493"/>
    <w:rsid w:val="002D6D42"/>
    <w:rsid w:val="002D75E9"/>
    <w:rsid w:val="002D7AB6"/>
    <w:rsid w:val="002D7DC7"/>
    <w:rsid w:val="002E06D0"/>
    <w:rsid w:val="002E3C27"/>
    <w:rsid w:val="002E403A"/>
    <w:rsid w:val="002E7F3A"/>
    <w:rsid w:val="002F0804"/>
    <w:rsid w:val="002F1B2B"/>
    <w:rsid w:val="002F38D4"/>
    <w:rsid w:val="002F3D17"/>
    <w:rsid w:val="002F4EDB"/>
    <w:rsid w:val="002F6054"/>
    <w:rsid w:val="00301A0C"/>
    <w:rsid w:val="00304A9F"/>
    <w:rsid w:val="00305A0D"/>
    <w:rsid w:val="00306DCB"/>
    <w:rsid w:val="00310E13"/>
    <w:rsid w:val="00315713"/>
    <w:rsid w:val="0031686C"/>
    <w:rsid w:val="00316FE0"/>
    <w:rsid w:val="003204D2"/>
    <w:rsid w:val="00323D69"/>
    <w:rsid w:val="0032605E"/>
    <w:rsid w:val="00327549"/>
    <w:rsid w:val="003275D1"/>
    <w:rsid w:val="00330B2A"/>
    <w:rsid w:val="00331E17"/>
    <w:rsid w:val="00333063"/>
    <w:rsid w:val="00334BAA"/>
    <w:rsid w:val="0033718B"/>
    <w:rsid w:val="003408E3"/>
    <w:rsid w:val="00343480"/>
    <w:rsid w:val="00345E89"/>
    <w:rsid w:val="003522A1"/>
    <w:rsid w:val="0035254B"/>
    <w:rsid w:val="00353555"/>
    <w:rsid w:val="003565D4"/>
    <w:rsid w:val="00356B88"/>
    <w:rsid w:val="003607FB"/>
    <w:rsid w:val="00360FD5"/>
    <w:rsid w:val="0036340D"/>
    <w:rsid w:val="003634A5"/>
    <w:rsid w:val="00366868"/>
    <w:rsid w:val="00367506"/>
    <w:rsid w:val="00370085"/>
    <w:rsid w:val="003708C2"/>
    <w:rsid w:val="00371E0D"/>
    <w:rsid w:val="003744A7"/>
    <w:rsid w:val="00376235"/>
    <w:rsid w:val="00381FB6"/>
    <w:rsid w:val="003836D3"/>
    <w:rsid w:val="00383A52"/>
    <w:rsid w:val="00383C3A"/>
    <w:rsid w:val="00391652"/>
    <w:rsid w:val="0039369A"/>
    <w:rsid w:val="00394145"/>
    <w:rsid w:val="0039507F"/>
    <w:rsid w:val="003A1260"/>
    <w:rsid w:val="003A295F"/>
    <w:rsid w:val="003A41DD"/>
    <w:rsid w:val="003A7033"/>
    <w:rsid w:val="003A752D"/>
    <w:rsid w:val="003B47FE"/>
    <w:rsid w:val="003B5673"/>
    <w:rsid w:val="003B6287"/>
    <w:rsid w:val="003B62C9"/>
    <w:rsid w:val="003C1782"/>
    <w:rsid w:val="003C1F44"/>
    <w:rsid w:val="003C2F19"/>
    <w:rsid w:val="003C32BD"/>
    <w:rsid w:val="003C49A5"/>
    <w:rsid w:val="003C7176"/>
    <w:rsid w:val="003C7788"/>
    <w:rsid w:val="003D0929"/>
    <w:rsid w:val="003D3386"/>
    <w:rsid w:val="003D4729"/>
    <w:rsid w:val="003D7DBE"/>
    <w:rsid w:val="003D7DD6"/>
    <w:rsid w:val="003E5AAF"/>
    <w:rsid w:val="003E600D"/>
    <w:rsid w:val="003E64DF"/>
    <w:rsid w:val="003E6A5D"/>
    <w:rsid w:val="003F193A"/>
    <w:rsid w:val="003F2242"/>
    <w:rsid w:val="003F317E"/>
    <w:rsid w:val="003F4207"/>
    <w:rsid w:val="003F54E6"/>
    <w:rsid w:val="003F5C46"/>
    <w:rsid w:val="003F7CBB"/>
    <w:rsid w:val="003F7D34"/>
    <w:rsid w:val="00404BF9"/>
    <w:rsid w:val="00412C8E"/>
    <w:rsid w:val="00413340"/>
    <w:rsid w:val="0041373E"/>
    <w:rsid w:val="0041518D"/>
    <w:rsid w:val="004158F7"/>
    <w:rsid w:val="0042221D"/>
    <w:rsid w:val="00424DD3"/>
    <w:rsid w:val="004269C5"/>
    <w:rsid w:val="0042717A"/>
    <w:rsid w:val="00427E7A"/>
    <w:rsid w:val="00430B9D"/>
    <w:rsid w:val="004324A4"/>
    <w:rsid w:val="00432850"/>
    <w:rsid w:val="00435939"/>
    <w:rsid w:val="0043740A"/>
    <w:rsid w:val="00437CC7"/>
    <w:rsid w:val="0044107D"/>
    <w:rsid w:val="00442B9C"/>
    <w:rsid w:val="00445DEB"/>
    <w:rsid w:val="00445EFA"/>
    <w:rsid w:val="0044738A"/>
    <w:rsid w:val="004473D3"/>
    <w:rsid w:val="00452231"/>
    <w:rsid w:val="00460127"/>
    <w:rsid w:val="00460A4E"/>
    <w:rsid w:val="00460C13"/>
    <w:rsid w:val="00463228"/>
    <w:rsid w:val="00463782"/>
    <w:rsid w:val="004667E0"/>
    <w:rsid w:val="0046760E"/>
    <w:rsid w:val="00470E10"/>
    <w:rsid w:val="004775DE"/>
    <w:rsid w:val="00477A97"/>
    <w:rsid w:val="00481343"/>
    <w:rsid w:val="0048549E"/>
    <w:rsid w:val="004930C6"/>
    <w:rsid w:val="00493347"/>
    <w:rsid w:val="00496092"/>
    <w:rsid w:val="00497E77"/>
    <w:rsid w:val="004A08DB"/>
    <w:rsid w:val="004A25D0"/>
    <w:rsid w:val="004A37E8"/>
    <w:rsid w:val="004A6DC0"/>
    <w:rsid w:val="004A7549"/>
    <w:rsid w:val="004B0641"/>
    <w:rsid w:val="004B09D4"/>
    <w:rsid w:val="004B0F71"/>
    <w:rsid w:val="004B211F"/>
    <w:rsid w:val="004B309D"/>
    <w:rsid w:val="004B330A"/>
    <w:rsid w:val="004B4007"/>
    <w:rsid w:val="004B7C8E"/>
    <w:rsid w:val="004B7FF5"/>
    <w:rsid w:val="004C1662"/>
    <w:rsid w:val="004C3D3C"/>
    <w:rsid w:val="004C45BC"/>
    <w:rsid w:val="004C7F55"/>
    <w:rsid w:val="004D0EDC"/>
    <w:rsid w:val="004D1220"/>
    <w:rsid w:val="004D14B3"/>
    <w:rsid w:val="004D1529"/>
    <w:rsid w:val="004D2253"/>
    <w:rsid w:val="004D5514"/>
    <w:rsid w:val="004D56C3"/>
    <w:rsid w:val="004D68F5"/>
    <w:rsid w:val="004D7C1F"/>
    <w:rsid w:val="004E0338"/>
    <w:rsid w:val="004E4FF3"/>
    <w:rsid w:val="004E56A8"/>
    <w:rsid w:val="004F0605"/>
    <w:rsid w:val="004F0C3E"/>
    <w:rsid w:val="004F3B55"/>
    <w:rsid w:val="004F428E"/>
    <w:rsid w:val="004F4E46"/>
    <w:rsid w:val="004F6B7D"/>
    <w:rsid w:val="005015F6"/>
    <w:rsid w:val="005022F1"/>
    <w:rsid w:val="005030C4"/>
    <w:rsid w:val="005031C5"/>
    <w:rsid w:val="00504FDC"/>
    <w:rsid w:val="005120CC"/>
    <w:rsid w:val="00512B7B"/>
    <w:rsid w:val="00514EA1"/>
    <w:rsid w:val="0051628B"/>
    <w:rsid w:val="00516ACF"/>
    <w:rsid w:val="0051798B"/>
    <w:rsid w:val="00521F5A"/>
    <w:rsid w:val="00525E06"/>
    <w:rsid w:val="00526454"/>
    <w:rsid w:val="00527397"/>
    <w:rsid w:val="0052754B"/>
    <w:rsid w:val="00531771"/>
    <w:rsid w:val="00531823"/>
    <w:rsid w:val="00533E4F"/>
    <w:rsid w:val="00534ECC"/>
    <w:rsid w:val="0053720D"/>
    <w:rsid w:val="00540EF5"/>
    <w:rsid w:val="00541BF3"/>
    <w:rsid w:val="00541CD3"/>
    <w:rsid w:val="005425D7"/>
    <w:rsid w:val="00544E96"/>
    <w:rsid w:val="005468D0"/>
    <w:rsid w:val="005476FA"/>
    <w:rsid w:val="0055595E"/>
    <w:rsid w:val="00557988"/>
    <w:rsid w:val="00562C49"/>
    <w:rsid w:val="00562DA8"/>
    <w:rsid w:val="00562DEF"/>
    <w:rsid w:val="0056321A"/>
    <w:rsid w:val="00563A35"/>
    <w:rsid w:val="00565CDC"/>
    <w:rsid w:val="00566596"/>
    <w:rsid w:val="005741E9"/>
    <w:rsid w:val="005748CF"/>
    <w:rsid w:val="00583869"/>
    <w:rsid w:val="00584270"/>
    <w:rsid w:val="00584738"/>
    <w:rsid w:val="00585D92"/>
    <w:rsid w:val="005915E5"/>
    <w:rsid w:val="005920B0"/>
    <w:rsid w:val="0059380D"/>
    <w:rsid w:val="005938B3"/>
    <w:rsid w:val="00595A8F"/>
    <w:rsid w:val="005977C2"/>
    <w:rsid w:val="00597BF2"/>
    <w:rsid w:val="005A1F54"/>
    <w:rsid w:val="005A3020"/>
    <w:rsid w:val="005B134E"/>
    <w:rsid w:val="005B2039"/>
    <w:rsid w:val="005B344F"/>
    <w:rsid w:val="005B3A2B"/>
    <w:rsid w:val="005B3FBA"/>
    <w:rsid w:val="005B4A1D"/>
    <w:rsid w:val="005B52AC"/>
    <w:rsid w:val="005B56E7"/>
    <w:rsid w:val="005B5975"/>
    <w:rsid w:val="005B5F6E"/>
    <w:rsid w:val="005B674D"/>
    <w:rsid w:val="005C056D"/>
    <w:rsid w:val="005C0CBE"/>
    <w:rsid w:val="005C1692"/>
    <w:rsid w:val="005C1FCF"/>
    <w:rsid w:val="005C3F41"/>
    <w:rsid w:val="005C6DBB"/>
    <w:rsid w:val="005D1885"/>
    <w:rsid w:val="005D4A38"/>
    <w:rsid w:val="005D7D11"/>
    <w:rsid w:val="005E2EEA"/>
    <w:rsid w:val="005E3708"/>
    <w:rsid w:val="005E3CCD"/>
    <w:rsid w:val="005E3D6B"/>
    <w:rsid w:val="005E5B55"/>
    <w:rsid w:val="005E5E4A"/>
    <w:rsid w:val="005E693D"/>
    <w:rsid w:val="005E75BF"/>
    <w:rsid w:val="005F3C50"/>
    <w:rsid w:val="005F57BA"/>
    <w:rsid w:val="005F61E6"/>
    <w:rsid w:val="005F673E"/>
    <w:rsid w:val="005F6C45"/>
    <w:rsid w:val="005F6D9E"/>
    <w:rsid w:val="006000B0"/>
    <w:rsid w:val="00602624"/>
    <w:rsid w:val="006043A8"/>
    <w:rsid w:val="00605A69"/>
    <w:rsid w:val="00606C54"/>
    <w:rsid w:val="00614375"/>
    <w:rsid w:val="00615B0A"/>
    <w:rsid w:val="006168CF"/>
    <w:rsid w:val="0062011B"/>
    <w:rsid w:val="0062160E"/>
    <w:rsid w:val="0062474D"/>
    <w:rsid w:val="00626DE0"/>
    <w:rsid w:val="00630901"/>
    <w:rsid w:val="00631F8E"/>
    <w:rsid w:val="00636EE9"/>
    <w:rsid w:val="006372E8"/>
    <w:rsid w:val="00640950"/>
    <w:rsid w:val="00641AE7"/>
    <w:rsid w:val="00642629"/>
    <w:rsid w:val="00642A94"/>
    <w:rsid w:val="0064782B"/>
    <w:rsid w:val="0065293D"/>
    <w:rsid w:val="00653EFC"/>
    <w:rsid w:val="00654021"/>
    <w:rsid w:val="006544BA"/>
    <w:rsid w:val="00661045"/>
    <w:rsid w:val="00666DA8"/>
    <w:rsid w:val="00671057"/>
    <w:rsid w:val="00675AAF"/>
    <w:rsid w:val="0068031A"/>
    <w:rsid w:val="00681B2F"/>
    <w:rsid w:val="0068335F"/>
    <w:rsid w:val="00687217"/>
    <w:rsid w:val="00693015"/>
    <w:rsid w:val="00693302"/>
    <w:rsid w:val="0069640B"/>
    <w:rsid w:val="006A0560"/>
    <w:rsid w:val="006A1B83"/>
    <w:rsid w:val="006A21CD"/>
    <w:rsid w:val="006A229E"/>
    <w:rsid w:val="006A5918"/>
    <w:rsid w:val="006A69BE"/>
    <w:rsid w:val="006B21B2"/>
    <w:rsid w:val="006B4A4A"/>
    <w:rsid w:val="006B6BFC"/>
    <w:rsid w:val="006B772D"/>
    <w:rsid w:val="006C14B4"/>
    <w:rsid w:val="006C19B2"/>
    <w:rsid w:val="006C3D3A"/>
    <w:rsid w:val="006C4409"/>
    <w:rsid w:val="006C515C"/>
    <w:rsid w:val="006C5BB8"/>
    <w:rsid w:val="006C6936"/>
    <w:rsid w:val="006C7B01"/>
    <w:rsid w:val="006D0ACA"/>
    <w:rsid w:val="006D0FE8"/>
    <w:rsid w:val="006D4B2B"/>
    <w:rsid w:val="006D4F3C"/>
    <w:rsid w:val="006D5B31"/>
    <w:rsid w:val="006D5C66"/>
    <w:rsid w:val="006D7002"/>
    <w:rsid w:val="006E1987"/>
    <w:rsid w:val="006E1A7E"/>
    <w:rsid w:val="006E1B3C"/>
    <w:rsid w:val="006E23FB"/>
    <w:rsid w:val="006E325A"/>
    <w:rsid w:val="006E33EC"/>
    <w:rsid w:val="006E3802"/>
    <w:rsid w:val="006E4514"/>
    <w:rsid w:val="006E5399"/>
    <w:rsid w:val="006E6C02"/>
    <w:rsid w:val="006F231A"/>
    <w:rsid w:val="006F2D10"/>
    <w:rsid w:val="006F6B55"/>
    <w:rsid w:val="006F788D"/>
    <w:rsid w:val="006F78E1"/>
    <w:rsid w:val="00700328"/>
    <w:rsid w:val="00701072"/>
    <w:rsid w:val="00702054"/>
    <w:rsid w:val="007027B9"/>
    <w:rsid w:val="00703342"/>
    <w:rsid w:val="007035A4"/>
    <w:rsid w:val="00710CA2"/>
    <w:rsid w:val="00711799"/>
    <w:rsid w:val="00712B78"/>
    <w:rsid w:val="0071393B"/>
    <w:rsid w:val="00713EE2"/>
    <w:rsid w:val="007165E9"/>
    <w:rsid w:val="007177FC"/>
    <w:rsid w:val="00720C5E"/>
    <w:rsid w:val="00721701"/>
    <w:rsid w:val="00724023"/>
    <w:rsid w:val="0072591E"/>
    <w:rsid w:val="00731835"/>
    <w:rsid w:val="00731D2F"/>
    <w:rsid w:val="007341F8"/>
    <w:rsid w:val="00734372"/>
    <w:rsid w:val="00734EB8"/>
    <w:rsid w:val="00734FCB"/>
    <w:rsid w:val="00735F8B"/>
    <w:rsid w:val="0074090B"/>
    <w:rsid w:val="00742D1F"/>
    <w:rsid w:val="0074319B"/>
    <w:rsid w:val="00743EBA"/>
    <w:rsid w:val="00744C8E"/>
    <w:rsid w:val="0074707E"/>
    <w:rsid w:val="00747FBA"/>
    <w:rsid w:val="007516DC"/>
    <w:rsid w:val="00752E58"/>
    <w:rsid w:val="00754B80"/>
    <w:rsid w:val="00760965"/>
    <w:rsid w:val="00761918"/>
    <w:rsid w:val="00762CF1"/>
    <w:rsid w:val="00762F03"/>
    <w:rsid w:val="0076413B"/>
    <w:rsid w:val="007648AE"/>
    <w:rsid w:val="00764BF8"/>
    <w:rsid w:val="0076514D"/>
    <w:rsid w:val="0076603E"/>
    <w:rsid w:val="00766913"/>
    <w:rsid w:val="00771FC2"/>
    <w:rsid w:val="00773D59"/>
    <w:rsid w:val="00781003"/>
    <w:rsid w:val="00782C4E"/>
    <w:rsid w:val="007848E7"/>
    <w:rsid w:val="007902F2"/>
    <w:rsid w:val="00790B4C"/>
    <w:rsid w:val="007911FD"/>
    <w:rsid w:val="00793930"/>
    <w:rsid w:val="00793DD1"/>
    <w:rsid w:val="00794939"/>
    <w:rsid w:val="00794FEC"/>
    <w:rsid w:val="00795B03"/>
    <w:rsid w:val="00796FCE"/>
    <w:rsid w:val="007A003E"/>
    <w:rsid w:val="007A1965"/>
    <w:rsid w:val="007A1DBE"/>
    <w:rsid w:val="007A2ED1"/>
    <w:rsid w:val="007A4BE6"/>
    <w:rsid w:val="007A5AEE"/>
    <w:rsid w:val="007A6759"/>
    <w:rsid w:val="007A752C"/>
    <w:rsid w:val="007A77C7"/>
    <w:rsid w:val="007A7C84"/>
    <w:rsid w:val="007B0CF3"/>
    <w:rsid w:val="007B0DC6"/>
    <w:rsid w:val="007B1094"/>
    <w:rsid w:val="007B1762"/>
    <w:rsid w:val="007B3320"/>
    <w:rsid w:val="007B3DAD"/>
    <w:rsid w:val="007C301F"/>
    <w:rsid w:val="007C4540"/>
    <w:rsid w:val="007C65AF"/>
    <w:rsid w:val="007C6738"/>
    <w:rsid w:val="007C7934"/>
    <w:rsid w:val="007D135D"/>
    <w:rsid w:val="007D4E78"/>
    <w:rsid w:val="007D5473"/>
    <w:rsid w:val="007D57DE"/>
    <w:rsid w:val="007D5BA5"/>
    <w:rsid w:val="007D730F"/>
    <w:rsid w:val="007D7CD8"/>
    <w:rsid w:val="007E3AA7"/>
    <w:rsid w:val="007E4C1A"/>
    <w:rsid w:val="007E4E78"/>
    <w:rsid w:val="007F1C74"/>
    <w:rsid w:val="007F4F81"/>
    <w:rsid w:val="007F737D"/>
    <w:rsid w:val="007F7CA3"/>
    <w:rsid w:val="0080308E"/>
    <w:rsid w:val="00805303"/>
    <w:rsid w:val="00806705"/>
    <w:rsid w:val="00806738"/>
    <w:rsid w:val="00812751"/>
    <w:rsid w:val="00816756"/>
    <w:rsid w:val="00816A26"/>
    <w:rsid w:val="0082143F"/>
    <w:rsid w:val="008216D5"/>
    <w:rsid w:val="00821ABF"/>
    <w:rsid w:val="008249CE"/>
    <w:rsid w:val="0083094C"/>
    <w:rsid w:val="00831A50"/>
    <w:rsid w:val="00831B3C"/>
    <w:rsid w:val="00831C89"/>
    <w:rsid w:val="00832114"/>
    <w:rsid w:val="00832EB5"/>
    <w:rsid w:val="00833821"/>
    <w:rsid w:val="00834C46"/>
    <w:rsid w:val="0084093E"/>
    <w:rsid w:val="00841CE1"/>
    <w:rsid w:val="00846C3B"/>
    <w:rsid w:val="008473D8"/>
    <w:rsid w:val="0084744B"/>
    <w:rsid w:val="008528DC"/>
    <w:rsid w:val="00852B8C"/>
    <w:rsid w:val="00854981"/>
    <w:rsid w:val="008610ED"/>
    <w:rsid w:val="00861B1B"/>
    <w:rsid w:val="00862856"/>
    <w:rsid w:val="00864B2E"/>
    <w:rsid w:val="00865963"/>
    <w:rsid w:val="008713E5"/>
    <w:rsid w:val="00871C1D"/>
    <w:rsid w:val="00873A07"/>
    <w:rsid w:val="0087450E"/>
    <w:rsid w:val="00874CE4"/>
    <w:rsid w:val="00875A82"/>
    <w:rsid w:val="00876CA3"/>
    <w:rsid w:val="008772FE"/>
    <w:rsid w:val="008775F1"/>
    <w:rsid w:val="00882122"/>
    <w:rsid w:val="008821AE"/>
    <w:rsid w:val="00883D3A"/>
    <w:rsid w:val="008854F7"/>
    <w:rsid w:val="00885A9D"/>
    <w:rsid w:val="00886AA6"/>
    <w:rsid w:val="008929D2"/>
    <w:rsid w:val="00893636"/>
    <w:rsid w:val="00893B94"/>
    <w:rsid w:val="008950C3"/>
    <w:rsid w:val="00896E9D"/>
    <w:rsid w:val="00896F11"/>
    <w:rsid w:val="008A00C7"/>
    <w:rsid w:val="008A0178"/>
    <w:rsid w:val="008A1049"/>
    <w:rsid w:val="008A1C98"/>
    <w:rsid w:val="008A322D"/>
    <w:rsid w:val="008A4D72"/>
    <w:rsid w:val="008A6285"/>
    <w:rsid w:val="008A63B2"/>
    <w:rsid w:val="008A70F7"/>
    <w:rsid w:val="008B03DD"/>
    <w:rsid w:val="008B345D"/>
    <w:rsid w:val="008B6306"/>
    <w:rsid w:val="008B6336"/>
    <w:rsid w:val="008C0B4C"/>
    <w:rsid w:val="008C1FC2"/>
    <w:rsid w:val="008C2980"/>
    <w:rsid w:val="008C4DD6"/>
    <w:rsid w:val="008C5AFB"/>
    <w:rsid w:val="008D07FB"/>
    <w:rsid w:val="008D0C02"/>
    <w:rsid w:val="008D357D"/>
    <w:rsid w:val="008D435A"/>
    <w:rsid w:val="008E29E4"/>
    <w:rsid w:val="008E387B"/>
    <w:rsid w:val="008E5BD2"/>
    <w:rsid w:val="008E6087"/>
    <w:rsid w:val="008E758D"/>
    <w:rsid w:val="008F10A7"/>
    <w:rsid w:val="008F21AC"/>
    <w:rsid w:val="008F57E5"/>
    <w:rsid w:val="008F666D"/>
    <w:rsid w:val="008F6B6D"/>
    <w:rsid w:val="008F6F80"/>
    <w:rsid w:val="008F755D"/>
    <w:rsid w:val="008F7A39"/>
    <w:rsid w:val="009021E8"/>
    <w:rsid w:val="009045D9"/>
    <w:rsid w:val="00904677"/>
    <w:rsid w:val="00905EE2"/>
    <w:rsid w:val="00911440"/>
    <w:rsid w:val="00911712"/>
    <w:rsid w:val="00911B27"/>
    <w:rsid w:val="009170BE"/>
    <w:rsid w:val="00920B55"/>
    <w:rsid w:val="009262C9"/>
    <w:rsid w:val="009277A7"/>
    <w:rsid w:val="00930EB9"/>
    <w:rsid w:val="009313A7"/>
    <w:rsid w:val="009333B7"/>
    <w:rsid w:val="00933DC7"/>
    <w:rsid w:val="009418F4"/>
    <w:rsid w:val="00942BBC"/>
    <w:rsid w:val="00944180"/>
    <w:rsid w:val="00944AA0"/>
    <w:rsid w:val="00947DA2"/>
    <w:rsid w:val="00951177"/>
    <w:rsid w:val="009673E8"/>
    <w:rsid w:val="00970F30"/>
    <w:rsid w:val="00972622"/>
    <w:rsid w:val="0097300B"/>
    <w:rsid w:val="00974DB8"/>
    <w:rsid w:val="00975C40"/>
    <w:rsid w:val="00980661"/>
    <w:rsid w:val="0098093B"/>
    <w:rsid w:val="009876D4"/>
    <w:rsid w:val="009914A5"/>
    <w:rsid w:val="0099512B"/>
    <w:rsid w:val="0099548E"/>
    <w:rsid w:val="00996456"/>
    <w:rsid w:val="0099699F"/>
    <w:rsid w:val="00996A12"/>
    <w:rsid w:val="00997B0F"/>
    <w:rsid w:val="009A0CC3"/>
    <w:rsid w:val="009A1CAD"/>
    <w:rsid w:val="009A3440"/>
    <w:rsid w:val="009A57C8"/>
    <w:rsid w:val="009A5832"/>
    <w:rsid w:val="009A6838"/>
    <w:rsid w:val="009B0CF1"/>
    <w:rsid w:val="009B18D4"/>
    <w:rsid w:val="009B24B5"/>
    <w:rsid w:val="009B4EBC"/>
    <w:rsid w:val="009B5805"/>
    <w:rsid w:val="009B5AB7"/>
    <w:rsid w:val="009B5ABB"/>
    <w:rsid w:val="009B666F"/>
    <w:rsid w:val="009B73CE"/>
    <w:rsid w:val="009C2461"/>
    <w:rsid w:val="009C5A15"/>
    <w:rsid w:val="009C6FE2"/>
    <w:rsid w:val="009C7674"/>
    <w:rsid w:val="009D004A"/>
    <w:rsid w:val="009D5880"/>
    <w:rsid w:val="009E1FD4"/>
    <w:rsid w:val="009E3B07"/>
    <w:rsid w:val="009E51D1"/>
    <w:rsid w:val="009E5531"/>
    <w:rsid w:val="009E5B5B"/>
    <w:rsid w:val="009F171E"/>
    <w:rsid w:val="009F21F5"/>
    <w:rsid w:val="009F3D2F"/>
    <w:rsid w:val="009F52C7"/>
    <w:rsid w:val="009F63B6"/>
    <w:rsid w:val="009F7052"/>
    <w:rsid w:val="00A02668"/>
    <w:rsid w:val="00A02801"/>
    <w:rsid w:val="00A06A39"/>
    <w:rsid w:val="00A07F58"/>
    <w:rsid w:val="00A12A31"/>
    <w:rsid w:val="00A131CB"/>
    <w:rsid w:val="00A134AC"/>
    <w:rsid w:val="00A14847"/>
    <w:rsid w:val="00A16D6D"/>
    <w:rsid w:val="00A21383"/>
    <w:rsid w:val="00A2199F"/>
    <w:rsid w:val="00A21B31"/>
    <w:rsid w:val="00A21C76"/>
    <w:rsid w:val="00A2360E"/>
    <w:rsid w:val="00A24020"/>
    <w:rsid w:val="00A25DD1"/>
    <w:rsid w:val="00A26E0C"/>
    <w:rsid w:val="00A32FCB"/>
    <w:rsid w:val="00A33429"/>
    <w:rsid w:val="00A3446F"/>
    <w:rsid w:val="00A34C25"/>
    <w:rsid w:val="00A3507D"/>
    <w:rsid w:val="00A3717A"/>
    <w:rsid w:val="00A4088C"/>
    <w:rsid w:val="00A41BB2"/>
    <w:rsid w:val="00A44480"/>
    <w:rsid w:val="00A4456B"/>
    <w:rsid w:val="00A448D4"/>
    <w:rsid w:val="00A452E0"/>
    <w:rsid w:val="00A456A4"/>
    <w:rsid w:val="00A45B4E"/>
    <w:rsid w:val="00A506DF"/>
    <w:rsid w:val="00A51EA5"/>
    <w:rsid w:val="00A53742"/>
    <w:rsid w:val="00A557A1"/>
    <w:rsid w:val="00A56BDF"/>
    <w:rsid w:val="00A60AA6"/>
    <w:rsid w:val="00A61DD0"/>
    <w:rsid w:val="00A62297"/>
    <w:rsid w:val="00A62AEB"/>
    <w:rsid w:val="00A63059"/>
    <w:rsid w:val="00A63AE3"/>
    <w:rsid w:val="00A64DBE"/>
    <w:rsid w:val="00A651A4"/>
    <w:rsid w:val="00A6791E"/>
    <w:rsid w:val="00A71361"/>
    <w:rsid w:val="00A71B3A"/>
    <w:rsid w:val="00A72FDC"/>
    <w:rsid w:val="00A746E2"/>
    <w:rsid w:val="00A77A82"/>
    <w:rsid w:val="00A81FF2"/>
    <w:rsid w:val="00A83904"/>
    <w:rsid w:val="00A8549B"/>
    <w:rsid w:val="00A90A79"/>
    <w:rsid w:val="00A93743"/>
    <w:rsid w:val="00A96B30"/>
    <w:rsid w:val="00A97FFA"/>
    <w:rsid w:val="00AA442D"/>
    <w:rsid w:val="00AA5880"/>
    <w:rsid w:val="00AA59B5"/>
    <w:rsid w:val="00AA7777"/>
    <w:rsid w:val="00AA7B84"/>
    <w:rsid w:val="00AB057B"/>
    <w:rsid w:val="00AB5436"/>
    <w:rsid w:val="00AB6A45"/>
    <w:rsid w:val="00AC049C"/>
    <w:rsid w:val="00AC0B4C"/>
    <w:rsid w:val="00AC1164"/>
    <w:rsid w:val="00AC11BA"/>
    <w:rsid w:val="00AC2296"/>
    <w:rsid w:val="00AC2754"/>
    <w:rsid w:val="00AC35BE"/>
    <w:rsid w:val="00AC48B0"/>
    <w:rsid w:val="00AC4ACD"/>
    <w:rsid w:val="00AC5DFB"/>
    <w:rsid w:val="00AD13DC"/>
    <w:rsid w:val="00AD5214"/>
    <w:rsid w:val="00AD648D"/>
    <w:rsid w:val="00AD6DE2"/>
    <w:rsid w:val="00AE0A40"/>
    <w:rsid w:val="00AE1EA8"/>
    <w:rsid w:val="00AE1ED4"/>
    <w:rsid w:val="00AE21E1"/>
    <w:rsid w:val="00AE2B1B"/>
    <w:rsid w:val="00AE2F8D"/>
    <w:rsid w:val="00AE3BAE"/>
    <w:rsid w:val="00AE6A21"/>
    <w:rsid w:val="00AF1C8F"/>
    <w:rsid w:val="00AF28A2"/>
    <w:rsid w:val="00AF2B68"/>
    <w:rsid w:val="00AF2C92"/>
    <w:rsid w:val="00AF36F3"/>
    <w:rsid w:val="00AF3EC1"/>
    <w:rsid w:val="00AF5025"/>
    <w:rsid w:val="00AF519F"/>
    <w:rsid w:val="00AF5387"/>
    <w:rsid w:val="00AF55F5"/>
    <w:rsid w:val="00AF7E86"/>
    <w:rsid w:val="00B024B9"/>
    <w:rsid w:val="00B077FA"/>
    <w:rsid w:val="00B10822"/>
    <w:rsid w:val="00B127D7"/>
    <w:rsid w:val="00B13B0C"/>
    <w:rsid w:val="00B14408"/>
    <w:rsid w:val="00B1453A"/>
    <w:rsid w:val="00B207FA"/>
    <w:rsid w:val="00B20F82"/>
    <w:rsid w:val="00B25BD5"/>
    <w:rsid w:val="00B34079"/>
    <w:rsid w:val="00B3793A"/>
    <w:rsid w:val="00B401BA"/>
    <w:rsid w:val="00B407E4"/>
    <w:rsid w:val="00B425B6"/>
    <w:rsid w:val="00B42A72"/>
    <w:rsid w:val="00B441AE"/>
    <w:rsid w:val="00B45A65"/>
    <w:rsid w:val="00B45F33"/>
    <w:rsid w:val="00B46D50"/>
    <w:rsid w:val="00B53170"/>
    <w:rsid w:val="00B53852"/>
    <w:rsid w:val="00B548B9"/>
    <w:rsid w:val="00B5512F"/>
    <w:rsid w:val="00B56DBE"/>
    <w:rsid w:val="00B62999"/>
    <w:rsid w:val="00B63BE3"/>
    <w:rsid w:val="00B64885"/>
    <w:rsid w:val="00B64FA3"/>
    <w:rsid w:val="00B65B33"/>
    <w:rsid w:val="00B66810"/>
    <w:rsid w:val="00B67B6E"/>
    <w:rsid w:val="00B72BE3"/>
    <w:rsid w:val="00B73382"/>
    <w:rsid w:val="00B73B80"/>
    <w:rsid w:val="00B74E6E"/>
    <w:rsid w:val="00B76628"/>
    <w:rsid w:val="00B770C7"/>
    <w:rsid w:val="00B80F26"/>
    <w:rsid w:val="00B822BD"/>
    <w:rsid w:val="00B842F4"/>
    <w:rsid w:val="00B91A7B"/>
    <w:rsid w:val="00B929DD"/>
    <w:rsid w:val="00B93AF6"/>
    <w:rsid w:val="00B93E46"/>
    <w:rsid w:val="00B95405"/>
    <w:rsid w:val="00B963F1"/>
    <w:rsid w:val="00BA020A"/>
    <w:rsid w:val="00BB025A"/>
    <w:rsid w:val="00BB02A4"/>
    <w:rsid w:val="00BB0C57"/>
    <w:rsid w:val="00BB1270"/>
    <w:rsid w:val="00BB1E44"/>
    <w:rsid w:val="00BB2106"/>
    <w:rsid w:val="00BB5267"/>
    <w:rsid w:val="00BB52B8"/>
    <w:rsid w:val="00BB59D8"/>
    <w:rsid w:val="00BB7E69"/>
    <w:rsid w:val="00BC0E51"/>
    <w:rsid w:val="00BC1D36"/>
    <w:rsid w:val="00BC374F"/>
    <w:rsid w:val="00BC3C1F"/>
    <w:rsid w:val="00BC7CE7"/>
    <w:rsid w:val="00BD295E"/>
    <w:rsid w:val="00BD4664"/>
    <w:rsid w:val="00BD6BB7"/>
    <w:rsid w:val="00BD70C3"/>
    <w:rsid w:val="00BE09ED"/>
    <w:rsid w:val="00BE1193"/>
    <w:rsid w:val="00BE1C9F"/>
    <w:rsid w:val="00BE44EA"/>
    <w:rsid w:val="00BE7C98"/>
    <w:rsid w:val="00BF11FD"/>
    <w:rsid w:val="00BF482B"/>
    <w:rsid w:val="00BF4849"/>
    <w:rsid w:val="00BF4EA7"/>
    <w:rsid w:val="00BF52DE"/>
    <w:rsid w:val="00BF6525"/>
    <w:rsid w:val="00C00EDB"/>
    <w:rsid w:val="00C01805"/>
    <w:rsid w:val="00C02863"/>
    <w:rsid w:val="00C0383A"/>
    <w:rsid w:val="00C05447"/>
    <w:rsid w:val="00C067FF"/>
    <w:rsid w:val="00C12862"/>
    <w:rsid w:val="00C13D28"/>
    <w:rsid w:val="00C14585"/>
    <w:rsid w:val="00C165A0"/>
    <w:rsid w:val="00C16967"/>
    <w:rsid w:val="00C216CE"/>
    <w:rsid w:val="00C2174B"/>
    <w:rsid w:val="00C2184F"/>
    <w:rsid w:val="00C22A78"/>
    <w:rsid w:val="00C23C7E"/>
    <w:rsid w:val="00C246C5"/>
    <w:rsid w:val="00C25A82"/>
    <w:rsid w:val="00C27691"/>
    <w:rsid w:val="00C30A2A"/>
    <w:rsid w:val="00C31588"/>
    <w:rsid w:val="00C33993"/>
    <w:rsid w:val="00C4069E"/>
    <w:rsid w:val="00C41ADC"/>
    <w:rsid w:val="00C44149"/>
    <w:rsid w:val="00C44410"/>
    <w:rsid w:val="00C44A15"/>
    <w:rsid w:val="00C4630A"/>
    <w:rsid w:val="00C523F0"/>
    <w:rsid w:val="00C526D2"/>
    <w:rsid w:val="00C5342B"/>
    <w:rsid w:val="00C53A91"/>
    <w:rsid w:val="00C5794E"/>
    <w:rsid w:val="00C60968"/>
    <w:rsid w:val="00C60BBA"/>
    <w:rsid w:val="00C625CA"/>
    <w:rsid w:val="00C63D39"/>
    <w:rsid w:val="00C63EDD"/>
    <w:rsid w:val="00C65B36"/>
    <w:rsid w:val="00C7292E"/>
    <w:rsid w:val="00C72E72"/>
    <w:rsid w:val="00C74E88"/>
    <w:rsid w:val="00C80924"/>
    <w:rsid w:val="00C8286B"/>
    <w:rsid w:val="00C83F90"/>
    <w:rsid w:val="00C90BD3"/>
    <w:rsid w:val="00C93593"/>
    <w:rsid w:val="00C93D81"/>
    <w:rsid w:val="00C947F8"/>
    <w:rsid w:val="00C9515F"/>
    <w:rsid w:val="00C963C5"/>
    <w:rsid w:val="00CA030C"/>
    <w:rsid w:val="00CA1F41"/>
    <w:rsid w:val="00CA2C20"/>
    <w:rsid w:val="00CA32EE"/>
    <w:rsid w:val="00CA5771"/>
    <w:rsid w:val="00CA6A1A"/>
    <w:rsid w:val="00CC1B1F"/>
    <w:rsid w:val="00CC1E75"/>
    <w:rsid w:val="00CC20E3"/>
    <w:rsid w:val="00CC2E0E"/>
    <w:rsid w:val="00CC361C"/>
    <w:rsid w:val="00CC474B"/>
    <w:rsid w:val="00CC658C"/>
    <w:rsid w:val="00CC67BF"/>
    <w:rsid w:val="00CD0843"/>
    <w:rsid w:val="00CD0993"/>
    <w:rsid w:val="00CD2240"/>
    <w:rsid w:val="00CD4E31"/>
    <w:rsid w:val="00CD5A78"/>
    <w:rsid w:val="00CD7345"/>
    <w:rsid w:val="00CD7967"/>
    <w:rsid w:val="00CE372E"/>
    <w:rsid w:val="00CF0A1B"/>
    <w:rsid w:val="00CF19F6"/>
    <w:rsid w:val="00CF2D93"/>
    <w:rsid w:val="00CF2F4F"/>
    <w:rsid w:val="00CF536D"/>
    <w:rsid w:val="00D0014D"/>
    <w:rsid w:val="00D018AF"/>
    <w:rsid w:val="00D02E9D"/>
    <w:rsid w:val="00D03D3B"/>
    <w:rsid w:val="00D04697"/>
    <w:rsid w:val="00D05C5C"/>
    <w:rsid w:val="00D06381"/>
    <w:rsid w:val="00D10CB8"/>
    <w:rsid w:val="00D12806"/>
    <w:rsid w:val="00D12D44"/>
    <w:rsid w:val="00D15018"/>
    <w:rsid w:val="00D151A8"/>
    <w:rsid w:val="00D1534A"/>
    <w:rsid w:val="00D158AC"/>
    <w:rsid w:val="00D15D1B"/>
    <w:rsid w:val="00D1694C"/>
    <w:rsid w:val="00D20F5E"/>
    <w:rsid w:val="00D23B76"/>
    <w:rsid w:val="00D23C46"/>
    <w:rsid w:val="00D24B4A"/>
    <w:rsid w:val="00D328F6"/>
    <w:rsid w:val="00D379A3"/>
    <w:rsid w:val="00D4216E"/>
    <w:rsid w:val="00D42847"/>
    <w:rsid w:val="00D44195"/>
    <w:rsid w:val="00D45FF3"/>
    <w:rsid w:val="00D47912"/>
    <w:rsid w:val="00D512CF"/>
    <w:rsid w:val="00D51616"/>
    <w:rsid w:val="00D528B9"/>
    <w:rsid w:val="00D53186"/>
    <w:rsid w:val="00D5487D"/>
    <w:rsid w:val="00D60140"/>
    <w:rsid w:val="00D6024A"/>
    <w:rsid w:val="00D608B5"/>
    <w:rsid w:val="00D64739"/>
    <w:rsid w:val="00D71B8C"/>
    <w:rsid w:val="00D71F99"/>
    <w:rsid w:val="00D73CA4"/>
    <w:rsid w:val="00D73D71"/>
    <w:rsid w:val="00D74006"/>
    <w:rsid w:val="00D74396"/>
    <w:rsid w:val="00D80284"/>
    <w:rsid w:val="00D81F71"/>
    <w:rsid w:val="00D84FEE"/>
    <w:rsid w:val="00D86173"/>
    <w:rsid w:val="00D8642D"/>
    <w:rsid w:val="00D90A5E"/>
    <w:rsid w:val="00D914D0"/>
    <w:rsid w:val="00D91A68"/>
    <w:rsid w:val="00D93D09"/>
    <w:rsid w:val="00D951DD"/>
    <w:rsid w:val="00D95A68"/>
    <w:rsid w:val="00DA17C7"/>
    <w:rsid w:val="00DA549C"/>
    <w:rsid w:val="00DA6A9A"/>
    <w:rsid w:val="00DA7212"/>
    <w:rsid w:val="00DB0951"/>
    <w:rsid w:val="00DB1EFD"/>
    <w:rsid w:val="00DB3EAF"/>
    <w:rsid w:val="00DB46C6"/>
    <w:rsid w:val="00DB5559"/>
    <w:rsid w:val="00DC182D"/>
    <w:rsid w:val="00DC25A8"/>
    <w:rsid w:val="00DC3203"/>
    <w:rsid w:val="00DC3C99"/>
    <w:rsid w:val="00DC52F5"/>
    <w:rsid w:val="00DC5FD0"/>
    <w:rsid w:val="00DC79E9"/>
    <w:rsid w:val="00DD0354"/>
    <w:rsid w:val="00DD27D7"/>
    <w:rsid w:val="00DD3CE1"/>
    <w:rsid w:val="00DD458C"/>
    <w:rsid w:val="00DD72E9"/>
    <w:rsid w:val="00DD7605"/>
    <w:rsid w:val="00DE2020"/>
    <w:rsid w:val="00DE3476"/>
    <w:rsid w:val="00DE71FA"/>
    <w:rsid w:val="00DE72C9"/>
    <w:rsid w:val="00DE7BEA"/>
    <w:rsid w:val="00DF0A73"/>
    <w:rsid w:val="00DF5B84"/>
    <w:rsid w:val="00DF6D5B"/>
    <w:rsid w:val="00DF771B"/>
    <w:rsid w:val="00DF7EE2"/>
    <w:rsid w:val="00E01BAA"/>
    <w:rsid w:val="00E0282A"/>
    <w:rsid w:val="00E02F9B"/>
    <w:rsid w:val="00E05768"/>
    <w:rsid w:val="00E05B99"/>
    <w:rsid w:val="00E06A49"/>
    <w:rsid w:val="00E07E14"/>
    <w:rsid w:val="00E14F94"/>
    <w:rsid w:val="00E162F1"/>
    <w:rsid w:val="00E17336"/>
    <w:rsid w:val="00E17D15"/>
    <w:rsid w:val="00E22B95"/>
    <w:rsid w:val="00E30331"/>
    <w:rsid w:val="00E3064B"/>
    <w:rsid w:val="00E30BB8"/>
    <w:rsid w:val="00E31F9C"/>
    <w:rsid w:val="00E32575"/>
    <w:rsid w:val="00E33C0A"/>
    <w:rsid w:val="00E36787"/>
    <w:rsid w:val="00E40488"/>
    <w:rsid w:val="00E43431"/>
    <w:rsid w:val="00E46487"/>
    <w:rsid w:val="00E46FE8"/>
    <w:rsid w:val="00E47A10"/>
    <w:rsid w:val="00E50367"/>
    <w:rsid w:val="00E5176E"/>
    <w:rsid w:val="00E51ABA"/>
    <w:rsid w:val="00E524CB"/>
    <w:rsid w:val="00E60F20"/>
    <w:rsid w:val="00E615E4"/>
    <w:rsid w:val="00E65456"/>
    <w:rsid w:val="00E65A91"/>
    <w:rsid w:val="00E66188"/>
    <w:rsid w:val="00E6634E"/>
    <w:rsid w:val="00E664FB"/>
    <w:rsid w:val="00E672F0"/>
    <w:rsid w:val="00E70373"/>
    <w:rsid w:val="00E72E40"/>
    <w:rsid w:val="00E73665"/>
    <w:rsid w:val="00E73999"/>
    <w:rsid w:val="00E73BDC"/>
    <w:rsid w:val="00E73E9E"/>
    <w:rsid w:val="00E76D0C"/>
    <w:rsid w:val="00E81660"/>
    <w:rsid w:val="00E8204B"/>
    <w:rsid w:val="00E854FE"/>
    <w:rsid w:val="00E871D4"/>
    <w:rsid w:val="00E906CC"/>
    <w:rsid w:val="00E91F3B"/>
    <w:rsid w:val="00E939A0"/>
    <w:rsid w:val="00E97E4E"/>
    <w:rsid w:val="00EA1CC2"/>
    <w:rsid w:val="00EA2D76"/>
    <w:rsid w:val="00EA4644"/>
    <w:rsid w:val="00EA758A"/>
    <w:rsid w:val="00EB096F"/>
    <w:rsid w:val="00EB199F"/>
    <w:rsid w:val="00EB21A4"/>
    <w:rsid w:val="00EB27C4"/>
    <w:rsid w:val="00EB2EF2"/>
    <w:rsid w:val="00EB38D0"/>
    <w:rsid w:val="00EB5387"/>
    <w:rsid w:val="00EB5C10"/>
    <w:rsid w:val="00EB7322"/>
    <w:rsid w:val="00EB73D4"/>
    <w:rsid w:val="00EC0FE9"/>
    <w:rsid w:val="00EC198B"/>
    <w:rsid w:val="00EC426D"/>
    <w:rsid w:val="00EC571B"/>
    <w:rsid w:val="00EC57D7"/>
    <w:rsid w:val="00EC6385"/>
    <w:rsid w:val="00EC7376"/>
    <w:rsid w:val="00ED1DE9"/>
    <w:rsid w:val="00ED23D4"/>
    <w:rsid w:val="00ED5E0B"/>
    <w:rsid w:val="00ED66F9"/>
    <w:rsid w:val="00EE37B6"/>
    <w:rsid w:val="00EE6F14"/>
    <w:rsid w:val="00EF07DE"/>
    <w:rsid w:val="00EF0C61"/>
    <w:rsid w:val="00EF0F45"/>
    <w:rsid w:val="00EF62EB"/>
    <w:rsid w:val="00EF7463"/>
    <w:rsid w:val="00EF7971"/>
    <w:rsid w:val="00F00021"/>
    <w:rsid w:val="00F002EF"/>
    <w:rsid w:val="00F01EE9"/>
    <w:rsid w:val="00F04900"/>
    <w:rsid w:val="00F065A4"/>
    <w:rsid w:val="00F1078F"/>
    <w:rsid w:val="00F126B9"/>
    <w:rsid w:val="00F12715"/>
    <w:rsid w:val="00F144D5"/>
    <w:rsid w:val="00F146F0"/>
    <w:rsid w:val="00F15039"/>
    <w:rsid w:val="00F16FBD"/>
    <w:rsid w:val="00F20FF3"/>
    <w:rsid w:val="00F2190B"/>
    <w:rsid w:val="00F228B5"/>
    <w:rsid w:val="00F2389C"/>
    <w:rsid w:val="00F2494E"/>
    <w:rsid w:val="00F25C67"/>
    <w:rsid w:val="00F30DFF"/>
    <w:rsid w:val="00F31360"/>
    <w:rsid w:val="00F32B80"/>
    <w:rsid w:val="00F340EB"/>
    <w:rsid w:val="00F34C7D"/>
    <w:rsid w:val="00F35285"/>
    <w:rsid w:val="00F43B9D"/>
    <w:rsid w:val="00F4427F"/>
    <w:rsid w:val="00F44D5E"/>
    <w:rsid w:val="00F513EE"/>
    <w:rsid w:val="00F522C4"/>
    <w:rsid w:val="00F52F8C"/>
    <w:rsid w:val="00F53A35"/>
    <w:rsid w:val="00F55A3D"/>
    <w:rsid w:val="00F56137"/>
    <w:rsid w:val="00F5744B"/>
    <w:rsid w:val="00F6105B"/>
    <w:rsid w:val="00F61209"/>
    <w:rsid w:val="00F62462"/>
    <w:rsid w:val="00F6259E"/>
    <w:rsid w:val="00F62883"/>
    <w:rsid w:val="00F6357D"/>
    <w:rsid w:val="00F65DD4"/>
    <w:rsid w:val="00F672B2"/>
    <w:rsid w:val="00F6773E"/>
    <w:rsid w:val="00F70CCA"/>
    <w:rsid w:val="00F83973"/>
    <w:rsid w:val="00F84CDD"/>
    <w:rsid w:val="00F87FA3"/>
    <w:rsid w:val="00F93D8C"/>
    <w:rsid w:val="00F94011"/>
    <w:rsid w:val="00F97920"/>
    <w:rsid w:val="00FA3102"/>
    <w:rsid w:val="00FA48D4"/>
    <w:rsid w:val="00FA54FA"/>
    <w:rsid w:val="00FA6D39"/>
    <w:rsid w:val="00FB227E"/>
    <w:rsid w:val="00FB3D61"/>
    <w:rsid w:val="00FB44CE"/>
    <w:rsid w:val="00FB4D8D"/>
    <w:rsid w:val="00FB5009"/>
    <w:rsid w:val="00FB76AB"/>
    <w:rsid w:val="00FC16C9"/>
    <w:rsid w:val="00FC6B92"/>
    <w:rsid w:val="00FD03FE"/>
    <w:rsid w:val="00FD126E"/>
    <w:rsid w:val="00FD2A7F"/>
    <w:rsid w:val="00FD3C36"/>
    <w:rsid w:val="00FD428F"/>
    <w:rsid w:val="00FD4D81"/>
    <w:rsid w:val="00FD7498"/>
    <w:rsid w:val="00FD7FB3"/>
    <w:rsid w:val="00FE4713"/>
    <w:rsid w:val="00FF159E"/>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30"/>
  <w15:docId w15:val="{391EB2CA-A31E-024E-A1F3-16098C1A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1A7E"/>
    <w:rPr>
      <w:sz w:val="24"/>
      <w:szCs w:val="24"/>
      <w:lang w:val="en-US" w:eastAsia="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lang w:val="en-GB" w:eastAsia="en-GB"/>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lang w:val="en-GB" w:eastAsia="en-GB"/>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lang w:val="en-GB" w:eastAsia="en-GB"/>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lang w:val="en-GB" w:eastAsia="en-GB"/>
    </w:rPr>
  </w:style>
  <w:style w:type="paragraph" w:customStyle="1" w:styleId="Authornames">
    <w:name w:val="Author names"/>
    <w:basedOn w:val="Normal"/>
    <w:next w:val="Normal"/>
    <w:qFormat/>
    <w:rsid w:val="00F04900"/>
    <w:pPr>
      <w:spacing w:before="240" w:line="360" w:lineRule="auto"/>
    </w:pPr>
    <w:rPr>
      <w:sz w:val="28"/>
      <w:lang w:val="en-GB" w:eastAsia="en-GB"/>
    </w:rPr>
  </w:style>
  <w:style w:type="paragraph" w:customStyle="1" w:styleId="Affiliation">
    <w:name w:val="Affiliation"/>
    <w:basedOn w:val="Normal"/>
    <w:qFormat/>
    <w:rsid w:val="00F04900"/>
    <w:pPr>
      <w:spacing w:before="240" w:line="360" w:lineRule="auto"/>
    </w:pPr>
    <w:rPr>
      <w:i/>
      <w:lang w:val="en-GB" w:eastAsia="en-GB"/>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lang w:val="en-GB" w:eastAsia="en-GB"/>
    </w:rPr>
  </w:style>
  <w:style w:type="paragraph" w:customStyle="1" w:styleId="Keywords">
    <w:name w:val="Keywords"/>
    <w:basedOn w:val="Normal"/>
    <w:next w:val="Paragraph"/>
    <w:qFormat/>
    <w:rsid w:val="00BB1270"/>
    <w:pPr>
      <w:spacing w:before="240" w:after="240" w:line="360" w:lineRule="auto"/>
      <w:ind w:left="720" w:right="567"/>
    </w:pPr>
    <w:rPr>
      <w:sz w:val="22"/>
      <w:lang w:val="en-GB" w:eastAsia="en-GB"/>
    </w:rPr>
  </w:style>
  <w:style w:type="paragraph" w:customStyle="1" w:styleId="Correspondencedetails">
    <w:name w:val="Correspondence details"/>
    <w:basedOn w:val="Normal"/>
    <w:qFormat/>
    <w:rsid w:val="00F04900"/>
    <w:pPr>
      <w:spacing w:before="240" w:line="360" w:lineRule="auto"/>
    </w:pPr>
    <w:rPr>
      <w:lang w:val="en-GB" w:eastAsia="en-GB"/>
    </w:r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lang w:val="en-GB" w:eastAsia="en-GB"/>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rPr>
      <w:lang w:val="en-GB" w:eastAsia="en-GB"/>
    </w:rPr>
  </w:style>
  <w:style w:type="paragraph" w:customStyle="1" w:styleId="Acknowledgements">
    <w:name w:val="Acknowledgements"/>
    <w:basedOn w:val="Normal"/>
    <w:next w:val="Normal"/>
    <w:qFormat/>
    <w:rsid w:val="00D379A3"/>
    <w:pPr>
      <w:spacing w:before="120" w:line="360" w:lineRule="auto"/>
    </w:pPr>
    <w:rPr>
      <w:sz w:val="22"/>
      <w:lang w:val="en-GB" w:eastAsia="en-GB"/>
    </w:rPr>
  </w:style>
  <w:style w:type="paragraph" w:customStyle="1" w:styleId="Tabletitle">
    <w:name w:val="Table title"/>
    <w:basedOn w:val="Normal"/>
    <w:next w:val="Normal"/>
    <w:qFormat/>
    <w:rsid w:val="0031686C"/>
    <w:pPr>
      <w:spacing w:before="240" w:line="360" w:lineRule="auto"/>
    </w:pPr>
    <w:rPr>
      <w:lang w:val="en-GB" w:eastAsia="en-GB"/>
    </w:rPr>
  </w:style>
  <w:style w:type="paragraph" w:customStyle="1" w:styleId="Figurecaption">
    <w:name w:val="Figure caption"/>
    <w:basedOn w:val="Normal"/>
    <w:next w:val="Normal"/>
    <w:qFormat/>
    <w:rsid w:val="0031686C"/>
    <w:pPr>
      <w:spacing w:before="240" w:line="360" w:lineRule="auto"/>
    </w:pPr>
    <w:rPr>
      <w:lang w:val="en-GB" w:eastAsia="en-GB"/>
    </w:rPr>
  </w:style>
  <w:style w:type="paragraph" w:customStyle="1" w:styleId="Footnotes">
    <w:name w:val="Footnotes"/>
    <w:basedOn w:val="Normal"/>
    <w:qFormat/>
    <w:rsid w:val="006C6936"/>
    <w:pPr>
      <w:spacing w:before="120" w:line="360" w:lineRule="auto"/>
      <w:ind w:left="482" w:hanging="482"/>
      <w:contextualSpacing/>
    </w:pPr>
    <w:rPr>
      <w:sz w:val="22"/>
      <w:lang w:val="en-GB" w:eastAsia="en-GB"/>
    </w:rPr>
  </w:style>
  <w:style w:type="paragraph" w:customStyle="1" w:styleId="Notesoncontributors">
    <w:name w:val="Notes on contributors"/>
    <w:basedOn w:val="Normal"/>
    <w:qFormat/>
    <w:rsid w:val="00F04900"/>
    <w:pPr>
      <w:spacing w:before="240" w:line="360" w:lineRule="auto"/>
    </w:pPr>
    <w:rPr>
      <w:sz w:val="22"/>
      <w:lang w:val="en-GB" w:eastAsia="en-GB"/>
    </w:rPr>
  </w:style>
  <w:style w:type="paragraph" w:customStyle="1" w:styleId="Normalparagraphstyle">
    <w:name w:val="Normal paragraph style"/>
    <w:basedOn w:val="Normal"/>
    <w:next w:val="Normal"/>
    <w:rsid w:val="00562DEF"/>
    <w:pPr>
      <w:spacing w:line="480" w:lineRule="auto"/>
    </w:pPr>
    <w:rPr>
      <w:lang w:val="en-GB" w:eastAsia="en-GB"/>
    </w:rPr>
  </w:style>
  <w:style w:type="paragraph" w:customStyle="1" w:styleId="Paragraph">
    <w:name w:val="Paragraph"/>
    <w:basedOn w:val="Normal"/>
    <w:next w:val="Newparagraph"/>
    <w:link w:val="ParagraphChar"/>
    <w:qFormat/>
    <w:rsid w:val="001B7681"/>
    <w:pPr>
      <w:widowControl w:val="0"/>
      <w:spacing w:before="240" w:line="480" w:lineRule="auto"/>
    </w:pPr>
    <w:rPr>
      <w:lang w:val="en-GB" w:eastAsia="en-GB"/>
    </w:rPr>
  </w:style>
  <w:style w:type="paragraph" w:customStyle="1" w:styleId="Newparagraph">
    <w:name w:val="New paragraph"/>
    <w:basedOn w:val="Normal"/>
    <w:qFormat/>
    <w:rsid w:val="00AE2F8D"/>
    <w:pPr>
      <w:spacing w:line="480" w:lineRule="auto"/>
      <w:ind w:firstLine="720"/>
    </w:pPr>
    <w:rPr>
      <w:lang w:val="en-GB" w:eastAsia="en-GB"/>
    </w:rPr>
  </w:style>
  <w:style w:type="paragraph" w:styleId="NormalIndent">
    <w:name w:val="Normal Indent"/>
    <w:basedOn w:val="Normal"/>
    <w:rsid w:val="00526454"/>
    <w:pPr>
      <w:spacing w:line="480" w:lineRule="auto"/>
      <w:ind w:left="720"/>
    </w:pPr>
    <w:rPr>
      <w:lang w:val="en-GB" w:eastAsia="en-GB"/>
    </w:rPr>
  </w:style>
  <w:style w:type="paragraph" w:customStyle="1" w:styleId="References">
    <w:name w:val="References"/>
    <w:basedOn w:val="Normal"/>
    <w:qFormat/>
    <w:rsid w:val="002C53EE"/>
    <w:pPr>
      <w:spacing w:before="120" w:line="360" w:lineRule="auto"/>
      <w:ind w:left="720" w:hanging="720"/>
      <w:contextualSpacing/>
    </w:pPr>
    <w:rPr>
      <w:lang w:val="en-GB" w:eastAsia="en-GB"/>
    </w:r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lang w:val="en-GB" w:eastAsia="en-GB"/>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lang w:val="en-GB" w:eastAsia="en-GB"/>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rPr>
      <w:lang w:val="en-GB" w:eastAsia="en-GB"/>
    </w:r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rPr>
      <w:lang w:val="en-GB" w:eastAsia="en-GB"/>
    </w:r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NormalWeb">
    <w:name w:val="Normal (Web)"/>
    <w:basedOn w:val="Normal"/>
    <w:uiPriority w:val="99"/>
    <w:unhideWhenUsed/>
    <w:rsid w:val="009B5805"/>
    <w:pPr>
      <w:spacing w:before="100" w:beforeAutospacing="1" w:after="100" w:afterAutospacing="1"/>
    </w:pPr>
  </w:style>
  <w:style w:type="character" w:styleId="Hyperlink">
    <w:name w:val="Hyperlink"/>
    <w:basedOn w:val="DefaultParagraphFont"/>
    <w:unhideWhenUsed/>
    <w:rsid w:val="00B207FA"/>
    <w:rPr>
      <w:color w:val="0000FF" w:themeColor="hyperlink"/>
      <w:u w:val="single"/>
    </w:rPr>
  </w:style>
  <w:style w:type="character" w:styleId="UnresolvedMention">
    <w:name w:val="Unresolved Mention"/>
    <w:basedOn w:val="DefaultParagraphFont"/>
    <w:uiPriority w:val="99"/>
    <w:semiHidden/>
    <w:unhideWhenUsed/>
    <w:rsid w:val="00B207FA"/>
    <w:rPr>
      <w:color w:val="605E5C"/>
      <w:shd w:val="clear" w:color="auto" w:fill="E1DFDD"/>
    </w:rPr>
  </w:style>
  <w:style w:type="character" w:styleId="FollowedHyperlink">
    <w:name w:val="FollowedHyperlink"/>
    <w:basedOn w:val="DefaultParagraphFont"/>
    <w:semiHidden/>
    <w:unhideWhenUsed/>
    <w:rsid w:val="00B207FA"/>
    <w:rPr>
      <w:color w:val="800080" w:themeColor="followedHyperlink"/>
      <w:u w:val="single"/>
    </w:rPr>
  </w:style>
  <w:style w:type="character" w:customStyle="1" w:styleId="apple-converted-space">
    <w:name w:val="apple-converted-space"/>
    <w:basedOn w:val="DefaultParagraphFont"/>
    <w:rsid w:val="006E1A7E"/>
  </w:style>
  <w:style w:type="paragraph" w:styleId="ListParagraph">
    <w:name w:val="List Paragraph"/>
    <w:basedOn w:val="Normal"/>
    <w:rsid w:val="006E1A7E"/>
    <w:pPr>
      <w:ind w:left="720"/>
      <w:contextualSpacing/>
    </w:pPr>
  </w:style>
  <w:style w:type="character" w:styleId="PageNumber">
    <w:name w:val="page number"/>
    <w:basedOn w:val="DefaultParagraphFont"/>
    <w:semiHidden/>
    <w:unhideWhenUsed/>
    <w:rsid w:val="00394145"/>
  </w:style>
  <w:style w:type="paragraph" w:styleId="BalloonText">
    <w:name w:val="Balloon Text"/>
    <w:basedOn w:val="Normal"/>
    <w:link w:val="BalloonTextChar"/>
    <w:semiHidden/>
    <w:unhideWhenUsed/>
    <w:rsid w:val="00585D92"/>
    <w:rPr>
      <w:sz w:val="18"/>
      <w:szCs w:val="18"/>
    </w:rPr>
  </w:style>
  <w:style w:type="character" w:customStyle="1" w:styleId="BalloonTextChar">
    <w:name w:val="Balloon Text Char"/>
    <w:basedOn w:val="DefaultParagraphFont"/>
    <w:link w:val="BalloonText"/>
    <w:semiHidden/>
    <w:rsid w:val="00585D92"/>
    <w:rPr>
      <w:sz w:val="18"/>
      <w:szCs w:val="18"/>
      <w:lang w:val="en-US" w:eastAsia="en-US"/>
    </w:rPr>
  </w:style>
  <w:style w:type="paragraph" w:customStyle="1" w:styleId="EndNoteBibliographyTitle">
    <w:name w:val="EndNote Bibliography Title"/>
    <w:basedOn w:val="Normal"/>
    <w:link w:val="EndNoteBibliographyTitleChar"/>
    <w:rsid w:val="000572F4"/>
    <w:pPr>
      <w:jc w:val="center"/>
    </w:pPr>
  </w:style>
  <w:style w:type="character" w:customStyle="1" w:styleId="ParagraphChar">
    <w:name w:val="Paragraph Char"/>
    <w:basedOn w:val="DefaultParagraphFont"/>
    <w:link w:val="Paragraph"/>
    <w:rsid w:val="000572F4"/>
    <w:rPr>
      <w:sz w:val="24"/>
      <w:szCs w:val="24"/>
    </w:rPr>
  </w:style>
  <w:style w:type="character" w:customStyle="1" w:styleId="EndNoteBibliographyTitleChar">
    <w:name w:val="EndNote Bibliography Title Char"/>
    <w:basedOn w:val="ParagraphChar"/>
    <w:link w:val="EndNoteBibliographyTitle"/>
    <w:rsid w:val="000572F4"/>
    <w:rPr>
      <w:sz w:val="24"/>
      <w:szCs w:val="24"/>
      <w:lang w:val="en-US" w:eastAsia="en-US"/>
    </w:rPr>
  </w:style>
  <w:style w:type="paragraph" w:customStyle="1" w:styleId="EndNoteBibliography">
    <w:name w:val="EndNote Bibliography"/>
    <w:basedOn w:val="Normal"/>
    <w:link w:val="EndNoteBibliographyChar"/>
    <w:rsid w:val="000572F4"/>
    <w:pPr>
      <w:spacing w:line="480" w:lineRule="auto"/>
    </w:pPr>
  </w:style>
  <w:style w:type="character" w:customStyle="1" w:styleId="EndNoteBibliographyChar">
    <w:name w:val="EndNote Bibliography Char"/>
    <w:basedOn w:val="ParagraphChar"/>
    <w:link w:val="EndNoteBibliography"/>
    <w:rsid w:val="000572F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775">
      <w:bodyDiv w:val="1"/>
      <w:marLeft w:val="0"/>
      <w:marRight w:val="0"/>
      <w:marTop w:val="0"/>
      <w:marBottom w:val="0"/>
      <w:divBdr>
        <w:top w:val="none" w:sz="0" w:space="0" w:color="auto"/>
        <w:left w:val="none" w:sz="0" w:space="0" w:color="auto"/>
        <w:bottom w:val="none" w:sz="0" w:space="0" w:color="auto"/>
        <w:right w:val="none" w:sz="0" w:space="0" w:color="auto"/>
      </w:divBdr>
    </w:div>
    <w:div w:id="269435493">
      <w:bodyDiv w:val="1"/>
      <w:marLeft w:val="0"/>
      <w:marRight w:val="0"/>
      <w:marTop w:val="0"/>
      <w:marBottom w:val="0"/>
      <w:divBdr>
        <w:top w:val="none" w:sz="0" w:space="0" w:color="auto"/>
        <w:left w:val="none" w:sz="0" w:space="0" w:color="auto"/>
        <w:bottom w:val="none" w:sz="0" w:space="0" w:color="auto"/>
        <w:right w:val="none" w:sz="0" w:space="0" w:color="auto"/>
      </w:divBdr>
      <w:divsChild>
        <w:div w:id="1427385004">
          <w:marLeft w:val="0"/>
          <w:marRight w:val="0"/>
          <w:marTop w:val="0"/>
          <w:marBottom w:val="0"/>
          <w:divBdr>
            <w:top w:val="none" w:sz="0" w:space="0" w:color="auto"/>
            <w:left w:val="none" w:sz="0" w:space="0" w:color="auto"/>
            <w:bottom w:val="none" w:sz="0" w:space="0" w:color="auto"/>
            <w:right w:val="none" w:sz="0" w:space="0" w:color="auto"/>
          </w:divBdr>
          <w:divsChild>
            <w:div w:id="2061590697">
              <w:marLeft w:val="0"/>
              <w:marRight w:val="0"/>
              <w:marTop w:val="0"/>
              <w:marBottom w:val="0"/>
              <w:divBdr>
                <w:top w:val="none" w:sz="0" w:space="0" w:color="auto"/>
                <w:left w:val="none" w:sz="0" w:space="0" w:color="auto"/>
                <w:bottom w:val="none" w:sz="0" w:space="0" w:color="auto"/>
                <w:right w:val="none" w:sz="0" w:space="0" w:color="auto"/>
              </w:divBdr>
              <w:divsChild>
                <w:div w:id="3573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9299">
      <w:bodyDiv w:val="1"/>
      <w:marLeft w:val="0"/>
      <w:marRight w:val="0"/>
      <w:marTop w:val="0"/>
      <w:marBottom w:val="0"/>
      <w:divBdr>
        <w:top w:val="none" w:sz="0" w:space="0" w:color="auto"/>
        <w:left w:val="none" w:sz="0" w:space="0" w:color="auto"/>
        <w:bottom w:val="none" w:sz="0" w:space="0" w:color="auto"/>
        <w:right w:val="none" w:sz="0" w:space="0" w:color="auto"/>
      </w:divBdr>
    </w:div>
    <w:div w:id="360203208">
      <w:bodyDiv w:val="1"/>
      <w:marLeft w:val="0"/>
      <w:marRight w:val="0"/>
      <w:marTop w:val="0"/>
      <w:marBottom w:val="0"/>
      <w:divBdr>
        <w:top w:val="none" w:sz="0" w:space="0" w:color="auto"/>
        <w:left w:val="none" w:sz="0" w:space="0" w:color="auto"/>
        <w:bottom w:val="none" w:sz="0" w:space="0" w:color="auto"/>
        <w:right w:val="none" w:sz="0" w:space="0" w:color="auto"/>
      </w:divBdr>
    </w:div>
    <w:div w:id="395472084">
      <w:bodyDiv w:val="1"/>
      <w:marLeft w:val="0"/>
      <w:marRight w:val="0"/>
      <w:marTop w:val="0"/>
      <w:marBottom w:val="0"/>
      <w:divBdr>
        <w:top w:val="none" w:sz="0" w:space="0" w:color="auto"/>
        <w:left w:val="none" w:sz="0" w:space="0" w:color="auto"/>
        <w:bottom w:val="none" w:sz="0" w:space="0" w:color="auto"/>
        <w:right w:val="none" w:sz="0" w:space="0" w:color="auto"/>
      </w:divBdr>
    </w:div>
    <w:div w:id="599602154">
      <w:bodyDiv w:val="1"/>
      <w:marLeft w:val="0"/>
      <w:marRight w:val="0"/>
      <w:marTop w:val="0"/>
      <w:marBottom w:val="0"/>
      <w:divBdr>
        <w:top w:val="none" w:sz="0" w:space="0" w:color="auto"/>
        <w:left w:val="none" w:sz="0" w:space="0" w:color="auto"/>
        <w:bottom w:val="none" w:sz="0" w:space="0" w:color="auto"/>
        <w:right w:val="none" w:sz="0" w:space="0" w:color="auto"/>
      </w:divBdr>
    </w:div>
    <w:div w:id="607154016">
      <w:bodyDiv w:val="1"/>
      <w:marLeft w:val="0"/>
      <w:marRight w:val="0"/>
      <w:marTop w:val="0"/>
      <w:marBottom w:val="0"/>
      <w:divBdr>
        <w:top w:val="none" w:sz="0" w:space="0" w:color="auto"/>
        <w:left w:val="none" w:sz="0" w:space="0" w:color="auto"/>
        <w:bottom w:val="none" w:sz="0" w:space="0" w:color="auto"/>
        <w:right w:val="none" w:sz="0" w:space="0" w:color="auto"/>
      </w:divBdr>
    </w:div>
    <w:div w:id="610092285">
      <w:bodyDiv w:val="1"/>
      <w:marLeft w:val="0"/>
      <w:marRight w:val="0"/>
      <w:marTop w:val="0"/>
      <w:marBottom w:val="0"/>
      <w:divBdr>
        <w:top w:val="none" w:sz="0" w:space="0" w:color="auto"/>
        <w:left w:val="none" w:sz="0" w:space="0" w:color="auto"/>
        <w:bottom w:val="none" w:sz="0" w:space="0" w:color="auto"/>
        <w:right w:val="none" w:sz="0" w:space="0" w:color="auto"/>
      </w:divBdr>
      <w:divsChild>
        <w:div w:id="1750082570">
          <w:marLeft w:val="0"/>
          <w:marRight w:val="0"/>
          <w:marTop w:val="0"/>
          <w:marBottom w:val="0"/>
          <w:divBdr>
            <w:top w:val="none" w:sz="0" w:space="0" w:color="auto"/>
            <w:left w:val="none" w:sz="0" w:space="0" w:color="auto"/>
            <w:bottom w:val="none" w:sz="0" w:space="0" w:color="auto"/>
            <w:right w:val="none" w:sz="0" w:space="0" w:color="auto"/>
          </w:divBdr>
          <w:divsChild>
            <w:div w:id="464856062">
              <w:marLeft w:val="0"/>
              <w:marRight w:val="0"/>
              <w:marTop w:val="0"/>
              <w:marBottom w:val="0"/>
              <w:divBdr>
                <w:top w:val="none" w:sz="0" w:space="0" w:color="auto"/>
                <w:left w:val="none" w:sz="0" w:space="0" w:color="auto"/>
                <w:bottom w:val="none" w:sz="0" w:space="0" w:color="auto"/>
                <w:right w:val="none" w:sz="0" w:space="0" w:color="auto"/>
              </w:divBdr>
              <w:divsChild>
                <w:div w:id="8627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0830">
      <w:bodyDiv w:val="1"/>
      <w:marLeft w:val="0"/>
      <w:marRight w:val="0"/>
      <w:marTop w:val="0"/>
      <w:marBottom w:val="0"/>
      <w:divBdr>
        <w:top w:val="none" w:sz="0" w:space="0" w:color="auto"/>
        <w:left w:val="none" w:sz="0" w:space="0" w:color="auto"/>
        <w:bottom w:val="none" w:sz="0" w:space="0" w:color="auto"/>
        <w:right w:val="none" w:sz="0" w:space="0" w:color="auto"/>
      </w:divBdr>
    </w:div>
    <w:div w:id="880243920">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43955936">
      <w:bodyDiv w:val="1"/>
      <w:marLeft w:val="0"/>
      <w:marRight w:val="0"/>
      <w:marTop w:val="0"/>
      <w:marBottom w:val="0"/>
      <w:divBdr>
        <w:top w:val="none" w:sz="0" w:space="0" w:color="auto"/>
        <w:left w:val="none" w:sz="0" w:space="0" w:color="auto"/>
        <w:bottom w:val="none" w:sz="0" w:space="0" w:color="auto"/>
        <w:right w:val="none" w:sz="0" w:space="0" w:color="auto"/>
      </w:divBdr>
    </w:div>
    <w:div w:id="1582639097">
      <w:bodyDiv w:val="1"/>
      <w:marLeft w:val="0"/>
      <w:marRight w:val="0"/>
      <w:marTop w:val="0"/>
      <w:marBottom w:val="0"/>
      <w:divBdr>
        <w:top w:val="none" w:sz="0" w:space="0" w:color="auto"/>
        <w:left w:val="none" w:sz="0" w:space="0" w:color="auto"/>
        <w:bottom w:val="none" w:sz="0" w:space="0" w:color="auto"/>
        <w:right w:val="none" w:sz="0" w:space="0" w:color="auto"/>
      </w:divBdr>
    </w:div>
    <w:div w:id="1617978299">
      <w:bodyDiv w:val="1"/>
      <w:marLeft w:val="0"/>
      <w:marRight w:val="0"/>
      <w:marTop w:val="0"/>
      <w:marBottom w:val="0"/>
      <w:divBdr>
        <w:top w:val="none" w:sz="0" w:space="0" w:color="auto"/>
        <w:left w:val="none" w:sz="0" w:space="0" w:color="auto"/>
        <w:bottom w:val="none" w:sz="0" w:space="0" w:color="auto"/>
        <w:right w:val="none" w:sz="0" w:space="0" w:color="auto"/>
      </w:divBdr>
      <w:divsChild>
        <w:div w:id="1673991102">
          <w:marLeft w:val="0"/>
          <w:marRight w:val="0"/>
          <w:marTop w:val="0"/>
          <w:marBottom w:val="0"/>
          <w:divBdr>
            <w:top w:val="none" w:sz="0" w:space="0" w:color="auto"/>
            <w:left w:val="none" w:sz="0" w:space="0" w:color="auto"/>
            <w:bottom w:val="none" w:sz="0" w:space="0" w:color="auto"/>
            <w:right w:val="none" w:sz="0" w:space="0" w:color="auto"/>
          </w:divBdr>
          <w:divsChild>
            <w:div w:id="1270427844">
              <w:marLeft w:val="0"/>
              <w:marRight w:val="0"/>
              <w:marTop w:val="0"/>
              <w:marBottom w:val="0"/>
              <w:divBdr>
                <w:top w:val="none" w:sz="0" w:space="0" w:color="auto"/>
                <w:left w:val="none" w:sz="0" w:space="0" w:color="auto"/>
                <w:bottom w:val="none" w:sz="0" w:space="0" w:color="auto"/>
                <w:right w:val="none" w:sz="0" w:space="0" w:color="auto"/>
              </w:divBdr>
              <w:divsChild>
                <w:div w:id="6053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le.baylous@stonybrook.edu"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nces.ed.gov/pubsearc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549DA-1B82-D74A-B4A5-50DF7BCD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3130</TotalTime>
  <Pages>18</Pages>
  <Words>15041</Words>
  <Characters>85736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100576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Kyle J Baylous</dc:creator>
  <cp:lastModifiedBy>Kyle J Baylous</cp:lastModifiedBy>
  <cp:revision>481</cp:revision>
  <cp:lastPrinted>2019-05-16T13:42:00Z</cp:lastPrinted>
  <dcterms:created xsi:type="dcterms:W3CDTF">2019-05-04T16:12:00Z</dcterms:created>
  <dcterms:modified xsi:type="dcterms:W3CDTF">2019-05-16T13:49:00Z</dcterms:modified>
</cp:coreProperties>
</file>