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E6" w:rsidRDefault="00895C86" w:rsidP="0005783A">
      <w:pPr>
        <w:pStyle w:val="Heading1"/>
      </w:pPr>
      <w:r w:rsidRPr="00895C86">
        <w:t>CS 255</w:t>
      </w:r>
      <w:r w:rsidR="00921C76">
        <w:t xml:space="preserve"> System Design Document</w:t>
      </w:r>
    </w:p>
    <w:p w:rsidR="00921C76" w:rsidRDefault="00921C76" w:rsidP="00921C76"/>
    <w:p w:rsidR="00921C76" w:rsidRPr="00921C76" w:rsidRDefault="00921C76" w:rsidP="00921C76"/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1A3467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>In Module Six</w:t>
      </w:r>
      <w:r w:rsidR="00AE52D4">
        <w:rPr>
          <w:rFonts w:ascii="Calibri" w:hAnsi="Calibri" w:cs="Calibri"/>
          <w:i/>
        </w:rPr>
        <w:t>, you were asked to complete a use c</w:t>
      </w:r>
      <w:r w:rsidR="00895C86" w:rsidRPr="00895C86">
        <w:rPr>
          <w:rFonts w:ascii="Calibri" w:hAnsi="Calibri" w:cs="Calibri"/>
          <w:i/>
        </w:rPr>
        <w:t xml:space="preserve">ase diagram based on your system design. If you would like to make any adjustments to your diagram, please do so. Please insert your </w:t>
      </w:r>
      <w:r w:rsidR="00AE52D4" w:rsidRPr="00895C86">
        <w:rPr>
          <w:rFonts w:ascii="Calibri" w:hAnsi="Calibri" w:cs="Calibri"/>
          <w:i/>
        </w:rPr>
        <w:t xml:space="preserve">use case </w:t>
      </w:r>
      <w:r w:rsidR="00895C86" w:rsidRPr="00895C86">
        <w:rPr>
          <w:rFonts w:ascii="Calibri" w:hAnsi="Calibri" w:cs="Calibri"/>
          <w:i/>
        </w:rPr>
        <w:t xml:space="preserve">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</w:t>
      </w:r>
      <w:r w:rsidR="001A3467">
        <w:rPr>
          <w:rFonts w:ascii="Calibri" w:hAnsi="Calibri" w:cs="Calibri"/>
          <w:i/>
        </w:rPr>
        <w:t>design</w:t>
      </w:r>
    </w:p>
    <w:p w:rsidR="001A3467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 w:rsidRPr="00895C86">
        <w:rPr>
          <w:rFonts w:ascii="Calibri" w:hAnsi="Calibri" w:cs="Calibri"/>
          <w:i/>
        </w:rPr>
        <w:t>meets</w:t>
      </w:r>
      <w:proofErr w:type="gramEnd"/>
      <w:r w:rsidRPr="00895C86">
        <w:rPr>
          <w:rFonts w:ascii="Calibri" w:hAnsi="Calibri" w:cs="Calibri"/>
          <w:i/>
        </w:rPr>
        <w:t xml:space="preserve"> the client’s needs.</w:t>
      </w:r>
      <w:r w:rsidR="009C0C32">
        <w:rPr>
          <w:rFonts w:ascii="Calibri" w:hAnsi="Calibri" w:cs="Calibri"/>
          <w:i/>
        </w:rPr>
        <w:t>]</w:t>
      </w:r>
    </w:p>
    <w:p w:rsidR="007E12E6" w:rsidRDefault="00582306" w:rsidP="0005783A">
      <w:pPr>
        <w:suppressAutoHyphens/>
        <w:spacing w:after="0" w:line="240" w:lineRule="auto"/>
        <w:rPr>
          <w:noProof/>
        </w:rPr>
      </w:pPr>
      <w:r w:rsidRPr="00582306">
        <w:rPr>
          <w:noProof/>
        </w:rPr>
        <w:t xml:space="preserve"> </w:t>
      </w:r>
      <w:r w:rsidR="001A3467">
        <w:rPr>
          <w:rFonts w:ascii="Calibri" w:hAnsi="Calibri" w:cs="Calibri"/>
          <w:i/>
          <w:noProof/>
        </w:rPr>
        <w:drawing>
          <wp:inline distT="0" distB="0" distL="0" distR="0" wp14:anchorId="1B63666D" wp14:editId="4F5D1AE5">
            <wp:extent cx="52292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28" cy="52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76" w:rsidRDefault="00921C76" w:rsidP="0005783A">
      <w:pPr>
        <w:suppressAutoHyphens/>
        <w:spacing w:after="0" w:line="240" w:lineRule="auto"/>
        <w:rPr>
          <w:noProof/>
        </w:rPr>
      </w:pPr>
    </w:p>
    <w:p w:rsidR="00921C76" w:rsidRPr="00895C86" w:rsidRDefault="00921C7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582306" w:rsidRDefault="00582306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:rsidR="006A1D52" w:rsidRDefault="006A1D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1A3467" w:rsidRDefault="001A346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75866E4" wp14:editId="656FE269">
            <wp:extent cx="4743450" cy="6423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10" cy="64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2" w:rsidRDefault="006A1D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A1D52" w:rsidRDefault="006A1D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A1D52" w:rsidRPr="00895C86" w:rsidRDefault="006A1D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921C76" w:rsidRDefault="00921C76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:rsidR="006A1D52" w:rsidRDefault="006A1D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A1D52" w:rsidRPr="00895C86" w:rsidRDefault="0003431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034317" w:rsidRDefault="00034317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:rsidR="00034317" w:rsidRDefault="00A1094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5943600" cy="459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17" w:rsidRDefault="000343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034317" w:rsidRPr="00895C86" w:rsidRDefault="0003431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921C76" w:rsidRDefault="00921C76" w:rsidP="0005783A">
      <w:pPr>
        <w:pStyle w:val="Heading2"/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  <w:r w:rsidR="00A1094D">
        <w:rPr>
          <w:rFonts w:ascii="Calibri" w:hAnsi="Calibri" w:cs="Calibri"/>
          <w:i/>
        </w:rPr>
        <w:t xml:space="preserve"> </w:t>
      </w:r>
    </w:p>
    <w:p w:rsidR="00905BAB" w:rsidRDefault="00905BA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905BAB" w:rsidRPr="00905BAB" w:rsidRDefault="00905BAB" w:rsidP="00905BAB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system will require multiple databases to contain both customer and proprietary data</w:t>
      </w:r>
      <w:proofErr w:type="gramStart"/>
      <w:r>
        <w:rPr>
          <w:rFonts w:ascii="Times New Roman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including server allocations to host this data to the customer. The end user will require an internet connected computer capable using a modern browser environment, and that is capable of running the required browser plugins of the learning content format. This would likely take the form of a video player</w:t>
      </w:r>
      <w:r w:rsidR="007D540A">
        <w:rPr>
          <w:rFonts w:ascii="Times New Roman" w:hAnsi="Times New Roman" w:cs="Times New Roman"/>
          <w:sz w:val="24"/>
          <w:szCs w:val="24"/>
        </w:rPr>
        <w:t>, but must be flexible to adapt to the content creators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05BAB" w:rsidRPr="00905BA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A7" w:rsidRDefault="00BC5CA7">
      <w:pPr>
        <w:spacing w:after="0" w:line="240" w:lineRule="auto"/>
      </w:pPr>
      <w:r>
        <w:separator/>
      </w:r>
    </w:p>
  </w:endnote>
  <w:endnote w:type="continuationSeparator" w:id="0">
    <w:p w:rsidR="00BC5CA7" w:rsidRDefault="00BC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7D540A">
      <w:rPr>
        <w:rFonts w:ascii="Calibri" w:eastAsia="Calibri" w:hAnsi="Calibri" w:cs="Calibri"/>
        <w:noProof/>
        <w:color w:val="000000"/>
      </w:rPr>
      <w:t>5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A7" w:rsidRDefault="00BC5CA7">
      <w:pPr>
        <w:spacing w:after="0" w:line="240" w:lineRule="auto"/>
      </w:pPr>
      <w:r>
        <w:separator/>
      </w:r>
    </w:p>
  </w:footnote>
  <w:footnote w:type="continuationSeparator" w:id="0">
    <w:p w:rsidR="00BC5CA7" w:rsidRDefault="00BC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E6"/>
    <w:rsid w:val="00034317"/>
    <w:rsid w:val="0005783A"/>
    <w:rsid w:val="001A3467"/>
    <w:rsid w:val="00274D86"/>
    <w:rsid w:val="00582306"/>
    <w:rsid w:val="00682C86"/>
    <w:rsid w:val="006A1D52"/>
    <w:rsid w:val="00754D65"/>
    <w:rsid w:val="00767664"/>
    <w:rsid w:val="007C2BAF"/>
    <w:rsid w:val="007D540A"/>
    <w:rsid w:val="007E12E6"/>
    <w:rsid w:val="00827CFF"/>
    <w:rsid w:val="00860723"/>
    <w:rsid w:val="00895C86"/>
    <w:rsid w:val="00905BAB"/>
    <w:rsid w:val="00921C76"/>
    <w:rsid w:val="009C0C32"/>
    <w:rsid w:val="00A1094D"/>
    <w:rsid w:val="00AE52D4"/>
    <w:rsid w:val="00BC5CA7"/>
    <w:rsid w:val="00E0362B"/>
    <w:rsid w:val="00E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 B</cp:lastModifiedBy>
  <cp:revision>9</cp:revision>
  <dcterms:created xsi:type="dcterms:W3CDTF">2022-10-23T21:13:00Z</dcterms:created>
  <dcterms:modified xsi:type="dcterms:W3CDTF">2022-10-23T23:21:00Z</dcterms:modified>
</cp:coreProperties>
</file>