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EDB6" w14:textId="77777777" w:rsidR="003A119B" w:rsidRPr="003A119B" w:rsidRDefault="003A119B" w:rsidP="003A119B">
      <w:pPr>
        <w:spacing w:line="300" w:lineRule="auto"/>
        <w:jc w:val="center"/>
        <w:rPr>
          <w:sz w:val="28"/>
          <w:szCs w:val="28"/>
        </w:rPr>
      </w:pPr>
      <w:r w:rsidRPr="003A119B">
        <w:rPr>
          <w:rFonts w:hint="eastAsia"/>
          <w:b/>
          <w:sz w:val="28"/>
          <w:szCs w:val="28"/>
        </w:rPr>
        <w:t>《数据库</w:t>
      </w:r>
      <w:r w:rsidR="002D62D6">
        <w:rPr>
          <w:rFonts w:hint="eastAsia"/>
          <w:b/>
          <w:sz w:val="28"/>
          <w:szCs w:val="28"/>
        </w:rPr>
        <w:t>系统概论</w:t>
      </w:r>
      <w:r w:rsidRPr="003A119B">
        <w:rPr>
          <w:rFonts w:hint="eastAsia"/>
          <w:b/>
          <w:sz w:val="28"/>
          <w:szCs w:val="28"/>
        </w:rPr>
        <w:t>》课程设计</w:t>
      </w:r>
      <w:r w:rsidRPr="003A119B">
        <w:rPr>
          <w:sz w:val="28"/>
          <w:szCs w:val="28"/>
        </w:rPr>
        <w:t> </w:t>
      </w:r>
    </w:p>
    <w:p w14:paraId="774F41CB" w14:textId="77777777" w:rsidR="003A119B" w:rsidRDefault="003A119B" w:rsidP="003A119B">
      <w:pPr>
        <w:spacing w:line="300" w:lineRule="auto"/>
      </w:pPr>
      <w:r>
        <w:t>  </w:t>
      </w:r>
    </w:p>
    <w:p w14:paraId="369C117E" w14:textId="77777777" w:rsidR="003A119B" w:rsidRDefault="003A119B" w:rsidP="003A119B">
      <w:pPr>
        <w:spacing w:line="300" w:lineRule="auto"/>
      </w:pPr>
      <w:r w:rsidRPr="003A119B">
        <w:rPr>
          <w:rFonts w:hint="eastAsia"/>
          <w:b/>
          <w:sz w:val="24"/>
          <w:szCs w:val="24"/>
        </w:rPr>
        <w:t>一、课程设计的目的和要求</w:t>
      </w:r>
      <w:r w:rsidRPr="003A119B">
        <w:rPr>
          <w:sz w:val="24"/>
          <w:szCs w:val="24"/>
        </w:rPr>
        <w:t>   </w:t>
      </w:r>
      <w:r>
        <w:t> </w:t>
      </w:r>
    </w:p>
    <w:p w14:paraId="1C57D549" w14:textId="77777777" w:rsidR="003A119B" w:rsidRDefault="003A119B" w:rsidP="003A119B">
      <w:pPr>
        <w:spacing w:line="30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）培养学生运用所学课程《数据库</w:t>
      </w:r>
      <w:r w:rsidR="00711EEF">
        <w:rPr>
          <w:rFonts w:hint="eastAsia"/>
        </w:rPr>
        <w:t>系统</w:t>
      </w:r>
      <w:r>
        <w:rPr>
          <w:rFonts w:hint="eastAsia"/>
        </w:rPr>
        <w:t>》的理论知识和技能，深入理解《数据库</w:t>
      </w:r>
      <w:r w:rsidR="00711EEF">
        <w:rPr>
          <w:rFonts w:hint="eastAsia"/>
        </w:rPr>
        <w:t>系统</w:t>
      </w:r>
      <w:r>
        <w:rPr>
          <w:rFonts w:hint="eastAsia"/>
        </w:rPr>
        <w:t>》课程相关的理论知识，学会分析实际问题的能力。</w:t>
      </w:r>
      <w:r>
        <w:t> </w:t>
      </w:r>
    </w:p>
    <w:p w14:paraId="709E0212" w14:textId="77777777" w:rsidR="003A119B" w:rsidRDefault="003A119B" w:rsidP="003A119B">
      <w:pPr>
        <w:spacing w:line="30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）培养学生掌握用《数据库</w:t>
      </w:r>
      <w:r w:rsidR="00711EEF">
        <w:rPr>
          <w:rFonts w:hint="eastAsia"/>
        </w:rPr>
        <w:t>系统</w:t>
      </w:r>
      <w:r>
        <w:rPr>
          <w:rFonts w:hint="eastAsia"/>
        </w:rPr>
        <w:t>》的知识设计计算机应用课题的思想和方法。</w:t>
      </w:r>
      <w:r>
        <w:t> </w:t>
      </w:r>
    </w:p>
    <w:p w14:paraId="78C26159" w14:textId="77777777" w:rsidR="003A119B" w:rsidRDefault="003A119B" w:rsidP="003A119B">
      <w:pPr>
        <w:spacing w:line="30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）培养学生调查研究、查阅技术文献、资料、手册以及编写技术文献的能力。</w:t>
      </w:r>
      <w:r>
        <w:t> </w:t>
      </w:r>
    </w:p>
    <w:p w14:paraId="541D9A6D" w14:textId="77777777" w:rsidR="005977CC" w:rsidRDefault="003A119B" w:rsidP="003A119B">
      <w:pPr>
        <w:spacing w:line="300" w:lineRule="auto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）要求学生独立完成大作业要求的相关内容。</w:t>
      </w:r>
    </w:p>
    <w:p w14:paraId="0EBA349F" w14:textId="77777777" w:rsidR="003A119B" w:rsidRDefault="003A119B" w:rsidP="003A119B">
      <w:pPr>
        <w:spacing w:line="300" w:lineRule="auto"/>
      </w:pPr>
    </w:p>
    <w:p w14:paraId="18817641" w14:textId="77777777" w:rsidR="003A119B" w:rsidRPr="003A119B" w:rsidRDefault="003A119B" w:rsidP="003A119B">
      <w:pPr>
        <w:spacing w:line="300" w:lineRule="auto"/>
        <w:rPr>
          <w:b/>
          <w:sz w:val="24"/>
          <w:szCs w:val="24"/>
        </w:rPr>
      </w:pPr>
      <w:r w:rsidRPr="003A119B">
        <w:rPr>
          <w:rFonts w:hint="eastAsia"/>
          <w:b/>
          <w:sz w:val="24"/>
          <w:szCs w:val="24"/>
        </w:rPr>
        <w:t>二、课程设计报告提纲</w:t>
      </w:r>
      <w:r w:rsidRPr="003A119B">
        <w:rPr>
          <w:b/>
          <w:sz w:val="24"/>
          <w:szCs w:val="24"/>
        </w:rPr>
        <w:t> </w:t>
      </w:r>
    </w:p>
    <w:p w14:paraId="39A261D2" w14:textId="77777777" w:rsidR="003A119B" w:rsidRDefault="003A119B" w:rsidP="003A119B">
      <w:pPr>
        <w:spacing w:line="300" w:lineRule="auto"/>
      </w:pPr>
      <w:r>
        <w:t>(1) </w:t>
      </w:r>
      <w:r>
        <w:rPr>
          <w:rFonts w:hint="eastAsia"/>
        </w:rPr>
        <w:t>课程设计的题目、系统的总体功能描述</w:t>
      </w:r>
      <w:r>
        <w:t>  </w:t>
      </w:r>
    </w:p>
    <w:p w14:paraId="258F96B3" w14:textId="77777777" w:rsidR="003A119B" w:rsidRDefault="003A119B" w:rsidP="003A119B">
      <w:pPr>
        <w:spacing w:line="300" w:lineRule="auto"/>
      </w:pPr>
      <w:r>
        <w:t>(2) </w:t>
      </w:r>
      <w:r>
        <w:rPr>
          <w:rFonts w:hint="eastAsia"/>
        </w:rPr>
        <w:t>需求分析</w:t>
      </w:r>
      <w:r>
        <w:t>(</w:t>
      </w:r>
      <w:r>
        <w:rPr>
          <w:rFonts w:hint="eastAsia"/>
        </w:rPr>
        <w:t>概括描述</w:t>
      </w:r>
      <w:r>
        <w:t>) </w:t>
      </w:r>
    </w:p>
    <w:p w14:paraId="1095099A" w14:textId="77777777" w:rsidR="003A119B" w:rsidRDefault="003A119B" w:rsidP="003A119B">
      <w:pPr>
        <w:spacing w:line="300" w:lineRule="auto"/>
      </w:pPr>
      <w:r>
        <w:t>(3) </w:t>
      </w:r>
      <w:r>
        <w:rPr>
          <w:rFonts w:hint="eastAsia"/>
        </w:rPr>
        <w:t>数据库概念结构设计</w:t>
      </w:r>
      <w:r>
        <w:t>(</w:t>
      </w:r>
      <w:r>
        <w:rPr>
          <w:rFonts w:hint="eastAsia"/>
        </w:rPr>
        <w:t>局部</w:t>
      </w:r>
      <w:r>
        <w:t>E-R</w:t>
      </w:r>
      <w:r>
        <w:rPr>
          <w:rFonts w:hint="eastAsia"/>
        </w:rPr>
        <w:t>图、基本</w:t>
      </w:r>
      <w:r>
        <w:t>E-R</w:t>
      </w:r>
      <w:r>
        <w:rPr>
          <w:rFonts w:hint="eastAsia"/>
        </w:rPr>
        <w:t>图</w:t>
      </w:r>
      <w:r>
        <w:t>) </w:t>
      </w:r>
    </w:p>
    <w:p w14:paraId="409E11BE" w14:textId="77777777" w:rsidR="003A119B" w:rsidRDefault="003A119B" w:rsidP="003A119B">
      <w:pPr>
        <w:spacing w:line="300" w:lineRule="auto"/>
      </w:pPr>
      <w:r>
        <w:t>(4) </w:t>
      </w:r>
      <w:r>
        <w:rPr>
          <w:rFonts w:hint="eastAsia"/>
        </w:rPr>
        <w:t>数据库逻辑结构设计</w:t>
      </w:r>
      <w:r>
        <w:t>(</w:t>
      </w:r>
      <w:r>
        <w:rPr>
          <w:rFonts w:hint="eastAsia"/>
        </w:rPr>
        <w:t>关系模式</w:t>
      </w:r>
      <w:r>
        <w:t>)  </w:t>
      </w:r>
    </w:p>
    <w:p w14:paraId="0B1B73BA" w14:textId="77777777" w:rsidR="003A119B" w:rsidRDefault="003A119B" w:rsidP="003A119B">
      <w:pPr>
        <w:spacing w:line="300" w:lineRule="auto"/>
      </w:pPr>
      <w:r>
        <w:t>(5) </w:t>
      </w:r>
      <w:r>
        <w:rPr>
          <w:rFonts w:hint="eastAsia"/>
        </w:rPr>
        <w:t>应用系统功能结构图</w:t>
      </w:r>
      <w:r>
        <w:t>(</w:t>
      </w:r>
      <w:r>
        <w:rPr>
          <w:rFonts w:hint="eastAsia"/>
        </w:rPr>
        <w:t>模块结构图</w:t>
      </w:r>
      <w:r>
        <w:t>) </w:t>
      </w:r>
    </w:p>
    <w:p w14:paraId="373367E9" w14:textId="77777777" w:rsidR="003A119B" w:rsidRDefault="003A119B" w:rsidP="003A119B">
      <w:pPr>
        <w:spacing w:line="300" w:lineRule="auto"/>
      </w:pPr>
      <w:r>
        <w:t>(6) SQL</w:t>
      </w:r>
      <w:r>
        <w:rPr>
          <w:rFonts w:hint="eastAsia"/>
        </w:rPr>
        <w:t>代码及其说明</w:t>
      </w:r>
      <w:r>
        <w:t>  </w:t>
      </w:r>
    </w:p>
    <w:p w14:paraId="4A26181B" w14:textId="77777777" w:rsidR="00AE38E3" w:rsidRDefault="00AE38E3" w:rsidP="003A119B">
      <w:pPr>
        <w:spacing w:line="300" w:lineRule="auto"/>
      </w:pPr>
      <w:r>
        <w:t>(7</w:t>
      </w:r>
      <w:r>
        <w:rPr>
          <w:rFonts w:hint="eastAsia"/>
        </w:rPr>
        <w:t>)</w:t>
      </w:r>
      <w:r>
        <w:t xml:space="preserve"> </w:t>
      </w:r>
      <w:r>
        <w:t>系统功能，界面说明</w:t>
      </w:r>
    </w:p>
    <w:p w14:paraId="3277A212" w14:textId="77777777" w:rsidR="003A119B" w:rsidRDefault="00AE38E3" w:rsidP="003A119B">
      <w:pPr>
        <w:spacing w:line="300" w:lineRule="auto"/>
      </w:pPr>
      <w:r>
        <w:t>(8</w:t>
      </w:r>
      <w:r w:rsidR="003A119B">
        <w:t>) </w:t>
      </w:r>
      <w:r w:rsidR="003A119B">
        <w:rPr>
          <w:rFonts w:hint="eastAsia"/>
        </w:rPr>
        <w:t>总结</w:t>
      </w:r>
      <w:r w:rsidR="003A119B">
        <w:t>(</w:t>
      </w:r>
      <w:r w:rsidR="003A119B">
        <w:rPr>
          <w:rFonts w:hint="eastAsia"/>
        </w:rPr>
        <w:t>课程设计中遇到的主要问题和解决方法；创新之处；课程设计中存在的不足，需进一步改进的设想；课程设计的感想和心得体会。）</w:t>
      </w:r>
      <w:r w:rsidR="003A119B">
        <w:t> </w:t>
      </w:r>
    </w:p>
    <w:p w14:paraId="32915359" w14:textId="77777777" w:rsidR="003A119B" w:rsidRDefault="00AE38E3" w:rsidP="003A119B">
      <w:pPr>
        <w:spacing w:line="300" w:lineRule="auto"/>
      </w:pPr>
      <w:r>
        <w:t>(9</w:t>
      </w:r>
      <w:r w:rsidR="003A119B">
        <w:t>) </w:t>
      </w:r>
      <w:r w:rsidR="003A119B">
        <w:rPr>
          <w:rFonts w:hint="eastAsia"/>
        </w:rPr>
        <w:t>参考文献</w:t>
      </w:r>
      <w:r w:rsidR="003A119B">
        <w:t> </w:t>
      </w:r>
    </w:p>
    <w:p w14:paraId="0C3749C3" w14:textId="77777777" w:rsidR="003A119B" w:rsidRDefault="003A119B" w:rsidP="003A119B">
      <w:pPr>
        <w:spacing w:line="300" w:lineRule="auto"/>
      </w:pPr>
    </w:p>
    <w:p w14:paraId="40157BCE" w14:textId="77777777" w:rsidR="003A119B" w:rsidRDefault="002279AD" w:rsidP="003A119B">
      <w:pPr>
        <w:spacing w:line="300" w:lineRule="auto"/>
      </w:pPr>
      <w:r>
        <w:rPr>
          <w:rFonts w:hint="eastAsia"/>
          <w:b/>
          <w:sz w:val="24"/>
          <w:szCs w:val="24"/>
        </w:rPr>
        <w:t>三</w:t>
      </w:r>
      <w:r w:rsidR="00BB14DD">
        <w:rPr>
          <w:rFonts w:hint="eastAsia"/>
          <w:b/>
          <w:sz w:val="24"/>
          <w:szCs w:val="24"/>
        </w:rPr>
        <w:t>、课程设计</w:t>
      </w:r>
      <w:r w:rsidR="003A119B" w:rsidRPr="003A119B">
        <w:rPr>
          <w:rFonts w:hint="eastAsia"/>
          <w:b/>
          <w:sz w:val="24"/>
          <w:szCs w:val="24"/>
        </w:rPr>
        <w:t>提交</w:t>
      </w:r>
      <w:r w:rsidR="00BB14DD">
        <w:rPr>
          <w:rFonts w:hint="eastAsia"/>
          <w:b/>
          <w:sz w:val="24"/>
          <w:szCs w:val="24"/>
        </w:rPr>
        <w:t>要求</w:t>
      </w:r>
      <w:r w:rsidRPr="002279AD">
        <w:rPr>
          <w:b/>
          <w:sz w:val="24"/>
          <w:szCs w:val="24"/>
        </w:rPr>
        <w:t>及评分规则</w:t>
      </w:r>
    </w:p>
    <w:p w14:paraId="133B6FFF" w14:textId="77777777" w:rsidR="003A119B" w:rsidRDefault="003A119B" w:rsidP="003A119B">
      <w:pPr>
        <w:spacing w:line="300" w:lineRule="auto"/>
      </w:pPr>
      <w:r>
        <w:t>  </w:t>
      </w:r>
      <w:r w:rsidRPr="00711EEF">
        <w:rPr>
          <w:highlight w:val="yellow"/>
        </w:rPr>
        <w:t> </w:t>
      </w:r>
      <w:r w:rsidR="002279AD" w:rsidRPr="00711EEF">
        <w:rPr>
          <w:rFonts w:hint="eastAsia"/>
          <w:highlight w:val="yellow"/>
        </w:rPr>
        <w:t>每位同学</w:t>
      </w:r>
      <w:r w:rsidRPr="00711EEF">
        <w:rPr>
          <w:rFonts w:hint="eastAsia"/>
          <w:highlight w:val="yellow"/>
        </w:rPr>
        <w:t>应在</w:t>
      </w:r>
      <w:r w:rsidRPr="00711EEF">
        <w:rPr>
          <w:rFonts w:hint="eastAsia"/>
          <w:highlight w:val="yellow"/>
        </w:rPr>
        <w:t>1</w:t>
      </w:r>
      <w:r w:rsidR="003606BB">
        <w:rPr>
          <w:rFonts w:hint="eastAsia"/>
          <w:highlight w:val="yellow"/>
        </w:rPr>
        <w:t>4</w:t>
      </w:r>
      <w:r w:rsidRPr="00711EEF">
        <w:rPr>
          <w:rFonts w:hint="eastAsia"/>
          <w:highlight w:val="yellow"/>
        </w:rPr>
        <w:t>周末之前将设计的全部文档文件提交给学委，全部文档应包含电子文件和纸质文件</w:t>
      </w:r>
      <w:r w:rsidR="002279AD" w:rsidRPr="00711EEF">
        <w:rPr>
          <w:rFonts w:hint="eastAsia"/>
          <w:highlight w:val="yellow"/>
        </w:rPr>
        <w:t>各一份。</w:t>
      </w:r>
      <w:r w:rsidRPr="00711EEF">
        <w:rPr>
          <w:rFonts w:hint="eastAsia"/>
          <w:highlight w:val="yellow"/>
        </w:rPr>
        <w:t>电子文档</w:t>
      </w:r>
      <w:r w:rsidR="002279AD" w:rsidRPr="00711EEF">
        <w:rPr>
          <w:rFonts w:hint="eastAsia"/>
          <w:highlight w:val="yellow"/>
        </w:rPr>
        <w:t>以</w:t>
      </w:r>
      <w:r w:rsidRPr="00711EEF">
        <w:rPr>
          <w:rFonts w:hint="eastAsia"/>
          <w:highlight w:val="yellow"/>
        </w:rPr>
        <w:t>文件夹形式提交，文件夹命名方式为：学号</w:t>
      </w:r>
      <w:r w:rsidRPr="00711EEF">
        <w:rPr>
          <w:highlight w:val="yellow"/>
        </w:rPr>
        <w:t>+</w:t>
      </w:r>
      <w:r w:rsidRPr="00711EEF">
        <w:rPr>
          <w:rFonts w:hint="eastAsia"/>
          <w:highlight w:val="yellow"/>
        </w:rPr>
        <w:t>姓名</w:t>
      </w:r>
      <w:r w:rsidRPr="00711EEF">
        <w:rPr>
          <w:highlight w:val="yellow"/>
        </w:rPr>
        <w:t>+</w:t>
      </w:r>
      <w:r w:rsidRPr="00711EEF">
        <w:rPr>
          <w:rFonts w:hint="eastAsia"/>
          <w:highlight w:val="yellow"/>
        </w:rPr>
        <w:t>设计题目</w:t>
      </w:r>
      <w:r w:rsidR="002279AD" w:rsidRPr="00711EEF">
        <w:rPr>
          <w:rFonts w:hint="eastAsia"/>
          <w:highlight w:val="yellow"/>
        </w:rPr>
        <w:t>，文件夹中应包含数据</w:t>
      </w:r>
      <w:r w:rsidR="00AE3BD7" w:rsidRPr="00711EEF">
        <w:rPr>
          <w:rFonts w:hint="eastAsia"/>
          <w:highlight w:val="yellow"/>
        </w:rPr>
        <w:t>库文件（</w:t>
      </w:r>
      <w:proofErr w:type="spellStart"/>
      <w:r w:rsidR="00AE3BD7" w:rsidRPr="00711EEF">
        <w:rPr>
          <w:highlight w:val="yellow"/>
        </w:rPr>
        <w:t>mdf</w:t>
      </w:r>
      <w:proofErr w:type="spellEnd"/>
      <w:r w:rsidR="00AE3BD7" w:rsidRPr="00711EEF">
        <w:rPr>
          <w:highlight w:val="yellow"/>
        </w:rPr>
        <w:t>和</w:t>
      </w:r>
      <w:proofErr w:type="spellStart"/>
      <w:r w:rsidR="00AE3BD7" w:rsidRPr="00711EEF">
        <w:rPr>
          <w:highlight w:val="yellow"/>
        </w:rPr>
        <w:t>ldf</w:t>
      </w:r>
      <w:proofErr w:type="spellEnd"/>
      <w:r w:rsidR="00AE3BD7" w:rsidRPr="00711EEF">
        <w:rPr>
          <w:highlight w:val="yellow"/>
        </w:rPr>
        <w:t>和相应的</w:t>
      </w:r>
      <w:r w:rsidR="00AE3BD7" w:rsidRPr="00711EEF">
        <w:rPr>
          <w:highlight w:val="yellow"/>
        </w:rPr>
        <w:t>SQL</w:t>
      </w:r>
      <w:r w:rsidR="00711EEF" w:rsidRPr="00711EEF">
        <w:rPr>
          <w:highlight w:val="yellow"/>
        </w:rPr>
        <w:t>文件</w:t>
      </w:r>
      <w:r w:rsidR="00AE3BD7" w:rsidRPr="00711EEF">
        <w:rPr>
          <w:rFonts w:hint="eastAsia"/>
          <w:highlight w:val="yellow"/>
        </w:rPr>
        <w:t>）</w:t>
      </w:r>
      <w:r w:rsidRPr="00711EEF">
        <w:rPr>
          <w:rFonts w:hint="eastAsia"/>
          <w:highlight w:val="yellow"/>
        </w:rPr>
        <w:t>。纸质文档（封面附后）</w:t>
      </w:r>
      <w:r w:rsidR="00AE3BD7" w:rsidRPr="00711EEF">
        <w:rPr>
          <w:rFonts w:hint="eastAsia"/>
          <w:highlight w:val="yellow"/>
        </w:rPr>
        <w:t>按照设计报告提纲书写，</w:t>
      </w:r>
      <w:r w:rsidRPr="00711EEF">
        <w:rPr>
          <w:rFonts w:hint="eastAsia"/>
          <w:highlight w:val="yellow"/>
        </w:rPr>
        <w:t>打印</w:t>
      </w:r>
      <w:r w:rsidR="00AE3BD7" w:rsidRPr="00711EEF">
        <w:rPr>
          <w:rFonts w:hint="eastAsia"/>
          <w:highlight w:val="yellow"/>
        </w:rPr>
        <w:t>后</w:t>
      </w:r>
      <w:r w:rsidRPr="00711EEF">
        <w:rPr>
          <w:rFonts w:hint="eastAsia"/>
          <w:highlight w:val="yellow"/>
        </w:rPr>
        <w:t>交给学委。</w:t>
      </w:r>
    </w:p>
    <w:p w14:paraId="6A443B29" w14:textId="77777777" w:rsidR="00C64171" w:rsidRPr="003606BB" w:rsidRDefault="00C64171" w:rsidP="00C64171">
      <w:pPr>
        <w:rPr>
          <w:b/>
          <w:sz w:val="24"/>
          <w:szCs w:val="24"/>
        </w:rPr>
      </w:pPr>
    </w:p>
    <w:p w14:paraId="569E9692" w14:textId="77777777" w:rsidR="00C64171" w:rsidRPr="003606BB" w:rsidRDefault="00C64171" w:rsidP="00C64171">
      <w:pPr>
        <w:spacing w:line="300" w:lineRule="auto"/>
        <w:rPr>
          <w:b/>
          <w:sz w:val="24"/>
          <w:szCs w:val="24"/>
        </w:rPr>
      </w:pPr>
      <w:r w:rsidRPr="003606BB">
        <w:rPr>
          <w:rFonts w:hint="eastAsia"/>
          <w:b/>
          <w:sz w:val="24"/>
          <w:szCs w:val="24"/>
        </w:rPr>
        <w:t>评</w:t>
      </w:r>
      <w:r w:rsidRPr="003606BB">
        <w:rPr>
          <w:b/>
          <w:sz w:val="24"/>
          <w:szCs w:val="24"/>
        </w:rPr>
        <w:t>  </w:t>
      </w:r>
      <w:r w:rsidRPr="003606BB">
        <w:rPr>
          <w:rFonts w:hint="eastAsia"/>
          <w:b/>
          <w:sz w:val="24"/>
          <w:szCs w:val="24"/>
        </w:rPr>
        <w:t>分</w:t>
      </w:r>
      <w:r w:rsidRPr="003606BB">
        <w:rPr>
          <w:b/>
          <w:sz w:val="24"/>
          <w:szCs w:val="24"/>
        </w:rPr>
        <w:t>  </w:t>
      </w:r>
      <w:r w:rsidRPr="003606BB">
        <w:rPr>
          <w:rFonts w:hint="eastAsia"/>
          <w:b/>
          <w:sz w:val="24"/>
          <w:szCs w:val="24"/>
        </w:rPr>
        <w:t>规</w:t>
      </w:r>
      <w:r w:rsidRPr="003606BB">
        <w:rPr>
          <w:b/>
          <w:sz w:val="24"/>
          <w:szCs w:val="24"/>
        </w:rPr>
        <w:t>  </w:t>
      </w:r>
      <w:r w:rsidRPr="003606BB">
        <w:rPr>
          <w:rFonts w:hint="eastAsia"/>
          <w:b/>
          <w:sz w:val="24"/>
          <w:szCs w:val="24"/>
        </w:rPr>
        <w:t>则</w:t>
      </w:r>
    </w:p>
    <w:p w14:paraId="1D03307D" w14:textId="77777777" w:rsidR="00C64171" w:rsidRPr="00294528" w:rsidRDefault="00C64171" w:rsidP="00C64171">
      <w:pPr>
        <w:spacing w:line="300" w:lineRule="auto"/>
        <w:rPr>
          <w:b/>
        </w:rPr>
      </w:pPr>
      <w:r w:rsidRPr="00294528">
        <w:rPr>
          <w:rFonts w:hint="eastAsia"/>
          <w:b/>
        </w:rPr>
        <w:t>一、成绩构成</w:t>
      </w:r>
      <w:r w:rsidRPr="00294528">
        <w:rPr>
          <w:b/>
        </w:rPr>
        <w:t>  </w:t>
      </w:r>
    </w:p>
    <w:p w14:paraId="1E67EFE6" w14:textId="77777777" w:rsidR="00C64171" w:rsidRDefault="00C64171" w:rsidP="00C64171">
      <w:pPr>
        <w:spacing w:line="300" w:lineRule="auto"/>
      </w:pPr>
      <w:r>
        <w:rPr>
          <w:rFonts w:hint="eastAsia"/>
        </w:rPr>
        <w:t>为</w:t>
      </w:r>
      <w:r w:rsidR="00294528">
        <w:rPr>
          <w:rFonts w:hint="eastAsia"/>
        </w:rPr>
        <w:t>全面考核学生在课程设计期间的表现及任务完成情况，其总成绩由下列两</w:t>
      </w:r>
      <w:r>
        <w:rPr>
          <w:rFonts w:hint="eastAsia"/>
        </w:rPr>
        <w:t>方面构成：</w:t>
      </w:r>
    </w:p>
    <w:p w14:paraId="146AFEC8" w14:textId="77777777" w:rsidR="00294528" w:rsidRDefault="00A9120A" w:rsidP="00C64171">
      <w:pPr>
        <w:spacing w:line="300" w:lineRule="auto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 w:rsidR="00C64171">
        <w:rPr>
          <w:rFonts w:hint="eastAsia"/>
        </w:rPr>
        <w:t xml:space="preserve"> </w:t>
      </w:r>
      <w:r w:rsidR="00C64171">
        <w:rPr>
          <w:rFonts w:hint="eastAsia"/>
        </w:rPr>
        <w:t>设计</w:t>
      </w:r>
      <w:r>
        <w:rPr>
          <w:rFonts w:hint="eastAsia"/>
        </w:rPr>
        <w:t>纸质</w:t>
      </w:r>
      <w:r w:rsidR="00C64171">
        <w:rPr>
          <w:rFonts w:hint="eastAsia"/>
        </w:rPr>
        <w:t>文档成绩（简称卷面分</w:t>
      </w:r>
      <w:r w:rsidR="00294528">
        <w:rPr>
          <w:rFonts w:hint="eastAsia"/>
        </w:rPr>
        <w:t>，占总成绩的</w:t>
      </w:r>
      <w:r w:rsidR="00294528">
        <w:rPr>
          <w:rFonts w:hint="eastAsia"/>
        </w:rPr>
        <w:t>3</w:t>
      </w:r>
      <w:r w:rsidR="00294528">
        <w:t>0%</w:t>
      </w:r>
      <w:r w:rsidR="00294528">
        <w:t> </w:t>
      </w:r>
      <w:r w:rsidR="00C64171">
        <w:rPr>
          <w:rFonts w:hint="eastAsia"/>
        </w:rPr>
        <w:t>）</w:t>
      </w:r>
    </w:p>
    <w:p w14:paraId="67BD0948" w14:textId="77777777" w:rsidR="00C64171" w:rsidRDefault="00A9120A" w:rsidP="00C64171">
      <w:pPr>
        <w:spacing w:line="300" w:lineRule="auto"/>
      </w:pPr>
      <w:r>
        <w:rPr>
          <w:rFonts w:hint="eastAsia"/>
        </w:rPr>
        <w:t>（二）</w:t>
      </w:r>
      <w:r w:rsidR="00A6444F">
        <w:rPr>
          <w:rFonts w:hint="eastAsia"/>
        </w:rPr>
        <w:t>设计电子文档成绩（简称电子分</w:t>
      </w:r>
      <w:r w:rsidR="00294528">
        <w:rPr>
          <w:rFonts w:hint="eastAsia"/>
        </w:rPr>
        <w:t>，总成绩的</w:t>
      </w:r>
      <w:r w:rsidR="00294528">
        <w:rPr>
          <w:rFonts w:hint="eastAsia"/>
        </w:rPr>
        <w:t>7</w:t>
      </w:r>
      <w:r w:rsidR="00294528">
        <w:t>0%</w:t>
      </w:r>
      <w:r w:rsidR="00A6444F">
        <w:rPr>
          <w:rFonts w:hint="eastAsia"/>
        </w:rPr>
        <w:t>）</w:t>
      </w:r>
    </w:p>
    <w:p w14:paraId="5A1A0C0F" w14:textId="77777777" w:rsidR="00C64171" w:rsidRDefault="00C64171" w:rsidP="00C64171">
      <w:pPr>
        <w:spacing w:line="300" w:lineRule="auto"/>
      </w:pPr>
    </w:p>
    <w:p w14:paraId="344D93C9" w14:textId="77777777" w:rsidR="00C64171" w:rsidRDefault="00C64171" w:rsidP="00C64171">
      <w:pPr>
        <w:spacing w:line="300" w:lineRule="auto"/>
      </w:pPr>
      <w:r w:rsidRPr="00294528">
        <w:rPr>
          <w:rFonts w:hint="eastAsia"/>
          <w:b/>
        </w:rPr>
        <w:t>二、评分细则</w:t>
      </w:r>
      <w:r>
        <w:t>  </w:t>
      </w:r>
    </w:p>
    <w:p w14:paraId="1F2B54EC" w14:textId="77777777" w:rsidR="00C64171" w:rsidRDefault="00C64171" w:rsidP="00C64171">
      <w:pPr>
        <w:spacing w:line="300" w:lineRule="auto"/>
      </w:pPr>
      <w:r>
        <w:t> </w:t>
      </w:r>
      <w:r w:rsidR="00A9120A">
        <w:rPr>
          <w:rFonts w:hint="eastAsia"/>
        </w:rPr>
        <w:t>(</w:t>
      </w:r>
      <w:r w:rsidR="00A97906">
        <w:rPr>
          <w:rFonts w:hint="eastAsia"/>
        </w:rPr>
        <w:t>一</w:t>
      </w:r>
      <w:r w:rsidR="00A9120A">
        <w:rPr>
          <w:rFonts w:hint="eastAsia"/>
        </w:rPr>
        <w:t>)</w:t>
      </w:r>
      <w:r>
        <w:rPr>
          <w:rFonts w:hint="eastAsia"/>
        </w:rPr>
        <w:t xml:space="preserve"> </w:t>
      </w:r>
      <w:r w:rsidR="00A97906">
        <w:rPr>
          <w:rFonts w:hint="eastAsia"/>
        </w:rPr>
        <w:t>纸质文档</w:t>
      </w:r>
      <w:r>
        <w:rPr>
          <w:rFonts w:hint="eastAsia"/>
        </w:rPr>
        <w:t>分</w:t>
      </w:r>
      <w:r>
        <w:t>  </w:t>
      </w:r>
      <w:r>
        <w:rPr>
          <w:rFonts w:hint="eastAsia"/>
        </w:rPr>
        <w:t>（满分</w:t>
      </w:r>
      <w:r>
        <w:t>100</w:t>
      </w:r>
      <w:r>
        <w:rPr>
          <w:rFonts w:hint="eastAsia"/>
        </w:rPr>
        <w:t>分）</w:t>
      </w:r>
      <w:r>
        <w:t>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5387"/>
        <w:gridCol w:w="1071"/>
      </w:tblGrid>
      <w:tr w:rsidR="00000C96" w14:paraId="4814416F" w14:textId="77777777" w:rsidTr="00000C96">
        <w:tc>
          <w:tcPr>
            <w:tcW w:w="1478" w:type="dxa"/>
          </w:tcPr>
          <w:p w14:paraId="5C659F79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lastRenderedPageBreak/>
              <w:t>评分项</w:t>
            </w:r>
          </w:p>
        </w:tc>
        <w:tc>
          <w:tcPr>
            <w:tcW w:w="5387" w:type="dxa"/>
          </w:tcPr>
          <w:p w14:paraId="41A3D892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14:paraId="45B83D4B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分值（分）</w:t>
            </w:r>
          </w:p>
        </w:tc>
      </w:tr>
      <w:tr w:rsidR="00000C96" w14:paraId="33B49F4D" w14:textId="77777777" w:rsidTr="00000C96">
        <w:tc>
          <w:tcPr>
            <w:tcW w:w="1478" w:type="dxa"/>
            <w:vMerge w:val="restart"/>
          </w:tcPr>
          <w:p w14:paraId="4C1F1B56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信息系统设计方案的选定</w:t>
            </w:r>
            <w:r>
              <w:t> </w:t>
            </w:r>
          </w:p>
        </w:tc>
        <w:tc>
          <w:tcPr>
            <w:tcW w:w="5387" w:type="dxa"/>
          </w:tcPr>
          <w:p w14:paraId="60688E2D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针对所选设计题目国内外研究现状的分析</w:t>
            </w:r>
          </w:p>
        </w:tc>
        <w:tc>
          <w:tcPr>
            <w:tcW w:w="1071" w:type="dxa"/>
          </w:tcPr>
          <w:p w14:paraId="26234FAE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000C96" w14:paraId="0107CAA0" w14:textId="77777777" w:rsidTr="00000C96">
        <w:tc>
          <w:tcPr>
            <w:tcW w:w="1478" w:type="dxa"/>
            <w:vMerge/>
          </w:tcPr>
          <w:p w14:paraId="335025B0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</w:p>
        </w:tc>
        <w:tc>
          <w:tcPr>
            <w:tcW w:w="5387" w:type="dxa"/>
          </w:tcPr>
          <w:p w14:paraId="24C2AD2D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系统设计技术及平台的选取</w:t>
            </w:r>
          </w:p>
        </w:tc>
        <w:tc>
          <w:tcPr>
            <w:tcW w:w="1071" w:type="dxa"/>
          </w:tcPr>
          <w:p w14:paraId="5B7A61D3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000C96" w14:paraId="1F4BA6C6" w14:textId="77777777" w:rsidTr="00000C96">
        <w:tc>
          <w:tcPr>
            <w:tcW w:w="1478" w:type="dxa"/>
            <w:vMerge/>
          </w:tcPr>
          <w:p w14:paraId="22F50FFA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</w:p>
        </w:tc>
        <w:tc>
          <w:tcPr>
            <w:tcW w:w="5387" w:type="dxa"/>
          </w:tcPr>
          <w:p w14:paraId="2E72B7F9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系统设计拟解决的问题</w:t>
            </w:r>
            <w:r>
              <w:t>  </w:t>
            </w:r>
          </w:p>
        </w:tc>
        <w:tc>
          <w:tcPr>
            <w:tcW w:w="1071" w:type="dxa"/>
          </w:tcPr>
          <w:p w14:paraId="02089BBF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7E57AA" w14:paraId="6DEB7639" w14:textId="77777777" w:rsidTr="00000C96">
        <w:tc>
          <w:tcPr>
            <w:tcW w:w="1478" w:type="dxa"/>
            <w:vMerge w:val="restart"/>
          </w:tcPr>
          <w:p w14:paraId="3449B47D" w14:textId="77777777" w:rsidR="007E57AA" w:rsidRDefault="007E57AA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需求分析情况</w:t>
            </w:r>
          </w:p>
        </w:tc>
        <w:tc>
          <w:tcPr>
            <w:tcW w:w="5387" w:type="dxa"/>
          </w:tcPr>
          <w:p w14:paraId="0A9DFB3D" w14:textId="77777777" w:rsidR="007E57AA" w:rsidRDefault="007E57AA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数据流图图面整洁，内容合理</w:t>
            </w:r>
          </w:p>
        </w:tc>
        <w:tc>
          <w:tcPr>
            <w:tcW w:w="1071" w:type="dxa"/>
          </w:tcPr>
          <w:p w14:paraId="69BC0A7E" w14:textId="77777777" w:rsidR="007E57AA" w:rsidRDefault="007E57AA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7E57AA" w14:paraId="0A06FB5D" w14:textId="77777777" w:rsidTr="00000C96">
        <w:tc>
          <w:tcPr>
            <w:tcW w:w="1478" w:type="dxa"/>
            <w:vMerge/>
          </w:tcPr>
          <w:p w14:paraId="7D23672F" w14:textId="77777777" w:rsidR="007E57AA" w:rsidRDefault="007E57AA" w:rsidP="00000C96">
            <w:pPr>
              <w:pStyle w:val="a3"/>
              <w:spacing w:line="300" w:lineRule="auto"/>
              <w:ind w:firstLineChars="0" w:firstLine="0"/>
            </w:pPr>
          </w:p>
        </w:tc>
        <w:tc>
          <w:tcPr>
            <w:tcW w:w="5387" w:type="dxa"/>
          </w:tcPr>
          <w:p w14:paraId="523A674A" w14:textId="77777777" w:rsidR="007E57AA" w:rsidRDefault="007E57AA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数据字典内容详实，字迹工整</w:t>
            </w:r>
            <w:r>
              <w:t> </w:t>
            </w:r>
          </w:p>
        </w:tc>
        <w:tc>
          <w:tcPr>
            <w:tcW w:w="1071" w:type="dxa"/>
          </w:tcPr>
          <w:p w14:paraId="25996D68" w14:textId="77777777" w:rsidR="007E57AA" w:rsidRDefault="007E57AA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000C96" w14:paraId="5AB56931" w14:textId="77777777" w:rsidTr="00000C96">
        <w:tc>
          <w:tcPr>
            <w:tcW w:w="1478" w:type="dxa"/>
            <w:vMerge w:val="restart"/>
          </w:tcPr>
          <w:p w14:paraId="48E5C453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概念设计及逻辑设计</w:t>
            </w:r>
          </w:p>
        </w:tc>
        <w:tc>
          <w:tcPr>
            <w:tcW w:w="5387" w:type="dxa"/>
          </w:tcPr>
          <w:p w14:paraId="31A97E11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t>E-R</w:t>
            </w:r>
            <w:r>
              <w:rPr>
                <w:rFonts w:hint="eastAsia"/>
              </w:rPr>
              <w:t>图绘制合理、规范</w:t>
            </w:r>
          </w:p>
        </w:tc>
        <w:tc>
          <w:tcPr>
            <w:tcW w:w="1071" w:type="dxa"/>
          </w:tcPr>
          <w:p w14:paraId="4E562AD1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  <w:tr w:rsidR="00000C96" w14:paraId="13C97648" w14:textId="77777777" w:rsidTr="00000C96">
        <w:tc>
          <w:tcPr>
            <w:tcW w:w="1478" w:type="dxa"/>
            <w:vMerge/>
          </w:tcPr>
          <w:p w14:paraId="7C9171C3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</w:p>
        </w:tc>
        <w:tc>
          <w:tcPr>
            <w:tcW w:w="5387" w:type="dxa"/>
          </w:tcPr>
          <w:p w14:paraId="72C6346E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模式设计正确且符合第三范式标准</w:t>
            </w:r>
          </w:p>
        </w:tc>
        <w:tc>
          <w:tcPr>
            <w:tcW w:w="1071" w:type="dxa"/>
          </w:tcPr>
          <w:p w14:paraId="38D6640F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</w:tr>
      <w:tr w:rsidR="00000C96" w14:paraId="2C644265" w14:textId="77777777" w:rsidTr="00000C96">
        <w:tc>
          <w:tcPr>
            <w:tcW w:w="1478" w:type="dxa"/>
            <w:vMerge w:val="restart"/>
          </w:tcPr>
          <w:p w14:paraId="32CB7209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应用系统模块设计与实现</w:t>
            </w:r>
          </w:p>
        </w:tc>
        <w:tc>
          <w:tcPr>
            <w:tcW w:w="5387" w:type="dxa"/>
          </w:tcPr>
          <w:p w14:paraId="41E2A0DB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界面（如有）设计风格</w:t>
            </w:r>
          </w:p>
        </w:tc>
        <w:tc>
          <w:tcPr>
            <w:tcW w:w="1071" w:type="dxa"/>
          </w:tcPr>
          <w:p w14:paraId="2E41C661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000C96" w14:paraId="3434A7B4" w14:textId="77777777" w:rsidTr="00000C96">
        <w:tc>
          <w:tcPr>
            <w:tcW w:w="1478" w:type="dxa"/>
            <w:vMerge/>
          </w:tcPr>
          <w:p w14:paraId="1D53D74A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</w:p>
        </w:tc>
        <w:tc>
          <w:tcPr>
            <w:tcW w:w="5387" w:type="dxa"/>
          </w:tcPr>
          <w:p w14:paraId="3476E702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各模块功能的实现</w:t>
            </w:r>
            <w:r>
              <w:t> </w:t>
            </w:r>
          </w:p>
        </w:tc>
        <w:tc>
          <w:tcPr>
            <w:tcW w:w="1071" w:type="dxa"/>
          </w:tcPr>
          <w:p w14:paraId="5089093F" w14:textId="77777777" w:rsidR="00000C96" w:rsidRDefault="00000C96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</w:tr>
      <w:tr w:rsidR="007E57AA" w14:paraId="725EB1A0" w14:textId="77777777" w:rsidTr="00000C96">
        <w:tc>
          <w:tcPr>
            <w:tcW w:w="1478" w:type="dxa"/>
            <w:vMerge w:val="restart"/>
          </w:tcPr>
          <w:p w14:paraId="63127ADB" w14:textId="77777777" w:rsidR="007E57AA" w:rsidRDefault="007E57AA" w:rsidP="00000C96">
            <w:pPr>
              <w:pStyle w:val="a3"/>
              <w:spacing w:line="300" w:lineRule="auto"/>
              <w:ind w:firstLineChars="0" w:firstLine="0"/>
            </w:pPr>
            <w:r>
              <w:t>排版规范</w:t>
            </w:r>
          </w:p>
        </w:tc>
        <w:tc>
          <w:tcPr>
            <w:tcW w:w="5387" w:type="dxa"/>
          </w:tcPr>
          <w:p w14:paraId="570014ED" w14:textId="77777777" w:rsidR="007E57AA" w:rsidRDefault="007E57AA" w:rsidP="00000C96">
            <w:pPr>
              <w:pStyle w:val="a3"/>
              <w:spacing w:line="300" w:lineRule="auto"/>
              <w:ind w:firstLineChars="0" w:firstLine="0"/>
            </w:pPr>
            <w:r>
              <w:t>排版符合规范要求，无明显错别字。</w:t>
            </w:r>
          </w:p>
        </w:tc>
        <w:tc>
          <w:tcPr>
            <w:tcW w:w="1071" w:type="dxa"/>
          </w:tcPr>
          <w:p w14:paraId="392F9B1E" w14:textId="77777777" w:rsidR="007E57AA" w:rsidRDefault="007E57AA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7E57AA" w14:paraId="6AB42B7C" w14:textId="77777777" w:rsidTr="00000C96">
        <w:tc>
          <w:tcPr>
            <w:tcW w:w="1478" w:type="dxa"/>
            <w:vMerge/>
          </w:tcPr>
          <w:p w14:paraId="35D13E43" w14:textId="77777777" w:rsidR="007E57AA" w:rsidRDefault="007E57AA" w:rsidP="00000C96">
            <w:pPr>
              <w:pStyle w:val="a3"/>
              <w:spacing w:line="300" w:lineRule="auto"/>
              <w:ind w:firstLineChars="0" w:firstLine="0"/>
            </w:pPr>
          </w:p>
        </w:tc>
        <w:tc>
          <w:tcPr>
            <w:tcW w:w="5387" w:type="dxa"/>
          </w:tcPr>
          <w:p w14:paraId="374E62FD" w14:textId="77777777" w:rsidR="007E57AA" w:rsidRDefault="007E57AA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课程设计报告提纲中的内容均有包含，内容齐全</w:t>
            </w:r>
          </w:p>
        </w:tc>
        <w:tc>
          <w:tcPr>
            <w:tcW w:w="1071" w:type="dxa"/>
          </w:tcPr>
          <w:p w14:paraId="553844CC" w14:textId="77777777" w:rsidR="007E57AA" w:rsidRDefault="007E57AA" w:rsidP="00000C96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</w:tbl>
    <w:p w14:paraId="1CF52B09" w14:textId="77777777" w:rsidR="00000C96" w:rsidRDefault="00656558" w:rsidP="003606BB">
      <w:pPr>
        <w:pStyle w:val="a3"/>
        <w:spacing w:line="300" w:lineRule="auto"/>
        <w:ind w:firstLineChars="0" w:firstLine="0"/>
      </w:pPr>
      <w:r w:rsidRPr="00656558">
        <w:rPr>
          <w:rFonts w:hint="eastAsia"/>
          <w:highlight w:val="yellow"/>
        </w:rPr>
        <w:t>上述评分项中，“应用系统模块设计与实现”部分，对于界面不做要求，如果系统没有界面，那么需要提供在相应</w:t>
      </w:r>
      <w:r w:rsidRPr="00656558">
        <w:rPr>
          <w:rFonts w:hint="eastAsia"/>
          <w:highlight w:val="yellow"/>
        </w:rPr>
        <w:t>DBMS</w:t>
      </w:r>
      <w:r w:rsidRPr="00656558">
        <w:rPr>
          <w:rFonts w:hint="eastAsia"/>
          <w:highlight w:val="yellow"/>
        </w:rPr>
        <w:t>中实现各模块功能的描述</w:t>
      </w:r>
    </w:p>
    <w:p w14:paraId="0480BCD5" w14:textId="77777777" w:rsidR="00A9120A" w:rsidRDefault="00A97906" w:rsidP="00A9120A">
      <w:pPr>
        <w:spacing w:line="300" w:lineRule="auto"/>
      </w:pPr>
      <w:r>
        <w:t>（</w:t>
      </w:r>
      <w:r>
        <w:rPr>
          <w:rFonts w:hint="eastAsia"/>
        </w:rPr>
        <w:t>二</w:t>
      </w:r>
      <w:r w:rsidR="00A9120A">
        <w:t>）电子</w:t>
      </w:r>
      <w:r>
        <w:rPr>
          <w:rFonts w:hint="eastAsia"/>
        </w:rPr>
        <w:t>文档</w:t>
      </w:r>
      <w:r w:rsidR="00A9120A">
        <w:t>分</w:t>
      </w:r>
      <w:r w:rsidR="00294528">
        <w:rPr>
          <w:rFonts w:hint="eastAsia"/>
        </w:rPr>
        <w:t xml:space="preserve">  </w:t>
      </w:r>
      <w:r w:rsidR="00A9120A">
        <w:rPr>
          <w:rFonts w:hint="eastAsia"/>
        </w:rPr>
        <w:t>（满分</w:t>
      </w:r>
      <w:r w:rsidR="00A9120A">
        <w:t>100</w:t>
      </w:r>
      <w:r w:rsidR="00A9120A">
        <w:rPr>
          <w:rFonts w:hint="eastAsia"/>
        </w:rPr>
        <w:t>分）</w:t>
      </w:r>
    </w:p>
    <w:p w14:paraId="59D8F292" w14:textId="77777777" w:rsidR="00294528" w:rsidRDefault="00294528" w:rsidP="00A9120A">
      <w:pPr>
        <w:spacing w:line="300" w:lineRule="auto"/>
      </w:pPr>
      <w:r w:rsidRPr="00A52A0F">
        <w:rPr>
          <w:rFonts w:hint="eastAsia"/>
          <w:highlight w:val="yellow"/>
        </w:rPr>
        <w:t>电子文档</w:t>
      </w:r>
      <w:r w:rsidR="004320A4">
        <w:rPr>
          <w:rFonts w:hint="eastAsia"/>
          <w:highlight w:val="yellow"/>
        </w:rPr>
        <w:t>中的数据库设计和实施内容应</w:t>
      </w:r>
      <w:r w:rsidRPr="00A52A0F">
        <w:rPr>
          <w:rFonts w:hint="eastAsia"/>
          <w:highlight w:val="yellow"/>
        </w:rPr>
        <w:t>与</w:t>
      </w:r>
      <w:r w:rsidR="004320A4">
        <w:rPr>
          <w:rFonts w:hint="eastAsia"/>
          <w:highlight w:val="yellow"/>
        </w:rPr>
        <w:t>提交的</w:t>
      </w:r>
      <w:r w:rsidRPr="00A52A0F">
        <w:rPr>
          <w:rFonts w:hint="eastAsia"/>
          <w:highlight w:val="yellow"/>
        </w:rPr>
        <w:t>纸质文档内容一致</w:t>
      </w:r>
      <w:r>
        <w:rPr>
          <w:rFonts w:hint="eastAsia"/>
          <w:highlight w:val="yellow"/>
        </w:rPr>
        <w:t>，不满足此条件一律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分</w:t>
      </w:r>
    </w:p>
    <w:p w14:paraId="72DEB7E8" w14:textId="77777777" w:rsidR="00C64171" w:rsidRDefault="00C64171" w:rsidP="00C64171">
      <w:pPr>
        <w:spacing w:line="300" w:lineRule="auto"/>
      </w:pPr>
      <w:r>
        <w:t>电子文档</w:t>
      </w:r>
      <w:r w:rsidR="00656558">
        <w:rPr>
          <w:rFonts w:hint="eastAsia"/>
        </w:rPr>
        <w:t>要求：</w:t>
      </w:r>
    </w:p>
    <w:p w14:paraId="65423C8F" w14:textId="77777777" w:rsidR="00C64171" w:rsidRDefault="00C64171" w:rsidP="00C64171">
      <w:pPr>
        <w:spacing w:line="300" w:lineRule="auto"/>
      </w:pPr>
      <w:r>
        <w:rPr>
          <w:rFonts w:hint="eastAsia"/>
        </w:rPr>
        <w:t>文件夹内电子文档齐全</w:t>
      </w:r>
      <w:r w:rsidR="00656558">
        <w:rPr>
          <w:rFonts w:hint="eastAsia"/>
        </w:rPr>
        <w:t>，</w:t>
      </w:r>
      <w:r w:rsidR="00A9120A" w:rsidRPr="00A9120A">
        <w:rPr>
          <w:rFonts w:hint="eastAsia"/>
          <w:highlight w:val="yellow"/>
        </w:rPr>
        <w:t>缺少</w:t>
      </w:r>
      <w:proofErr w:type="spellStart"/>
      <w:r w:rsidR="00A9120A" w:rsidRPr="00A9120A">
        <w:rPr>
          <w:rFonts w:hint="eastAsia"/>
          <w:highlight w:val="yellow"/>
        </w:rPr>
        <w:t>mdf</w:t>
      </w:r>
      <w:proofErr w:type="spellEnd"/>
      <w:r w:rsidR="00A9120A" w:rsidRPr="00A9120A">
        <w:rPr>
          <w:rFonts w:hint="eastAsia"/>
          <w:highlight w:val="yellow"/>
        </w:rPr>
        <w:t>和</w:t>
      </w:r>
      <w:proofErr w:type="spellStart"/>
      <w:r w:rsidR="00A9120A" w:rsidRPr="00A9120A">
        <w:rPr>
          <w:rFonts w:hint="eastAsia"/>
          <w:highlight w:val="yellow"/>
        </w:rPr>
        <w:t>ldf</w:t>
      </w:r>
      <w:proofErr w:type="spellEnd"/>
      <w:r w:rsidR="00A9120A" w:rsidRPr="00A9120A">
        <w:rPr>
          <w:rFonts w:hint="eastAsia"/>
          <w:highlight w:val="yellow"/>
        </w:rPr>
        <w:t>文件</w:t>
      </w:r>
      <w:r w:rsidR="003606BB">
        <w:rPr>
          <w:rFonts w:hint="eastAsia"/>
          <w:highlight w:val="yellow"/>
        </w:rPr>
        <w:t>（或对应</w:t>
      </w:r>
      <w:r w:rsidR="003606BB">
        <w:rPr>
          <w:rFonts w:hint="eastAsia"/>
          <w:highlight w:val="yellow"/>
        </w:rPr>
        <w:t>DBMS</w:t>
      </w:r>
      <w:r w:rsidR="003606BB">
        <w:rPr>
          <w:rFonts w:hint="eastAsia"/>
          <w:highlight w:val="yellow"/>
        </w:rPr>
        <w:t>的数据文件）</w:t>
      </w:r>
      <w:r w:rsidR="00A9120A" w:rsidRPr="00A9120A">
        <w:rPr>
          <w:rFonts w:hint="eastAsia"/>
          <w:highlight w:val="yellow"/>
        </w:rPr>
        <w:t>中的任意一个直接判</w:t>
      </w:r>
      <w:r w:rsidR="00A9120A" w:rsidRPr="00A9120A">
        <w:rPr>
          <w:rFonts w:hint="eastAsia"/>
          <w:highlight w:val="yellow"/>
        </w:rPr>
        <w:t>0</w:t>
      </w:r>
      <w:r w:rsidR="00A9120A" w:rsidRPr="00A9120A">
        <w:rPr>
          <w:rFonts w:hint="eastAsia"/>
          <w:highlight w:val="yellow"/>
        </w:rPr>
        <w:t>分</w:t>
      </w:r>
      <w:r w:rsidR="00656558">
        <w:rPr>
          <w:rFonts w:hint="eastAsia"/>
        </w:rPr>
        <w:t>。要求</w:t>
      </w:r>
      <w:proofErr w:type="spellStart"/>
      <w:r w:rsidR="00A9120A">
        <w:rPr>
          <w:rFonts w:hint="eastAsia"/>
        </w:rPr>
        <w:t>mdf</w:t>
      </w:r>
      <w:proofErr w:type="spellEnd"/>
      <w:r w:rsidR="00A9120A">
        <w:rPr>
          <w:rFonts w:hint="eastAsia"/>
        </w:rPr>
        <w:t>和</w:t>
      </w:r>
      <w:proofErr w:type="spellStart"/>
      <w:r w:rsidR="00A9120A">
        <w:rPr>
          <w:rFonts w:hint="eastAsia"/>
        </w:rPr>
        <w:t>ldf</w:t>
      </w:r>
      <w:proofErr w:type="spellEnd"/>
      <w:r w:rsidR="00A9120A">
        <w:rPr>
          <w:rFonts w:hint="eastAsia"/>
        </w:rPr>
        <w:t>文件齐全</w:t>
      </w:r>
      <w:r w:rsidR="00656558">
        <w:rPr>
          <w:rFonts w:hint="eastAsia"/>
        </w:rPr>
        <w:t>且能在</w:t>
      </w:r>
      <w:r w:rsidR="00656558">
        <w:rPr>
          <w:rFonts w:hint="eastAsia"/>
        </w:rPr>
        <w:t>SQL</w:t>
      </w:r>
      <w:r w:rsidR="00656558">
        <w:t xml:space="preserve"> </w:t>
      </w:r>
      <w:r w:rsidR="00656558">
        <w:rPr>
          <w:rFonts w:hint="eastAsia"/>
        </w:rPr>
        <w:t>Server2008</w:t>
      </w:r>
      <w:r w:rsidR="00656558">
        <w:rPr>
          <w:rFonts w:hint="eastAsia"/>
        </w:rPr>
        <w:t>中打开（如</w:t>
      </w:r>
      <w:r w:rsidR="00656558">
        <w:rPr>
          <w:rFonts w:hint="eastAsia"/>
        </w:rPr>
        <w:t>DBMS</w:t>
      </w:r>
      <w:r w:rsidR="00656558">
        <w:rPr>
          <w:rFonts w:hint="eastAsia"/>
        </w:rPr>
        <w:t>版本不同，请提供</w:t>
      </w:r>
      <w:r w:rsidR="00656558">
        <w:rPr>
          <w:rFonts w:hint="eastAsia"/>
        </w:rPr>
        <w:t>SQL</w:t>
      </w:r>
      <w:r w:rsidR="00656558">
        <w:rPr>
          <w:rFonts w:hint="eastAsia"/>
        </w:rPr>
        <w:t>转换文件，或申请当面演示才能得分，</w:t>
      </w:r>
      <w:r w:rsidR="00A9120A">
        <w:rPr>
          <w:rFonts w:hint="eastAsia"/>
        </w:rPr>
        <w:t>在此基础上，</w:t>
      </w:r>
      <w:r w:rsidR="00656558">
        <w:rPr>
          <w:rFonts w:hint="eastAsia"/>
        </w:rPr>
        <w:t>提供系统实施的其他文件将可以酌情加分</w:t>
      </w:r>
      <w:r>
        <w:rPr>
          <w:rFonts w:hint="eastAsia"/>
        </w:rPr>
        <w:t>）</w:t>
      </w:r>
    </w:p>
    <w:p w14:paraId="391A2EC3" w14:textId="77777777" w:rsidR="003606BB" w:rsidRPr="00C64171" w:rsidRDefault="003606BB" w:rsidP="00C64171">
      <w:pPr>
        <w:spacing w:line="300" w:lineRule="auto"/>
      </w:pPr>
      <w:r>
        <w:rPr>
          <w:rFonts w:hint="eastAsia"/>
        </w:rPr>
        <w:t>电子文档得分高低主要取决于，数据库设计体现出的工作量的多少和质量。</w:t>
      </w:r>
    </w:p>
    <w:p w14:paraId="3C80CF7F" w14:textId="77777777" w:rsidR="00C64171" w:rsidRPr="00656558" w:rsidRDefault="00A97906" w:rsidP="00C64171">
      <w:pPr>
        <w:spacing w:line="300" w:lineRule="auto"/>
        <w:rPr>
          <w:b/>
        </w:rPr>
      </w:pPr>
      <w:r w:rsidRPr="00656558">
        <w:rPr>
          <w:rFonts w:hint="eastAsia"/>
          <w:b/>
        </w:rPr>
        <w:t>三、评分情况补充说明</w:t>
      </w:r>
      <w:r w:rsidR="00C64171" w:rsidRPr="00656558">
        <w:rPr>
          <w:b/>
        </w:rPr>
        <w:t> </w:t>
      </w:r>
    </w:p>
    <w:p w14:paraId="34A5211D" w14:textId="77777777" w:rsidR="00C64171" w:rsidRDefault="00C64171" w:rsidP="00C64171">
      <w:pPr>
        <w:pStyle w:val="a3"/>
        <w:numPr>
          <w:ilvl w:val="0"/>
          <w:numId w:val="19"/>
        </w:numPr>
        <w:spacing w:line="300" w:lineRule="auto"/>
        <w:ind w:firstLineChars="0"/>
      </w:pPr>
      <w:r>
        <w:rPr>
          <w:rFonts w:hint="eastAsia"/>
        </w:rPr>
        <w:t>不能按时</w:t>
      </w:r>
      <w:r w:rsidR="00A97906">
        <w:rPr>
          <w:rFonts w:hint="eastAsia"/>
        </w:rPr>
        <w:t>提交</w:t>
      </w:r>
      <w:r>
        <w:rPr>
          <w:rFonts w:hint="eastAsia"/>
        </w:rPr>
        <w:t>课程设计</w:t>
      </w:r>
      <w:r w:rsidR="00A97906">
        <w:rPr>
          <w:rFonts w:hint="eastAsia"/>
        </w:rPr>
        <w:t>所有文档</w:t>
      </w:r>
      <w:r>
        <w:rPr>
          <w:rFonts w:hint="eastAsia"/>
        </w:rPr>
        <w:t>，总成绩扣</w:t>
      </w:r>
      <w:r>
        <w:t>10</w:t>
      </w:r>
      <w:r>
        <w:rPr>
          <w:rFonts w:hint="eastAsia"/>
        </w:rPr>
        <w:t>分。</w:t>
      </w:r>
      <w:r>
        <w:t> </w:t>
      </w:r>
    </w:p>
    <w:p w14:paraId="3DF4378B" w14:textId="77777777" w:rsidR="00C64171" w:rsidRDefault="00C64171" w:rsidP="00C64171">
      <w:pPr>
        <w:pStyle w:val="a3"/>
        <w:numPr>
          <w:ilvl w:val="0"/>
          <w:numId w:val="19"/>
        </w:numPr>
        <w:spacing w:line="300" w:lineRule="auto"/>
        <w:ind w:firstLineChars="0"/>
      </w:pPr>
      <w:r>
        <w:rPr>
          <w:rFonts w:hint="eastAsia"/>
        </w:rPr>
        <w:t>抄袭别人设计，总成绩以零分计</w:t>
      </w:r>
      <w:r w:rsidR="008F6F0A">
        <w:rPr>
          <w:rFonts w:hint="eastAsia"/>
          <w:highlight w:val="yellow"/>
        </w:rPr>
        <w:t>无补做机会</w:t>
      </w:r>
      <w:r>
        <w:rPr>
          <w:rFonts w:hint="eastAsia"/>
        </w:rPr>
        <w:t>。</w:t>
      </w:r>
    </w:p>
    <w:p w14:paraId="5D039973" w14:textId="77777777" w:rsidR="00C64171" w:rsidRDefault="00A97906" w:rsidP="00C64171">
      <w:pPr>
        <w:pStyle w:val="a3"/>
        <w:numPr>
          <w:ilvl w:val="0"/>
          <w:numId w:val="19"/>
        </w:numPr>
        <w:spacing w:line="300" w:lineRule="auto"/>
        <w:ind w:firstLineChars="0"/>
      </w:pPr>
      <w:r>
        <w:rPr>
          <w:rFonts w:hint="eastAsia"/>
        </w:rPr>
        <w:t>在指定题目任务要求的基础上，</w:t>
      </w:r>
      <w:r w:rsidR="00C64171">
        <w:rPr>
          <w:rFonts w:hint="eastAsia"/>
        </w:rPr>
        <w:t>有创新有特色的设计，总成绩加</w:t>
      </w:r>
      <w:r w:rsidR="00C64171">
        <w:t>1—5</w:t>
      </w:r>
      <w:r w:rsidR="00C64171">
        <w:rPr>
          <w:rFonts w:hint="eastAsia"/>
        </w:rPr>
        <w:t>分。</w:t>
      </w:r>
      <w:r w:rsidR="00C64171">
        <w:t> </w:t>
      </w:r>
    </w:p>
    <w:p w14:paraId="6E22B554" w14:textId="77777777" w:rsidR="00793021" w:rsidRPr="00793021" w:rsidRDefault="00793021" w:rsidP="00793021">
      <w:pPr>
        <w:pStyle w:val="a3"/>
        <w:numPr>
          <w:ilvl w:val="0"/>
          <w:numId w:val="19"/>
        </w:numPr>
        <w:spacing w:line="300" w:lineRule="auto"/>
        <w:ind w:firstLineChars="0"/>
        <w:rPr>
          <w:highlight w:val="yellow"/>
        </w:rPr>
      </w:pPr>
      <w:r w:rsidRPr="00793021">
        <w:rPr>
          <w:highlight w:val="yellow"/>
        </w:rPr>
        <w:t>允许</w:t>
      </w:r>
      <w:r w:rsidRPr="00263B31">
        <w:rPr>
          <w:b/>
          <w:color w:val="FF0000"/>
          <w:highlight w:val="yellow"/>
        </w:rPr>
        <w:t>两位</w:t>
      </w:r>
      <w:r w:rsidRPr="00793021">
        <w:rPr>
          <w:highlight w:val="yellow"/>
        </w:rPr>
        <w:t>同学一起共同完成设计内容。</w:t>
      </w:r>
      <w:r w:rsidRPr="00793021">
        <w:rPr>
          <w:rFonts w:hint="eastAsia"/>
          <w:highlight w:val="yellow"/>
        </w:rPr>
        <w:t>两人合作一个系统，需要在课程设计封面中明确标识两位同学的相关信息，并</w:t>
      </w:r>
      <w:r>
        <w:rPr>
          <w:rFonts w:hint="eastAsia"/>
          <w:highlight w:val="yellow"/>
        </w:rPr>
        <w:t>在正文中说明各自的工作任务。最终，</w:t>
      </w:r>
      <w:r w:rsidRPr="00793021">
        <w:rPr>
          <w:rFonts w:hint="eastAsia"/>
          <w:highlight w:val="yellow"/>
        </w:rPr>
        <w:t>两人共同提交一份课程设计报告</w:t>
      </w:r>
      <w:r>
        <w:rPr>
          <w:rFonts w:hint="eastAsia"/>
          <w:highlight w:val="yellow"/>
        </w:rPr>
        <w:t>（纸质、电子各一份）</w:t>
      </w:r>
      <w:r w:rsidRPr="00793021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两人判分一致</w:t>
      </w:r>
      <w:r w:rsidRPr="00793021">
        <w:rPr>
          <w:rFonts w:hint="eastAsia"/>
          <w:highlight w:val="yellow"/>
        </w:rPr>
        <w:t>。</w:t>
      </w:r>
    </w:p>
    <w:p w14:paraId="44934E94" w14:textId="77777777" w:rsidR="00C64171" w:rsidRDefault="00C64171" w:rsidP="00C64171">
      <w:pPr>
        <w:pStyle w:val="a3"/>
        <w:numPr>
          <w:ilvl w:val="0"/>
          <w:numId w:val="19"/>
        </w:numPr>
        <w:spacing w:line="300" w:lineRule="auto"/>
        <w:ind w:firstLineChars="0"/>
      </w:pPr>
      <w:r>
        <w:rPr>
          <w:rFonts w:hint="eastAsia"/>
        </w:rPr>
        <w:t>本评分规则未包括事项由指导老师研究解决。</w:t>
      </w:r>
      <w:r>
        <w:t> </w:t>
      </w:r>
    </w:p>
    <w:p w14:paraId="623A4F5E" w14:textId="77777777" w:rsidR="00C64171" w:rsidRDefault="00C64171" w:rsidP="00C64171">
      <w:pPr>
        <w:pStyle w:val="a3"/>
        <w:spacing w:line="300" w:lineRule="auto"/>
        <w:ind w:left="360" w:firstLineChars="0" w:firstLine="0"/>
      </w:pPr>
    </w:p>
    <w:p w14:paraId="7203AD8D" w14:textId="77777777" w:rsidR="003A119B" w:rsidRDefault="002279AD" w:rsidP="003A119B">
      <w:pPr>
        <w:spacing w:line="300" w:lineRule="auto"/>
      </w:pPr>
      <w:r>
        <w:rPr>
          <w:rFonts w:hint="eastAsia"/>
          <w:b/>
          <w:sz w:val="24"/>
          <w:szCs w:val="24"/>
        </w:rPr>
        <w:t>四</w:t>
      </w:r>
      <w:r w:rsidR="003A119B" w:rsidRPr="003A119B">
        <w:rPr>
          <w:rFonts w:hint="eastAsia"/>
          <w:b/>
          <w:sz w:val="24"/>
          <w:szCs w:val="24"/>
        </w:rPr>
        <w:t>、课程设计题目（任选一个题目）</w:t>
      </w:r>
      <w:r w:rsidR="003A119B" w:rsidRPr="003A119B">
        <w:rPr>
          <w:b/>
          <w:sz w:val="24"/>
          <w:szCs w:val="24"/>
        </w:rPr>
        <w:t> </w:t>
      </w:r>
      <w:r w:rsidR="003A119B">
        <w:t> </w:t>
      </w:r>
    </w:p>
    <w:p w14:paraId="1225E35A" w14:textId="77777777" w:rsidR="00656558" w:rsidRDefault="00656558" w:rsidP="003A119B">
      <w:pPr>
        <w:spacing w:line="300" w:lineRule="auto"/>
      </w:pPr>
      <w:r w:rsidRPr="00BD3529">
        <w:rPr>
          <w:rFonts w:hint="eastAsia"/>
          <w:highlight w:val="yellow"/>
        </w:rPr>
        <w:lastRenderedPageBreak/>
        <w:t>为了避免抄袭现象，本次课程设计不接受除下面列出的其他题目。</w:t>
      </w:r>
    </w:p>
    <w:p w14:paraId="528FA12D" w14:textId="77777777" w:rsidR="003A119B" w:rsidRDefault="003A119B" w:rsidP="003A119B">
      <w:pPr>
        <w:spacing w:line="30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A11E98">
        <w:rPr>
          <w:rFonts w:hint="eastAsia"/>
          <w:color w:val="FF0000"/>
        </w:rPr>
        <w:t>学校图书借阅管理系统</w:t>
      </w:r>
      <w:r w:rsidRPr="00A11E98">
        <w:rPr>
          <w:color w:val="FF0000"/>
        </w:rPr>
        <w:t> </w:t>
      </w:r>
      <w:r w:rsidRPr="00A11E98">
        <w:rPr>
          <w:rFonts w:hint="eastAsia"/>
          <w:color w:val="FF0000"/>
        </w:rPr>
        <w:t>功能要求：</w:t>
      </w:r>
      <w:r>
        <w:t> </w:t>
      </w:r>
    </w:p>
    <w:p w14:paraId="6B271F00" w14:textId="77777777" w:rsidR="003A119B" w:rsidRDefault="003A119B" w:rsidP="003A119B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实现图书信息、类别、出版社等信息的管理；</w:t>
      </w:r>
      <w:r>
        <w:t> </w:t>
      </w:r>
    </w:p>
    <w:p w14:paraId="56DD332B" w14:textId="77777777" w:rsidR="003A119B" w:rsidRDefault="003A119B" w:rsidP="003A119B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实现读者信息、借阅证信息的管理；</w:t>
      </w:r>
    </w:p>
    <w:p w14:paraId="7F00CF4F" w14:textId="77777777" w:rsidR="003A119B" w:rsidRDefault="003A119B" w:rsidP="003A119B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实现图书的借阅、续借、归还管理；</w:t>
      </w:r>
      <w:r>
        <w:t> </w:t>
      </w:r>
    </w:p>
    <w:p w14:paraId="5D1E0FF8" w14:textId="77777777" w:rsidR="003A119B" w:rsidRDefault="003A119B" w:rsidP="003A119B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实现超期罚款管理、收款管理；</w:t>
      </w:r>
      <w:r>
        <w:t> </w:t>
      </w:r>
    </w:p>
    <w:p w14:paraId="65578A1D" w14:textId="77777777" w:rsidR="003A119B" w:rsidRPr="00A11E98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A11E98">
        <w:rPr>
          <w:rFonts w:hint="eastAsia"/>
          <w:color w:val="FF0000"/>
        </w:rPr>
        <w:t>高校学籍管理系统</w:t>
      </w:r>
      <w:r w:rsidRPr="00A11E98">
        <w:rPr>
          <w:color w:val="FF0000"/>
        </w:rPr>
        <w:t> </w:t>
      </w:r>
      <w:r w:rsidRPr="00A11E98">
        <w:rPr>
          <w:rFonts w:hint="eastAsia"/>
          <w:color w:val="FF0000"/>
        </w:rPr>
        <w:t>功能要求：</w:t>
      </w:r>
      <w:r w:rsidRPr="00A11E98">
        <w:rPr>
          <w:color w:val="FF0000"/>
        </w:rPr>
        <w:t> </w:t>
      </w:r>
    </w:p>
    <w:p w14:paraId="6A5A5F63" w14:textId="77777777" w:rsidR="003A119B" w:rsidRDefault="003A119B" w:rsidP="003A119B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实现学生信息、班级、院系、专业等的管理；</w:t>
      </w:r>
    </w:p>
    <w:p w14:paraId="280A458A" w14:textId="77777777" w:rsidR="003A119B" w:rsidRDefault="003A119B" w:rsidP="003A119B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实现课程、学生成绩信息管理；</w:t>
      </w:r>
      <w:r>
        <w:t> </w:t>
      </w:r>
    </w:p>
    <w:p w14:paraId="2D1A7A2E" w14:textId="77777777" w:rsidR="003A119B" w:rsidRDefault="003A119B" w:rsidP="003A119B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实现学生的奖惩信息管理；</w:t>
      </w:r>
      <w:r>
        <w:t> </w:t>
      </w:r>
    </w:p>
    <w:p w14:paraId="6BCDEF48" w14:textId="77777777" w:rsidR="003A119B" w:rsidRPr="00A11E98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A11E98">
        <w:rPr>
          <w:rFonts w:hint="eastAsia"/>
          <w:color w:val="FF0000"/>
        </w:rPr>
        <w:t>学校人力资源管理系统</w:t>
      </w:r>
      <w:r w:rsidRPr="00A11E98">
        <w:rPr>
          <w:color w:val="FF0000"/>
        </w:rPr>
        <w:t> </w:t>
      </w:r>
    </w:p>
    <w:p w14:paraId="56617C50" w14:textId="77777777" w:rsidR="003A119B" w:rsidRDefault="003A119B" w:rsidP="003A119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实现学校部门信息、职务、职称和教职工信息管理；</w:t>
      </w:r>
      <w:r>
        <w:t> </w:t>
      </w:r>
    </w:p>
    <w:p w14:paraId="74EAFD46" w14:textId="77777777" w:rsidR="003A119B" w:rsidRDefault="003A119B" w:rsidP="003A119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实现教师的学籍经历管理；</w:t>
      </w:r>
    </w:p>
    <w:p w14:paraId="76035C10" w14:textId="77777777" w:rsidR="003A119B" w:rsidRDefault="003A119B" w:rsidP="003A119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实现教师的家庭关系管理；</w:t>
      </w:r>
      <w:r>
        <w:t> </w:t>
      </w:r>
    </w:p>
    <w:p w14:paraId="79EFD8E8" w14:textId="77777777" w:rsidR="003A119B" w:rsidRDefault="003A119B" w:rsidP="003A119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实现教师的奖惩信息管理；</w:t>
      </w:r>
      <w:r>
        <w:t> </w:t>
      </w:r>
    </w:p>
    <w:p w14:paraId="0161294E" w14:textId="77777777" w:rsidR="003A119B" w:rsidRDefault="003A119B" w:rsidP="003A119B">
      <w:pPr>
        <w:spacing w:line="300" w:lineRule="auto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A11E98">
        <w:rPr>
          <w:rFonts w:hint="eastAsia"/>
          <w:color w:val="FF0000"/>
        </w:rPr>
        <w:t>某单位人事管理系统</w:t>
      </w:r>
      <w:r w:rsidRPr="00A11E98">
        <w:rPr>
          <w:color w:val="FF0000"/>
        </w:rPr>
        <w:t> </w:t>
      </w:r>
    </w:p>
    <w:p w14:paraId="077A53E8" w14:textId="77777777" w:rsidR="003A119B" w:rsidRDefault="003A119B" w:rsidP="003A119B">
      <w:pPr>
        <w:pStyle w:val="a3"/>
        <w:numPr>
          <w:ilvl w:val="0"/>
          <w:numId w:val="4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实现部门、职务、职称等信息的管理；</w:t>
      </w:r>
    </w:p>
    <w:p w14:paraId="7AF19218" w14:textId="77777777" w:rsidR="003A119B" w:rsidRDefault="003A119B" w:rsidP="003A119B">
      <w:pPr>
        <w:pStyle w:val="a3"/>
        <w:numPr>
          <w:ilvl w:val="0"/>
          <w:numId w:val="4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实现职工信息的管理；</w:t>
      </w:r>
      <w:r>
        <w:t> </w:t>
      </w:r>
    </w:p>
    <w:p w14:paraId="207E8B82" w14:textId="77777777" w:rsidR="003A119B" w:rsidRDefault="003A119B" w:rsidP="003A119B">
      <w:pPr>
        <w:pStyle w:val="a3"/>
        <w:numPr>
          <w:ilvl w:val="0"/>
          <w:numId w:val="4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实现职工学习经历和任职经历的管理；</w:t>
      </w:r>
      <w:r>
        <w:t> </w:t>
      </w:r>
    </w:p>
    <w:p w14:paraId="31BAC1EF" w14:textId="77777777" w:rsidR="003A119B" w:rsidRDefault="003A119B" w:rsidP="003A119B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实现职工家庭关系的管理；</w:t>
      </w:r>
    </w:p>
    <w:p w14:paraId="64AEC124" w14:textId="77777777" w:rsidR="003A119B" w:rsidRDefault="003A119B" w:rsidP="003A119B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实现奖惩信息的管理；</w:t>
      </w:r>
      <w:r>
        <w:t> </w:t>
      </w:r>
    </w:p>
    <w:p w14:paraId="1F3481AF" w14:textId="77777777" w:rsidR="003A119B" w:rsidRPr="00A11E98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A11E98">
        <w:rPr>
          <w:rFonts w:hint="eastAsia"/>
          <w:color w:val="FF0000"/>
        </w:rPr>
        <w:t>某书店图书进货、销售管理系统</w:t>
      </w:r>
      <w:r w:rsidRPr="00A11E98">
        <w:rPr>
          <w:color w:val="FF0000"/>
        </w:rPr>
        <w:t> </w:t>
      </w:r>
    </w:p>
    <w:p w14:paraId="3C5FD6DD" w14:textId="77777777" w:rsidR="003A119B" w:rsidRDefault="003A119B" w:rsidP="003A119B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实现图书类别、出版社、图书、仓库信息的管理；</w:t>
      </w:r>
      <w:r>
        <w:t> </w:t>
      </w:r>
    </w:p>
    <w:p w14:paraId="43C2B048" w14:textId="77777777" w:rsidR="003A119B" w:rsidRDefault="003A119B" w:rsidP="003A119B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实现进货、入库管理；</w:t>
      </w:r>
      <w:r>
        <w:t> </w:t>
      </w:r>
    </w:p>
    <w:p w14:paraId="1EF18563" w14:textId="77777777" w:rsidR="003A119B" w:rsidRDefault="003A119B" w:rsidP="003A119B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实现销售、出库管理；</w:t>
      </w:r>
      <w:r>
        <w:t> </w:t>
      </w:r>
    </w:p>
    <w:p w14:paraId="3296E887" w14:textId="77777777" w:rsidR="003A119B" w:rsidRPr="00A11E98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Pr="00A11E98">
        <w:rPr>
          <w:rFonts w:hint="eastAsia"/>
          <w:color w:val="FF0000"/>
        </w:rPr>
        <w:t>某医院信息管理系统（药品库存、收费、医生病人等）</w:t>
      </w:r>
      <w:r w:rsidRPr="00A11E98">
        <w:rPr>
          <w:color w:val="FF0000"/>
        </w:rPr>
        <w:t> </w:t>
      </w:r>
    </w:p>
    <w:p w14:paraId="62635A68" w14:textId="77777777" w:rsidR="003A119B" w:rsidRDefault="003A119B" w:rsidP="003A119B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实现药品类型及药品信息的管理；</w:t>
      </w:r>
      <w:r>
        <w:t> </w:t>
      </w:r>
    </w:p>
    <w:p w14:paraId="1890400B" w14:textId="77777777" w:rsidR="003A119B" w:rsidRDefault="003A119B" w:rsidP="003A119B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实现药品的入库、出库管理；</w:t>
      </w:r>
      <w:r>
        <w:t> </w:t>
      </w:r>
    </w:p>
    <w:p w14:paraId="70F5ADED" w14:textId="77777777" w:rsidR="003A119B" w:rsidRDefault="003A119B" w:rsidP="003A119B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实现科室、医生、病人的管理；</w:t>
      </w:r>
    </w:p>
    <w:p w14:paraId="1C1E4553" w14:textId="77777777" w:rsidR="003A119B" w:rsidRDefault="003A119B" w:rsidP="003A119B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实现处方的登记管理；</w:t>
      </w:r>
      <w:r>
        <w:t>  </w:t>
      </w:r>
      <w:r>
        <w:rPr>
          <w:rFonts w:hint="eastAsia"/>
        </w:rPr>
        <w:t>实现收费管理；</w:t>
      </w:r>
    </w:p>
    <w:p w14:paraId="50564E1A" w14:textId="77777777" w:rsidR="003A119B" w:rsidRPr="00A11E98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 w:rsidRPr="00A11E98">
        <w:rPr>
          <w:rFonts w:hint="eastAsia"/>
          <w:color w:val="FF0000"/>
        </w:rPr>
        <w:t>某期刊的在线投稿审稿管理系统</w:t>
      </w:r>
      <w:r w:rsidRPr="00A11E98">
        <w:rPr>
          <w:color w:val="FF0000"/>
        </w:rPr>
        <w:t> </w:t>
      </w:r>
    </w:p>
    <w:p w14:paraId="19FF2A31" w14:textId="77777777" w:rsidR="003A119B" w:rsidRDefault="003A119B" w:rsidP="003A119B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实现作者、审稿人的信息管理；</w:t>
      </w:r>
      <w:r>
        <w:t> </w:t>
      </w:r>
    </w:p>
    <w:p w14:paraId="6D025F1B" w14:textId="77777777" w:rsidR="003A119B" w:rsidRDefault="003A119B" w:rsidP="003A119B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实现稿件类型、稿件信息的管理；</w:t>
      </w:r>
      <w:r>
        <w:t> </w:t>
      </w:r>
    </w:p>
    <w:p w14:paraId="0F078FB0" w14:textId="77777777" w:rsidR="003A119B" w:rsidRPr="003A119B" w:rsidRDefault="003A119B" w:rsidP="003A119B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实现稿件的审阅过程管理；</w:t>
      </w:r>
      <w:r>
        <w:t> </w:t>
      </w:r>
    </w:p>
    <w:p w14:paraId="30201699" w14:textId="77777777" w:rsidR="003A119B" w:rsidRDefault="003A119B" w:rsidP="003A119B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实现稿费、审稿费和版面费的管理；</w:t>
      </w:r>
      <w:r>
        <w:t> </w:t>
      </w:r>
    </w:p>
    <w:p w14:paraId="5A0FC63E" w14:textId="77777777" w:rsidR="003A119B" w:rsidRPr="00A11E98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lastRenderedPageBreak/>
        <w:t>（</w:t>
      </w:r>
      <w:r>
        <w:t>9</w:t>
      </w:r>
      <w:r>
        <w:rPr>
          <w:rFonts w:hint="eastAsia"/>
        </w:rPr>
        <w:t>）</w:t>
      </w:r>
      <w:r w:rsidRPr="00A11E98">
        <w:rPr>
          <w:rFonts w:hint="eastAsia"/>
          <w:color w:val="FF0000"/>
        </w:rPr>
        <w:t>学校的工资管理系统</w:t>
      </w:r>
      <w:r w:rsidRPr="00A11E98">
        <w:rPr>
          <w:color w:val="FF0000"/>
        </w:rPr>
        <w:t> </w:t>
      </w:r>
    </w:p>
    <w:p w14:paraId="2A35307C" w14:textId="77777777" w:rsidR="003A119B" w:rsidRDefault="003A119B" w:rsidP="003A119B">
      <w:pPr>
        <w:pStyle w:val="a3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实现部门、职务、职称等基本信息的管理；</w:t>
      </w:r>
      <w:r>
        <w:t> </w:t>
      </w:r>
    </w:p>
    <w:p w14:paraId="5591D778" w14:textId="77777777" w:rsidR="003A119B" w:rsidRDefault="003A119B" w:rsidP="003A119B">
      <w:pPr>
        <w:pStyle w:val="a3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实现教职工信息的管理；</w:t>
      </w:r>
      <w:r>
        <w:t> </w:t>
      </w:r>
    </w:p>
    <w:p w14:paraId="5703E8F0" w14:textId="77777777" w:rsidR="003A119B" w:rsidRDefault="003A119B" w:rsidP="003A119B">
      <w:pPr>
        <w:pStyle w:val="a3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实现工资项目的管理，工资项目设有启用标志和加扣标志；</w:t>
      </w:r>
      <w:r>
        <w:t> </w:t>
      </w:r>
    </w:p>
    <w:p w14:paraId="4C0C30EE" w14:textId="77777777" w:rsidR="003A119B" w:rsidRDefault="003A119B" w:rsidP="003A119B">
      <w:pPr>
        <w:pStyle w:val="a3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实现教职工工资项目及其工资的管理；</w:t>
      </w:r>
      <w:r>
        <w:t> </w:t>
      </w:r>
    </w:p>
    <w:p w14:paraId="0ABDE9F7" w14:textId="77777777" w:rsidR="003A119B" w:rsidRPr="00A11E98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 w:rsidRPr="00A11E98">
        <w:rPr>
          <w:rFonts w:hint="eastAsia"/>
          <w:color w:val="FF0000"/>
        </w:rPr>
        <w:t>某高校科研管理系统</w:t>
      </w:r>
      <w:r w:rsidRPr="00A11E98">
        <w:rPr>
          <w:color w:val="FF0000"/>
        </w:rPr>
        <w:t> </w:t>
      </w:r>
    </w:p>
    <w:p w14:paraId="32C5517E" w14:textId="77777777" w:rsidR="003A119B" w:rsidRDefault="003A119B" w:rsidP="003A119B">
      <w:pPr>
        <w:pStyle w:val="a3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实现部门、职务、职称等基本信息的管理；</w:t>
      </w:r>
      <w:r>
        <w:t> </w:t>
      </w:r>
    </w:p>
    <w:p w14:paraId="56D4216B" w14:textId="77777777" w:rsidR="003A119B" w:rsidRDefault="003A119B" w:rsidP="003A119B">
      <w:pPr>
        <w:pStyle w:val="a3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实现教师信息的管理；</w:t>
      </w:r>
      <w:r>
        <w:t> </w:t>
      </w:r>
    </w:p>
    <w:p w14:paraId="2312ED20" w14:textId="77777777" w:rsidR="003A119B" w:rsidRDefault="003A119B" w:rsidP="003A119B">
      <w:pPr>
        <w:pStyle w:val="a3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实现可以科研项目的申报、审批管理；</w:t>
      </w:r>
      <w:r>
        <w:t> </w:t>
      </w:r>
    </w:p>
    <w:p w14:paraId="281FA3A4" w14:textId="77777777" w:rsidR="003A119B" w:rsidRDefault="003A119B" w:rsidP="003A119B">
      <w:pPr>
        <w:pStyle w:val="a3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实现科研项目的验收管理；</w:t>
      </w:r>
      <w:r>
        <w:t> </w:t>
      </w:r>
    </w:p>
    <w:p w14:paraId="60D59B33" w14:textId="77777777" w:rsidR="003A119B" w:rsidRPr="00A11E98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11</w:t>
      </w:r>
      <w:r>
        <w:rPr>
          <w:rFonts w:hint="eastAsia"/>
        </w:rPr>
        <w:t>）</w:t>
      </w:r>
      <w:r w:rsidRPr="00A11E98">
        <w:rPr>
          <w:rFonts w:hint="eastAsia"/>
          <w:color w:val="FF0000"/>
        </w:rPr>
        <w:t>某中学的排课管理系统</w:t>
      </w:r>
      <w:r w:rsidRPr="00A11E98">
        <w:rPr>
          <w:color w:val="FF0000"/>
        </w:rPr>
        <w:t> </w:t>
      </w:r>
    </w:p>
    <w:p w14:paraId="7DAFDE72" w14:textId="77777777" w:rsidR="003A119B" w:rsidRDefault="003A119B" w:rsidP="003A119B">
      <w:pPr>
        <w:pStyle w:val="a3"/>
        <w:numPr>
          <w:ilvl w:val="0"/>
          <w:numId w:val="10"/>
        </w:numPr>
        <w:spacing w:line="300" w:lineRule="auto"/>
        <w:ind w:firstLineChars="0"/>
      </w:pPr>
      <w:r>
        <w:rPr>
          <w:rFonts w:hint="eastAsia"/>
        </w:rPr>
        <w:t>实现班级、课程等基本信息的管理；</w:t>
      </w:r>
      <w:r>
        <w:t> </w:t>
      </w:r>
    </w:p>
    <w:p w14:paraId="5EF5C355" w14:textId="77777777" w:rsidR="003A119B" w:rsidRDefault="003A119B" w:rsidP="003A119B">
      <w:pPr>
        <w:pStyle w:val="a3"/>
        <w:numPr>
          <w:ilvl w:val="0"/>
          <w:numId w:val="10"/>
        </w:numPr>
        <w:spacing w:line="300" w:lineRule="auto"/>
        <w:ind w:firstLineChars="0"/>
      </w:pPr>
      <w:r>
        <w:rPr>
          <w:rFonts w:hint="eastAsia"/>
        </w:rPr>
        <w:t>实现学生、教师信息的管理；</w:t>
      </w:r>
      <w:r>
        <w:t> </w:t>
      </w:r>
    </w:p>
    <w:p w14:paraId="155380E7" w14:textId="77777777" w:rsidR="003A119B" w:rsidRDefault="003A119B" w:rsidP="003A119B">
      <w:pPr>
        <w:pStyle w:val="a3"/>
        <w:numPr>
          <w:ilvl w:val="0"/>
          <w:numId w:val="10"/>
        </w:numPr>
        <w:spacing w:line="300" w:lineRule="auto"/>
        <w:ind w:firstLineChars="0"/>
      </w:pPr>
      <w:r>
        <w:rPr>
          <w:rFonts w:hint="eastAsia"/>
        </w:rPr>
        <w:t>实现班级课程及课程的任课教师和排课管理；</w:t>
      </w:r>
    </w:p>
    <w:p w14:paraId="3F84DC69" w14:textId="77777777" w:rsidR="003A119B" w:rsidRDefault="003A119B" w:rsidP="003A119B">
      <w:pPr>
        <w:spacing w:line="300" w:lineRule="auto"/>
      </w:pPr>
      <w:r>
        <w:rPr>
          <w:rFonts w:hint="eastAsia"/>
        </w:rPr>
        <w:t>（</w:t>
      </w:r>
      <w:r>
        <w:t>12</w:t>
      </w:r>
      <w:r>
        <w:rPr>
          <w:rFonts w:hint="eastAsia"/>
        </w:rPr>
        <w:t>）</w:t>
      </w:r>
      <w:bookmarkStart w:id="0" w:name="OLE_LINK1"/>
      <w:bookmarkStart w:id="1" w:name="OLE_LINK2"/>
      <w:r w:rsidRPr="00234A9E">
        <w:rPr>
          <w:rFonts w:hint="eastAsia"/>
          <w:color w:val="FF0000"/>
        </w:rPr>
        <w:t>某家具城进销存管理系统</w:t>
      </w:r>
      <w:r w:rsidRPr="00234A9E">
        <w:rPr>
          <w:color w:val="FF0000"/>
        </w:rPr>
        <w:t> </w:t>
      </w:r>
      <w:bookmarkEnd w:id="0"/>
      <w:bookmarkEnd w:id="1"/>
    </w:p>
    <w:p w14:paraId="67086E5A" w14:textId="77777777" w:rsidR="00DB063B" w:rsidRDefault="003A119B" w:rsidP="00DB063B">
      <w:pPr>
        <w:pStyle w:val="a3"/>
        <w:numPr>
          <w:ilvl w:val="0"/>
          <w:numId w:val="11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实现家具类型、供应商信息的管理；</w:t>
      </w:r>
      <w:r w:rsidR="00DB063B">
        <w:t> </w:t>
      </w:r>
    </w:p>
    <w:p w14:paraId="497E541A" w14:textId="77777777" w:rsidR="00DB063B" w:rsidRDefault="003A119B" w:rsidP="00DB063B">
      <w:pPr>
        <w:pStyle w:val="a3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实现客户信息、家具信息的管理；</w:t>
      </w:r>
      <w:r w:rsidR="00DB063B">
        <w:t> </w:t>
      </w:r>
    </w:p>
    <w:p w14:paraId="0E6D4862" w14:textId="77777777" w:rsidR="00DB063B" w:rsidRDefault="003A119B" w:rsidP="00DB063B">
      <w:pPr>
        <w:pStyle w:val="a3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实现家具入库管理；</w:t>
      </w:r>
      <w:r w:rsidR="00DB063B">
        <w:t> </w:t>
      </w:r>
    </w:p>
    <w:p w14:paraId="117E9066" w14:textId="77777777" w:rsidR="00DB063B" w:rsidRDefault="003A119B" w:rsidP="00DB063B">
      <w:pPr>
        <w:pStyle w:val="a3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实现家具的销售管理；</w:t>
      </w:r>
      <w:r>
        <w:t> </w:t>
      </w:r>
      <w:r>
        <w:rPr>
          <w:rFonts w:hint="eastAsia"/>
        </w:rPr>
        <w:t>实现收款管理；</w:t>
      </w:r>
      <w:r>
        <w:t> </w:t>
      </w:r>
    </w:p>
    <w:p w14:paraId="3F7666C1" w14:textId="77777777" w:rsidR="003A119B" w:rsidRPr="00234A9E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13</w:t>
      </w:r>
      <w:r>
        <w:rPr>
          <w:rFonts w:hint="eastAsia"/>
        </w:rPr>
        <w:t>）</w:t>
      </w:r>
      <w:r w:rsidRPr="00234A9E">
        <w:rPr>
          <w:rFonts w:hint="eastAsia"/>
          <w:color w:val="FF0000"/>
        </w:rPr>
        <w:t>高校教材管理系统</w:t>
      </w:r>
      <w:r w:rsidRPr="00234A9E">
        <w:rPr>
          <w:color w:val="FF0000"/>
        </w:rPr>
        <w:t> </w:t>
      </w:r>
    </w:p>
    <w:p w14:paraId="3C50E1D1" w14:textId="77777777" w:rsidR="00DB063B" w:rsidRDefault="003A119B" w:rsidP="00DB063B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实现出版社、教材类型等的管理；</w:t>
      </w:r>
      <w:r>
        <w:t> </w:t>
      </w:r>
    </w:p>
    <w:p w14:paraId="05F3D164" w14:textId="77777777" w:rsidR="00DB063B" w:rsidRDefault="003A119B" w:rsidP="00DB063B">
      <w:pPr>
        <w:pStyle w:val="a3"/>
        <w:numPr>
          <w:ilvl w:val="0"/>
          <w:numId w:val="12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实现教材的订购管理；</w:t>
      </w:r>
      <w:r>
        <w:t> </w:t>
      </w:r>
    </w:p>
    <w:p w14:paraId="75B4A139" w14:textId="77777777" w:rsidR="00DB063B" w:rsidRDefault="003A119B" w:rsidP="00DB063B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实现教材的入库管理；</w:t>
      </w:r>
    </w:p>
    <w:p w14:paraId="2D99F4E1" w14:textId="77777777" w:rsidR="00DB063B" w:rsidRDefault="003A119B" w:rsidP="00DB063B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实现教材的领用管理；</w:t>
      </w:r>
      <w:r>
        <w:t> </w:t>
      </w:r>
    </w:p>
    <w:p w14:paraId="0654283E" w14:textId="77777777" w:rsidR="003A119B" w:rsidRPr="00234A9E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14</w:t>
      </w:r>
      <w:r>
        <w:rPr>
          <w:rFonts w:hint="eastAsia"/>
        </w:rPr>
        <w:t>）</w:t>
      </w:r>
      <w:r w:rsidRPr="00234A9E">
        <w:rPr>
          <w:rFonts w:hint="eastAsia"/>
          <w:color w:val="FF0000"/>
        </w:rPr>
        <w:t>高校教师信息管理系统</w:t>
      </w:r>
      <w:r w:rsidRPr="00234A9E">
        <w:rPr>
          <w:color w:val="FF0000"/>
        </w:rPr>
        <w:t> </w:t>
      </w:r>
    </w:p>
    <w:p w14:paraId="65989775" w14:textId="77777777" w:rsidR="00DB063B" w:rsidRDefault="003A119B" w:rsidP="00DB063B">
      <w:pPr>
        <w:pStyle w:val="a3"/>
        <w:numPr>
          <w:ilvl w:val="0"/>
          <w:numId w:val="13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实现部门、职称、职务的基本信息的管理；</w:t>
      </w:r>
      <w:r>
        <w:t>  </w:t>
      </w:r>
    </w:p>
    <w:p w14:paraId="29F7418A" w14:textId="77777777" w:rsidR="003A119B" w:rsidRDefault="003A119B" w:rsidP="00DB063B">
      <w:pPr>
        <w:pStyle w:val="a3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实现教师信息的管理；</w:t>
      </w:r>
      <w:r>
        <w:t> </w:t>
      </w:r>
    </w:p>
    <w:p w14:paraId="0D9A2367" w14:textId="77777777" w:rsidR="00DB063B" w:rsidRDefault="003A119B" w:rsidP="00DB063B">
      <w:pPr>
        <w:pStyle w:val="a3"/>
        <w:numPr>
          <w:ilvl w:val="0"/>
          <w:numId w:val="13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实现教师家庭关系和教育经历的管理；</w:t>
      </w:r>
      <w:r>
        <w:t>  </w:t>
      </w:r>
    </w:p>
    <w:p w14:paraId="6D4CD8D8" w14:textId="77777777" w:rsidR="003A119B" w:rsidRDefault="003A119B" w:rsidP="00DB063B">
      <w:pPr>
        <w:pStyle w:val="a3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实现教师的奖惩管理；</w:t>
      </w:r>
    </w:p>
    <w:p w14:paraId="3827B9AD" w14:textId="77777777" w:rsidR="003A119B" w:rsidRPr="00234A9E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15</w:t>
      </w:r>
      <w:r>
        <w:rPr>
          <w:rFonts w:hint="eastAsia"/>
        </w:rPr>
        <w:t>）</w:t>
      </w:r>
      <w:r w:rsidRPr="00234A9E">
        <w:rPr>
          <w:rFonts w:hint="eastAsia"/>
          <w:color w:val="FF0000"/>
        </w:rPr>
        <w:t>建材物资管理信息系统</w:t>
      </w:r>
      <w:r w:rsidRPr="00234A9E">
        <w:rPr>
          <w:color w:val="FF0000"/>
        </w:rPr>
        <w:t> </w:t>
      </w:r>
    </w:p>
    <w:p w14:paraId="670AE834" w14:textId="77777777" w:rsidR="00DB063B" w:rsidRDefault="003A119B" w:rsidP="00DB063B">
      <w:pPr>
        <w:pStyle w:val="a3"/>
        <w:numPr>
          <w:ilvl w:val="0"/>
          <w:numId w:val="14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实现物资类型、供应商、仓库等信息的管理；</w:t>
      </w:r>
      <w:r>
        <w:t>  </w:t>
      </w:r>
    </w:p>
    <w:p w14:paraId="287B023C" w14:textId="77777777" w:rsidR="00BD3529" w:rsidRDefault="003A119B" w:rsidP="00DB063B">
      <w:pPr>
        <w:pStyle w:val="a3"/>
        <w:numPr>
          <w:ilvl w:val="0"/>
          <w:numId w:val="14"/>
        </w:numPr>
        <w:spacing w:line="300" w:lineRule="auto"/>
        <w:ind w:firstLineChars="0"/>
      </w:pPr>
      <w:r>
        <w:rPr>
          <w:rFonts w:hint="eastAsia"/>
        </w:rPr>
        <w:t>实现物资信息的管理；</w:t>
      </w:r>
      <w:r>
        <w:t>  </w:t>
      </w:r>
    </w:p>
    <w:p w14:paraId="12118E7E" w14:textId="77777777" w:rsidR="00DB063B" w:rsidRDefault="003A119B" w:rsidP="00DB063B">
      <w:pPr>
        <w:pStyle w:val="a3"/>
        <w:numPr>
          <w:ilvl w:val="0"/>
          <w:numId w:val="14"/>
        </w:numPr>
        <w:spacing w:line="300" w:lineRule="auto"/>
        <w:ind w:firstLineChars="0"/>
      </w:pPr>
      <w:r>
        <w:rPr>
          <w:rFonts w:hint="eastAsia"/>
        </w:rPr>
        <w:t>实现物资入库、销售管理；</w:t>
      </w:r>
      <w:r>
        <w:t> </w:t>
      </w:r>
    </w:p>
    <w:p w14:paraId="46943151" w14:textId="77777777" w:rsidR="003A119B" w:rsidRPr="00234A9E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16</w:t>
      </w:r>
      <w:r>
        <w:rPr>
          <w:rFonts w:hint="eastAsia"/>
        </w:rPr>
        <w:t>）</w:t>
      </w:r>
      <w:r w:rsidRPr="00234A9E">
        <w:rPr>
          <w:rFonts w:hint="eastAsia"/>
          <w:color w:val="FF0000"/>
        </w:rPr>
        <w:t>某学校的题库管理系统</w:t>
      </w:r>
      <w:r w:rsidRPr="00234A9E">
        <w:rPr>
          <w:color w:val="FF0000"/>
        </w:rPr>
        <w:t> </w:t>
      </w:r>
    </w:p>
    <w:p w14:paraId="3E34DD72" w14:textId="77777777" w:rsidR="003A119B" w:rsidRDefault="003A119B" w:rsidP="00DB063B">
      <w:pPr>
        <w:pStyle w:val="a3"/>
        <w:numPr>
          <w:ilvl w:val="0"/>
          <w:numId w:val="15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实现课程、题型等基本信息的管理；</w:t>
      </w:r>
      <w:r>
        <w:t> </w:t>
      </w:r>
    </w:p>
    <w:p w14:paraId="0D204345" w14:textId="77777777" w:rsidR="003A119B" w:rsidRDefault="003A119B" w:rsidP="00DB063B">
      <w:pPr>
        <w:pStyle w:val="a3"/>
        <w:numPr>
          <w:ilvl w:val="0"/>
          <w:numId w:val="15"/>
        </w:numPr>
        <w:spacing w:line="300" w:lineRule="auto"/>
        <w:ind w:firstLineChars="0"/>
      </w:pPr>
      <w:r>
        <w:lastRenderedPageBreak/>
        <w:t> </w:t>
      </w:r>
      <w:r>
        <w:rPr>
          <w:rFonts w:hint="eastAsia"/>
        </w:rPr>
        <w:t>能管理每一门课程的题型，每门课程的章节；</w:t>
      </w:r>
      <w:r>
        <w:t> </w:t>
      </w:r>
    </w:p>
    <w:p w14:paraId="29C17447" w14:textId="77777777" w:rsidR="00DB063B" w:rsidRDefault="003A119B" w:rsidP="00DB063B">
      <w:pPr>
        <w:pStyle w:val="a3"/>
        <w:numPr>
          <w:ilvl w:val="0"/>
          <w:numId w:val="15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实现习题信息的管理，能按题型或章节录入每门课程的习题；</w:t>
      </w:r>
      <w:r>
        <w:t> </w:t>
      </w:r>
    </w:p>
    <w:p w14:paraId="7D9682D5" w14:textId="77777777" w:rsidR="003A119B" w:rsidRPr="00234A9E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17</w:t>
      </w:r>
      <w:r>
        <w:rPr>
          <w:rFonts w:hint="eastAsia"/>
        </w:rPr>
        <w:t>）</w:t>
      </w:r>
      <w:bookmarkStart w:id="2" w:name="OLE_LINK7"/>
      <w:bookmarkStart w:id="3" w:name="OLE_LINK8"/>
      <w:bookmarkStart w:id="4" w:name="OLE_LINK5"/>
      <w:bookmarkStart w:id="5" w:name="OLE_LINK6"/>
      <w:r w:rsidRPr="00234A9E">
        <w:rPr>
          <w:rFonts w:hint="eastAsia"/>
          <w:color w:val="FF0000"/>
        </w:rPr>
        <w:t>某高校的学籍管理系统</w:t>
      </w:r>
      <w:bookmarkEnd w:id="2"/>
      <w:bookmarkEnd w:id="3"/>
      <w:r w:rsidRPr="00234A9E">
        <w:rPr>
          <w:color w:val="FF0000"/>
        </w:rPr>
        <w:t> </w:t>
      </w:r>
    </w:p>
    <w:p w14:paraId="12262AAE" w14:textId="77777777" w:rsidR="00DB063B" w:rsidRDefault="003A119B" w:rsidP="00DB063B">
      <w:pPr>
        <w:pStyle w:val="a3"/>
        <w:numPr>
          <w:ilvl w:val="0"/>
          <w:numId w:val="16"/>
        </w:numPr>
        <w:spacing w:line="300" w:lineRule="auto"/>
        <w:ind w:firstLineChars="0"/>
      </w:pPr>
      <w:r>
        <w:rPr>
          <w:rFonts w:hint="eastAsia"/>
        </w:rPr>
        <w:t>部门、专业、班级等基本信息的管理；</w:t>
      </w:r>
      <w:r>
        <w:t>  </w:t>
      </w:r>
    </w:p>
    <w:p w14:paraId="5D400E14" w14:textId="77777777" w:rsidR="003A119B" w:rsidRDefault="003A119B" w:rsidP="00DB063B">
      <w:pPr>
        <w:pStyle w:val="a3"/>
        <w:numPr>
          <w:ilvl w:val="0"/>
          <w:numId w:val="16"/>
        </w:numPr>
        <w:spacing w:line="300" w:lineRule="auto"/>
        <w:ind w:firstLineChars="0"/>
      </w:pPr>
      <w:r>
        <w:rPr>
          <w:rFonts w:hint="eastAsia"/>
        </w:rPr>
        <w:t>实现学生信息的管理；</w:t>
      </w:r>
    </w:p>
    <w:p w14:paraId="7D69104B" w14:textId="77777777" w:rsidR="00DB063B" w:rsidRDefault="003A119B" w:rsidP="00DB063B">
      <w:pPr>
        <w:pStyle w:val="a3"/>
        <w:numPr>
          <w:ilvl w:val="0"/>
          <w:numId w:val="16"/>
        </w:numPr>
        <w:spacing w:line="300" w:lineRule="auto"/>
        <w:ind w:firstLineChars="0"/>
      </w:pPr>
      <w:r>
        <w:rPr>
          <w:rFonts w:hint="eastAsia"/>
        </w:rPr>
        <w:t>实现学生成绩的管理；</w:t>
      </w:r>
      <w:r>
        <w:t>  </w:t>
      </w:r>
    </w:p>
    <w:p w14:paraId="42A31730" w14:textId="77777777" w:rsidR="003A119B" w:rsidRDefault="003A119B" w:rsidP="00DB063B">
      <w:pPr>
        <w:pStyle w:val="a3"/>
        <w:numPr>
          <w:ilvl w:val="0"/>
          <w:numId w:val="16"/>
        </w:numPr>
        <w:spacing w:line="300" w:lineRule="auto"/>
        <w:ind w:firstLineChars="0"/>
      </w:pPr>
      <w:r>
        <w:rPr>
          <w:rFonts w:hint="eastAsia"/>
        </w:rPr>
        <w:t>实现学生的奖惩管理；</w:t>
      </w:r>
      <w:r>
        <w:t> </w:t>
      </w:r>
    </w:p>
    <w:bookmarkEnd w:id="4"/>
    <w:bookmarkEnd w:id="5"/>
    <w:p w14:paraId="05BD75B7" w14:textId="77777777" w:rsidR="003A119B" w:rsidRPr="00234A9E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18</w:t>
      </w:r>
      <w:r>
        <w:rPr>
          <w:rFonts w:hint="eastAsia"/>
        </w:rPr>
        <w:t>）</w:t>
      </w:r>
      <w:r w:rsidRPr="00234A9E">
        <w:rPr>
          <w:rFonts w:hint="eastAsia"/>
          <w:color w:val="FF0000"/>
        </w:rPr>
        <w:t>某书店书刊出租和零售管理系统</w:t>
      </w:r>
      <w:r w:rsidRPr="00234A9E">
        <w:rPr>
          <w:color w:val="FF0000"/>
        </w:rPr>
        <w:t> </w:t>
      </w:r>
    </w:p>
    <w:p w14:paraId="5059A8D3" w14:textId="77777777" w:rsidR="00DB063B" w:rsidRDefault="003A119B" w:rsidP="00DB063B">
      <w:pPr>
        <w:pStyle w:val="a3"/>
        <w:numPr>
          <w:ilvl w:val="0"/>
          <w:numId w:val="17"/>
        </w:numPr>
        <w:spacing w:line="300" w:lineRule="auto"/>
        <w:ind w:firstLineChars="0"/>
      </w:pPr>
      <w:r>
        <w:t> </w:t>
      </w:r>
      <w:r>
        <w:rPr>
          <w:rFonts w:hint="eastAsia"/>
        </w:rPr>
        <w:t>实现图书类别、期刊类别、出版社等基本信息管理；</w:t>
      </w:r>
      <w:r>
        <w:t>  </w:t>
      </w:r>
    </w:p>
    <w:p w14:paraId="1AAE7B19" w14:textId="77777777" w:rsidR="00DB063B" w:rsidRDefault="003A119B" w:rsidP="00DB063B">
      <w:pPr>
        <w:pStyle w:val="a3"/>
        <w:numPr>
          <w:ilvl w:val="0"/>
          <w:numId w:val="17"/>
        </w:numPr>
        <w:spacing w:line="300" w:lineRule="auto"/>
        <w:ind w:firstLineChars="0"/>
      </w:pPr>
      <w:r>
        <w:rPr>
          <w:rFonts w:hint="eastAsia"/>
        </w:rPr>
        <w:t>实现图书信息、期刊信息、客户信息管理；</w:t>
      </w:r>
      <w:r>
        <w:t>  </w:t>
      </w:r>
    </w:p>
    <w:p w14:paraId="32B53CC2" w14:textId="77777777" w:rsidR="00DB063B" w:rsidRDefault="003A119B" w:rsidP="00DB063B">
      <w:pPr>
        <w:pStyle w:val="a3"/>
        <w:numPr>
          <w:ilvl w:val="0"/>
          <w:numId w:val="17"/>
        </w:numPr>
        <w:spacing w:line="300" w:lineRule="auto"/>
        <w:ind w:firstLineChars="0"/>
      </w:pPr>
      <w:r>
        <w:rPr>
          <w:rFonts w:hint="eastAsia"/>
        </w:rPr>
        <w:t>实现借阅、归还、零售管理；</w:t>
      </w:r>
      <w:r>
        <w:t> </w:t>
      </w:r>
    </w:p>
    <w:p w14:paraId="6DE8ADAC" w14:textId="77777777" w:rsidR="00DB063B" w:rsidRPr="00234A9E" w:rsidRDefault="003A119B" w:rsidP="003A119B">
      <w:pPr>
        <w:spacing w:line="300" w:lineRule="auto"/>
        <w:rPr>
          <w:color w:val="FF0000"/>
        </w:rPr>
      </w:pPr>
      <w:r>
        <w:rPr>
          <w:rFonts w:hint="eastAsia"/>
        </w:rPr>
        <w:t>（</w:t>
      </w:r>
      <w:r>
        <w:t>19</w:t>
      </w:r>
      <w:r>
        <w:rPr>
          <w:rFonts w:hint="eastAsia"/>
        </w:rPr>
        <w:t>）</w:t>
      </w:r>
      <w:r w:rsidRPr="00234A9E">
        <w:rPr>
          <w:rFonts w:hint="eastAsia"/>
          <w:color w:val="FF0000"/>
        </w:rPr>
        <w:t>某高校学生选课管理系统</w:t>
      </w:r>
      <w:r w:rsidRPr="00234A9E">
        <w:rPr>
          <w:color w:val="FF0000"/>
        </w:rPr>
        <w:t>  </w:t>
      </w:r>
    </w:p>
    <w:p w14:paraId="125B9F77" w14:textId="77777777" w:rsidR="00DB063B" w:rsidRDefault="003A119B" w:rsidP="00DB063B">
      <w:pPr>
        <w:pStyle w:val="a3"/>
        <w:numPr>
          <w:ilvl w:val="0"/>
          <w:numId w:val="18"/>
        </w:numPr>
        <w:spacing w:line="300" w:lineRule="auto"/>
        <w:ind w:firstLineChars="0"/>
      </w:pPr>
      <w:r>
        <w:rPr>
          <w:rFonts w:hint="eastAsia"/>
        </w:rPr>
        <w:t>实现学生信息、课程学生管理；</w:t>
      </w:r>
      <w:r>
        <w:t>  </w:t>
      </w:r>
    </w:p>
    <w:p w14:paraId="600154FF" w14:textId="77777777" w:rsidR="003A119B" w:rsidRDefault="003A119B" w:rsidP="00DB063B">
      <w:pPr>
        <w:pStyle w:val="a3"/>
        <w:numPr>
          <w:ilvl w:val="0"/>
          <w:numId w:val="18"/>
        </w:numPr>
        <w:spacing w:line="300" w:lineRule="auto"/>
        <w:ind w:firstLineChars="0"/>
      </w:pPr>
      <w:r>
        <w:rPr>
          <w:rFonts w:hint="eastAsia"/>
        </w:rPr>
        <w:t>实现教师及任课信息管理；</w:t>
      </w:r>
      <w:r>
        <w:t> </w:t>
      </w:r>
    </w:p>
    <w:p w14:paraId="2E26A064" w14:textId="77777777" w:rsidR="003A119B" w:rsidRDefault="00BD3529" w:rsidP="00DB063B">
      <w:pPr>
        <w:pStyle w:val="a3"/>
        <w:numPr>
          <w:ilvl w:val="0"/>
          <w:numId w:val="18"/>
        </w:numPr>
        <w:spacing w:line="300" w:lineRule="auto"/>
        <w:ind w:firstLineChars="0"/>
      </w:pPr>
      <w:r>
        <w:rPr>
          <w:rFonts w:hint="eastAsia"/>
        </w:rPr>
        <w:t>实现选课登记，要保证学生不能选修重复的课程（</w:t>
      </w:r>
      <w:r w:rsidR="003A119B">
        <w:rPr>
          <w:rFonts w:hint="eastAsia"/>
        </w:rPr>
        <w:t>用触发器实现）；</w:t>
      </w:r>
      <w:r w:rsidR="003A119B">
        <w:t> </w:t>
      </w:r>
    </w:p>
    <w:p w14:paraId="1AE3E96F" w14:textId="77777777" w:rsidR="0025281F" w:rsidRDefault="0025281F">
      <w:pPr>
        <w:widowControl/>
        <w:jc w:val="left"/>
      </w:pPr>
      <w:r>
        <w:br w:type="page"/>
      </w:r>
    </w:p>
    <w:p w14:paraId="347EF748" w14:textId="77777777" w:rsidR="0025281F" w:rsidRPr="0025281F" w:rsidRDefault="0025281F" w:rsidP="0025281F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281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附件1</w:t>
      </w:r>
    </w:p>
    <w:p w14:paraId="05E1423A" w14:textId="77777777" w:rsidR="0025281F" w:rsidRPr="0025281F" w:rsidRDefault="0025281F" w:rsidP="0025281F">
      <w:pPr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DB65FF9" w14:textId="77777777" w:rsidR="0025281F" w:rsidRPr="0025281F" w:rsidRDefault="0025281F" w:rsidP="0025281F">
      <w:pPr>
        <w:rPr>
          <w:rFonts w:ascii="隶书" w:eastAsia="隶书" w:hAnsi="Times New Roman" w:cs="Times New Roman"/>
          <w:sz w:val="52"/>
          <w:szCs w:val="52"/>
        </w:rPr>
      </w:pPr>
    </w:p>
    <w:p w14:paraId="488C9013" w14:textId="77777777" w:rsidR="00957A19" w:rsidRPr="00957A19" w:rsidRDefault="00957A19" w:rsidP="0025281F">
      <w:pPr>
        <w:jc w:val="center"/>
        <w:rPr>
          <w:rFonts w:ascii="仿宋" w:eastAsia="仿宋" w:hAnsi="仿宋" w:cs="Times New Roman"/>
          <w:b/>
          <w:sz w:val="52"/>
          <w:szCs w:val="52"/>
        </w:rPr>
      </w:pPr>
      <w:r w:rsidRPr="00957A19">
        <w:rPr>
          <w:rFonts w:ascii="仿宋" w:eastAsia="仿宋" w:hAnsi="仿宋" w:cs="Times New Roman"/>
          <w:b/>
          <w:sz w:val="52"/>
          <w:szCs w:val="52"/>
        </w:rPr>
        <w:t>南京信息工程大学</w:t>
      </w:r>
    </w:p>
    <w:p w14:paraId="538000B8" w14:textId="77777777" w:rsidR="00957A19" w:rsidRDefault="00957A19" w:rsidP="0025281F">
      <w:pPr>
        <w:jc w:val="center"/>
        <w:rPr>
          <w:rFonts w:ascii="仿宋" w:eastAsia="仿宋" w:hAnsi="仿宋" w:cs="Times New Roman"/>
          <w:b/>
          <w:sz w:val="52"/>
          <w:szCs w:val="52"/>
        </w:rPr>
      </w:pPr>
      <w:r w:rsidRPr="00957A19">
        <w:rPr>
          <w:rFonts w:ascii="仿宋" w:eastAsia="仿宋" w:hAnsi="仿宋" w:cs="Times New Roman"/>
          <w:b/>
          <w:sz w:val="52"/>
          <w:szCs w:val="52"/>
        </w:rPr>
        <w:t>应用技术学院</w:t>
      </w:r>
    </w:p>
    <w:p w14:paraId="70A8682F" w14:textId="77777777" w:rsidR="00957A19" w:rsidRPr="00957A19" w:rsidRDefault="00957A19" w:rsidP="0025281F">
      <w:pPr>
        <w:jc w:val="center"/>
        <w:rPr>
          <w:rFonts w:ascii="仿宋" w:eastAsia="仿宋" w:hAnsi="仿宋" w:cs="Times New Roman"/>
          <w:b/>
          <w:sz w:val="52"/>
          <w:szCs w:val="52"/>
        </w:rPr>
      </w:pPr>
    </w:p>
    <w:p w14:paraId="07B1CF02" w14:textId="77777777" w:rsidR="0025281F" w:rsidRPr="0025281F" w:rsidRDefault="0025281F" w:rsidP="0025281F">
      <w:pPr>
        <w:jc w:val="center"/>
        <w:rPr>
          <w:rFonts w:ascii="隶书" w:eastAsia="隶书" w:hAnsi="Times New Roman" w:cs="Times New Roman"/>
          <w:sz w:val="48"/>
          <w:szCs w:val="48"/>
        </w:rPr>
      </w:pPr>
      <w:r w:rsidRPr="0025281F">
        <w:rPr>
          <w:rFonts w:ascii="隶书" w:eastAsia="隶书" w:hAnsi="Times New Roman" w:cs="Times New Roman" w:hint="eastAsia"/>
          <w:sz w:val="48"/>
          <w:szCs w:val="48"/>
        </w:rPr>
        <w:t>数据库系统</w:t>
      </w:r>
    </w:p>
    <w:p w14:paraId="4B5F43FC" w14:textId="77777777" w:rsidR="0025281F" w:rsidRPr="00020F8B" w:rsidRDefault="0025281F" w:rsidP="00020F8B">
      <w:pPr>
        <w:jc w:val="center"/>
        <w:rPr>
          <w:rFonts w:ascii="隶书" w:eastAsia="隶书" w:hAnsi="Times New Roman" w:cs="Times New Roman"/>
          <w:sz w:val="48"/>
          <w:szCs w:val="48"/>
        </w:rPr>
      </w:pPr>
      <w:r w:rsidRPr="0025281F">
        <w:rPr>
          <w:rFonts w:ascii="隶书" w:eastAsia="隶书" w:hAnsi="Times New Roman" w:cs="Times New Roman" w:hint="eastAsia"/>
          <w:sz w:val="48"/>
          <w:szCs w:val="48"/>
        </w:rPr>
        <w:t>课程设计报告</w:t>
      </w:r>
    </w:p>
    <w:p w14:paraId="20C00698" w14:textId="77777777" w:rsidR="0025281F" w:rsidRPr="0025281F" w:rsidRDefault="0025281F" w:rsidP="0025281F">
      <w:pPr>
        <w:rPr>
          <w:rFonts w:ascii="Times New Roman" w:eastAsia="仿宋_GB2312" w:hAnsi="Times New Roman" w:cs="Times New Roman"/>
          <w:sz w:val="30"/>
          <w:szCs w:val="24"/>
        </w:rPr>
      </w:pPr>
    </w:p>
    <w:p w14:paraId="01C9CC37" w14:textId="77777777" w:rsidR="0025281F" w:rsidRPr="0025281F" w:rsidRDefault="0025281F" w:rsidP="0025281F">
      <w:pPr>
        <w:rPr>
          <w:rFonts w:ascii="Times New Roman" w:eastAsia="仿宋_GB2312" w:hAnsi="Times New Roman" w:cs="Times New Roman"/>
          <w:sz w:val="44"/>
          <w:szCs w:val="24"/>
        </w:rPr>
      </w:pPr>
      <w:r w:rsidRPr="0025281F">
        <w:rPr>
          <w:rFonts w:ascii="Times New Roman" w:eastAsia="仿宋_GB2312" w:hAnsi="Times New Roman" w:cs="Times New Roman" w:hint="eastAsia"/>
          <w:sz w:val="44"/>
          <w:szCs w:val="24"/>
        </w:rPr>
        <w:t>设计题目：</w:t>
      </w:r>
      <w:r w:rsidRPr="0025281F">
        <w:rPr>
          <w:rFonts w:ascii="Times New Roman" w:eastAsia="仿宋_GB2312" w:hAnsi="Times New Roman" w:cs="Times New Roman" w:hint="eastAsia"/>
          <w:sz w:val="44"/>
          <w:szCs w:val="24"/>
        </w:rPr>
        <w:t xml:space="preserve"> </w:t>
      </w:r>
    </w:p>
    <w:p w14:paraId="35AC0909" w14:textId="77777777" w:rsidR="0025281F" w:rsidRPr="0025281F" w:rsidRDefault="005548EA" w:rsidP="00831BF8">
      <w:pPr>
        <w:snapToGrid w:val="0"/>
        <w:spacing w:before="200" w:line="624" w:lineRule="exact"/>
        <w:rPr>
          <w:rFonts w:ascii="Times New Roman" w:eastAsia="仿宋_GB2312" w:hAnsi="Times New Roman" w:cs="Times New Roman"/>
          <w:sz w:val="28"/>
          <w:szCs w:val="24"/>
        </w:rPr>
      </w:pPr>
      <w:r>
        <w:rPr>
          <w:rFonts w:ascii="Times New Roman" w:eastAsia="仿宋_GB2312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06C5B" wp14:editId="04099E27">
                <wp:simplePos x="0" y="0"/>
                <wp:positionH relativeFrom="margin">
                  <wp:posOffset>2874010</wp:posOffset>
                </wp:positionH>
                <wp:positionV relativeFrom="paragraph">
                  <wp:posOffset>489585</wp:posOffset>
                </wp:positionV>
                <wp:extent cx="2400300" cy="14382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6308E" w14:textId="77777777" w:rsidR="00A97906" w:rsidRDefault="00A97906" w:rsidP="00A97906">
                            <w:pPr>
                              <w:snapToGrid w:val="0"/>
                              <w:spacing w:before="200" w:line="624" w:lineRule="exact"/>
                              <w:rPr>
                                <w:rFonts w:ascii="Times New Roman" w:eastAsia="仿宋_GB2312" w:hAnsi="Times New Roman" w:cs="Times New Roman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仿宋_GB2312" w:hAnsi="Times New Roman" w:cs="Times New Roman"/>
                                <w:sz w:val="28"/>
                                <w:szCs w:val="24"/>
                              </w:rPr>
                              <w:t>姓</w:t>
                            </w:r>
                            <w:r>
                              <w:rPr>
                                <w:rFonts w:ascii="Times New Roman" w:eastAsia="仿宋_GB2312" w:hAnsi="Times New Roman" w:cs="Times New Roman" w:hint="eastAsia"/>
                                <w:sz w:val="28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仿宋_GB2312" w:hAnsi="Times New Roman" w:cs="Times New Roman"/>
                                <w:sz w:val="28"/>
                                <w:szCs w:val="24"/>
                              </w:rPr>
                              <w:t>名</w:t>
                            </w:r>
                            <w:r>
                              <w:rPr>
                                <w:rFonts w:ascii="Times New Roman" w:eastAsia="仿宋_GB2312" w:hAnsi="Times New Roman" w:cs="Times New Roman" w:hint="eastAsia"/>
                                <w:sz w:val="28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仿宋_GB2312" w:hAnsi="Times New Roman" w:cs="Times New Roman"/>
                                <w:sz w:val="28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</w:p>
                          <w:p w14:paraId="23518F1B" w14:textId="77777777" w:rsidR="00A97906" w:rsidRPr="00020F8B" w:rsidRDefault="00A97906" w:rsidP="00A97906">
                            <w:pPr>
                              <w:snapToGrid w:val="0"/>
                              <w:spacing w:before="200" w:line="624" w:lineRule="exact"/>
                              <w:rPr>
                                <w:rFonts w:ascii="Times New Roman" w:eastAsia="仿宋_GB2312" w:hAnsi="Times New Roman" w:cs="Times New Roman"/>
                                <w:sz w:val="28"/>
                                <w:szCs w:val="24"/>
                              </w:rPr>
                            </w:pPr>
                            <w:r w:rsidRPr="00020F8B">
                              <w:rPr>
                                <w:rFonts w:ascii="Times New Roman" w:eastAsia="仿宋_GB2312" w:hAnsi="Times New Roman" w:cs="Times New Roman"/>
                                <w:sz w:val="28"/>
                                <w:szCs w:val="24"/>
                              </w:rPr>
                              <w:t>学</w:t>
                            </w:r>
                            <w:r w:rsidRPr="00020F8B">
                              <w:rPr>
                                <w:rFonts w:ascii="Times New Roman" w:eastAsia="仿宋_GB2312" w:hAnsi="Times New Roman" w:cs="Times New Roman" w:hint="eastAsia"/>
                                <w:sz w:val="28"/>
                                <w:szCs w:val="24"/>
                              </w:rPr>
                              <w:t xml:space="preserve">     </w:t>
                            </w:r>
                            <w:r w:rsidRPr="00020F8B">
                              <w:rPr>
                                <w:rFonts w:ascii="Times New Roman" w:eastAsia="仿宋_GB2312" w:hAnsi="Times New Roman" w:cs="Times New Roman"/>
                                <w:sz w:val="28"/>
                                <w:szCs w:val="24"/>
                              </w:rPr>
                              <w:t>号</w:t>
                            </w:r>
                            <w:r w:rsidRPr="00020F8B">
                              <w:rPr>
                                <w:rFonts w:ascii="Times New Roman" w:eastAsia="仿宋_GB2312" w:hAnsi="Times New Roman" w:cs="Times New Roman" w:hint="eastAsia"/>
                                <w:sz w:val="28"/>
                                <w:szCs w:val="24"/>
                                <w:u w:val="single"/>
                              </w:rPr>
                              <w:t xml:space="preserve">                 </w:t>
                            </w:r>
                          </w:p>
                          <w:p w14:paraId="0AEBB848" w14:textId="77777777" w:rsidR="00A97906" w:rsidRDefault="00A97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BFFDC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26.3pt;margin-top:38.55pt;width:189pt;height:113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" fillcolor="white [3201]" stroked="f" strokeweight=".5pt">
                <v:textbox>
                  <w:txbxContent>
                    <w:p w:rsidR="00A97906" w:rsidRDefault="00A97906" w:rsidP="00A97906">
                      <w:pPr>
                        <w:snapToGrid w:val="0"/>
                        <w:spacing w:before="200" w:line="624" w:lineRule="exact"/>
                        <w:rPr>
                          <w:rFonts w:ascii="Times New Roman" w:eastAsia="仿宋_GB2312" w:hAnsi="Times New Roman" w:cs="Times New Roman"/>
                          <w:sz w:val="28"/>
                          <w:szCs w:val="24"/>
                          <w:u w:val="single"/>
                        </w:rPr>
                      </w:pPr>
                      <w:bookmarkStart w:id="1" w:name="_GoBack"/>
                      <w:r>
                        <w:rPr>
                          <w:rFonts w:ascii="Times New Roman" w:eastAsia="仿宋_GB2312" w:hAnsi="Times New Roman" w:cs="Times New Roman"/>
                          <w:sz w:val="28"/>
                          <w:szCs w:val="24"/>
                        </w:rPr>
                        <w:t>姓</w:t>
                      </w:r>
                      <w:r>
                        <w:rPr>
                          <w:rFonts w:ascii="Times New Roman" w:eastAsia="仿宋_GB2312" w:hAnsi="Times New Roman" w:cs="Times New Roman" w:hint="eastAsia"/>
                          <w:sz w:val="28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eastAsia="仿宋_GB2312" w:hAnsi="Times New Roman" w:cs="Times New Roman"/>
                          <w:sz w:val="28"/>
                          <w:szCs w:val="24"/>
                        </w:rPr>
                        <w:t>名</w:t>
                      </w:r>
                      <w:r>
                        <w:rPr>
                          <w:rFonts w:ascii="Times New Roman" w:eastAsia="仿宋_GB2312" w:hAnsi="Times New Roman" w:cs="Times New Roman" w:hint="eastAsia"/>
                          <w:sz w:val="28"/>
                          <w:szCs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Times New Roman" w:eastAsia="仿宋_GB2312" w:hAnsi="Times New Roman" w:cs="Times New Roman"/>
                          <w:sz w:val="28"/>
                          <w:szCs w:val="24"/>
                          <w:u w:val="single"/>
                        </w:rPr>
                        <w:t xml:space="preserve">              </w:t>
                      </w:r>
                    </w:p>
                    <w:p w:rsidR="00A97906" w:rsidRPr="00020F8B" w:rsidRDefault="00A97906" w:rsidP="00A97906">
                      <w:pPr>
                        <w:snapToGrid w:val="0"/>
                        <w:spacing w:before="200" w:line="624" w:lineRule="exact"/>
                        <w:rPr>
                          <w:rFonts w:ascii="Times New Roman" w:eastAsia="仿宋_GB2312" w:hAnsi="Times New Roman" w:cs="Times New Roman"/>
                          <w:sz w:val="28"/>
                          <w:szCs w:val="24"/>
                        </w:rPr>
                      </w:pPr>
                      <w:r w:rsidRPr="00020F8B">
                        <w:rPr>
                          <w:rFonts w:ascii="Times New Roman" w:eastAsia="仿宋_GB2312" w:hAnsi="Times New Roman" w:cs="Times New Roman"/>
                          <w:sz w:val="28"/>
                          <w:szCs w:val="24"/>
                        </w:rPr>
                        <w:t>学</w:t>
                      </w:r>
                      <w:r w:rsidRPr="00020F8B">
                        <w:rPr>
                          <w:rFonts w:ascii="Times New Roman" w:eastAsia="仿宋_GB2312" w:hAnsi="Times New Roman" w:cs="Times New Roman" w:hint="eastAsia"/>
                          <w:sz w:val="28"/>
                          <w:szCs w:val="24"/>
                        </w:rPr>
                        <w:t xml:space="preserve">     </w:t>
                      </w:r>
                      <w:r w:rsidRPr="00020F8B">
                        <w:rPr>
                          <w:rFonts w:ascii="Times New Roman" w:eastAsia="仿宋_GB2312" w:hAnsi="Times New Roman" w:cs="Times New Roman"/>
                          <w:sz w:val="28"/>
                          <w:szCs w:val="24"/>
                        </w:rPr>
                        <w:t>号</w:t>
                      </w:r>
                      <w:r w:rsidRPr="00020F8B">
                        <w:rPr>
                          <w:rFonts w:ascii="Times New Roman" w:eastAsia="仿宋_GB2312" w:hAnsi="Times New Roman" w:cs="Times New Roman" w:hint="eastAsia"/>
                          <w:sz w:val="28"/>
                          <w:szCs w:val="24"/>
                          <w:u w:val="single"/>
                        </w:rPr>
                        <w:t xml:space="preserve">                 </w:t>
                      </w:r>
                    </w:p>
                    <w:bookmarkEnd w:id="1"/>
                    <w:p w:rsidR="00A97906" w:rsidRDefault="00A97906"/>
                  </w:txbxContent>
                </v:textbox>
                <w10:wrap anchorx="margin"/>
              </v:shape>
            </w:pict>
          </mc:Fallback>
        </mc:AlternateContent>
      </w:r>
    </w:p>
    <w:p w14:paraId="23E37ACF" w14:textId="77777777" w:rsidR="00831BF8" w:rsidRDefault="00831BF8" w:rsidP="00A97906">
      <w:pPr>
        <w:snapToGrid w:val="0"/>
        <w:spacing w:before="200" w:line="624" w:lineRule="exact"/>
        <w:rPr>
          <w:rFonts w:ascii="Times New Roman" w:eastAsia="仿宋_GB2312" w:hAnsi="Times New Roman" w:cs="Times New Roman"/>
          <w:sz w:val="28"/>
          <w:szCs w:val="24"/>
          <w:u w:val="single"/>
        </w:rPr>
      </w:pPr>
      <w:r>
        <w:rPr>
          <w:rFonts w:ascii="Times New Roman" w:eastAsia="仿宋_GB2312" w:hAnsi="Times New Roman" w:cs="Times New Roman"/>
          <w:sz w:val="28"/>
          <w:szCs w:val="24"/>
        </w:rPr>
        <w:t>姓</w:t>
      </w:r>
      <w:r>
        <w:rPr>
          <w:rFonts w:ascii="Times New Roman" w:eastAsia="仿宋_GB2312" w:hAnsi="Times New Roman" w:cs="Times New Roman" w:hint="eastAsia"/>
          <w:sz w:val="28"/>
          <w:szCs w:val="24"/>
        </w:rPr>
        <w:t xml:space="preserve">     </w:t>
      </w:r>
      <w:r>
        <w:rPr>
          <w:rFonts w:ascii="Times New Roman" w:eastAsia="仿宋_GB2312" w:hAnsi="Times New Roman" w:cs="Times New Roman"/>
          <w:sz w:val="28"/>
          <w:szCs w:val="24"/>
        </w:rPr>
        <w:t>名</w:t>
      </w:r>
      <w:r>
        <w:rPr>
          <w:rFonts w:ascii="Times New Roman" w:eastAsia="仿宋_GB2312" w:hAnsi="Times New Roman" w:cs="Times New Roman" w:hint="eastAsia"/>
          <w:sz w:val="28"/>
          <w:szCs w:val="24"/>
          <w:u w:val="single"/>
        </w:rPr>
        <w:t xml:space="preserve">   </w:t>
      </w:r>
      <w:r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          </w:t>
      </w:r>
    </w:p>
    <w:p w14:paraId="68EB2E30" w14:textId="77777777" w:rsidR="00020F8B" w:rsidRPr="00020F8B" w:rsidRDefault="00020F8B" w:rsidP="00A97906">
      <w:pPr>
        <w:snapToGrid w:val="0"/>
        <w:spacing w:before="200" w:line="624" w:lineRule="exact"/>
        <w:rPr>
          <w:rFonts w:ascii="Times New Roman" w:eastAsia="仿宋_GB2312" w:hAnsi="Times New Roman" w:cs="Times New Roman"/>
          <w:sz w:val="28"/>
          <w:szCs w:val="24"/>
        </w:rPr>
      </w:pPr>
      <w:r w:rsidRPr="00020F8B">
        <w:rPr>
          <w:rFonts w:ascii="Times New Roman" w:eastAsia="仿宋_GB2312" w:hAnsi="Times New Roman" w:cs="Times New Roman"/>
          <w:sz w:val="28"/>
          <w:szCs w:val="24"/>
        </w:rPr>
        <w:t>学</w:t>
      </w:r>
      <w:r w:rsidRPr="00020F8B">
        <w:rPr>
          <w:rFonts w:ascii="Times New Roman" w:eastAsia="仿宋_GB2312" w:hAnsi="Times New Roman" w:cs="Times New Roman" w:hint="eastAsia"/>
          <w:sz w:val="28"/>
          <w:szCs w:val="24"/>
        </w:rPr>
        <w:t xml:space="preserve">     </w:t>
      </w:r>
      <w:r w:rsidRPr="00020F8B">
        <w:rPr>
          <w:rFonts w:ascii="Times New Roman" w:eastAsia="仿宋_GB2312" w:hAnsi="Times New Roman" w:cs="Times New Roman"/>
          <w:sz w:val="28"/>
          <w:szCs w:val="24"/>
        </w:rPr>
        <w:t>号</w:t>
      </w:r>
      <w:r w:rsidRPr="00020F8B">
        <w:rPr>
          <w:rFonts w:ascii="Times New Roman" w:eastAsia="仿宋_GB2312" w:hAnsi="Times New Roman" w:cs="Times New Roman" w:hint="eastAsia"/>
          <w:sz w:val="28"/>
          <w:szCs w:val="24"/>
          <w:u w:val="single"/>
        </w:rPr>
        <w:t xml:space="preserve">                 </w:t>
      </w:r>
    </w:p>
    <w:p w14:paraId="2157E339" w14:textId="77777777" w:rsidR="00A97906" w:rsidRDefault="00A97906" w:rsidP="00831BF8">
      <w:pPr>
        <w:snapToGrid w:val="0"/>
        <w:spacing w:before="200" w:line="624" w:lineRule="exact"/>
        <w:ind w:firstLineChars="800" w:firstLine="2240"/>
        <w:rPr>
          <w:rFonts w:ascii="Times New Roman" w:eastAsia="仿宋_GB2312" w:hAnsi="Times New Roman" w:cs="Times New Roman"/>
          <w:sz w:val="28"/>
          <w:szCs w:val="24"/>
        </w:rPr>
      </w:pPr>
    </w:p>
    <w:p w14:paraId="43B4B7E1" w14:textId="77777777" w:rsidR="0025281F" w:rsidRPr="0025281F" w:rsidRDefault="0025281F" w:rsidP="00831BF8">
      <w:pPr>
        <w:snapToGrid w:val="0"/>
        <w:spacing w:before="200" w:line="624" w:lineRule="exact"/>
        <w:ind w:firstLineChars="800" w:firstLine="2240"/>
        <w:rPr>
          <w:rFonts w:ascii="Times New Roman" w:eastAsia="仿宋_GB2312" w:hAnsi="Times New Roman" w:cs="Times New Roman"/>
          <w:sz w:val="28"/>
          <w:szCs w:val="24"/>
          <w:u w:val="single"/>
        </w:rPr>
      </w:pPr>
      <w:r w:rsidRPr="0025281F">
        <w:rPr>
          <w:rFonts w:ascii="Times New Roman" w:eastAsia="仿宋_GB2312" w:hAnsi="Times New Roman" w:cs="Times New Roman" w:hint="eastAsia"/>
          <w:sz w:val="28"/>
          <w:szCs w:val="24"/>
        </w:rPr>
        <w:t>专</w:t>
      </w:r>
      <w:r w:rsidRPr="0025281F">
        <w:rPr>
          <w:rFonts w:ascii="Times New Roman" w:eastAsia="仿宋_GB2312" w:hAnsi="Times New Roman" w:cs="Times New Roman" w:hint="eastAsia"/>
          <w:sz w:val="28"/>
          <w:szCs w:val="24"/>
        </w:rPr>
        <w:t xml:space="preserve">     </w:t>
      </w:r>
      <w:r w:rsidRPr="0025281F">
        <w:rPr>
          <w:rFonts w:ascii="Times New Roman" w:eastAsia="仿宋_GB2312" w:hAnsi="Times New Roman" w:cs="Times New Roman" w:hint="eastAsia"/>
          <w:sz w:val="28"/>
          <w:szCs w:val="24"/>
        </w:rPr>
        <w:t>业</w:t>
      </w:r>
      <w:r w:rsidRPr="0025281F">
        <w:rPr>
          <w:rFonts w:ascii="Times New Roman" w:eastAsia="仿宋_GB2312" w:hAnsi="Times New Roman" w:cs="Times New Roman" w:hint="eastAsia"/>
          <w:sz w:val="28"/>
          <w:szCs w:val="24"/>
          <w:u w:val="single"/>
        </w:rPr>
        <w:t xml:space="preserve">                 </w:t>
      </w:r>
      <w:r w:rsidRPr="0025281F">
        <w:rPr>
          <w:rFonts w:ascii="Times New Roman" w:eastAsia="仿宋_GB2312" w:hAnsi="Times New Roman" w:cs="Times New Roman" w:hint="eastAsia"/>
          <w:sz w:val="28"/>
          <w:szCs w:val="24"/>
        </w:rPr>
        <w:t xml:space="preserve">                       </w:t>
      </w:r>
    </w:p>
    <w:p w14:paraId="06FF1918" w14:textId="77777777" w:rsidR="0025281F" w:rsidRPr="0025281F" w:rsidRDefault="0025281F" w:rsidP="00831BF8">
      <w:pPr>
        <w:snapToGrid w:val="0"/>
        <w:spacing w:before="200" w:line="624" w:lineRule="exact"/>
        <w:ind w:firstLineChars="800" w:firstLine="2240"/>
        <w:rPr>
          <w:rFonts w:ascii="Times New Roman" w:eastAsia="仿宋_GB2312" w:hAnsi="Times New Roman" w:cs="Times New Roman"/>
          <w:sz w:val="28"/>
          <w:szCs w:val="24"/>
          <w:u w:val="single"/>
        </w:rPr>
      </w:pPr>
      <w:r w:rsidRPr="0025281F">
        <w:rPr>
          <w:rFonts w:ascii="Times New Roman" w:eastAsia="仿宋_GB2312" w:hAnsi="Times New Roman" w:cs="Times New Roman" w:hint="eastAsia"/>
          <w:sz w:val="28"/>
          <w:szCs w:val="24"/>
        </w:rPr>
        <w:t>指导教师</w:t>
      </w:r>
      <w:r w:rsidRPr="0025281F">
        <w:rPr>
          <w:rFonts w:ascii="Times New Roman" w:eastAsia="仿宋_GB2312" w:hAnsi="Times New Roman" w:cs="Times New Roman" w:hint="eastAsia"/>
          <w:sz w:val="28"/>
          <w:szCs w:val="24"/>
        </w:rPr>
        <w:t xml:space="preserve"> </w:t>
      </w:r>
      <w:r w:rsidRPr="0025281F">
        <w:rPr>
          <w:rFonts w:ascii="Times New Roman" w:eastAsia="仿宋_GB2312" w:hAnsi="Times New Roman" w:cs="Times New Roman" w:hint="eastAsia"/>
          <w:sz w:val="28"/>
          <w:szCs w:val="24"/>
          <w:u w:val="single"/>
        </w:rPr>
        <w:t xml:space="preserve">                 </w:t>
      </w:r>
    </w:p>
    <w:p w14:paraId="037265D8" w14:textId="77777777" w:rsidR="00020F8B" w:rsidRPr="00020F8B" w:rsidRDefault="00020F8B" w:rsidP="002528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14:paraId="56B9C4D1" w14:textId="77777777" w:rsidR="0025281F" w:rsidRPr="00A97906" w:rsidRDefault="00020F8B" w:rsidP="00A97906">
      <w:pPr>
        <w:widowControl/>
        <w:spacing w:before="100" w:beforeAutospacing="1" w:after="100" w:afterAutospacing="1"/>
        <w:ind w:firstLineChars="700" w:firstLine="224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020F8B">
        <w:rPr>
          <w:rFonts w:ascii="宋体" w:eastAsia="宋体" w:hAnsi="宋体" w:cs="宋体"/>
          <w:kern w:val="0"/>
          <w:sz w:val="32"/>
          <w:szCs w:val="32"/>
        </w:rPr>
        <w:lastRenderedPageBreak/>
        <w:t>20</w:t>
      </w:r>
      <w:r w:rsidRPr="00020F8B">
        <w:rPr>
          <w:rFonts w:ascii="宋体" w:eastAsia="宋体" w:hAnsi="宋体" w:cs="宋体" w:hint="eastAsia"/>
          <w:kern w:val="0"/>
          <w:sz w:val="32"/>
          <w:szCs w:val="32"/>
        </w:rPr>
        <w:t xml:space="preserve">     年     月    日</w:t>
      </w:r>
    </w:p>
    <w:sectPr w:rsidR="0025281F" w:rsidRPr="00A97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FCF34" w14:textId="77777777" w:rsidR="00FC4FD4" w:rsidRDefault="00FC4FD4" w:rsidP="00711EEF">
      <w:r>
        <w:separator/>
      </w:r>
    </w:p>
  </w:endnote>
  <w:endnote w:type="continuationSeparator" w:id="0">
    <w:p w14:paraId="0DEBFE2D" w14:textId="77777777" w:rsidR="00FC4FD4" w:rsidRDefault="00FC4FD4" w:rsidP="0071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BDE9" w14:textId="77777777" w:rsidR="00FC4FD4" w:rsidRDefault="00FC4FD4" w:rsidP="00711EEF">
      <w:r>
        <w:separator/>
      </w:r>
    </w:p>
  </w:footnote>
  <w:footnote w:type="continuationSeparator" w:id="0">
    <w:p w14:paraId="35F8C9CF" w14:textId="77777777" w:rsidR="00FC4FD4" w:rsidRDefault="00FC4FD4" w:rsidP="00711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857"/>
    <w:multiLevelType w:val="hybridMultilevel"/>
    <w:tmpl w:val="7F44F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3F4EC5"/>
    <w:multiLevelType w:val="hybridMultilevel"/>
    <w:tmpl w:val="21A03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F23E50"/>
    <w:multiLevelType w:val="hybridMultilevel"/>
    <w:tmpl w:val="8342F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476AD8"/>
    <w:multiLevelType w:val="hybridMultilevel"/>
    <w:tmpl w:val="43C8B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0035BD"/>
    <w:multiLevelType w:val="hybridMultilevel"/>
    <w:tmpl w:val="99D2A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8C1234"/>
    <w:multiLevelType w:val="hybridMultilevel"/>
    <w:tmpl w:val="186E8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3635CA"/>
    <w:multiLevelType w:val="hybridMultilevel"/>
    <w:tmpl w:val="A3188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560782"/>
    <w:multiLevelType w:val="hybridMultilevel"/>
    <w:tmpl w:val="4D7A9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BD56FA"/>
    <w:multiLevelType w:val="hybridMultilevel"/>
    <w:tmpl w:val="ED64C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A9675C6"/>
    <w:multiLevelType w:val="hybridMultilevel"/>
    <w:tmpl w:val="ECCC0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FC13EBB"/>
    <w:multiLevelType w:val="hybridMultilevel"/>
    <w:tmpl w:val="9514A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6D3D5D"/>
    <w:multiLevelType w:val="hybridMultilevel"/>
    <w:tmpl w:val="B6E62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3F3556"/>
    <w:multiLevelType w:val="hybridMultilevel"/>
    <w:tmpl w:val="CCC2CE56"/>
    <w:lvl w:ilvl="0" w:tplc="A8C039A4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751EAA"/>
    <w:multiLevelType w:val="hybridMultilevel"/>
    <w:tmpl w:val="FB406F6E"/>
    <w:lvl w:ilvl="0" w:tplc="2AE62C04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80591B"/>
    <w:multiLevelType w:val="hybridMultilevel"/>
    <w:tmpl w:val="EF38FD32"/>
    <w:lvl w:ilvl="0" w:tplc="451CD7DE">
      <w:start w:val="2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291CFC"/>
    <w:multiLevelType w:val="hybridMultilevel"/>
    <w:tmpl w:val="4E580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BC5144"/>
    <w:multiLevelType w:val="hybridMultilevel"/>
    <w:tmpl w:val="C2D86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4785000"/>
    <w:multiLevelType w:val="hybridMultilevel"/>
    <w:tmpl w:val="0D9A52E4"/>
    <w:lvl w:ilvl="0" w:tplc="308AAB1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C65958"/>
    <w:multiLevelType w:val="hybridMultilevel"/>
    <w:tmpl w:val="929E5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F14A21"/>
    <w:multiLevelType w:val="hybridMultilevel"/>
    <w:tmpl w:val="2F8ED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196A2D"/>
    <w:multiLevelType w:val="hybridMultilevel"/>
    <w:tmpl w:val="976EF988"/>
    <w:lvl w:ilvl="0" w:tplc="D148749A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4E73F4"/>
    <w:multiLevelType w:val="hybridMultilevel"/>
    <w:tmpl w:val="6AA266BC"/>
    <w:lvl w:ilvl="0" w:tplc="B3AC7B8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5E42A1"/>
    <w:multiLevelType w:val="hybridMultilevel"/>
    <w:tmpl w:val="BDCE2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AC64E66"/>
    <w:multiLevelType w:val="hybridMultilevel"/>
    <w:tmpl w:val="8E8E86F4"/>
    <w:lvl w:ilvl="0" w:tplc="84AA167A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F15455"/>
    <w:multiLevelType w:val="hybridMultilevel"/>
    <w:tmpl w:val="A2E0FE86"/>
    <w:lvl w:ilvl="0" w:tplc="C7C671C2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F4184"/>
    <w:multiLevelType w:val="hybridMultilevel"/>
    <w:tmpl w:val="6D889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8"/>
  </w:num>
  <w:num w:numId="5">
    <w:abstractNumId w:val="25"/>
  </w:num>
  <w:num w:numId="6">
    <w:abstractNumId w:val="3"/>
  </w:num>
  <w:num w:numId="7">
    <w:abstractNumId w:val="19"/>
  </w:num>
  <w:num w:numId="8">
    <w:abstractNumId w:val="22"/>
  </w:num>
  <w:num w:numId="9">
    <w:abstractNumId w:val="4"/>
  </w:num>
  <w:num w:numId="10">
    <w:abstractNumId w:val="9"/>
  </w:num>
  <w:num w:numId="11">
    <w:abstractNumId w:val="10"/>
  </w:num>
  <w:num w:numId="12">
    <w:abstractNumId w:val="11"/>
  </w:num>
  <w:num w:numId="13">
    <w:abstractNumId w:val="16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  <w:num w:numId="18">
    <w:abstractNumId w:val="0"/>
  </w:num>
  <w:num w:numId="19">
    <w:abstractNumId w:val="20"/>
  </w:num>
  <w:num w:numId="20">
    <w:abstractNumId w:val="24"/>
  </w:num>
  <w:num w:numId="21">
    <w:abstractNumId w:val="12"/>
  </w:num>
  <w:num w:numId="22">
    <w:abstractNumId w:val="17"/>
  </w:num>
  <w:num w:numId="23">
    <w:abstractNumId w:val="21"/>
  </w:num>
  <w:num w:numId="24">
    <w:abstractNumId w:val="13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19B"/>
    <w:rsid w:val="00000C96"/>
    <w:rsid w:val="00020F8B"/>
    <w:rsid w:val="002279AD"/>
    <w:rsid w:val="00234A9E"/>
    <w:rsid w:val="0025281F"/>
    <w:rsid w:val="00263B31"/>
    <w:rsid w:val="00294528"/>
    <w:rsid w:val="002C1155"/>
    <w:rsid w:val="002D62D6"/>
    <w:rsid w:val="002E6B5F"/>
    <w:rsid w:val="003606BB"/>
    <w:rsid w:val="0037427C"/>
    <w:rsid w:val="003A119B"/>
    <w:rsid w:val="003B5BF5"/>
    <w:rsid w:val="004320A4"/>
    <w:rsid w:val="005548EA"/>
    <w:rsid w:val="005977CC"/>
    <w:rsid w:val="00656558"/>
    <w:rsid w:val="00694716"/>
    <w:rsid w:val="00711EEF"/>
    <w:rsid w:val="00746CED"/>
    <w:rsid w:val="00793021"/>
    <w:rsid w:val="007E57AA"/>
    <w:rsid w:val="00831BF8"/>
    <w:rsid w:val="008F6F0A"/>
    <w:rsid w:val="00944CEF"/>
    <w:rsid w:val="00957A19"/>
    <w:rsid w:val="0097487F"/>
    <w:rsid w:val="00A11E98"/>
    <w:rsid w:val="00A52A0F"/>
    <w:rsid w:val="00A6444F"/>
    <w:rsid w:val="00A9120A"/>
    <w:rsid w:val="00A97906"/>
    <w:rsid w:val="00AB4DF8"/>
    <w:rsid w:val="00AB7528"/>
    <w:rsid w:val="00AE1938"/>
    <w:rsid w:val="00AE38E3"/>
    <w:rsid w:val="00AE3BD7"/>
    <w:rsid w:val="00B70B34"/>
    <w:rsid w:val="00BB14DD"/>
    <w:rsid w:val="00BD3529"/>
    <w:rsid w:val="00BE4A42"/>
    <w:rsid w:val="00C548D6"/>
    <w:rsid w:val="00C64171"/>
    <w:rsid w:val="00C90C12"/>
    <w:rsid w:val="00CC06F8"/>
    <w:rsid w:val="00DB063B"/>
    <w:rsid w:val="00DC70AF"/>
    <w:rsid w:val="00E07E1D"/>
    <w:rsid w:val="00F1572B"/>
    <w:rsid w:val="00F91A8C"/>
    <w:rsid w:val="00FB3FD2"/>
    <w:rsid w:val="00FC4FD4"/>
    <w:rsid w:val="00FE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F88D1"/>
  <w15:chartTrackingRefBased/>
  <w15:docId w15:val="{61E6647E-5F16-4D4E-B7AF-CE836174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1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1E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1EEF"/>
    <w:rPr>
      <w:sz w:val="18"/>
      <w:szCs w:val="18"/>
    </w:rPr>
  </w:style>
  <w:style w:type="table" w:styleId="a8">
    <w:name w:val="Table Grid"/>
    <w:basedOn w:val="a1"/>
    <w:uiPriority w:val="39"/>
    <w:rsid w:val="00000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jing</dc:creator>
  <cp:keywords/>
  <dc:description/>
  <cp:lastModifiedBy>叶 成宇</cp:lastModifiedBy>
  <cp:revision>12</cp:revision>
  <dcterms:created xsi:type="dcterms:W3CDTF">2021-05-11T12:30:00Z</dcterms:created>
  <dcterms:modified xsi:type="dcterms:W3CDTF">2021-11-21T06:04:00Z</dcterms:modified>
</cp:coreProperties>
</file>