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555E4" w14:textId="77777777" w:rsidR="00C20888" w:rsidRDefault="00C20888">
      <w:pPr>
        <w:pStyle w:val="a3"/>
        <w:spacing w:before="6"/>
        <w:rPr>
          <w:rFonts w:ascii="Arial" w:hint="eastAsia"/>
          <w:sz w:val="84"/>
        </w:rPr>
      </w:pPr>
    </w:p>
    <w:p w14:paraId="2EE21014" w14:textId="1B6245C3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spacing w:line="300" w:lineRule="auto"/>
        <w:ind w:left="0" w:firstLine="0"/>
        <w:rPr>
          <w:rFonts w:ascii="黑体" w:eastAsia="黑体" w:hAnsi="黑体" w:hint="eastAsia"/>
          <w:sz w:val="28"/>
          <w:szCs w:val="28"/>
        </w:rPr>
      </w:pPr>
      <w:bookmarkStart w:id="0" w:name="_TOC_250050"/>
      <w:bookmarkEnd w:id="0"/>
      <w:r w:rsidRPr="00B26E68">
        <w:rPr>
          <w:rFonts w:ascii="黑体" w:eastAsia="黑体" w:hAnsi="黑体"/>
          <w:sz w:val="28"/>
          <w:szCs w:val="28"/>
        </w:rPr>
        <w:t>引言</w:t>
      </w:r>
    </w:p>
    <w:p w14:paraId="6EF586E0" w14:textId="01B02B3E" w:rsidR="00C20888" w:rsidRPr="00B26E68" w:rsidRDefault="00AC6F10" w:rsidP="00742509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ind w:left="0" w:firstLine="0"/>
        <w:rPr>
          <w:rFonts w:ascii="黑体" w:eastAsia="黑体" w:hAnsi="黑体" w:hint="eastAsia"/>
          <w:sz w:val="21"/>
          <w:szCs w:val="21"/>
        </w:rPr>
      </w:pPr>
      <w:bookmarkStart w:id="1" w:name="_TOC_250049"/>
      <w:bookmarkEnd w:id="1"/>
      <w:r w:rsidRPr="00B26E68">
        <w:rPr>
          <w:rFonts w:ascii="黑体" w:eastAsia="黑体" w:hAnsi="黑体"/>
          <w:sz w:val="21"/>
          <w:szCs w:val="21"/>
        </w:rPr>
        <w:t>编写目的</w:t>
      </w:r>
    </w:p>
    <w:p w14:paraId="3B2D8011" w14:textId="3BCA6F4D" w:rsidR="00C20888" w:rsidRPr="00742509" w:rsidRDefault="00AC6F10" w:rsidP="00742509">
      <w:pPr>
        <w:pStyle w:val="a3"/>
        <w:spacing w:line="300" w:lineRule="auto"/>
        <w:ind w:firstLineChars="200" w:firstLine="420"/>
        <w:rPr>
          <w:rFonts w:hint="eastAsia"/>
          <w:sz w:val="21"/>
          <w:szCs w:val="21"/>
        </w:rPr>
      </w:pPr>
      <w:r w:rsidRPr="00742509">
        <w:rPr>
          <w:sz w:val="21"/>
          <w:szCs w:val="21"/>
        </w:rPr>
        <w:t>编</w:t>
      </w:r>
      <w:r w:rsidRPr="00742509">
        <w:rPr>
          <w:sz w:val="21"/>
          <w:szCs w:val="21"/>
        </w:rPr>
        <w:t>写本报告的目的是研究本学生选课信息管理系统的总体需求、实现方案，</w:t>
      </w:r>
      <w:r w:rsidRPr="00742509">
        <w:rPr>
          <w:sz w:val="21"/>
          <w:szCs w:val="21"/>
        </w:rPr>
        <w:t xml:space="preserve"> </w:t>
      </w:r>
      <w:r w:rsidRPr="00742509">
        <w:rPr>
          <w:sz w:val="21"/>
          <w:szCs w:val="21"/>
        </w:rPr>
        <w:t>并分析开发系统的可行性，为决策者提供是否开发该系统的依据和建议。</w:t>
      </w:r>
      <w:bookmarkStart w:id="2" w:name="_TOC_250048"/>
      <w:bookmarkEnd w:id="2"/>
    </w:p>
    <w:p w14:paraId="45D246D5" w14:textId="632ECF85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r w:rsidRPr="00B26E68">
        <w:rPr>
          <w:rFonts w:ascii="黑体" w:eastAsia="黑体" w:hAnsi="黑体"/>
          <w:sz w:val="21"/>
          <w:szCs w:val="21"/>
        </w:rPr>
        <w:t>背景</w:t>
      </w:r>
    </w:p>
    <w:p w14:paraId="2EF4419B" w14:textId="77777777" w:rsidR="00C20888" w:rsidRPr="00742509" w:rsidRDefault="00AC6F10" w:rsidP="00742509">
      <w:pPr>
        <w:pStyle w:val="a3"/>
        <w:spacing w:line="300" w:lineRule="auto"/>
        <w:ind w:firstLineChars="200" w:firstLine="420"/>
        <w:rPr>
          <w:sz w:val="21"/>
          <w:szCs w:val="21"/>
        </w:rPr>
      </w:pPr>
      <w:r w:rsidRPr="00742509">
        <w:rPr>
          <w:sz w:val="21"/>
          <w:szCs w:val="21"/>
        </w:rPr>
        <w:t>开发软件名称：学生选课信息管理系统任务提出者：学校管理人员</w:t>
      </w:r>
    </w:p>
    <w:p w14:paraId="00F886DB" w14:textId="630CDE33" w:rsidR="00C20888" w:rsidRPr="00742509" w:rsidRDefault="00AC6F10" w:rsidP="00742509">
      <w:pPr>
        <w:pStyle w:val="a3"/>
        <w:spacing w:line="300" w:lineRule="auto"/>
        <w:ind w:firstLineChars="200" w:firstLine="420"/>
        <w:rPr>
          <w:sz w:val="21"/>
          <w:szCs w:val="21"/>
        </w:rPr>
      </w:pPr>
      <w:r w:rsidRPr="00742509">
        <w:rPr>
          <w:sz w:val="21"/>
          <w:szCs w:val="21"/>
        </w:rPr>
        <w:t>本系统用</w:t>
      </w:r>
      <w:r w:rsidRPr="00742509">
        <w:rPr>
          <w:sz w:val="21"/>
          <w:szCs w:val="21"/>
        </w:rPr>
        <w:t xml:space="preserve"> </w:t>
      </w:r>
      <w:r w:rsidRPr="00742509">
        <w:rPr>
          <w:sz w:val="21"/>
          <w:szCs w:val="21"/>
        </w:rPr>
        <w:t>Windows</w:t>
      </w:r>
      <w:r w:rsidRPr="00742509">
        <w:rPr>
          <w:sz w:val="21"/>
          <w:szCs w:val="21"/>
        </w:rPr>
        <w:t xml:space="preserve"> </w:t>
      </w:r>
      <w:r w:rsidRPr="00742509">
        <w:rPr>
          <w:sz w:val="21"/>
          <w:szCs w:val="21"/>
        </w:rPr>
        <w:t>界面进入本系统，对操作人员的要求也不是很高，操作简单明了，可以直接通过键盘和鼠标来完成所有的功能：包括选课，成绩查询，删</w:t>
      </w:r>
      <w:r w:rsidRPr="00742509">
        <w:rPr>
          <w:sz w:val="21"/>
          <w:szCs w:val="21"/>
        </w:rPr>
        <w:t>除，修改以及文件的保存。</w:t>
      </w:r>
      <w:r w:rsidRPr="00742509">
        <w:rPr>
          <w:sz w:val="21"/>
          <w:szCs w:val="21"/>
        </w:rPr>
        <w:t>进一步提高办学效益和现代化水平。</w:t>
      </w:r>
      <w:r w:rsidRPr="00742509">
        <w:rPr>
          <w:sz w:val="21"/>
          <w:szCs w:val="21"/>
        </w:rPr>
        <w:t>帮助广大教师</w:t>
      </w:r>
      <w:r w:rsidRPr="00742509">
        <w:rPr>
          <w:sz w:val="21"/>
          <w:szCs w:val="21"/>
        </w:rPr>
        <w:t>提</w:t>
      </w:r>
    </w:p>
    <w:p w14:paraId="6E15233D" w14:textId="643830B2" w:rsidR="00C20888" w:rsidRPr="00742509" w:rsidRDefault="00AC6F10" w:rsidP="00742509">
      <w:pPr>
        <w:pStyle w:val="a3"/>
        <w:spacing w:line="300" w:lineRule="auto"/>
        <w:ind w:firstLineChars="200" w:firstLine="420"/>
        <w:rPr>
          <w:rFonts w:hint="eastAsia"/>
          <w:sz w:val="21"/>
          <w:szCs w:val="21"/>
        </w:rPr>
      </w:pPr>
      <w:r w:rsidRPr="00742509">
        <w:rPr>
          <w:sz w:val="21"/>
          <w:szCs w:val="21"/>
        </w:rPr>
        <w:t>高工作效率，实现学生选课信息管理工作流程的系统化、规范化和自动化。</w:t>
      </w:r>
      <w:r w:rsidRPr="00742509">
        <w:rPr>
          <w:sz w:val="21"/>
          <w:szCs w:val="21"/>
        </w:rPr>
        <w:t>本</w:t>
      </w:r>
      <w:r w:rsidRPr="00742509">
        <w:rPr>
          <w:sz w:val="21"/>
          <w:szCs w:val="21"/>
        </w:rPr>
        <w:t>系统是以菜单及窗口的形式展现，</w:t>
      </w:r>
      <w:r w:rsidRPr="00742509">
        <w:rPr>
          <w:sz w:val="21"/>
          <w:szCs w:val="21"/>
        </w:rPr>
        <w:t>选项清晰，</w:t>
      </w:r>
      <w:r w:rsidRPr="00742509">
        <w:rPr>
          <w:sz w:val="21"/>
          <w:szCs w:val="21"/>
        </w:rPr>
        <w:t>按照用户所选择的各项功能进行处理。能完美全面的完成用户的要求。</w:t>
      </w:r>
    </w:p>
    <w:p w14:paraId="5E3E7AF3" w14:textId="45B48A95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3" w:name="_TOC_250047"/>
      <w:bookmarkEnd w:id="3"/>
      <w:r w:rsidRPr="00B26E68">
        <w:rPr>
          <w:rFonts w:ascii="黑体" w:eastAsia="黑体" w:hAnsi="黑体"/>
          <w:sz w:val="21"/>
          <w:szCs w:val="21"/>
        </w:rPr>
        <w:t>定义</w:t>
      </w:r>
    </w:p>
    <w:p w14:paraId="7381D3CC" w14:textId="16D700B7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4" w:name="_TOC_250046"/>
      <w:bookmarkEnd w:id="4"/>
      <w:r w:rsidRPr="00B26E68">
        <w:rPr>
          <w:rFonts w:ascii="黑体" w:eastAsia="黑体" w:hAnsi="黑体"/>
          <w:sz w:val="21"/>
          <w:szCs w:val="21"/>
        </w:rPr>
        <w:t>参考资料</w:t>
      </w:r>
    </w:p>
    <w:p w14:paraId="66E17428" w14:textId="0485FE05" w:rsidR="00C20888" w:rsidRPr="00742509" w:rsidRDefault="00AC6F10" w:rsidP="00742509">
      <w:pPr>
        <w:pStyle w:val="a3"/>
        <w:spacing w:line="300" w:lineRule="auto"/>
        <w:ind w:firstLineChars="200" w:firstLine="420"/>
        <w:rPr>
          <w:rFonts w:hint="eastAsia"/>
          <w:sz w:val="21"/>
          <w:szCs w:val="21"/>
        </w:rPr>
        <w:sectPr w:rsidR="00C20888" w:rsidRPr="00742509" w:rsidSect="00742509">
          <w:pgSz w:w="11900" w:h="16840"/>
          <w:pgMar w:top="1418" w:right="1701" w:bottom="1418" w:left="1701" w:header="720" w:footer="720" w:gutter="0"/>
          <w:cols w:space="720"/>
          <w:docGrid w:linePitch="299"/>
        </w:sectPr>
      </w:pPr>
      <w:r w:rsidRPr="00742509">
        <w:rPr>
          <w:sz w:val="21"/>
          <w:szCs w:val="21"/>
        </w:rPr>
        <w:t>《信息系统设计与分析》</w:t>
      </w:r>
      <w:r w:rsidRPr="00742509">
        <w:rPr>
          <w:sz w:val="21"/>
          <w:szCs w:val="21"/>
        </w:rPr>
        <w:tab/>
      </w:r>
      <w:r w:rsidRPr="00742509">
        <w:rPr>
          <w:sz w:val="21"/>
          <w:szCs w:val="21"/>
        </w:rPr>
        <w:t>杨选辉</w:t>
      </w:r>
      <w:r w:rsidRPr="00742509">
        <w:rPr>
          <w:sz w:val="21"/>
          <w:szCs w:val="21"/>
        </w:rPr>
        <w:tab/>
      </w:r>
      <w:r w:rsidRPr="00742509">
        <w:rPr>
          <w:sz w:val="21"/>
          <w:szCs w:val="21"/>
        </w:rPr>
        <w:t>清华大学出版社</w:t>
      </w:r>
      <w:r w:rsidRPr="00742509">
        <w:rPr>
          <w:sz w:val="21"/>
          <w:szCs w:val="21"/>
        </w:rPr>
        <w:tab/>
      </w:r>
      <w:r w:rsidRPr="00742509">
        <w:rPr>
          <w:sz w:val="21"/>
          <w:szCs w:val="21"/>
        </w:rPr>
        <w:t>2007</w:t>
      </w:r>
    </w:p>
    <w:p w14:paraId="5365F420" w14:textId="77777777" w:rsidR="00C20888" w:rsidRDefault="00C20888" w:rsidP="00B26E68">
      <w:pPr>
        <w:pStyle w:val="a3"/>
        <w:spacing w:before="3" w:line="300" w:lineRule="auto"/>
        <w:rPr>
          <w:rFonts w:ascii="Arial"/>
          <w:sz w:val="25"/>
        </w:rPr>
      </w:pPr>
    </w:p>
    <w:p w14:paraId="59F43A63" w14:textId="3BDF672D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spacing w:line="300" w:lineRule="auto"/>
        <w:rPr>
          <w:rFonts w:ascii="黑体" w:eastAsia="黑体" w:hAnsi="黑体" w:hint="eastAsia"/>
          <w:sz w:val="28"/>
          <w:szCs w:val="28"/>
        </w:rPr>
      </w:pPr>
      <w:bookmarkStart w:id="5" w:name="_TOC_250045"/>
      <w:bookmarkEnd w:id="5"/>
      <w:r w:rsidRPr="00B26E68">
        <w:rPr>
          <w:rFonts w:ascii="黑体" w:eastAsia="黑体" w:hAnsi="黑体"/>
          <w:sz w:val="28"/>
          <w:szCs w:val="28"/>
        </w:rPr>
        <w:t>可行性研究的前提</w:t>
      </w:r>
    </w:p>
    <w:p w14:paraId="45E48C37" w14:textId="31C96D98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6" w:name="_TOC_250044"/>
      <w:bookmarkEnd w:id="6"/>
      <w:r w:rsidRPr="00B26E68">
        <w:rPr>
          <w:rFonts w:ascii="黑体" w:eastAsia="黑体" w:hAnsi="黑体"/>
          <w:sz w:val="21"/>
          <w:szCs w:val="21"/>
        </w:rPr>
        <w:t>要求</w:t>
      </w:r>
    </w:p>
    <w:p w14:paraId="228F16A7" w14:textId="07D352F0" w:rsidR="00C20888" w:rsidRPr="0087535F" w:rsidRDefault="00AC6F10" w:rsidP="00B26E68">
      <w:pPr>
        <w:spacing w:before="1" w:line="300" w:lineRule="auto"/>
        <w:ind w:left="640"/>
        <w:rPr>
          <w:rFonts w:hint="eastAsia"/>
          <w:sz w:val="30"/>
        </w:rPr>
      </w:pPr>
      <w:r>
        <w:rPr>
          <w:sz w:val="42"/>
        </w:rPr>
        <w:t>课程信息管理：</w:t>
      </w:r>
      <w:r>
        <w:rPr>
          <w:sz w:val="42"/>
        </w:rPr>
        <w:t xml:space="preserve"> </w:t>
      </w:r>
      <w:r>
        <w:rPr>
          <w:sz w:val="30"/>
        </w:rPr>
        <w:t>教务处可以完成各系主管课程的信息查询、添加与更新。</w:t>
      </w:r>
    </w:p>
    <w:p w14:paraId="451B0585" w14:textId="226B4218" w:rsidR="00C20888" w:rsidRPr="0087535F" w:rsidRDefault="00AC6F10" w:rsidP="00B26E68">
      <w:pPr>
        <w:spacing w:line="300" w:lineRule="auto"/>
        <w:ind w:left="760"/>
        <w:rPr>
          <w:rFonts w:hint="eastAsia"/>
          <w:sz w:val="30"/>
        </w:rPr>
      </w:pPr>
      <w:r>
        <w:rPr>
          <w:spacing w:val="-2"/>
          <w:sz w:val="42"/>
        </w:rPr>
        <w:t>学生选课管理</w:t>
      </w:r>
      <w:r>
        <w:rPr>
          <w:spacing w:val="-2"/>
          <w:sz w:val="42"/>
        </w:rPr>
        <w:t xml:space="preserve"> </w:t>
      </w:r>
      <w:r>
        <w:rPr>
          <w:spacing w:val="-70"/>
          <w:sz w:val="36"/>
        </w:rPr>
        <w:t>：</w:t>
      </w:r>
      <w:r>
        <w:rPr>
          <w:spacing w:val="-70"/>
          <w:sz w:val="36"/>
        </w:rPr>
        <w:t xml:space="preserve"> </w:t>
      </w:r>
      <w:r>
        <w:rPr>
          <w:sz w:val="30"/>
        </w:rPr>
        <w:t>进行选课和查询成绩。</w:t>
      </w:r>
    </w:p>
    <w:p w14:paraId="38AFAAB0" w14:textId="77777777" w:rsidR="00C20888" w:rsidRDefault="00AC6F10" w:rsidP="00B26E68">
      <w:pPr>
        <w:spacing w:line="300" w:lineRule="auto"/>
        <w:ind w:left="720"/>
        <w:rPr>
          <w:sz w:val="30"/>
        </w:rPr>
      </w:pPr>
      <w:r>
        <w:rPr>
          <w:position w:val="-1"/>
          <w:sz w:val="42"/>
        </w:rPr>
        <w:t>成</w:t>
      </w:r>
      <w:r>
        <w:rPr>
          <w:position w:val="-1"/>
          <w:sz w:val="42"/>
        </w:rPr>
        <w:t>绩信息管理</w:t>
      </w:r>
      <w:r>
        <w:rPr>
          <w:position w:val="-1"/>
          <w:sz w:val="42"/>
        </w:rPr>
        <w:t xml:space="preserve"> </w:t>
      </w:r>
      <w:r>
        <w:rPr>
          <w:position w:val="-1"/>
          <w:sz w:val="36"/>
        </w:rPr>
        <w:t>：</w:t>
      </w:r>
      <w:r>
        <w:rPr>
          <w:sz w:val="30"/>
        </w:rPr>
        <w:t>学生可以根据自己的学号、密码登录后，进行课程成绩查询；管理</w:t>
      </w:r>
    </w:p>
    <w:p w14:paraId="27B96FAF" w14:textId="404E99B3" w:rsidR="00C20888" w:rsidRPr="0087535F" w:rsidRDefault="00AC6F10" w:rsidP="00B26E68">
      <w:pPr>
        <w:tabs>
          <w:tab w:val="left" w:pos="9659"/>
        </w:tabs>
        <w:spacing w:before="362" w:line="300" w:lineRule="auto"/>
        <w:ind w:left="200" w:right="519"/>
        <w:rPr>
          <w:rFonts w:hint="eastAsia"/>
          <w:sz w:val="32"/>
        </w:rPr>
      </w:pPr>
      <w:r>
        <w:rPr>
          <w:sz w:val="30"/>
        </w:rPr>
        <w:t>员可以根据班级、课程名查询某班某门课程的成绩和选课记录；</w:t>
      </w:r>
      <w:r>
        <w:rPr>
          <w:sz w:val="30"/>
        </w:rPr>
        <w:tab/>
      </w:r>
      <w:r>
        <w:rPr>
          <w:sz w:val="32"/>
        </w:rPr>
        <w:t>老师可以对自己所教授</w:t>
      </w:r>
      <w:r>
        <w:rPr>
          <w:spacing w:val="-18"/>
          <w:sz w:val="32"/>
        </w:rPr>
        <w:t>课</w:t>
      </w:r>
      <w:r>
        <w:rPr>
          <w:sz w:val="32"/>
        </w:rPr>
        <w:t>程的班级，对该班成绩信息可以进行查询、修改和添加。</w:t>
      </w:r>
    </w:p>
    <w:p w14:paraId="28452063" w14:textId="4142F21A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7" w:name="_TOC_250043"/>
      <w:bookmarkEnd w:id="7"/>
      <w:r w:rsidRPr="00B26E68">
        <w:rPr>
          <w:rFonts w:ascii="黑体" w:eastAsia="黑体" w:hAnsi="黑体"/>
          <w:sz w:val="21"/>
          <w:szCs w:val="21"/>
        </w:rPr>
        <w:t>目标</w:t>
      </w:r>
    </w:p>
    <w:p w14:paraId="0845E8D4" w14:textId="190DCC4F" w:rsidR="00C20888" w:rsidRPr="0087535F" w:rsidRDefault="00AC6F10" w:rsidP="00B26E68">
      <w:pPr>
        <w:pStyle w:val="a3"/>
        <w:tabs>
          <w:tab w:val="left" w:pos="6999"/>
        </w:tabs>
        <w:spacing w:before="1" w:line="300" w:lineRule="auto"/>
        <w:ind w:left="200" w:right="579" w:firstLine="520"/>
        <w:rPr>
          <w:rFonts w:hint="eastAsia"/>
        </w:rPr>
      </w:pPr>
      <w:r>
        <w:t>本</w:t>
      </w:r>
      <w:r>
        <w:t>系统能帮助学生选课，查询成绩和个人信息；管理员可以更新选课信息，</w:t>
      </w:r>
      <w:r>
        <w:t xml:space="preserve"> </w:t>
      </w:r>
      <w:r>
        <w:t>帮助学生修改选课内容和个人错误信息，</w:t>
      </w:r>
      <w:r>
        <w:tab/>
      </w:r>
      <w:r>
        <w:t>老师可以查询本班学生的选课结果和</w:t>
      </w:r>
      <w:r>
        <w:rPr>
          <w:spacing w:val="-18"/>
        </w:rPr>
        <w:t>个</w:t>
      </w:r>
      <w:r>
        <w:t>人成绩，并且可以修改登记错误的成绩。</w:t>
      </w:r>
    </w:p>
    <w:p w14:paraId="483C8832" w14:textId="59B53DB9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8" w:name="_TOC_250042"/>
      <w:bookmarkEnd w:id="8"/>
      <w:r w:rsidRPr="00B26E68">
        <w:rPr>
          <w:rFonts w:ascii="黑体" w:eastAsia="黑体" w:hAnsi="黑体"/>
          <w:sz w:val="21"/>
          <w:szCs w:val="21"/>
        </w:rPr>
        <w:t>条件、假定和限制</w:t>
      </w:r>
    </w:p>
    <w:p w14:paraId="54648F92" w14:textId="720E3CFF" w:rsidR="00C20888" w:rsidRPr="0087535F" w:rsidRDefault="00AC6F10" w:rsidP="00B26E68">
      <w:pPr>
        <w:pStyle w:val="a4"/>
        <w:numPr>
          <w:ilvl w:val="2"/>
          <w:numId w:val="4"/>
        </w:numPr>
        <w:tabs>
          <w:tab w:val="left" w:pos="1560"/>
        </w:tabs>
        <w:spacing w:line="300" w:lineRule="auto"/>
        <w:rPr>
          <w:rFonts w:hint="eastAsia"/>
          <w:sz w:val="36"/>
        </w:rPr>
      </w:pPr>
      <w:r>
        <w:rPr>
          <w:spacing w:val="-5"/>
          <w:sz w:val="42"/>
        </w:rPr>
        <w:t>软</w:t>
      </w:r>
      <w:r>
        <w:rPr>
          <w:spacing w:val="-5"/>
          <w:sz w:val="42"/>
        </w:rPr>
        <w:t>件收寿命：</w:t>
      </w:r>
      <w:r>
        <w:rPr>
          <w:spacing w:val="-5"/>
          <w:sz w:val="42"/>
        </w:rPr>
        <w:t xml:space="preserve"> </w:t>
      </w:r>
      <w:r>
        <w:rPr>
          <w:rFonts w:ascii="Arial" w:eastAsia="Arial"/>
          <w:sz w:val="36"/>
        </w:rPr>
        <w:t>5</w:t>
      </w:r>
      <w:r>
        <w:rPr>
          <w:rFonts w:ascii="Arial" w:eastAsia="Arial"/>
          <w:spacing w:val="-1"/>
          <w:sz w:val="36"/>
        </w:rPr>
        <w:t xml:space="preserve"> </w:t>
      </w:r>
      <w:r>
        <w:rPr>
          <w:sz w:val="36"/>
        </w:rPr>
        <w:t>年</w:t>
      </w:r>
    </w:p>
    <w:p w14:paraId="5308BEB7" w14:textId="18F8D772" w:rsidR="00C20888" w:rsidRPr="0087535F" w:rsidRDefault="00AC6F10" w:rsidP="00B26E68">
      <w:pPr>
        <w:pStyle w:val="a4"/>
        <w:numPr>
          <w:ilvl w:val="2"/>
          <w:numId w:val="4"/>
        </w:numPr>
        <w:tabs>
          <w:tab w:val="left" w:pos="1560"/>
          <w:tab w:val="left" w:pos="7439"/>
        </w:tabs>
        <w:spacing w:line="300" w:lineRule="auto"/>
        <w:rPr>
          <w:rFonts w:hint="eastAsia"/>
          <w:sz w:val="36"/>
        </w:rPr>
        <w:sectPr w:rsidR="00C20888" w:rsidRPr="0087535F" w:rsidSect="00742509">
          <w:pgSz w:w="11900" w:h="16840"/>
          <w:pgMar w:top="2620" w:right="2740" w:bottom="280" w:left="2680" w:header="720" w:footer="720" w:gutter="0"/>
          <w:cols w:space="720"/>
        </w:sectPr>
      </w:pPr>
      <w:r>
        <w:rPr>
          <w:sz w:val="42"/>
        </w:rPr>
        <w:t>进</w:t>
      </w:r>
      <w:r>
        <w:rPr>
          <w:sz w:val="42"/>
        </w:rPr>
        <w:t>行系统方案选择比较的时间</w:t>
      </w:r>
      <w:r>
        <w:rPr>
          <w:sz w:val="42"/>
        </w:rPr>
        <w:tab/>
      </w:r>
      <w:r>
        <w:rPr>
          <w:spacing w:val="6"/>
          <w:position w:val="2"/>
          <w:sz w:val="36"/>
        </w:rPr>
        <w:t>：</w:t>
      </w:r>
      <w:r>
        <w:rPr>
          <w:rFonts w:ascii="Arial" w:eastAsia="Arial"/>
          <w:spacing w:val="6"/>
          <w:position w:val="2"/>
          <w:sz w:val="36"/>
        </w:rPr>
        <w:t>15</w:t>
      </w:r>
      <w:r>
        <w:rPr>
          <w:rFonts w:ascii="Arial" w:eastAsia="Arial"/>
          <w:spacing w:val="-21"/>
          <w:position w:val="2"/>
          <w:sz w:val="36"/>
        </w:rPr>
        <w:t xml:space="preserve"> </w:t>
      </w:r>
      <w:r>
        <w:rPr>
          <w:position w:val="2"/>
          <w:sz w:val="36"/>
        </w:rPr>
        <w:t>天</w:t>
      </w:r>
    </w:p>
    <w:p w14:paraId="6D47510C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01548091" w14:textId="3A700B59" w:rsidR="00C20888" w:rsidRPr="0087535F" w:rsidRDefault="00AC6F10" w:rsidP="00B26E68">
      <w:pPr>
        <w:pStyle w:val="a4"/>
        <w:numPr>
          <w:ilvl w:val="2"/>
          <w:numId w:val="4"/>
        </w:numPr>
        <w:tabs>
          <w:tab w:val="left" w:pos="1480"/>
        </w:tabs>
        <w:spacing w:before="190" w:line="300" w:lineRule="auto"/>
        <w:ind w:left="1480" w:hanging="580"/>
        <w:rPr>
          <w:rFonts w:hint="eastAsia"/>
          <w:sz w:val="36"/>
        </w:rPr>
      </w:pPr>
      <w:r>
        <w:rPr>
          <w:spacing w:val="8"/>
          <w:sz w:val="42"/>
        </w:rPr>
        <w:t>经费、投资方面的来源</w:t>
      </w:r>
      <w:r>
        <w:rPr>
          <w:spacing w:val="8"/>
          <w:sz w:val="42"/>
        </w:rPr>
        <w:t xml:space="preserve"> </w:t>
      </w:r>
      <w:r>
        <w:rPr>
          <w:sz w:val="36"/>
        </w:rPr>
        <w:t>：学校出资和社会软件公司投资。</w:t>
      </w:r>
    </w:p>
    <w:p w14:paraId="029B6A82" w14:textId="08D2250B" w:rsidR="00C20888" w:rsidRPr="0087535F" w:rsidRDefault="00AC6F10" w:rsidP="00B26E68">
      <w:pPr>
        <w:pStyle w:val="a4"/>
        <w:numPr>
          <w:ilvl w:val="2"/>
          <w:numId w:val="4"/>
        </w:numPr>
        <w:tabs>
          <w:tab w:val="left" w:pos="1560"/>
        </w:tabs>
        <w:spacing w:line="300" w:lineRule="auto"/>
        <w:rPr>
          <w:rFonts w:hint="eastAsia"/>
          <w:sz w:val="36"/>
        </w:rPr>
      </w:pPr>
      <w:r>
        <w:rPr>
          <w:spacing w:val="-28"/>
          <w:position w:val="2"/>
          <w:sz w:val="42"/>
        </w:rPr>
        <w:t>硬</w:t>
      </w:r>
      <w:r>
        <w:rPr>
          <w:spacing w:val="-28"/>
          <w:position w:val="2"/>
          <w:sz w:val="42"/>
        </w:rPr>
        <w:t>件：</w:t>
      </w:r>
      <w:r>
        <w:rPr>
          <w:spacing w:val="-28"/>
          <w:position w:val="2"/>
          <w:sz w:val="42"/>
        </w:rPr>
        <w:t xml:space="preserve"> </w:t>
      </w:r>
      <w:r>
        <w:rPr>
          <w:sz w:val="36"/>
        </w:rPr>
        <w:t>一般电脑系统配置即可。</w:t>
      </w:r>
    </w:p>
    <w:p w14:paraId="197247F9" w14:textId="10401F78" w:rsidR="00C20888" w:rsidRPr="0087535F" w:rsidRDefault="00AC6F10" w:rsidP="00B26E68">
      <w:pPr>
        <w:pStyle w:val="a4"/>
        <w:numPr>
          <w:ilvl w:val="2"/>
          <w:numId w:val="4"/>
        </w:numPr>
        <w:tabs>
          <w:tab w:val="left" w:pos="1480"/>
        </w:tabs>
        <w:spacing w:line="300" w:lineRule="auto"/>
        <w:ind w:left="1480" w:hanging="580"/>
        <w:rPr>
          <w:rFonts w:hint="eastAsia"/>
          <w:sz w:val="36"/>
        </w:rPr>
      </w:pPr>
      <w:r>
        <w:rPr>
          <w:spacing w:val="5"/>
          <w:position w:val="-1"/>
          <w:sz w:val="42"/>
        </w:rPr>
        <w:t>可</w:t>
      </w:r>
      <w:r>
        <w:rPr>
          <w:spacing w:val="5"/>
          <w:position w:val="-1"/>
          <w:sz w:val="42"/>
        </w:rPr>
        <w:t>利用的信息和资源</w:t>
      </w:r>
      <w:r>
        <w:rPr>
          <w:spacing w:val="5"/>
          <w:position w:val="-1"/>
          <w:sz w:val="42"/>
        </w:rPr>
        <w:t xml:space="preserve"> </w:t>
      </w:r>
      <w:r>
        <w:rPr>
          <w:sz w:val="36"/>
        </w:rPr>
        <w:t>：学校提供的机房，网络资源。</w:t>
      </w:r>
    </w:p>
    <w:p w14:paraId="3B80C218" w14:textId="6D2BCDA1" w:rsidR="00C20888" w:rsidRPr="0087535F" w:rsidRDefault="00AC6F10" w:rsidP="00B26E68">
      <w:pPr>
        <w:pStyle w:val="a4"/>
        <w:numPr>
          <w:ilvl w:val="2"/>
          <w:numId w:val="4"/>
        </w:numPr>
        <w:tabs>
          <w:tab w:val="left" w:pos="1480"/>
          <w:tab w:val="left" w:pos="6459"/>
        </w:tabs>
        <w:spacing w:before="1" w:line="300" w:lineRule="auto"/>
        <w:ind w:left="1480" w:hanging="580"/>
        <w:rPr>
          <w:rFonts w:hint="eastAsia"/>
          <w:sz w:val="36"/>
        </w:rPr>
      </w:pPr>
      <w:r>
        <w:rPr>
          <w:position w:val="-1"/>
          <w:sz w:val="42"/>
        </w:rPr>
        <w:t>系</w:t>
      </w:r>
      <w:r>
        <w:rPr>
          <w:position w:val="-1"/>
          <w:sz w:val="42"/>
        </w:rPr>
        <w:t>统投入使用的最晚时间</w:t>
      </w:r>
      <w:r>
        <w:rPr>
          <w:position w:val="-1"/>
          <w:sz w:val="42"/>
        </w:rPr>
        <w:tab/>
      </w:r>
      <w:r>
        <w:rPr>
          <w:spacing w:val="3"/>
          <w:sz w:val="36"/>
        </w:rPr>
        <w:t>：</w:t>
      </w:r>
      <w:r>
        <w:rPr>
          <w:rFonts w:ascii="Arial" w:eastAsia="Arial"/>
          <w:spacing w:val="3"/>
          <w:sz w:val="36"/>
        </w:rPr>
        <w:t>2013</w:t>
      </w:r>
      <w:r>
        <w:rPr>
          <w:rFonts w:ascii="Arial" w:eastAsia="Arial"/>
          <w:spacing w:val="-41"/>
          <w:sz w:val="36"/>
        </w:rPr>
        <w:t xml:space="preserve"> </w:t>
      </w:r>
      <w:r>
        <w:rPr>
          <w:sz w:val="36"/>
        </w:rPr>
        <w:t>年</w:t>
      </w:r>
      <w:r>
        <w:rPr>
          <w:spacing w:val="-60"/>
          <w:sz w:val="36"/>
        </w:rPr>
        <w:t xml:space="preserve"> </w:t>
      </w:r>
      <w:r>
        <w:rPr>
          <w:rFonts w:ascii="Arial" w:eastAsia="Arial"/>
          <w:sz w:val="36"/>
        </w:rPr>
        <w:t>6</w:t>
      </w:r>
      <w:r>
        <w:rPr>
          <w:rFonts w:ascii="Arial" w:eastAsia="Arial"/>
          <w:spacing w:val="-21"/>
          <w:sz w:val="36"/>
        </w:rPr>
        <w:t xml:space="preserve"> </w:t>
      </w:r>
      <w:r>
        <w:rPr>
          <w:sz w:val="36"/>
        </w:rPr>
        <w:t>月</w:t>
      </w:r>
      <w:r>
        <w:rPr>
          <w:spacing w:val="-60"/>
          <w:sz w:val="36"/>
        </w:rPr>
        <w:t xml:space="preserve"> </w:t>
      </w:r>
      <w:r>
        <w:rPr>
          <w:rFonts w:ascii="Arial" w:eastAsia="Arial"/>
          <w:sz w:val="36"/>
        </w:rPr>
        <w:t>1</w:t>
      </w:r>
      <w:r>
        <w:rPr>
          <w:rFonts w:ascii="Arial" w:eastAsia="Arial"/>
          <w:spacing w:val="-1"/>
          <w:sz w:val="36"/>
        </w:rPr>
        <w:t xml:space="preserve"> </w:t>
      </w:r>
      <w:r>
        <w:rPr>
          <w:sz w:val="36"/>
        </w:rPr>
        <w:t>日。</w:t>
      </w:r>
    </w:p>
    <w:p w14:paraId="6754105E" w14:textId="4EDF734A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9" w:name="_TOC_250041"/>
      <w:bookmarkEnd w:id="9"/>
      <w:r w:rsidRPr="00B26E68">
        <w:rPr>
          <w:rFonts w:ascii="黑体" w:eastAsia="黑体" w:hAnsi="黑体"/>
          <w:sz w:val="21"/>
          <w:szCs w:val="21"/>
        </w:rPr>
        <w:t>进行可行性研究的方法</w:t>
      </w:r>
    </w:p>
    <w:p w14:paraId="1F04D8A4" w14:textId="41846F89" w:rsidR="00C20888" w:rsidRDefault="00AC6F10" w:rsidP="00B26E68">
      <w:pPr>
        <w:pStyle w:val="a3"/>
        <w:tabs>
          <w:tab w:val="left" w:pos="8239"/>
        </w:tabs>
        <w:spacing w:before="1" w:line="300" w:lineRule="auto"/>
        <w:ind w:left="200" w:right="299" w:firstLine="680"/>
      </w:pPr>
      <w:r>
        <w:t>可</w:t>
      </w:r>
      <w:r>
        <w:t>行性研究的方法是通过对学生、教师、教务管理人员这三类人群进行问卷</w:t>
      </w:r>
      <w:r>
        <w:t xml:space="preserve">  </w:t>
      </w:r>
      <w:r>
        <w:t>调查及访问谈话而得到用户对此系统的信任度、</w:t>
      </w:r>
      <w:r>
        <w:t>关注度及依赖度。</w:t>
      </w:r>
      <w:r>
        <w:rPr>
          <w:spacing w:val="-60"/>
        </w:rPr>
        <w:t xml:space="preserve"> </w:t>
      </w:r>
      <w:r>
        <w:t>并通过建模</w:t>
      </w:r>
      <w:r>
        <w:rPr>
          <w:spacing w:val="-18"/>
        </w:rPr>
        <w:t>分</w:t>
      </w:r>
    </w:p>
    <w:p w14:paraId="198E298D" w14:textId="5C58460E" w:rsidR="00C20888" w:rsidRPr="0087535F" w:rsidRDefault="00AC6F10" w:rsidP="00B26E68">
      <w:pPr>
        <w:pStyle w:val="a3"/>
        <w:tabs>
          <w:tab w:val="left" w:pos="9879"/>
        </w:tabs>
        <w:spacing w:before="24" w:line="300" w:lineRule="auto"/>
        <w:ind w:left="200"/>
        <w:rPr>
          <w:rFonts w:hint="eastAsia"/>
        </w:rPr>
      </w:pPr>
      <w:r>
        <w:t>析</w:t>
      </w:r>
      <w:r>
        <w:rPr>
          <w:spacing w:val="-140"/>
        </w:rPr>
        <w:t>，</w:t>
      </w:r>
      <w:r>
        <w:t>得出了取代旧系统的新系统的功能需求进行成本分析，</w:t>
      </w:r>
      <w:r>
        <w:t>从而估算投资回收期。</w:t>
      </w:r>
    </w:p>
    <w:p w14:paraId="17489FA7" w14:textId="6BC05664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0" w:name="_TOC_250040"/>
      <w:bookmarkEnd w:id="10"/>
      <w:r w:rsidRPr="00B26E68">
        <w:rPr>
          <w:rFonts w:ascii="黑体" w:eastAsia="黑体" w:hAnsi="黑体"/>
          <w:sz w:val="21"/>
          <w:szCs w:val="21"/>
        </w:rPr>
        <w:t>评价尺度</w:t>
      </w:r>
    </w:p>
    <w:p w14:paraId="58217A72" w14:textId="77777777" w:rsidR="00C20888" w:rsidRDefault="00AC6F10" w:rsidP="00B26E68">
      <w:pPr>
        <w:pStyle w:val="a3"/>
        <w:spacing w:line="300" w:lineRule="auto"/>
        <w:ind w:left="980"/>
      </w:pPr>
      <w:r>
        <w:t>成</w:t>
      </w:r>
      <w:r>
        <w:t>本</w:t>
      </w:r>
      <w:r>
        <w:rPr>
          <w:rFonts w:ascii="Arial" w:eastAsia="Arial"/>
        </w:rPr>
        <w:t>/</w:t>
      </w:r>
      <w:r>
        <w:t>效益分析结果：</w:t>
      </w:r>
      <w:r>
        <w:t xml:space="preserve"> </w:t>
      </w:r>
      <w:r>
        <w:t>效益</w:t>
      </w:r>
      <w:r>
        <w:rPr>
          <w:rFonts w:ascii="Arial" w:eastAsia="Arial"/>
        </w:rPr>
        <w:t>&gt;</w:t>
      </w:r>
      <w:r>
        <w:t>成本；</w:t>
      </w:r>
    </w:p>
    <w:p w14:paraId="17634AC6" w14:textId="77777777" w:rsidR="00C20888" w:rsidRDefault="00AC6F10" w:rsidP="00B26E68">
      <w:pPr>
        <w:pStyle w:val="a3"/>
        <w:spacing w:before="299" w:line="300" w:lineRule="auto"/>
        <w:ind w:left="980"/>
      </w:pPr>
      <w:r>
        <w:t>技术可行：</w:t>
      </w:r>
      <w:r>
        <w:t xml:space="preserve"> </w:t>
      </w:r>
      <w:r>
        <w:t>现有团队拥有技术可完成开发任务；</w:t>
      </w:r>
    </w:p>
    <w:p w14:paraId="57383BDC" w14:textId="77777777" w:rsidR="00C20888" w:rsidRDefault="00AC6F10" w:rsidP="00B26E68">
      <w:pPr>
        <w:pStyle w:val="a3"/>
        <w:tabs>
          <w:tab w:val="left" w:pos="10099"/>
        </w:tabs>
        <w:spacing w:before="279" w:line="300" w:lineRule="auto"/>
        <w:ind w:left="200" w:right="359" w:firstLine="780"/>
      </w:pPr>
      <w:r>
        <w:t>操作可行：</w:t>
      </w:r>
      <w:r>
        <w:rPr>
          <w:spacing w:val="-140"/>
        </w:rPr>
        <w:t xml:space="preserve"> </w:t>
      </w:r>
      <w:r>
        <w:t>系统能被现有的工作</w:t>
      </w:r>
      <w:r>
        <w:lastRenderedPageBreak/>
        <w:t>人员快速掌握并使用，</w:t>
      </w:r>
      <w:r>
        <w:tab/>
      </w:r>
      <w:r>
        <w:t>管理人员培训周期</w:t>
      </w:r>
      <w:r>
        <w:rPr>
          <w:spacing w:val="-18"/>
        </w:rPr>
        <w:t>不</w:t>
      </w:r>
      <w:r>
        <w:t>超过</w:t>
      </w:r>
      <w:r>
        <w:rPr>
          <w:spacing w:val="-40"/>
        </w:rPr>
        <w:t xml:space="preserve"> </w:t>
      </w:r>
      <w:r>
        <w:rPr>
          <w:rFonts w:ascii="Arial" w:eastAsia="Arial"/>
        </w:rPr>
        <w:t>1</w:t>
      </w:r>
      <w:r>
        <w:rPr>
          <w:rFonts w:ascii="Arial" w:eastAsia="Arial"/>
          <w:spacing w:val="-1"/>
        </w:rPr>
        <w:t xml:space="preserve"> </w:t>
      </w:r>
      <w:r>
        <w:t>天即可使用；</w:t>
      </w:r>
    </w:p>
    <w:p w14:paraId="5B998B35" w14:textId="55ADE7AE" w:rsidR="00C20888" w:rsidRPr="0087535F" w:rsidRDefault="00AC6F10" w:rsidP="00B26E68">
      <w:pPr>
        <w:pStyle w:val="a3"/>
        <w:spacing w:line="300" w:lineRule="auto"/>
        <w:ind w:left="980"/>
        <w:rPr>
          <w:rFonts w:hint="eastAsia"/>
        </w:rPr>
      </w:pPr>
      <w:r>
        <w:t>法律可行：</w:t>
      </w:r>
      <w:r>
        <w:t xml:space="preserve"> </w:t>
      </w:r>
      <w:r>
        <w:t>所使用工具和技术及数据信息不违反法律。</w:t>
      </w:r>
    </w:p>
    <w:p w14:paraId="0734A6A2" w14:textId="57077F5D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spacing w:line="300" w:lineRule="auto"/>
        <w:rPr>
          <w:rFonts w:ascii="黑体" w:eastAsia="黑体" w:hAnsi="黑体" w:hint="eastAsia"/>
          <w:sz w:val="28"/>
          <w:szCs w:val="28"/>
        </w:rPr>
      </w:pPr>
      <w:bookmarkStart w:id="11" w:name="_TOC_250039"/>
      <w:bookmarkEnd w:id="11"/>
      <w:r w:rsidRPr="00B26E68">
        <w:rPr>
          <w:rFonts w:ascii="黑体" w:eastAsia="黑体" w:hAnsi="黑体"/>
          <w:sz w:val="28"/>
          <w:szCs w:val="28"/>
        </w:rPr>
        <w:t>对现有系统的分析</w:t>
      </w:r>
    </w:p>
    <w:p w14:paraId="535AE947" w14:textId="11996CF2" w:rsidR="00C20888" w:rsidRDefault="00AC6F10" w:rsidP="00B26E68">
      <w:pPr>
        <w:pStyle w:val="a3"/>
        <w:tabs>
          <w:tab w:val="left" w:pos="10079"/>
        </w:tabs>
        <w:spacing w:before="1" w:line="300" w:lineRule="auto"/>
        <w:ind w:left="200" w:right="379" w:firstLine="1020"/>
        <w:rPr>
          <w:rFonts w:hint="eastAsia"/>
        </w:rPr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  <w:r>
        <w:t>现有的教务管理是完全人工的方式，需要学生自行到教务处登记所选课程</w:t>
      </w:r>
      <w:r>
        <w:t xml:space="preserve">  </w:t>
      </w:r>
      <w:r>
        <w:t>信息，教师在改卷后提交纸质成绩单由教务处人员汇总后，</w:t>
      </w:r>
      <w:r>
        <w:tab/>
      </w:r>
      <w:r>
        <w:t>生成成绩单公布给</w:t>
      </w:r>
      <w:r>
        <w:rPr>
          <w:spacing w:val="-18"/>
        </w:rPr>
        <w:t>学</w:t>
      </w:r>
      <w:r>
        <w:t>生查询。</w:t>
      </w:r>
    </w:p>
    <w:p w14:paraId="584CDB39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16784B84" w14:textId="198B571B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2" w:name="_TOC_250038"/>
      <w:bookmarkEnd w:id="12"/>
      <w:r w:rsidRPr="00B26E68">
        <w:rPr>
          <w:rFonts w:ascii="黑体" w:eastAsia="黑体" w:hAnsi="黑体"/>
          <w:sz w:val="21"/>
          <w:szCs w:val="21"/>
        </w:rPr>
        <w:t>处理流程和数据流程</w:t>
      </w:r>
    </w:p>
    <w:p w14:paraId="32E0C9E8" w14:textId="200FC533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3" w:name="_TOC_250037"/>
      <w:bookmarkEnd w:id="13"/>
      <w:r w:rsidRPr="00B26E68">
        <w:rPr>
          <w:rFonts w:ascii="黑体" w:eastAsia="黑体" w:hAnsi="黑体"/>
          <w:sz w:val="21"/>
          <w:szCs w:val="21"/>
        </w:rPr>
        <w:t>工作负荷</w:t>
      </w:r>
    </w:p>
    <w:p w14:paraId="6A5E71D0" w14:textId="336073AA" w:rsidR="00C20888" w:rsidRPr="0087535F" w:rsidRDefault="00AC6F10" w:rsidP="00B26E68">
      <w:pPr>
        <w:pStyle w:val="a3"/>
        <w:spacing w:line="300" w:lineRule="auto"/>
        <w:ind w:left="780"/>
        <w:rPr>
          <w:rFonts w:hint="eastAsia"/>
        </w:rPr>
      </w:pPr>
      <w:r>
        <w:t>学</w:t>
      </w:r>
      <w:r>
        <w:t>生进行选课和成绩查询，管理员管理信息。</w:t>
      </w:r>
    </w:p>
    <w:p w14:paraId="10A23D20" w14:textId="2E133EE4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4" w:name="_TOC_250036"/>
      <w:bookmarkEnd w:id="14"/>
      <w:r w:rsidRPr="00B26E68">
        <w:rPr>
          <w:rFonts w:ascii="黑体" w:eastAsia="黑体" w:hAnsi="黑体"/>
          <w:sz w:val="21"/>
          <w:szCs w:val="21"/>
        </w:rPr>
        <w:t>费用开支</w:t>
      </w:r>
    </w:p>
    <w:p w14:paraId="64E9E582" w14:textId="73FA26B5" w:rsidR="00C20888" w:rsidRPr="0087535F" w:rsidRDefault="00AC6F10" w:rsidP="00B26E68">
      <w:pPr>
        <w:pStyle w:val="a3"/>
        <w:spacing w:line="300" w:lineRule="auto"/>
        <w:ind w:left="880"/>
        <w:rPr>
          <w:rFonts w:hint="eastAsia"/>
        </w:rPr>
      </w:pPr>
      <w:r>
        <w:t>管</w:t>
      </w:r>
      <w:r>
        <w:t>理人员的工资，软件维护人员费用，设备的电费和网费等</w:t>
      </w:r>
    </w:p>
    <w:p w14:paraId="0B43DC42" w14:textId="7688AA4C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5" w:name="_TOC_250035"/>
      <w:bookmarkEnd w:id="15"/>
      <w:r w:rsidRPr="00B26E68">
        <w:rPr>
          <w:rFonts w:ascii="黑体" w:eastAsia="黑体" w:hAnsi="黑体"/>
          <w:sz w:val="21"/>
          <w:szCs w:val="21"/>
        </w:rPr>
        <w:t>人员</w:t>
      </w:r>
    </w:p>
    <w:p w14:paraId="65172C4A" w14:textId="07B3A186" w:rsidR="00C20888" w:rsidRPr="0087535F" w:rsidRDefault="00AC6F10" w:rsidP="00B26E68">
      <w:pPr>
        <w:pStyle w:val="a3"/>
        <w:spacing w:before="1" w:line="300" w:lineRule="auto"/>
        <w:ind w:left="980" w:right="10099" w:hanging="40"/>
        <w:rPr>
          <w:rFonts w:hint="eastAsia"/>
        </w:rPr>
      </w:pPr>
      <w:r>
        <w:t>管</w:t>
      </w:r>
      <w:r>
        <w:t>理员：</w:t>
      </w:r>
      <w:r>
        <w:t xml:space="preserve"> </w:t>
      </w:r>
      <w:r>
        <w:rPr>
          <w:rFonts w:ascii="Arial" w:eastAsia="Arial"/>
        </w:rPr>
        <w:t xml:space="preserve">3 </w:t>
      </w:r>
      <w:r>
        <w:t>人维护人员：</w:t>
      </w:r>
      <w:r>
        <w:t xml:space="preserve"> </w:t>
      </w:r>
      <w:r>
        <w:rPr>
          <w:rFonts w:ascii="Arial" w:eastAsia="Arial"/>
        </w:rPr>
        <w:t xml:space="preserve">1 </w:t>
      </w:r>
      <w:r>
        <w:t>人</w:t>
      </w:r>
    </w:p>
    <w:p w14:paraId="52D15CB8" w14:textId="1AF36D45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6" w:name="_TOC_250034"/>
      <w:bookmarkEnd w:id="16"/>
      <w:r w:rsidRPr="00B26E68">
        <w:rPr>
          <w:rFonts w:ascii="黑体" w:eastAsia="黑体" w:hAnsi="黑体"/>
          <w:sz w:val="21"/>
          <w:szCs w:val="21"/>
        </w:rPr>
        <w:t>设备</w:t>
      </w:r>
    </w:p>
    <w:p w14:paraId="33FD8551" w14:textId="6B3FA74E" w:rsidR="00C20888" w:rsidRPr="0087535F" w:rsidRDefault="00AC6F10" w:rsidP="00B26E68">
      <w:pPr>
        <w:pStyle w:val="a3"/>
        <w:spacing w:line="300" w:lineRule="auto"/>
        <w:ind w:left="920"/>
        <w:rPr>
          <w:rFonts w:hint="eastAsia"/>
        </w:rPr>
      </w:pPr>
      <w:r>
        <w:t>计</w:t>
      </w:r>
      <w:r>
        <w:t>算机</w:t>
      </w:r>
    </w:p>
    <w:p w14:paraId="5F482BC6" w14:textId="2CA25911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7" w:name="_TOC_250033"/>
      <w:bookmarkEnd w:id="17"/>
      <w:r w:rsidRPr="00B26E68">
        <w:rPr>
          <w:rFonts w:ascii="黑体" w:eastAsia="黑体" w:hAnsi="黑体"/>
          <w:sz w:val="21"/>
          <w:szCs w:val="21"/>
        </w:rPr>
        <w:t>局限性</w:t>
      </w:r>
    </w:p>
    <w:p w14:paraId="4B435F03" w14:textId="626AB6AC" w:rsidR="00C20888" w:rsidRDefault="00AC6F10" w:rsidP="00B26E68">
      <w:pPr>
        <w:pStyle w:val="a3"/>
        <w:tabs>
          <w:tab w:val="left" w:pos="5519"/>
          <w:tab w:val="left" w:pos="10839"/>
        </w:tabs>
        <w:spacing w:line="300" w:lineRule="auto"/>
        <w:ind w:left="200" w:right="339" w:firstLine="980"/>
        <w:rPr>
          <w:rFonts w:hint="eastAsia"/>
        </w:rPr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  <w:r>
        <w:lastRenderedPageBreak/>
        <w:t>在</w:t>
      </w:r>
      <w:r>
        <w:t>此之前，进行选课和成绩查询有很多不方便之处，管理员需要对学生选</w:t>
      </w:r>
      <w:r>
        <w:t xml:space="preserve">  </w:t>
      </w:r>
      <w:r>
        <w:t>课信息进行手写保存，任务量大，学生人数多，不利于统计，有可能会登记学生</w:t>
      </w:r>
      <w:r>
        <w:t xml:space="preserve">  </w:t>
      </w:r>
      <w:r>
        <w:t>信息时有错误而不能及时发现，</w:t>
      </w:r>
      <w:r>
        <w:tab/>
      </w:r>
      <w:r>
        <w:t>也不能即时限制学生选课数目，</w:t>
      </w:r>
      <w:r>
        <w:t>也不方便查看</w:t>
      </w:r>
      <w:r>
        <w:rPr>
          <w:spacing w:val="-18"/>
        </w:rPr>
        <w:t>已</w:t>
      </w:r>
      <w:r>
        <w:t>剩名额，不容易发现冲突课程；对学生来说：选课需要去教务处，需要排队</w:t>
      </w:r>
      <w:r>
        <w:t>会</w:t>
      </w:r>
      <w:r>
        <w:t>浪费很长时间，</w:t>
      </w:r>
      <w:r>
        <w:rPr>
          <w:spacing w:val="-80"/>
        </w:rPr>
        <w:t xml:space="preserve"> </w:t>
      </w:r>
      <w:r>
        <w:t>有时因为报错课程而又要面临因更改而排队的苦恼，</w:t>
      </w:r>
      <w:r>
        <w:t>或者报过</w:t>
      </w:r>
      <w:r>
        <w:rPr>
          <w:spacing w:val="-18"/>
        </w:rPr>
        <w:t>选</w:t>
      </w:r>
      <w:r>
        <w:t>课课程后，自己无法及时查看已选课程；成绩只有在公布时才能查看。</w:t>
      </w:r>
    </w:p>
    <w:p w14:paraId="4EF2B28E" w14:textId="77777777" w:rsidR="00C20888" w:rsidRDefault="00C20888" w:rsidP="00B26E68">
      <w:pPr>
        <w:pStyle w:val="a3"/>
        <w:spacing w:before="11" w:line="300" w:lineRule="auto"/>
        <w:rPr>
          <w:rFonts w:hint="eastAsia"/>
          <w:sz w:val="14"/>
        </w:rPr>
      </w:pPr>
    </w:p>
    <w:p w14:paraId="7E0DB587" w14:textId="1380B58E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spacing w:line="300" w:lineRule="auto"/>
        <w:rPr>
          <w:rFonts w:ascii="黑体" w:eastAsia="黑体" w:hAnsi="黑体" w:hint="eastAsia"/>
          <w:sz w:val="28"/>
          <w:szCs w:val="28"/>
        </w:rPr>
      </w:pPr>
      <w:bookmarkStart w:id="18" w:name="_TOC_250032"/>
      <w:bookmarkEnd w:id="18"/>
      <w:r w:rsidRPr="00B26E68">
        <w:rPr>
          <w:rFonts w:ascii="黑体" w:eastAsia="黑体" w:hAnsi="黑体"/>
          <w:sz w:val="28"/>
          <w:szCs w:val="28"/>
        </w:rPr>
        <w:t>所建议的系统</w:t>
      </w:r>
    </w:p>
    <w:p w14:paraId="056064E2" w14:textId="78A159C6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19" w:name="_TOC_250031"/>
      <w:bookmarkEnd w:id="19"/>
      <w:r w:rsidRPr="00B26E68">
        <w:rPr>
          <w:rFonts w:ascii="黑体" w:eastAsia="黑体" w:hAnsi="黑体"/>
          <w:sz w:val="21"/>
          <w:szCs w:val="21"/>
        </w:rPr>
        <w:t>对所建议系统的说明</w:t>
      </w:r>
    </w:p>
    <w:p w14:paraId="3FD31F37" w14:textId="5D48B5D0" w:rsidR="00C20888" w:rsidRPr="0087535F" w:rsidRDefault="00AC6F10" w:rsidP="00B26E68">
      <w:pPr>
        <w:pStyle w:val="a3"/>
        <w:tabs>
          <w:tab w:val="left" w:pos="6619"/>
        </w:tabs>
        <w:spacing w:line="300" w:lineRule="auto"/>
        <w:ind w:left="200" w:right="599" w:firstLine="680"/>
        <w:rPr>
          <w:rFonts w:hint="eastAsia"/>
        </w:rPr>
      </w:pPr>
      <w:r>
        <w:t>本</w:t>
      </w:r>
      <w:r>
        <w:t>建议方案的学生教务管理系统，</w:t>
      </w:r>
      <w:r>
        <w:tab/>
      </w:r>
      <w:r>
        <w:t>实现了教务管理人员对课程的管理和学</w:t>
      </w:r>
      <w:r>
        <w:rPr>
          <w:spacing w:val="-18"/>
        </w:rPr>
        <w:t>生</w:t>
      </w:r>
      <w:r>
        <w:t>成绩的录入，学生可以查询个人成绩，教师可以通过系统核对学生成绩。</w:t>
      </w:r>
    </w:p>
    <w:p w14:paraId="21614AA3" w14:textId="77777777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/>
          <w:sz w:val="21"/>
          <w:szCs w:val="21"/>
        </w:rPr>
      </w:pPr>
      <w:bookmarkStart w:id="20" w:name="_TOC_250030"/>
      <w:bookmarkEnd w:id="20"/>
      <w:r w:rsidRPr="00B26E68">
        <w:rPr>
          <w:rFonts w:ascii="黑体" w:eastAsia="黑体" w:hAnsi="黑体"/>
          <w:sz w:val="21"/>
          <w:szCs w:val="21"/>
        </w:rPr>
        <w:t>处理流程和数据流程</w:t>
      </w:r>
    </w:p>
    <w:p w14:paraId="2C7917E6" w14:textId="77777777" w:rsidR="00C20888" w:rsidRDefault="00C20888" w:rsidP="00B26E68">
      <w:pPr>
        <w:spacing w:line="300" w:lineRule="auto"/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</w:p>
    <w:p w14:paraId="31119BA5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0B8CD167" w14:textId="77777777" w:rsidR="00C20888" w:rsidRDefault="00C20888" w:rsidP="00B26E68">
      <w:pPr>
        <w:pStyle w:val="a3"/>
        <w:spacing w:before="9" w:line="300" w:lineRule="auto"/>
        <w:rPr>
          <w:sz w:val="10"/>
        </w:rPr>
      </w:pPr>
    </w:p>
    <w:p w14:paraId="68A4D9F3" w14:textId="2ACB88B8" w:rsidR="00C20888" w:rsidRPr="0087535F" w:rsidRDefault="00AC6F10" w:rsidP="00B26E68">
      <w:pPr>
        <w:pStyle w:val="a3"/>
        <w:spacing w:line="300" w:lineRule="auto"/>
        <w:ind w:left="1628"/>
        <w:rPr>
          <w:rFonts w:hint="eastAsia"/>
          <w:sz w:val="20"/>
        </w:rPr>
      </w:pPr>
      <w:r>
        <w:rPr>
          <w:sz w:val="20"/>
        </w:rPr>
      </w:r>
      <w:r>
        <w:rPr>
          <w:sz w:val="20"/>
        </w:rPr>
        <w:pict w14:anchorId="36B1084B">
          <v:group id="_x0000_s1053" alt="" style="width:365.05pt;height:474.8pt;mso-position-horizontal-relative:char;mso-position-vertical-relative:line" coordsize="7301,94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alt="" style="position:absolute;width:7301;height:949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alt="" style="position:absolute;left:5131;top:205;width:620;height:343;mso-wrap-style:square;v-text-anchor:top" filled="f" stroked="f">
              <v:textbox inset="0,0,0,0">
                <w:txbxContent>
                  <w:p w14:paraId="6E746D4D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学生</w:t>
                    </w:r>
                  </w:p>
                </w:txbxContent>
              </v:textbox>
            </v:shape>
            <v:shape id="_x0000_s1056" type="#_x0000_t202" alt="" style="position:absolute;left:251;top:2605;width:920;height:343;mso-wrap-style:square;v-text-anchor:top" filled="f" stroked="f">
              <v:textbox inset="0,0,0,0">
                <w:txbxContent>
                  <w:p w14:paraId="1779313D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管理员</w:t>
                    </w:r>
                  </w:p>
                </w:txbxContent>
              </v:textbox>
            </v:shape>
            <v:shape id="_x0000_s1057" type="#_x0000_t202" alt="" style="position:absolute;left:5131;top:2605;width:620;height:343;mso-wrap-style:square;v-text-anchor:top" filled="f" stroked="f">
              <v:textbox inset="0,0,0,0">
                <w:txbxContent>
                  <w:p w14:paraId="290D5376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登录</w:t>
                    </w:r>
                  </w:p>
                </w:txbxContent>
              </v:textbox>
            </v:shape>
            <v:shape id="_x0000_s1058" type="#_x0000_t202" alt="" style="position:absolute;left:3291;top:4685;width:620;height:343;mso-wrap-style:square;v-text-anchor:top" filled="f" stroked="f">
              <v:textbox inset="0,0,0,0">
                <w:txbxContent>
                  <w:p w14:paraId="7B82EC0D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修改</w:t>
                    </w:r>
                  </w:p>
                </w:txbxContent>
              </v:textbox>
            </v:shape>
            <v:shape id="_x0000_s1059" type="#_x0000_t202" alt="" style="position:absolute;left:5091;top:4945;width:620;height:343;mso-wrap-style:square;v-text-anchor:top" filled="f" stroked="f">
              <v:textbox inset="0,0,0,0">
                <w:txbxContent>
                  <w:p w14:paraId="5F74761E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选课</w:t>
                    </w:r>
                  </w:p>
                </w:txbxContent>
              </v:textbox>
            </v:shape>
            <v:shape id="_x0000_s1060" type="#_x0000_t202" alt="" style="position:absolute;left:251;top:6945;width:620;height:343;mso-wrap-style:square;v-text-anchor:top" filled="f" stroked="f">
              <v:textbox inset="0,0,0,0">
                <w:txbxContent>
                  <w:p w14:paraId="7BC9DA2E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教师</w:t>
                    </w:r>
                  </w:p>
                </w:txbxContent>
              </v:textbox>
            </v:shape>
            <v:shape id="_x0000_s1061" type="#_x0000_t202" alt="" style="position:absolute;left:5131;top:6945;width:620;height:343;mso-wrap-style:square;v-text-anchor:top" filled="f" stroked="f">
              <v:textbox inset="0,0,0,0">
                <w:txbxContent>
                  <w:p w14:paraId="43F4B211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查询</w:t>
                    </w:r>
                  </w:p>
                </w:txbxContent>
              </v:textbox>
            </v:shape>
            <v:shape id="_x0000_s1062" type="#_x0000_t202" alt="" style="position:absolute;left:6171;top:6685;width:620;height:343;mso-wrap-style:square;v-text-anchor:top" filled="f" stroked="f">
              <v:textbox inset="0,0,0,0">
                <w:txbxContent>
                  <w:p w14:paraId="0875E516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修改</w:t>
                    </w:r>
                  </w:p>
                </w:txbxContent>
              </v:textbox>
            </v:shape>
            <v:shape id="_x0000_s1063" type="#_x0000_t202" alt="" style="position:absolute;left:5031;top:9045;width:620;height:343;mso-wrap-style:square;v-text-anchor:top" filled="f" stroked="f">
              <v:textbox inset="0,0,0,0">
                <w:txbxContent>
                  <w:p w14:paraId="5AE88C10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退出</w:t>
                    </w:r>
                  </w:p>
                </w:txbxContent>
              </v:textbox>
            </v:shape>
            <w10:anchorlock/>
          </v:group>
        </w:pict>
      </w:r>
    </w:p>
    <w:p w14:paraId="16ABA0C6" w14:textId="41711998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21" w:name="_TOC_250029"/>
      <w:bookmarkEnd w:id="21"/>
      <w:r w:rsidRPr="00B26E68">
        <w:rPr>
          <w:rFonts w:ascii="黑体" w:eastAsia="黑体" w:hAnsi="黑体"/>
          <w:sz w:val="21"/>
          <w:szCs w:val="21"/>
        </w:rPr>
        <w:t>改进之处</w:t>
      </w:r>
    </w:p>
    <w:p w14:paraId="248FD50F" w14:textId="703E8D9C" w:rsidR="00C20888" w:rsidRPr="0087535F" w:rsidRDefault="00AC6F10" w:rsidP="00B26E68">
      <w:pPr>
        <w:pStyle w:val="a3"/>
        <w:tabs>
          <w:tab w:val="left" w:pos="4099"/>
        </w:tabs>
        <w:spacing w:before="1" w:line="300" w:lineRule="auto"/>
        <w:ind w:left="200" w:right="719" w:firstLine="720"/>
        <w:rPr>
          <w:rFonts w:hint="eastAsia"/>
        </w:rPr>
      </w:pPr>
      <w:r>
        <w:t>该</w:t>
      </w:r>
      <w:r>
        <w:t>选课系统，使用</w:t>
      </w:r>
      <w:r>
        <w:tab/>
      </w:r>
      <w:proofErr w:type="spellStart"/>
      <w:r>
        <w:rPr>
          <w:rFonts w:ascii="Arial" w:eastAsia="Arial"/>
        </w:rPr>
        <w:t>c++</w:t>
      </w:r>
      <w:proofErr w:type="spellEnd"/>
      <w:r>
        <w:t>语言编写，改变了以往的手写习惯，减轻了管理员</w:t>
      </w:r>
      <w:r>
        <w:rPr>
          <w:spacing w:val="-18"/>
        </w:rPr>
        <w:t>的</w:t>
      </w:r>
      <w:r>
        <w:t>工作负担；对学生选课的操作方便，管理员管理简单。该系统，界面简单大方，</w:t>
      </w:r>
      <w:r>
        <w:t xml:space="preserve"> </w:t>
      </w:r>
      <w:r>
        <w:t>符合当代大学生所喜欢的潮流，摆脱了以</w:t>
      </w:r>
      <w:r>
        <w:lastRenderedPageBreak/>
        <w:t>往的呆板界面。</w:t>
      </w:r>
    </w:p>
    <w:p w14:paraId="7C4E4800" w14:textId="1E21AD20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22" w:name="_TOC_250028"/>
      <w:bookmarkEnd w:id="22"/>
      <w:r w:rsidRPr="00B26E68">
        <w:rPr>
          <w:rFonts w:ascii="黑体" w:eastAsia="黑体" w:hAnsi="黑体"/>
          <w:sz w:val="21"/>
          <w:szCs w:val="21"/>
        </w:rPr>
        <w:t>影响</w:t>
      </w:r>
    </w:p>
    <w:p w14:paraId="7A57DA08" w14:textId="33CCEAE1" w:rsidR="00C20888" w:rsidRDefault="00AC6F10" w:rsidP="00B26E68">
      <w:pPr>
        <w:pStyle w:val="a3"/>
        <w:spacing w:line="300" w:lineRule="auto"/>
        <w:ind w:left="1060"/>
        <w:rPr>
          <w:rFonts w:hint="eastAsia"/>
        </w:rPr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  <w:r>
        <w:t>该系统可能在将来出现不稳定现象，这种现象不会影响到存储的信息，可</w:t>
      </w:r>
    </w:p>
    <w:p w14:paraId="4D1A742A" w14:textId="5522D186" w:rsidR="00C20888" w:rsidRPr="00B26E68" w:rsidRDefault="00AC6F10" w:rsidP="00B26E68">
      <w:pPr>
        <w:pStyle w:val="a3"/>
        <w:spacing w:before="49" w:line="300" w:lineRule="auto"/>
        <w:ind w:left="200"/>
        <w:rPr>
          <w:rFonts w:hint="eastAsia"/>
        </w:rPr>
      </w:pPr>
      <w:r>
        <w:lastRenderedPageBreak/>
        <w:t>修复。</w:t>
      </w:r>
    </w:p>
    <w:p w14:paraId="68FCD272" w14:textId="1D18A29B" w:rsidR="00C20888" w:rsidRPr="00B26E68" w:rsidRDefault="00AC6F10" w:rsidP="00B26E68">
      <w:pPr>
        <w:pStyle w:val="2"/>
        <w:numPr>
          <w:ilvl w:val="2"/>
          <w:numId w:val="3"/>
        </w:numPr>
        <w:tabs>
          <w:tab w:val="left" w:pos="1360"/>
        </w:tabs>
        <w:spacing w:line="300" w:lineRule="auto"/>
        <w:ind w:left="0" w:firstLine="0"/>
        <w:jc w:val="left"/>
        <w:rPr>
          <w:rFonts w:hint="eastAsia"/>
          <w:sz w:val="21"/>
          <w:szCs w:val="21"/>
        </w:rPr>
      </w:pPr>
      <w:bookmarkStart w:id="23" w:name="_TOC_250027"/>
      <w:bookmarkEnd w:id="23"/>
      <w:r w:rsidRPr="00B26E68">
        <w:rPr>
          <w:sz w:val="21"/>
          <w:szCs w:val="21"/>
        </w:rPr>
        <w:t>对设备的影响</w:t>
      </w:r>
    </w:p>
    <w:p w14:paraId="2DC9B872" w14:textId="6F3A97B9" w:rsidR="00C20888" w:rsidRPr="00B26E68" w:rsidRDefault="00AC6F10" w:rsidP="00B26E68">
      <w:pPr>
        <w:pStyle w:val="a3"/>
        <w:spacing w:line="300" w:lineRule="auto"/>
        <w:ind w:left="900"/>
        <w:rPr>
          <w:rFonts w:hint="eastAsia"/>
        </w:rPr>
      </w:pPr>
      <w:r>
        <w:t>该</w:t>
      </w:r>
      <w:r>
        <w:t>系统无需更改原设备配置，对原设备只占少许内存。</w:t>
      </w:r>
    </w:p>
    <w:p w14:paraId="0C34569C" w14:textId="62E4666F" w:rsidR="00C20888" w:rsidRPr="00B26E68" w:rsidRDefault="00AC6F10" w:rsidP="00B26E68">
      <w:pPr>
        <w:pStyle w:val="2"/>
        <w:numPr>
          <w:ilvl w:val="2"/>
          <w:numId w:val="3"/>
        </w:numPr>
        <w:tabs>
          <w:tab w:val="left" w:pos="1360"/>
        </w:tabs>
        <w:spacing w:line="300" w:lineRule="auto"/>
        <w:ind w:left="0" w:firstLine="0"/>
        <w:jc w:val="left"/>
        <w:rPr>
          <w:rFonts w:hint="eastAsia"/>
          <w:sz w:val="21"/>
          <w:szCs w:val="21"/>
        </w:rPr>
      </w:pPr>
      <w:bookmarkStart w:id="24" w:name="_TOC_250026"/>
      <w:bookmarkEnd w:id="24"/>
      <w:r w:rsidRPr="00B26E68">
        <w:rPr>
          <w:sz w:val="21"/>
          <w:szCs w:val="21"/>
        </w:rPr>
        <w:t>对软件的影响</w:t>
      </w:r>
    </w:p>
    <w:p w14:paraId="37AF4B77" w14:textId="404E2E46" w:rsidR="00C20888" w:rsidRPr="00B26E68" w:rsidRDefault="00AC6F10" w:rsidP="00B26E68">
      <w:pPr>
        <w:pStyle w:val="a3"/>
        <w:spacing w:line="300" w:lineRule="auto"/>
        <w:ind w:left="880"/>
        <w:rPr>
          <w:rFonts w:hint="eastAsia"/>
        </w:rPr>
      </w:pPr>
      <w:r>
        <w:t>不</w:t>
      </w:r>
      <w:r>
        <w:t>会对其它软件产生影响。</w:t>
      </w:r>
    </w:p>
    <w:p w14:paraId="19ABEBAC" w14:textId="38D436FC" w:rsidR="00C20888" w:rsidRPr="00B26E68" w:rsidRDefault="00AC6F10" w:rsidP="00B26E68">
      <w:pPr>
        <w:pStyle w:val="2"/>
        <w:numPr>
          <w:ilvl w:val="2"/>
          <w:numId w:val="3"/>
        </w:numPr>
        <w:tabs>
          <w:tab w:val="left" w:pos="1360"/>
        </w:tabs>
        <w:spacing w:line="300" w:lineRule="auto"/>
        <w:ind w:left="0" w:firstLine="0"/>
        <w:jc w:val="left"/>
        <w:rPr>
          <w:rFonts w:hint="eastAsia"/>
          <w:sz w:val="21"/>
          <w:szCs w:val="21"/>
        </w:rPr>
      </w:pPr>
      <w:bookmarkStart w:id="25" w:name="_TOC_250025"/>
      <w:bookmarkEnd w:id="25"/>
      <w:r w:rsidRPr="00B26E68">
        <w:rPr>
          <w:sz w:val="21"/>
          <w:szCs w:val="21"/>
        </w:rPr>
        <w:t>对用户单位机构的影响</w:t>
      </w:r>
    </w:p>
    <w:p w14:paraId="1A6DA695" w14:textId="5AF04CBF" w:rsidR="00C20888" w:rsidRPr="00B26E68" w:rsidRDefault="00AC6F10" w:rsidP="00B26E68">
      <w:pPr>
        <w:pStyle w:val="a3"/>
        <w:spacing w:before="1" w:line="300" w:lineRule="auto"/>
        <w:ind w:left="740"/>
        <w:rPr>
          <w:rFonts w:hint="eastAsia"/>
        </w:rPr>
      </w:pPr>
      <w:r>
        <w:t>至</w:t>
      </w:r>
      <w:r>
        <w:t>少需要两名管理人员，一名维护人员，根据用户单位的需要，可适量增加。</w:t>
      </w:r>
    </w:p>
    <w:p w14:paraId="37B52B2C" w14:textId="12C9989C" w:rsidR="00C20888" w:rsidRPr="00B26E68" w:rsidRDefault="00AC6F10" w:rsidP="00B26E68">
      <w:pPr>
        <w:pStyle w:val="2"/>
        <w:numPr>
          <w:ilvl w:val="2"/>
          <w:numId w:val="3"/>
        </w:numPr>
        <w:tabs>
          <w:tab w:val="left" w:pos="1360"/>
        </w:tabs>
        <w:spacing w:line="300" w:lineRule="auto"/>
        <w:ind w:left="0" w:firstLine="0"/>
        <w:jc w:val="left"/>
        <w:rPr>
          <w:rFonts w:hint="eastAsia"/>
          <w:sz w:val="21"/>
          <w:szCs w:val="21"/>
        </w:rPr>
      </w:pPr>
      <w:bookmarkStart w:id="26" w:name="_TOC_250024"/>
      <w:bookmarkEnd w:id="26"/>
      <w:r w:rsidRPr="00B26E68">
        <w:rPr>
          <w:sz w:val="21"/>
          <w:szCs w:val="21"/>
        </w:rPr>
        <w:t>对系统运行过程的影响</w:t>
      </w:r>
    </w:p>
    <w:p w14:paraId="3C45FD0B" w14:textId="77777777" w:rsidR="00C20888" w:rsidRDefault="00AC6F10" w:rsidP="00B26E68">
      <w:pPr>
        <w:pStyle w:val="a4"/>
        <w:numPr>
          <w:ilvl w:val="3"/>
          <w:numId w:val="3"/>
        </w:numPr>
        <w:tabs>
          <w:tab w:val="left" w:pos="1360"/>
        </w:tabs>
        <w:spacing w:line="300" w:lineRule="auto"/>
        <w:ind w:right="2639" w:firstLine="0"/>
        <w:rPr>
          <w:sz w:val="36"/>
        </w:rPr>
      </w:pPr>
      <w:r>
        <w:rPr>
          <w:sz w:val="36"/>
        </w:rPr>
        <w:t>学</w:t>
      </w:r>
      <w:r>
        <w:rPr>
          <w:sz w:val="36"/>
        </w:rPr>
        <w:t>生的操作规程：学生只需按照界面提示就行。</w:t>
      </w:r>
      <w:r>
        <w:rPr>
          <w:sz w:val="36"/>
        </w:rPr>
        <w:t xml:space="preserve">         </w:t>
      </w:r>
      <w:r>
        <w:rPr>
          <w:rFonts w:ascii="Arial" w:eastAsia="Arial"/>
          <w:sz w:val="36"/>
        </w:rPr>
        <w:t>b</w:t>
      </w:r>
      <w:r>
        <w:rPr>
          <w:spacing w:val="-1"/>
          <w:sz w:val="36"/>
        </w:rPr>
        <w:t>．运行中心的操作规程：根据提示即可，不要随意修改源代码。</w:t>
      </w:r>
    </w:p>
    <w:p w14:paraId="64096277" w14:textId="77777777" w:rsidR="00C20888" w:rsidRDefault="00AC6F10" w:rsidP="00B26E68">
      <w:pPr>
        <w:pStyle w:val="a3"/>
        <w:spacing w:line="300" w:lineRule="auto"/>
        <w:ind w:left="780"/>
      </w:pPr>
      <w:r>
        <w:rPr>
          <w:rFonts w:ascii="Arial" w:eastAsia="Arial"/>
        </w:rPr>
        <w:t>c</w:t>
      </w:r>
      <w:r>
        <w:t>．</w:t>
      </w:r>
      <w:r>
        <w:t xml:space="preserve"> </w:t>
      </w:r>
      <w:r>
        <w:t>运行中心与用户之间的关系：管理关系。</w:t>
      </w:r>
    </w:p>
    <w:p w14:paraId="1BE6B232" w14:textId="6575ED85" w:rsidR="00C20888" w:rsidRPr="00B26E68" w:rsidRDefault="00AC6F10" w:rsidP="00B26E68">
      <w:pPr>
        <w:pStyle w:val="a3"/>
        <w:spacing w:before="299" w:line="300" w:lineRule="auto"/>
        <w:ind w:left="1360" w:right="839" w:hanging="580"/>
        <w:rPr>
          <w:rFonts w:hint="eastAsia"/>
        </w:rPr>
      </w:pPr>
      <w:r>
        <w:rPr>
          <w:rFonts w:ascii="Arial" w:eastAsia="Arial"/>
        </w:rPr>
        <w:t>d</w:t>
      </w:r>
      <w:r>
        <w:t>．对数据保存的要求，对数据存储、恢复的处理：只要符合要求即可保存，</w:t>
      </w:r>
      <w:r>
        <w:t xml:space="preserve"> </w:t>
      </w:r>
      <w:r>
        <w:t>数据的删除恢复只有管理员通过数据库可以调回。</w:t>
      </w:r>
    </w:p>
    <w:p w14:paraId="77897D0B" w14:textId="1AE1DA07" w:rsidR="00C20888" w:rsidRPr="00B26E68" w:rsidRDefault="00AC6F10" w:rsidP="00B26E68">
      <w:pPr>
        <w:pStyle w:val="2"/>
        <w:numPr>
          <w:ilvl w:val="2"/>
          <w:numId w:val="3"/>
        </w:numPr>
        <w:tabs>
          <w:tab w:val="left" w:pos="1360"/>
        </w:tabs>
        <w:spacing w:line="300" w:lineRule="auto"/>
        <w:ind w:left="0" w:firstLine="0"/>
        <w:jc w:val="left"/>
        <w:rPr>
          <w:rFonts w:hint="eastAsia"/>
          <w:sz w:val="21"/>
          <w:szCs w:val="21"/>
        </w:rPr>
      </w:pPr>
      <w:bookmarkStart w:id="27" w:name="_TOC_250023"/>
      <w:bookmarkEnd w:id="27"/>
      <w:r w:rsidRPr="00B26E68">
        <w:rPr>
          <w:sz w:val="21"/>
          <w:szCs w:val="21"/>
        </w:rPr>
        <w:lastRenderedPageBreak/>
        <w:t>对开发的影响</w:t>
      </w:r>
    </w:p>
    <w:p w14:paraId="708EF439" w14:textId="77777777" w:rsidR="00C20888" w:rsidRDefault="00AC6F10" w:rsidP="00B26E68">
      <w:pPr>
        <w:pStyle w:val="a4"/>
        <w:numPr>
          <w:ilvl w:val="3"/>
          <w:numId w:val="3"/>
        </w:numPr>
        <w:tabs>
          <w:tab w:val="left" w:pos="1459"/>
          <w:tab w:val="left" w:pos="1460"/>
        </w:tabs>
        <w:spacing w:before="1" w:line="300" w:lineRule="auto"/>
        <w:ind w:left="1460" w:right="1079"/>
        <w:rPr>
          <w:sz w:val="36"/>
        </w:rPr>
      </w:pPr>
      <w:r>
        <w:rPr>
          <w:spacing w:val="-1"/>
          <w:sz w:val="36"/>
        </w:rPr>
        <w:t>为</w:t>
      </w:r>
      <w:r>
        <w:rPr>
          <w:spacing w:val="-1"/>
          <w:sz w:val="36"/>
        </w:rPr>
        <w:t>了支持所建议系统的开发，需进行的工作：需要作问卷调查，反应原</w:t>
      </w:r>
      <w:r>
        <w:rPr>
          <w:sz w:val="36"/>
        </w:rPr>
        <w:t>系统的弊端，并了解学生对新系统的一些要求。</w:t>
      </w:r>
    </w:p>
    <w:p w14:paraId="373C17D5" w14:textId="77777777" w:rsidR="00C20888" w:rsidRDefault="00AC6F10" w:rsidP="00B26E68">
      <w:pPr>
        <w:pStyle w:val="a4"/>
        <w:numPr>
          <w:ilvl w:val="3"/>
          <w:numId w:val="3"/>
        </w:numPr>
        <w:tabs>
          <w:tab w:val="left" w:pos="1459"/>
          <w:tab w:val="left" w:pos="1460"/>
        </w:tabs>
        <w:spacing w:before="24" w:line="300" w:lineRule="auto"/>
        <w:ind w:left="1460"/>
        <w:rPr>
          <w:sz w:val="36"/>
        </w:rPr>
      </w:pPr>
      <w:r>
        <w:rPr>
          <w:sz w:val="36"/>
        </w:rPr>
        <w:t>为了开发和测验所建议系统而需要的计算机资源：至少三台计算机。</w:t>
      </w:r>
    </w:p>
    <w:p w14:paraId="02D9E05E" w14:textId="611131C6" w:rsidR="00C20888" w:rsidRPr="00B26E68" w:rsidRDefault="00AC6F10" w:rsidP="00B26E68">
      <w:pPr>
        <w:pStyle w:val="a4"/>
        <w:numPr>
          <w:ilvl w:val="3"/>
          <w:numId w:val="3"/>
        </w:numPr>
        <w:tabs>
          <w:tab w:val="left" w:pos="1459"/>
          <w:tab w:val="left" w:pos="1460"/>
        </w:tabs>
        <w:spacing w:before="298" w:line="300" w:lineRule="auto"/>
        <w:ind w:left="1460"/>
        <w:rPr>
          <w:rFonts w:hint="eastAsia"/>
          <w:sz w:val="36"/>
        </w:rPr>
      </w:pPr>
      <w:r>
        <w:rPr>
          <w:sz w:val="36"/>
        </w:rPr>
        <w:t>所涉及的保密与安全问题：本系统对用户资料进行了加密，保密行强。</w:t>
      </w:r>
    </w:p>
    <w:p w14:paraId="22BF8C7A" w14:textId="1BD1C05D" w:rsidR="00C20888" w:rsidRPr="00B26E68" w:rsidRDefault="00AC6F10" w:rsidP="00B26E68">
      <w:pPr>
        <w:pStyle w:val="2"/>
        <w:numPr>
          <w:ilvl w:val="2"/>
          <w:numId w:val="3"/>
        </w:numPr>
        <w:tabs>
          <w:tab w:val="left" w:pos="1360"/>
        </w:tabs>
        <w:spacing w:line="300" w:lineRule="auto"/>
        <w:ind w:left="0" w:firstLine="0"/>
        <w:jc w:val="left"/>
        <w:rPr>
          <w:rFonts w:hint="eastAsia"/>
          <w:sz w:val="21"/>
          <w:szCs w:val="21"/>
        </w:rPr>
      </w:pPr>
      <w:bookmarkStart w:id="28" w:name="_TOC_250022"/>
      <w:bookmarkEnd w:id="28"/>
      <w:r w:rsidRPr="00B26E68">
        <w:rPr>
          <w:sz w:val="21"/>
          <w:szCs w:val="21"/>
        </w:rPr>
        <w:t>对地点和设施的影响</w:t>
      </w:r>
    </w:p>
    <w:p w14:paraId="297CEDFA" w14:textId="77777777" w:rsidR="00C20888" w:rsidRDefault="00AC6F10" w:rsidP="00B26E68">
      <w:pPr>
        <w:pStyle w:val="a3"/>
        <w:spacing w:line="300" w:lineRule="auto"/>
        <w:ind w:left="880"/>
      </w:pPr>
      <w:r>
        <w:t>只</w:t>
      </w:r>
      <w:r>
        <w:t>需一间简单的办公室即可。</w:t>
      </w:r>
    </w:p>
    <w:p w14:paraId="38C25880" w14:textId="77777777" w:rsidR="00C20888" w:rsidRDefault="00C20888" w:rsidP="00B26E68">
      <w:pPr>
        <w:spacing w:line="300" w:lineRule="auto"/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</w:p>
    <w:p w14:paraId="242A2DE7" w14:textId="794CC970" w:rsidR="00C20888" w:rsidRPr="00B26E68" w:rsidRDefault="00AC6F10" w:rsidP="00B26E68">
      <w:pPr>
        <w:pStyle w:val="2"/>
        <w:numPr>
          <w:ilvl w:val="2"/>
          <w:numId w:val="3"/>
        </w:numPr>
        <w:tabs>
          <w:tab w:val="left" w:pos="1360"/>
        </w:tabs>
        <w:spacing w:line="300" w:lineRule="auto"/>
        <w:ind w:left="0" w:firstLine="0"/>
        <w:jc w:val="left"/>
        <w:rPr>
          <w:rFonts w:hint="eastAsia"/>
          <w:sz w:val="21"/>
          <w:szCs w:val="21"/>
        </w:rPr>
      </w:pPr>
      <w:bookmarkStart w:id="29" w:name="_TOC_250021"/>
      <w:bookmarkEnd w:id="29"/>
      <w:r w:rsidRPr="00B26E68">
        <w:rPr>
          <w:sz w:val="21"/>
          <w:szCs w:val="21"/>
        </w:rPr>
        <w:lastRenderedPageBreak/>
        <w:t>对经费开支的影响</w:t>
      </w:r>
    </w:p>
    <w:p w14:paraId="205D4BB0" w14:textId="178D0B68" w:rsidR="00C20888" w:rsidRPr="00B26E68" w:rsidRDefault="00AC6F10" w:rsidP="00B26E68">
      <w:pPr>
        <w:pStyle w:val="a3"/>
        <w:tabs>
          <w:tab w:val="left" w:pos="6059"/>
        </w:tabs>
        <w:spacing w:line="300" w:lineRule="auto"/>
        <w:ind w:left="940"/>
        <w:rPr>
          <w:rFonts w:hint="eastAsia"/>
        </w:rPr>
      </w:pPr>
      <w:r>
        <w:t>设</w:t>
      </w:r>
      <w:r>
        <w:t>计大约</w:t>
      </w:r>
      <w:r>
        <w:rPr>
          <w:spacing w:val="20"/>
        </w:rPr>
        <w:t xml:space="preserve"> </w:t>
      </w:r>
      <w:r>
        <w:rPr>
          <w:rFonts w:ascii="Arial" w:eastAsia="Arial"/>
        </w:rPr>
        <w:t>3</w:t>
      </w:r>
      <w:r>
        <w:rPr>
          <w:rFonts w:ascii="Arial" w:eastAsia="Arial"/>
          <w:spacing w:val="-21"/>
        </w:rPr>
        <w:t xml:space="preserve"> </w:t>
      </w:r>
      <w:r>
        <w:t>万，维护运行大约</w:t>
      </w:r>
      <w:r>
        <w:tab/>
      </w:r>
      <w:r>
        <w:rPr>
          <w:rFonts w:ascii="Arial" w:eastAsia="Arial"/>
        </w:rPr>
        <w:t>2</w:t>
      </w:r>
      <w:r>
        <w:rPr>
          <w:rFonts w:ascii="Arial" w:eastAsia="Arial"/>
          <w:spacing w:val="-21"/>
        </w:rPr>
        <w:t xml:space="preserve"> </w:t>
      </w:r>
      <w:r>
        <w:t>万。</w:t>
      </w:r>
    </w:p>
    <w:p w14:paraId="06D8E5FE" w14:textId="39875322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hint="eastAsia"/>
        </w:rPr>
      </w:pPr>
      <w:bookmarkStart w:id="30" w:name="_TOC_250020"/>
      <w:bookmarkEnd w:id="30"/>
      <w:r>
        <w:t>局限性</w:t>
      </w:r>
    </w:p>
    <w:p w14:paraId="604E2DEA" w14:textId="64742F36" w:rsidR="00C20888" w:rsidRPr="00B26E68" w:rsidRDefault="00AC6F10" w:rsidP="00B26E68">
      <w:pPr>
        <w:pStyle w:val="a3"/>
        <w:spacing w:line="300" w:lineRule="auto"/>
        <w:ind w:left="200" w:right="439" w:firstLine="700"/>
        <w:rPr>
          <w:rFonts w:hint="eastAsia"/>
        </w:rPr>
      </w:pPr>
      <w:r>
        <w:t>数</w:t>
      </w:r>
      <w:r>
        <w:t>据的存储处理方面，当很多学生在同一时间进行选课和信息查询时，会导</w:t>
      </w:r>
      <w:r>
        <w:t xml:space="preserve"> </w:t>
      </w:r>
      <w:r>
        <w:rPr>
          <w:spacing w:val="-10"/>
        </w:rPr>
        <w:t>致系统任务加重，</w:t>
      </w:r>
      <w:r>
        <w:rPr>
          <w:spacing w:val="-10"/>
        </w:rPr>
        <w:t xml:space="preserve"> </w:t>
      </w:r>
      <w:r>
        <w:rPr>
          <w:spacing w:val="-10"/>
        </w:rPr>
        <w:t>处理变慢，</w:t>
      </w:r>
      <w:r>
        <w:rPr>
          <w:spacing w:val="-10"/>
        </w:rPr>
        <w:t xml:space="preserve"> </w:t>
      </w:r>
      <w:r>
        <w:rPr>
          <w:spacing w:val="-10"/>
        </w:rPr>
        <w:t>可能导致页面打不开。</w:t>
      </w:r>
      <w:r>
        <w:rPr>
          <w:spacing w:val="-10"/>
        </w:rPr>
        <w:t xml:space="preserve"> </w:t>
      </w:r>
      <w:r>
        <w:rPr>
          <w:spacing w:val="-10"/>
        </w:rPr>
        <w:t>这种情况只有在同一时刻有</w:t>
      </w:r>
      <w:r>
        <w:t>一万人时进行操作，才会出现上面那种情况，在学校概率很低。</w:t>
      </w:r>
    </w:p>
    <w:p w14:paraId="01EE365C" w14:textId="1CE3A66C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hint="eastAsia"/>
        </w:rPr>
      </w:pPr>
      <w:bookmarkStart w:id="31" w:name="_TOC_250019"/>
      <w:bookmarkEnd w:id="31"/>
      <w:r>
        <w:t>技术条件方面的可行性</w:t>
      </w:r>
    </w:p>
    <w:p w14:paraId="2AA811AF" w14:textId="77777777" w:rsidR="00C20888" w:rsidRDefault="00AC6F10" w:rsidP="00B26E68">
      <w:pPr>
        <w:pStyle w:val="a3"/>
        <w:spacing w:line="300" w:lineRule="auto"/>
        <w:ind w:left="780" w:right="3680"/>
      </w:pPr>
      <w:r>
        <w:rPr>
          <w:rFonts w:ascii="Arial" w:eastAsia="Arial"/>
          <w:spacing w:val="-21"/>
        </w:rPr>
        <w:t>a</w:t>
      </w:r>
      <w:r>
        <w:rPr>
          <w:spacing w:val="-12"/>
        </w:rPr>
        <w:t>．</w:t>
      </w:r>
      <w:r>
        <w:rPr>
          <w:spacing w:val="-12"/>
        </w:rPr>
        <w:t xml:space="preserve"> </w:t>
      </w:r>
      <w:r>
        <w:rPr>
          <w:spacing w:val="-12"/>
        </w:rPr>
        <w:t>在当前的限制条件下，该系统的功能目标可以达到；</w:t>
      </w:r>
      <w:r>
        <w:rPr>
          <w:spacing w:val="-12"/>
        </w:rPr>
        <w:t xml:space="preserve"> </w:t>
      </w:r>
      <w:r>
        <w:rPr>
          <w:rFonts w:ascii="Arial" w:eastAsia="Arial"/>
        </w:rPr>
        <w:t>b</w:t>
      </w:r>
      <w:r>
        <w:t>．利用现有的技术，该系统的功能可以实现；</w:t>
      </w:r>
    </w:p>
    <w:p w14:paraId="0CBB2B24" w14:textId="77777777" w:rsidR="00C20888" w:rsidRDefault="00AC6F10" w:rsidP="00B26E68">
      <w:pPr>
        <w:pStyle w:val="a3"/>
        <w:spacing w:line="300" w:lineRule="auto"/>
        <w:ind w:left="780"/>
      </w:pPr>
      <w:r>
        <w:rPr>
          <w:rFonts w:ascii="Arial" w:eastAsia="Arial"/>
        </w:rPr>
        <w:t>c</w:t>
      </w:r>
      <w:r>
        <w:t>．</w:t>
      </w:r>
      <w:r>
        <w:t xml:space="preserve"> </w:t>
      </w:r>
      <w:r>
        <w:t>对开发人员的数量和质量的要求并说明这些要求可以满足；</w:t>
      </w:r>
    </w:p>
    <w:p w14:paraId="054E5086" w14:textId="42652C21" w:rsidR="00C20888" w:rsidRPr="00B26E68" w:rsidRDefault="00AC6F10" w:rsidP="00B26E68">
      <w:pPr>
        <w:pStyle w:val="a3"/>
        <w:spacing w:before="299" w:line="300" w:lineRule="auto"/>
        <w:ind w:left="780"/>
        <w:rPr>
          <w:rFonts w:hint="eastAsia"/>
        </w:rPr>
      </w:pPr>
      <w:r>
        <w:rPr>
          <w:rFonts w:ascii="Arial" w:eastAsia="Arial"/>
        </w:rPr>
        <w:lastRenderedPageBreak/>
        <w:t>d</w:t>
      </w:r>
      <w:r>
        <w:t>．在规定的期限内，本系统的开发可以完成。</w:t>
      </w:r>
    </w:p>
    <w:p w14:paraId="7D807BFD" w14:textId="3B7CEB8C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spacing w:line="300" w:lineRule="auto"/>
        <w:rPr>
          <w:rFonts w:ascii="黑体" w:eastAsia="黑体" w:hAnsi="黑体" w:hint="eastAsia"/>
          <w:sz w:val="28"/>
          <w:szCs w:val="28"/>
        </w:rPr>
      </w:pPr>
      <w:bookmarkStart w:id="32" w:name="_TOC_250018"/>
      <w:bookmarkEnd w:id="32"/>
      <w:r w:rsidRPr="00B26E68">
        <w:rPr>
          <w:rFonts w:ascii="黑体" w:eastAsia="黑体" w:hAnsi="黑体"/>
          <w:sz w:val="28"/>
          <w:szCs w:val="28"/>
        </w:rPr>
        <w:t>可选择的其他系统方案</w:t>
      </w:r>
    </w:p>
    <w:p w14:paraId="31ABC55C" w14:textId="3D929006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33" w:name="_TOC_250017"/>
      <w:r w:rsidRPr="00B26E68">
        <w:rPr>
          <w:rFonts w:ascii="黑体" w:eastAsia="黑体" w:hAnsi="黑体"/>
          <w:sz w:val="21"/>
          <w:szCs w:val="21"/>
        </w:rPr>
        <w:t>可选择的系统方案</w:t>
      </w:r>
      <w:r w:rsidRPr="00B26E68">
        <w:rPr>
          <w:rFonts w:ascii="黑体" w:eastAsia="黑体" w:hAnsi="黑体"/>
          <w:sz w:val="21"/>
          <w:szCs w:val="21"/>
        </w:rPr>
        <w:tab/>
      </w:r>
      <w:bookmarkEnd w:id="33"/>
    </w:p>
    <w:p w14:paraId="316A755A" w14:textId="125A390B" w:rsidR="00C20888" w:rsidRPr="00B26E68" w:rsidRDefault="00AC6F10" w:rsidP="00B26E68">
      <w:pPr>
        <w:pStyle w:val="a3"/>
        <w:spacing w:before="1" w:line="300" w:lineRule="auto"/>
        <w:ind w:left="200" w:right="899" w:firstLine="720"/>
        <w:rPr>
          <w:rFonts w:hint="eastAsia"/>
        </w:rPr>
      </w:pPr>
      <w:r>
        <w:t>从</w:t>
      </w:r>
      <w:r>
        <w:t>技术上说，使用统一的数据中心，所有的数据都要经过数据中心，使数据中心的信息处理量太多，对数据中心的处理能力要求较高，而且维护难度大。</w:t>
      </w:r>
    </w:p>
    <w:p w14:paraId="737183D5" w14:textId="3AABF8B7" w:rsidR="0087535F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34" w:name="_TOC_250016"/>
      <w:r w:rsidRPr="00B26E68">
        <w:rPr>
          <w:rFonts w:ascii="黑体" w:eastAsia="黑体" w:hAnsi="黑体"/>
          <w:sz w:val="21"/>
          <w:szCs w:val="21"/>
        </w:rPr>
        <w:t>可选择的系统方案</w:t>
      </w:r>
      <w:r w:rsidRPr="00B26E68">
        <w:rPr>
          <w:rFonts w:ascii="黑体" w:eastAsia="黑体" w:hAnsi="黑体"/>
          <w:sz w:val="21"/>
          <w:szCs w:val="21"/>
        </w:rPr>
        <w:tab/>
      </w:r>
      <w:bookmarkEnd w:id="34"/>
    </w:p>
    <w:p w14:paraId="0BAA1E84" w14:textId="77777777" w:rsidR="00C20888" w:rsidRDefault="00AC6F10" w:rsidP="00B26E68">
      <w:pPr>
        <w:pStyle w:val="a3"/>
        <w:spacing w:line="300" w:lineRule="auto"/>
        <w:ind w:left="200" w:right="939" w:firstLine="680"/>
      </w:pPr>
      <w:r>
        <w:t>采</w:t>
      </w:r>
      <w:r>
        <w:t>用分布式，各个产品的信息处理对应在各自的操作下就可以完成，只有需要各种产品信息交换时才通过交换机进行工作，利于局域网的平稳运行</w:t>
      </w:r>
    </w:p>
    <w:p w14:paraId="18616B79" w14:textId="77777777" w:rsidR="00C20888" w:rsidRDefault="00C20888" w:rsidP="00B26E68">
      <w:pPr>
        <w:spacing w:line="300" w:lineRule="auto"/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</w:p>
    <w:p w14:paraId="4235ACDA" w14:textId="1D243D8E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spacing w:line="300" w:lineRule="auto"/>
        <w:rPr>
          <w:rFonts w:ascii="黑体" w:eastAsia="黑体" w:hAnsi="黑体" w:hint="eastAsia"/>
          <w:sz w:val="28"/>
          <w:szCs w:val="28"/>
        </w:rPr>
      </w:pPr>
      <w:bookmarkStart w:id="35" w:name="_TOC_250015"/>
      <w:bookmarkEnd w:id="35"/>
      <w:r w:rsidRPr="00B26E68">
        <w:rPr>
          <w:rFonts w:ascii="黑体" w:eastAsia="黑体" w:hAnsi="黑体"/>
          <w:sz w:val="28"/>
          <w:szCs w:val="28"/>
        </w:rPr>
        <w:lastRenderedPageBreak/>
        <w:t>投资及效益分析</w:t>
      </w:r>
    </w:p>
    <w:p w14:paraId="2E94CF80" w14:textId="11DBB0AF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36" w:name="_TOC_250014"/>
      <w:bookmarkEnd w:id="36"/>
      <w:r w:rsidRPr="00B26E68">
        <w:rPr>
          <w:rFonts w:ascii="黑体" w:eastAsia="黑体" w:hAnsi="黑体"/>
          <w:sz w:val="21"/>
          <w:szCs w:val="21"/>
        </w:rPr>
        <w:t>支出</w:t>
      </w:r>
      <w:bookmarkStart w:id="37" w:name="_TOC_250013"/>
      <w:bookmarkEnd w:id="37"/>
    </w:p>
    <w:p w14:paraId="15C77F1A" w14:textId="25AD98E3" w:rsidR="00C20888" w:rsidRPr="00B26E68" w:rsidRDefault="00AC6F10" w:rsidP="00B26E68">
      <w:pPr>
        <w:pStyle w:val="2"/>
        <w:numPr>
          <w:ilvl w:val="2"/>
          <w:numId w:val="2"/>
        </w:numPr>
        <w:tabs>
          <w:tab w:val="left" w:pos="1360"/>
        </w:tabs>
        <w:spacing w:line="300" w:lineRule="auto"/>
        <w:rPr>
          <w:rFonts w:hint="eastAsia"/>
        </w:rPr>
      </w:pPr>
      <w:r>
        <w:t>基</w:t>
      </w:r>
      <w:r>
        <w:t>本建设投资</w:t>
      </w:r>
    </w:p>
    <w:p w14:paraId="2163C6CA" w14:textId="77777777" w:rsidR="00C20888" w:rsidRDefault="00AC6F10" w:rsidP="00B26E68">
      <w:pPr>
        <w:pStyle w:val="a3"/>
        <w:spacing w:line="300" w:lineRule="auto"/>
        <w:ind w:left="740"/>
      </w:pPr>
      <w:r>
        <w:rPr>
          <w:rFonts w:ascii="Arial" w:eastAsia="Arial"/>
        </w:rPr>
        <w:t>1</w:t>
      </w:r>
      <w:r>
        <w:t>）基础投资：</w:t>
      </w:r>
    </w:p>
    <w:p w14:paraId="0BCDEBA8" w14:textId="29255604" w:rsidR="00C20888" w:rsidRDefault="00AC6F10" w:rsidP="00B26E68">
      <w:pPr>
        <w:pStyle w:val="a3"/>
        <w:tabs>
          <w:tab w:val="left" w:pos="5899"/>
        </w:tabs>
        <w:spacing w:before="279" w:line="300" w:lineRule="auto"/>
        <w:ind w:left="980" w:right="7439"/>
      </w:pPr>
      <w:r>
        <w:t>终端</w:t>
      </w:r>
      <w:r>
        <w:rPr>
          <w:spacing w:val="-41"/>
        </w:rPr>
        <w:t xml:space="preserve"> </w:t>
      </w:r>
      <w:r>
        <w:rPr>
          <w:rFonts w:ascii="Arial" w:eastAsia="Arial"/>
        </w:rPr>
        <w:t>PC</w:t>
      </w:r>
      <w:r>
        <w:t>机</w:t>
      </w:r>
      <w:r>
        <w:rPr>
          <w:spacing w:val="-81"/>
        </w:rPr>
        <w:t xml:space="preserve"> </w:t>
      </w:r>
      <w:r>
        <w:rPr>
          <w:rFonts w:ascii="Arial" w:eastAsia="Arial"/>
        </w:rPr>
        <w:t>5</w:t>
      </w:r>
      <w:r>
        <w:rPr>
          <w:rFonts w:ascii="Arial" w:eastAsia="Arial"/>
          <w:spacing w:val="-2"/>
        </w:rPr>
        <w:t xml:space="preserve"> </w:t>
      </w:r>
      <w:r>
        <w:t>台：</w:t>
      </w:r>
      <w:r>
        <w:rPr>
          <w:spacing w:val="-120"/>
        </w:rPr>
        <w:t xml:space="preserve"> </w:t>
      </w:r>
      <w:r>
        <w:rPr>
          <w:rFonts w:ascii="Arial" w:eastAsia="Arial"/>
        </w:rPr>
        <w:t>8000*5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=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4</w:t>
      </w:r>
      <w:r>
        <w:rPr>
          <w:rFonts w:ascii="Arial" w:eastAsia="Arial"/>
        </w:rPr>
        <w:lastRenderedPageBreak/>
        <w:tab/>
      </w:r>
      <w:r>
        <w:rPr>
          <w:spacing w:val="-18"/>
        </w:rPr>
        <w:t>万</w:t>
      </w:r>
      <w:r>
        <w:t>辅助配置：</w:t>
      </w:r>
      <w:r w:rsidR="00B26E68">
        <w:rPr>
          <w:rFonts w:ascii="Arial" w:eastAsia="Arial"/>
          <w:spacing w:val="79"/>
        </w:rPr>
        <w:t>2</w:t>
      </w:r>
      <w:r>
        <w:t>万</w:t>
      </w:r>
    </w:p>
    <w:p w14:paraId="57F6AAF3" w14:textId="6EB20466" w:rsidR="00C20888" w:rsidRPr="00B26E68" w:rsidRDefault="00AC6F10" w:rsidP="00B26E68">
      <w:pPr>
        <w:pStyle w:val="a3"/>
        <w:tabs>
          <w:tab w:val="left" w:pos="4919"/>
          <w:tab w:val="left" w:pos="5799"/>
        </w:tabs>
        <w:spacing w:before="24" w:line="300" w:lineRule="auto"/>
        <w:ind w:left="780" w:right="6759" w:firstLine="200"/>
        <w:rPr>
          <w:rFonts w:hint="eastAsia"/>
        </w:rPr>
      </w:pPr>
      <w:r>
        <w:rPr>
          <w:rFonts w:ascii="Arial" w:eastAsia="Arial"/>
        </w:rPr>
        <w:t>Microsoft SQL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Ser</w:t>
      </w:r>
      <w:r>
        <w:rPr>
          <w:rFonts w:ascii="Arial" w:eastAsia="Arial"/>
        </w:rPr>
        <w:lastRenderedPageBreak/>
        <w:t>ver 2005</w:t>
      </w:r>
      <w:r>
        <w:t>：</w:t>
      </w:r>
      <w:r>
        <w:rPr>
          <w:spacing w:val="-160"/>
        </w:rPr>
        <w:t xml:space="preserve"> </w:t>
      </w:r>
      <w:r>
        <w:rPr>
          <w:rFonts w:ascii="Arial" w:eastAsia="Arial"/>
        </w:rPr>
        <w:t xml:space="preserve">1 </w:t>
      </w:r>
      <w:r>
        <w:rPr>
          <w:spacing w:val="-18"/>
        </w:rPr>
        <w:t>万</w:t>
      </w:r>
      <w:r>
        <w:rPr>
          <w:rFonts w:ascii="Arial" w:eastAsia="Arial"/>
        </w:rPr>
        <w:t xml:space="preserve">Windows </w:t>
      </w:r>
      <w:r>
        <w:rPr>
          <w:rFonts w:ascii="Arial" w:eastAsia="Arial"/>
          <w:spacing w:val="-21"/>
        </w:rPr>
        <w:t>NT</w:t>
      </w:r>
      <w:r>
        <w:rPr>
          <w:spacing w:val="-21"/>
        </w:rPr>
        <w:t>：</w:t>
      </w:r>
      <w:r>
        <w:rPr>
          <w:rFonts w:ascii="Arial" w:eastAsia="Arial"/>
          <w:spacing w:val="-21"/>
        </w:rPr>
        <w:t>1</w:t>
      </w:r>
      <w:r>
        <w:t>万</w:t>
      </w:r>
      <w:r>
        <w:rPr>
          <w:rFonts w:ascii="Arial" w:eastAsia="Arial"/>
        </w:rPr>
        <w:t>2</w:t>
      </w:r>
      <w:r>
        <w:lastRenderedPageBreak/>
        <w:t>）不可知额外支出：约</w:t>
      </w:r>
      <w:r>
        <w:rPr>
          <w:rFonts w:ascii="Arial" w:eastAsia="Arial"/>
        </w:rPr>
        <w:t>2</w:t>
      </w:r>
      <w:r>
        <w:rPr>
          <w:rFonts w:ascii="Arial" w:eastAsia="Arial"/>
          <w:spacing w:val="-1"/>
        </w:rPr>
        <w:t xml:space="preserve"> </w:t>
      </w:r>
      <w:r>
        <w:t>万</w:t>
      </w:r>
    </w:p>
    <w:p w14:paraId="4DE36294" w14:textId="561BC40C" w:rsidR="00C20888" w:rsidRPr="00B26E68" w:rsidRDefault="00AC6F10" w:rsidP="00B26E68">
      <w:pPr>
        <w:pStyle w:val="2"/>
        <w:numPr>
          <w:ilvl w:val="2"/>
          <w:numId w:val="2"/>
        </w:numPr>
        <w:tabs>
          <w:tab w:val="left" w:pos="1360"/>
        </w:tabs>
        <w:spacing w:line="300" w:lineRule="auto"/>
        <w:rPr>
          <w:rFonts w:hint="eastAsia"/>
        </w:rPr>
      </w:pPr>
      <w:bookmarkStart w:id="38" w:name="_TOC_250012"/>
      <w:bookmarkEnd w:id="38"/>
      <w:r>
        <w:t>其他一次性支出</w:t>
      </w:r>
    </w:p>
    <w:p w14:paraId="509E13E6" w14:textId="4801D2B1" w:rsidR="00C20888" w:rsidRPr="00B26E68" w:rsidRDefault="00AC6F10" w:rsidP="00B26E68">
      <w:pPr>
        <w:pStyle w:val="a3"/>
        <w:spacing w:line="300" w:lineRule="auto"/>
        <w:ind w:left="1040"/>
        <w:rPr>
          <w:rFonts w:hint="eastAsia"/>
        </w:rPr>
      </w:pPr>
      <w:r>
        <w:t>研</w:t>
      </w:r>
      <w:r>
        <w:t>究费用：</w:t>
      </w:r>
      <w:r>
        <w:t xml:space="preserve"> </w:t>
      </w:r>
      <w:r>
        <w:rPr>
          <w:rFonts w:ascii="Arial" w:eastAsia="Arial"/>
        </w:rPr>
        <w:t xml:space="preserve">3 </w:t>
      </w:r>
      <w:r>
        <w:t>万</w:t>
      </w:r>
    </w:p>
    <w:p w14:paraId="31368CAE" w14:textId="32A03AF0" w:rsidR="00C20888" w:rsidRPr="00B26E68" w:rsidRDefault="00AC6F10" w:rsidP="00B26E68">
      <w:pPr>
        <w:pStyle w:val="2"/>
        <w:numPr>
          <w:ilvl w:val="2"/>
          <w:numId w:val="2"/>
        </w:numPr>
        <w:tabs>
          <w:tab w:val="left" w:pos="1360"/>
        </w:tabs>
        <w:spacing w:line="300" w:lineRule="auto"/>
        <w:rPr>
          <w:rFonts w:hint="eastAsia"/>
        </w:rPr>
      </w:pPr>
      <w:bookmarkStart w:id="39" w:name="_TOC_250011"/>
      <w:bookmarkEnd w:id="39"/>
      <w:r>
        <w:t>非一次性支出</w:t>
      </w:r>
    </w:p>
    <w:p w14:paraId="14BFBC64" w14:textId="77777777" w:rsidR="00C20888" w:rsidRDefault="00AC6F10" w:rsidP="00B26E68">
      <w:pPr>
        <w:pStyle w:val="a4"/>
        <w:numPr>
          <w:ilvl w:val="3"/>
          <w:numId w:val="2"/>
        </w:numPr>
        <w:tabs>
          <w:tab w:val="left" w:pos="1240"/>
        </w:tabs>
        <w:spacing w:line="300" w:lineRule="auto"/>
        <w:rPr>
          <w:sz w:val="36"/>
        </w:rPr>
      </w:pPr>
      <w:r>
        <w:rPr>
          <w:spacing w:val="-2"/>
          <w:sz w:val="36"/>
        </w:rPr>
        <w:t>软</w:t>
      </w:r>
      <w:r>
        <w:rPr>
          <w:spacing w:val="-2"/>
          <w:sz w:val="36"/>
        </w:rPr>
        <w:t>件维护费用：</w:t>
      </w:r>
      <w:r>
        <w:rPr>
          <w:spacing w:val="-2"/>
          <w:sz w:val="36"/>
        </w:rPr>
        <w:t xml:space="preserve"> </w:t>
      </w:r>
      <w:r>
        <w:rPr>
          <w:rFonts w:ascii="Arial" w:eastAsia="Arial"/>
          <w:spacing w:val="-5"/>
          <w:sz w:val="36"/>
        </w:rPr>
        <w:t>1000/</w:t>
      </w:r>
      <w:r>
        <w:rPr>
          <w:sz w:val="36"/>
        </w:rPr>
        <w:t>年</w:t>
      </w:r>
    </w:p>
    <w:p w14:paraId="1AAAFF41" w14:textId="77777777" w:rsidR="00C20888" w:rsidRDefault="00AC6F10" w:rsidP="00B26E68">
      <w:pPr>
        <w:pStyle w:val="a4"/>
        <w:numPr>
          <w:ilvl w:val="3"/>
          <w:numId w:val="2"/>
        </w:numPr>
        <w:tabs>
          <w:tab w:val="left" w:pos="1221"/>
        </w:tabs>
        <w:spacing w:before="299" w:line="300" w:lineRule="auto"/>
        <w:ind w:left="1221" w:hanging="561"/>
        <w:rPr>
          <w:sz w:val="36"/>
        </w:rPr>
      </w:pPr>
      <w:r>
        <w:rPr>
          <w:sz w:val="36"/>
        </w:rPr>
        <w:t>人员的工资：</w:t>
      </w:r>
      <w:r>
        <w:rPr>
          <w:sz w:val="36"/>
        </w:rPr>
        <w:t xml:space="preserve"> </w:t>
      </w:r>
      <w:r>
        <w:rPr>
          <w:rFonts w:ascii="Arial" w:eastAsia="Arial"/>
          <w:spacing w:val="-5"/>
          <w:sz w:val="36"/>
        </w:rPr>
        <w:t>3000/</w:t>
      </w:r>
      <w:r>
        <w:rPr>
          <w:sz w:val="36"/>
        </w:rPr>
        <w:t>月</w:t>
      </w:r>
    </w:p>
    <w:p w14:paraId="2D0F198F" w14:textId="77777777" w:rsidR="00C20888" w:rsidRDefault="00AC6F10" w:rsidP="00B26E68">
      <w:pPr>
        <w:pStyle w:val="a4"/>
        <w:numPr>
          <w:ilvl w:val="3"/>
          <w:numId w:val="2"/>
        </w:numPr>
        <w:tabs>
          <w:tab w:val="left" w:pos="1240"/>
        </w:tabs>
        <w:spacing w:before="278" w:line="300" w:lineRule="auto"/>
        <w:rPr>
          <w:sz w:val="36"/>
        </w:rPr>
      </w:pPr>
      <w:r>
        <w:rPr>
          <w:spacing w:val="5"/>
          <w:sz w:val="36"/>
        </w:rPr>
        <w:t>公用设施方面的开支：</w:t>
      </w:r>
      <w:r>
        <w:rPr>
          <w:spacing w:val="5"/>
          <w:sz w:val="36"/>
        </w:rPr>
        <w:t xml:space="preserve"> </w:t>
      </w:r>
      <w:r>
        <w:rPr>
          <w:rFonts w:ascii="Arial" w:eastAsia="Arial"/>
          <w:spacing w:val="-5"/>
          <w:sz w:val="36"/>
        </w:rPr>
        <w:t>2000/</w:t>
      </w:r>
      <w:r>
        <w:rPr>
          <w:sz w:val="36"/>
        </w:rPr>
        <w:t>年</w:t>
      </w:r>
    </w:p>
    <w:p w14:paraId="3ABD7FF4" w14:textId="79C375F5" w:rsidR="00C20888" w:rsidRPr="00B26E68" w:rsidRDefault="00AC6F10" w:rsidP="00B26E68">
      <w:pPr>
        <w:pStyle w:val="a3"/>
        <w:tabs>
          <w:tab w:val="left" w:pos="8019"/>
        </w:tabs>
        <w:spacing w:before="299" w:line="300" w:lineRule="auto"/>
        <w:ind w:left="980"/>
        <w:rPr>
          <w:rFonts w:hint="eastAsia"/>
        </w:rPr>
      </w:pPr>
      <w:r>
        <w:rPr>
          <w:rFonts w:ascii="Arial" w:eastAsia="Arial"/>
        </w:rPr>
        <w:t>5</w:t>
      </w:r>
      <w:r>
        <w:rPr>
          <w:rFonts w:ascii="Arial" w:eastAsia="Arial"/>
          <w:spacing w:val="-27"/>
        </w:rPr>
        <w:t xml:space="preserve"> </w:t>
      </w:r>
      <w:r>
        <w:t>年共计：</w:t>
      </w:r>
      <w:r>
        <w:rPr>
          <w:spacing w:val="-86"/>
        </w:rPr>
        <w:t xml:space="preserve"> </w:t>
      </w:r>
      <w:r>
        <w:rPr>
          <w:rFonts w:ascii="Arial" w:eastAsia="Arial"/>
        </w:rPr>
        <w:t>0.3*12*5+0.2*5+0.1*5+13=32.5</w:t>
      </w:r>
      <w:r>
        <w:rPr>
          <w:rFonts w:ascii="Arial" w:eastAsia="Arial"/>
        </w:rPr>
        <w:tab/>
      </w:r>
      <w:r>
        <w:t>万</w:t>
      </w:r>
    </w:p>
    <w:p w14:paraId="14F6606A" w14:textId="787348F9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40" w:name="_TOC_250010"/>
      <w:bookmarkEnd w:id="40"/>
      <w:r w:rsidRPr="00B26E68">
        <w:rPr>
          <w:rFonts w:ascii="黑体" w:eastAsia="黑体" w:hAnsi="黑体"/>
          <w:sz w:val="21"/>
          <w:szCs w:val="21"/>
        </w:rPr>
        <w:t>收益</w:t>
      </w:r>
    </w:p>
    <w:p w14:paraId="2F7C79C5" w14:textId="02B0788F" w:rsidR="00C20888" w:rsidRPr="00B26E68" w:rsidRDefault="00AC6F10" w:rsidP="00B26E68">
      <w:pPr>
        <w:pStyle w:val="2"/>
        <w:numPr>
          <w:ilvl w:val="2"/>
          <w:numId w:val="1"/>
        </w:numPr>
        <w:tabs>
          <w:tab w:val="left" w:pos="1360"/>
        </w:tabs>
        <w:spacing w:line="300" w:lineRule="auto"/>
        <w:rPr>
          <w:rFonts w:hint="eastAsia"/>
        </w:rPr>
      </w:pPr>
      <w:bookmarkStart w:id="41" w:name="_TOC_250009"/>
      <w:bookmarkEnd w:id="41"/>
      <w:r>
        <w:lastRenderedPageBreak/>
        <w:t>一</w:t>
      </w:r>
      <w:r>
        <w:t>次性收益</w:t>
      </w:r>
    </w:p>
    <w:p w14:paraId="34F65622" w14:textId="01AC2450" w:rsidR="00C20888" w:rsidRDefault="00AC6F10" w:rsidP="00B26E68">
      <w:pPr>
        <w:pStyle w:val="a3"/>
        <w:tabs>
          <w:tab w:val="left" w:pos="5999"/>
        </w:tabs>
        <w:spacing w:before="1" w:line="300" w:lineRule="auto"/>
        <w:ind w:left="780"/>
        <w:rPr>
          <w:rFonts w:hint="eastAsia"/>
        </w:rPr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  <w:r>
        <w:rPr>
          <w:rFonts w:ascii="Arial" w:eastAsia="Arial"/>
          <w:spacing w:val="-21"/>
        </w:rPr>
        <w:t>a</w:t>
      </w:r>
      <w:r>
        <w:rPr>
          <w:spacing w:val="-21"/>
        </w:rPr>
        <w:t>．</w:t>
      </w:r>
      <w:r>
        <w:rPr>
          <w:spacing w:val="-120"/>
        </w:rPr>
        <w:t xml:space="preserve"> </w:t>
      </w:r>
      <w:r>
        <w:rPr>
          <w:spacing w:val="40"/>
        </w:rPr>
        <w:t>多</w:t>
      </w:r>
      <w:r>
        <w:t>余设备出售回收的收入：</w:t>
      </w:r>
      <w:r>
        <w:tab/>
      </w:r>
      <w:r>
        <w:rPr>
          <w:rFonts w:ascii="Arial" w:eastAsia="Arial"/>
        </w:rPr>
        <w:t>8000</w:t>
      </w:r>
      <w:r>
        <w:rPr>
          <w:rFonts w:ascii="Arial" w:eastAsia="Arial"/>
          <w:spacing w:val="-41"/>
        </w:rPr>
        <w:t xml:space="preserve"> </w:t>
      </w:r>
      <w:r>
        <w:t>元</w:t>
      </w:r>
    </w:p>
    <w:p w14:paraId="297FB693" w14:textId="77777777" w:rsidR="00C20888" w:rsidRDefault="00C20888" w:rsidP="00B26E68">
      <w:pPr>
        <w:pStyle w:val="a3"/>
        <w:spacing w:line="300" w:lineRule="auto"/>
        <w:rPr>
          <w:rFonts w:hint="eastAsia"/>
          <w:sz w:val="20"/>
        </w:rPr>
      </w:pPr>
    </w:p>
    <w:p w14:paraId="48EEEBAF" w14:textId="531FAFE7" w:rsidR="00C20888" w:rsidRPr="00B26E68" w:rsidRDefault="00AC6F10" w:rsidP="00B26E68">
      <w:pPr>
        <w:pStyle w:val="2"/>
        <w:numPr>
          <w:ilvl w:val="2"/>
          <w:numId w:val="1"/>
        </w:numPr>
        <w:tabs>
          <w:tab w:val="left" w:pos="1360"/>
        </w:tabs>
        <w:spacing w:before="190" w:line="300" w:lineRule="auto"/>
        <w:rPr>
          <w:rFonts w:hint="eastAsia"/>
        </w:rPr>
      </w:pPr>
      <w:bookmarkStart w:id="42" w:name="_TOC_250008"/>
      <w:bookmarkEnd w:id="42"/>
      <w:r>
        <w:t>非一次性收益</w:t>
      </w:r>
    </w:p>
    <w:p w14:paraId="10D4702B" w14:textId="77777777" w:rsidR="00C20888" w:rsidRDefault="00AC6F10" w:rsidP="00B26E68">
      <w:pPr>
        <w:pStyle w:val="a3"/>
        <w:tabs>
          <w:tab w:val="left" w:pos="5399"/>
          <w:tab w:val="left" w:pos="10799"/>
          <w:tab w:val="left" w:pos="11119"/>
        </w:tabs>
        <w:spacing w:line="300" w:lineRule="auto"/>
        <w:ind w:left="100" w:right="107" w:firstLine="1000"/>
      </w:pPr>
      <w:r>
        <w:t>假</w:t>
      </w:r>
      <w:r>
        <w:t>设投入本系统，</w:t>
      </w:r>
      <w:r>
        <w:t xml:space="preserve"> </w:t>
      </w:r>
      <w:r>
        <w:t>效率可以提高</w:t>
      </w:r>
      <w:r>
        <w:rPr>
          <w:spacing w:val="80"/>
        </w:rPr>
        <w:t xml:space="preserve"> </w:t>
      </w:r>
      <w:r>
        <w:rPr>
          <w:rFonts w:ascii="Arial" w:eastAsia="Arial" w:hAnsi="Arial"/>
          <w:spacing w:val="-6"/>
        </w:rPr>
        <w:t>50%</w:t>
      </w:r>
      <w:r>
        <w:rPr>
          <w:spacing w:val="-6"/>
        </w:rPr>
        <w:t>，</w:t>
      </w:r>
      <w:r>
        <w:t>以现有的工作人员</w:t>
      </w:r>
      <w:r>
        <w:tab/>
      </w:r>
      <w:r>
        <w:rPr>
          <w:rFonts w:ascii="Arial" w:eastAsia="Arial" w:hAnsi="Arial"/>
        </w:rPr>
        <w:t>10</w:t>
      </w:r>
      <w:r>
        <w:rPr>
          <w:rFonts w:ascii="Arial" w:eastAsia="Arial" w:hAnsi="Arial"/>
          <w:spacing w:val="-1"/>
        </w:rPr>
        <w:t xml:space="preserve"> </w:t>
      </w:r>
      <w:r>
        <w:t>人计算，可减少</w:t>
      </w:r>
      <w:r>
        <w:t xml:space="preserve"> </w:t>
      </w:r>
      <w:r>
        <w:rPr>
          <w:rFonts w:ascii="Arial" w:eastAsia="Arial" w:hAnsi="Arial"/>
        </w:rPr>
        <w:t>5</w:t>
      </w:r>
      <w:r>
        <w:rPr>
          <w:rFonts w:ascii="Arial" w:eastAsia="Arial" w:hAnsi="Arial"/>
          <w:spacing w:val="59"/>
        </w:rPr>
        <w:t xml:space="preserve"> </w:t>
      </w:r>
      <w:r>
        <w:t>人，每人每月平均工资按</w:t>
      </w:r>
      <w:r>
        <w:tab/>
      </w:r>
      <w:r>
        <w:rPr>
          <w:rFonts w:ascii="Arial" w:eastAsia="Arial" w:hAnsi="Arial"/>
        </w:rPr>
        <w:t>3000</w:t>
      </w:r>
      <w:r>
        <w:rPr>
          <w:rFonts w:ascii="Arial" w:eastAsia="Arial" w:hAnsi="Arial"/>
          <w:spacing w:val="37"/>
        </w:rPr>
        <w:t xml:space="preserve"> </w:t>
      </w:r>
      <w:r>
        <w:t>元计算，每年节约人员工资</w:t>
      </w:r>
      <w:r>
        <w:tab/>
      </w:r>
      <w:r>
        <w:tab/>
      </w:r>
      <w:r>
        <w:rPr>
          <w:rFonts w:ascii="Arial" w:eastAsia="Arial" w:hAnsi="Arial"/>
          <w:spacing w:val="2"/>
        </w:rPr>
        <w:t>5</w:t>
      </w:r>
      <w:r>
        <w:rPr>
          <w:spacing w:val="2"/>
        </w:rPr>
        <w:t>×</w:t>
      </w:r>
      <w:r>
        <w:rPr>
          <w:rFonts w:ascii="Arial" w:eastAsia="Arial" w:hAnsi="Arial"/>
          <w:spacing w:val="2"/>
        </w:rPr>
        <w:t>12</w:t>
      </w:r>
      <w:r>
        <w:rPr>
          <w:spacing w:val="2"/>
        </w:rPr>
        <w:t>×</w:t>
      </w:r>
      <w:r>
        <w:rPr>
          <w:rFonts w:ascii="Arial" w:eastAsia="Arial" w:hAnsi="Arial"/>
          <w:spacing w:val="2"/>
        </w:rPr>
        <w:t xml:space="preserve">0.3=21 </w:t>
      </w:r>
      <w:r>
        <w:t>万</w:t>
      </w:r>
      <w:r>
        <w:rPr>
          <w:spacing w:val="60"/>
        </w:rPr>
        <w:t>元</w:t>
      </w:r>
      <w:r>
        <w:rPr>
          <w:rFonts w:ascii="Arial" w:eastAsia="Arial" w:hAnsi="Arial"/>
        </w:rPr>
        <w:t>/</w:t>
      </w:r>
      <w:r>
        <w:t>年。按年利率</w:t>
      </w:r>
      <w:r>
        <w:rPr>
          <w:spacing w:val="79"/>
        </w:rPr>
        <w:t xml:space="preserve"> </w:t>
      </w:r>
      <w:r>
        <w:rPr>
          <w:rFonts w:ascii="Arial" w:eastAsia="Arial" w:hAnsi="Arial"/>
        </w:rPr>
        <w:t>5%</w:t>
      </w:r>
      <w:r>
        <w:t>计算，效益计算如下表。</w:t>
      </w:r>
    </w:p>
    <w:p w14:paraId="40DFE20F" w14:textId="77777777" w:rsidR="00C20888" w:rsidRDefault="00AC6F10" w:rsidP="00B26E68">
      <w:pPr>
        <w:pStyle w:val="a3"/>
        <w:spacing w:before="46" w:line="300" w:lineRule="auto"/>
        <w:ind w:left="880"/>
      </w:pPr>
      <w:r>
        <w:pict w14:anchorId="212A8BCA">
          <v:group id="_x0000_s1042" alt="" style="position:absolute;left:0;text-align:left;margin-left:191.5pt;margin-top:70.55pt;width:573.5pt;height:462.8pt;z-index:-16191488;mso-position-horizontal-relative:page" coordorigin="3830,1411" coordsize="11470,9256">
            <v:shape id="_x0000_s1043" type="#_x0000_t75" alt="" style="position:absolute;left:3829;top:1411;width:11470;height:9256">
              <v:imagedata r:id="rId7" o:title=""/>
            </v:shape>
            <v:shape id="_x0000_s1044" type="#_x0000_t202" alt="" style="position:absolute;left:4440;top:1608;width:620;height:343;mso-wrap-style:square;v-text-anchor:top" filled="f" stroked="f">
              <v:textbox inset="0,0,0,0">
                <w:txbxContent>
                  <w:p w14:paraId="3B0398EA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年份</w:t>
                    </w:r>
                  </w:p>
                </w:txbxContent>
              </v:textbox>
            </v:shape>
            <v:shape id="_x0000_s1045" type="#_x0000_t202" alt="" style="position:absolute;left:5940;top:1608;width:1520;height:343;mso-wrap-style:square;v-text-anchor:top" filled="f" stroked="f">
              <v:textbox inset="0,0,0,0">
                <w:txbxContent>
                  <w:p w14:paraId="7A0BB6A7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将来收益值</w:t>
                    </w:r>
                  </w:p>
                </w:txbxContent>
              </v:textbox>
            </v:shape>
            <v:shape id="_x0000_s1046" type="#_x0000_t202" alt="" style="position:absolute;left:8140;top:1758;width:330;height:380;mso-wrap-style:square;v-text-anchor:top" filled="f" stroked="f">
              <v:textbox inset="0,0,0,0">
                <w:txbxContent>
                  <w:p w14:paraId="5D98062C" w14:textId="77777777" w:rsidR="00C20888" w:rsidRDefault="00AC6F10">
                    <w:pPr>
                      <w:spacing w:line="380" w:lineRule="exac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sz w:val="34"/>
                      </w:rPr>
                      <w:t>(1</w:t>
                    </w:r>
                  </w:p>
                </w:txbxContent>
              </v:textbox>
            </v:shape>
            <v:shape id="_x0000_s1047" type="#_x0000_t202" alt="" style="position:absolute;left:8780;top:1644;width:985;height:494;mso-wrap-style:square;v-text-anchor:top" filled="f" stroked="f">
              <v:textbox inset="0,0,0,0">
                <w:txbxContent>
                  <w:p w14:paraId="073D4E49" w14:textId="77777777" w:rsidR="00C20888" w:rsidRDefault="00AC6F10">
                    <w:pPr>
                      <w:spacing w:line="163" w:lineRule="exact"/>
                      <w:ind w:right="18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N</w:t>
                    </w:r>
                  </w:p>
                  <w:p w14:paraId="55F0F247" w14:textId="77777777" w:rsidR="00C20888" w:rsidRDefault="00AC6F10">
                    <w:pPr>
                      <w:spacing w:line="330" w:lineRule="exac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sz w:val="34"/>
                      </w:rPr>
                      <w:t>0.05)</w:t>
                    </w:r>
                  </w:p>
                </w:txbxContent>
              </v:textbox>
            </v:shape>
            <v:shape id="_x0000_s1048" type="#_x0000_t202" alt="" style="position:absolute;left:10400;top:1608;width:1520;height:343;mso-wrap-style:square;v-text-anchor:top" filled="f" stroked="f">
              <v:textbox inset="0,0,0,0">
                <w:txbxContent>
                  <w:p w14:paraId="5A867E59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现在收益值</w:t>
                    </w:r>
                  </w:p>
                </w:txbxContent>
              </v:textbox>
            </v:shape>
            <v:shape id="_x0000_s1049" type="#_x0000_t202" alt="" style="position:absolute;left:12600;top:1608;width:2120;height:343;mso-wrap-style:square;v-text-anchor:top" filled="f" stroked="f">
              <v:textbox inset="0,0,0,0">
                <w:txbxContent>
                  <w:p w14:paraId="3B4F59E0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累计现在收益值</w:t>
                    </w:r>
                  </w:p>
                </w:txbxContent>
              </v:textbox>
            </v:shape>
            <v:shape id="_x0000_s1050" type="#_x0000_t202" alt="" style="position:absolute;left:6280;top:2388;width:1220;height:343;mso-wrap-style:square;v-text-anchor:top" filled="f" stroked="f">
              <v:textbox inset="0,0,0,0">
                <w:txbxContent>
                  <w:p w14:paraId="6B9C523D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（</w:t>
                    </w:r>
                    <w:r>
                      <w:rPr>
                        <w:sz w:val="30"/>
                      </w:rPr>
                      <w:t>万元）</w:t>
                    </w:r>
                  </w:p>
                </w:txbxContent>
              </v:textbox>
            </v:shape>
            <v:shape id="_x0000_s1051" type="#_x0000_t202" alt="" style="position:absolute;left:10740;top:2388;width:1220;height:343;mso-wrap-style:square;v-text-anchor:top" filled="f" stroked="f">
              <v:textbox inset="0,0,0,0">
                <w:txbxContent>
                  <w:p w14:paraId="4AD3706F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（</w:t>
                    </w:r>
                    <w:r>
                      <w:rPr>
                        <w:sz w:val="30"/>
                      </w:rPr>
                      <w:t>万元）</w:t>
                    </w:r>
                  </w:p>
                </w:txbxContent>
              </v:textbox>
            </v:shape>
            <v:shape id="_x0000_s1052" type="#_x0000_t202" alt="" style="position:absolute;left:13300;top:2388;width:1220;height:343;mso-wrap-style:square;v-text-anchor:top" filled="f" stroked="f">
              <v:textbox inset="0,0,0,0">
                <w:txbxContent>
                  <w:p w14:paraId="41651C17" w14:textId="77777777" w:rsidR="00C20888" w:rsidRDefault="00AC6F10">
                    <w:pPr>
                      <w:spacing w:line="34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（</w:t>
                    </w:r>
                    <w:r>
                      <w:rPr>
                        <w:sz w:val="30"/>
                      </w:rPr>
                      <w:t>万元）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2"/>
        </w:rPr>
        <w:t>系统收益总额为：</w:t>
      </w:r>
      <w:r>
        <w:rPr>
          <w:spacing w:val="2"/>
        </w:rPr>
        <w:t xml:space="preserve"> </w:t>
      </w:r>
      <w:r>
        <w:rPr>
          <w:rFonts w:ascii="Arial" w:eastAsia="Arial"/>
        </w:rPr>
        <w:t>447.5142</w:t>
      </w:r>
      <w:r>
        <w:rPr>
          <w:rFonts w:ascii="Arial" w:eastAsia="Arial"/>
          <w:spacing w:val="-62"/>
        </w:rPr>
        <w:t xml:space="preserve"> </w:t>
      </w:r>
      <w:r>
        <w:t>万元。</w:t>
      </w:r>
    </w:p>
    <w:p w14:paraId="67F03B61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0622E197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0335202C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281FE1F2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6A2BCFF7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2DD6196A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0999B374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6886289A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7DD09660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4625D96F" w14:textId="77777777" w:rsidR="00C20888" w:rsidRDefault="00C20888" w:rsidP="00B26E68">
      <w:pPr>
        <w:pStyle w:val="a3"/>
        <w:spacing w:before="5" w:line="300" w:lineRule="auto"/>
        <w:rPr>
          <w:sz w:val="22"/>
        </w:rPr>
      </w:pPr>
    </w:p>
    <w:tbl>
      <w:tblPr>
        <w:tblStyle w:val="TableNormal"/>
        <w:tblW w:w="0" w:type="auto"/>
        <w:tblInd w:w="1537" w:type="dxa"/>
        <w:tblLayout w:type="fixed"/>
        <w:tblLook w:val="01E0" w:firstRow="1" w:lastRow="1" w:firstColumn="1" w:lastColumn="1" w:noHBand="0" w:noVBand="0"/>
      </w:tblPr>
      <w:tblGrid>
        <w:gridCol w:w="1620"/>
        <w:gridCol w:w="1932"/>
        <w:gridCol w:w="2329"/>
        <w:gridCol w:w="2451"/>
        <w:gridCol w:w="2151"/>
      </w:tblGrid>
      <w:tr w:rsidR="00C20888" w14:paraId="69EBF659" w14:textId="77777777">
        <w:trPr>
          <w:trHeight w:val="591"/>
        </w:trPr>
        <w:tc>
          <w:tcPr>
            <w:tcW w:w="1620" w:type="dxa"/>
          </w:tcPr>
          <w:p w14:paraId="35135B34" w14:textId="77777777" w:rsidR="00C20888" w:rsidRDefault="00AC6F10" w:rsidP="00B26E68">
            <w:pPr>
              <w:pStyle w:val="TableParagraph"/>
              <w:spacing w:before="0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第一年</w:t>
            </w:r>
          </w:p>
        </w:tc>
        <w:tc>
          <w:tcPr>
            <w:tcW w:w="1932" w:type="dxa"/>
          </w:tcPr>
          <w:p w14:paraId="429EB89A" w14:textId="77777777" w:rsidR="00C20888" w:rsidRDefault="00AC6F10" w:rsidP="00B26E68">
            <w:pPr>
              <w:pStyle w:val="TableParagraph"/>
              <w:spacing w:before="4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5E1CB633" w14:textId="77777777" w:rsidR="00C20888" w:rsidRDefault="00AC6F10" w:rsidP="00B26E68">
            <w:pPr>
              <w:pStyle w:val="TableParagraph"/>
              <w:spacing w:before="0"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1.05</w:t>
            </w:r>
          </w:p>
        </w:tc>
        <w:tc>
          <w:tcPr>
            <w:tcW w:w="2451" w:type="dxa"/>
          </w:tcPr>
          <w:p w14:paraId="0E869C98" w14:textId="77777777" w:rsidR="00C20888" w:rsidRDefault="00AC6F10" w:rsidP="00B26E68">
            <w:pPr>
              <w:pStyle w:val="TableParagraph"/>
              <w:spacing w:before="0"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54.8571</w:t>
            </w:r>
          </w:p>
        </w:tc>
        <w:tc>
          <w:tcPr>
            <w:tcW w:w="2151" w:type="dxa"/>
          </w:tcPr>
          <w:p w14:paraId="5D32336E" w14:textId="77777777" w:rsidR="00C20888" w:rsidRDefault="00AC6F10" w:rsidP="00B26E68">
            <w:pPr>
              <w:pStyle w:val="TableParagraph"/>
              <w:spacing w:before="0" w:line="300" w:lineRule="auto"/>
              <w:ind w:right="150"/>
              <w:jc w:val="right"/>
              <w:rPr>
                <w:sz w:val="36"/>
              </w:rPr>
            </w:pPr>
            <w:r>
              <w:rPr>
                <w:sz w:val="36"/>
              </w:rPr>
              <w:t>54.8571</w:t>
            </w:r>
          </w:p>
        </w:tc>
      </w:tr>
      <w:tr w:rsidR="00C20888" w14:paraId="2C671CF0" w14:textId="77777777">
        <w:trPr>
          <w:trHeight w:val="780"/>
        </w:trPr>
        <w:tc>
          <w:tcPr>
            <w:tcW w:w="1620" w:type="dxa"/>
          </w:tcPr>
          <w:p w14:paraId="1C56AA0C" w14:textId="77777777" w:rsidR="00C20888" w:rsidRDefault="00AC6F10" w:rsidP="00B26E68">
            <w:pPr>
              <w:pStyle w:val="TableParagraph"/>
              <w:spacing w:before="17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第二年</w:t>
            </w:r>
          </w:p>
        </w:tc>
        <w:tc>
          <w:tcPr>
            <w:tcW w:w="1932" w:type="dxa"/>
          </w:tcPr>
          <w:p w14:paraId="43C64F8C" w14:textId="77777777" w:rsidR="00C20888" w:rsidRDefault="00AC6F10" w:rsidP="00B26E68">
            <w:pPr>
              <w:pStyle w:val="TableParagraph"/>
              <w:spacing w:before="19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29E688C0" w14:textId="77777777" w:rsidR="00C20888" w:rsidRDefault="00AC6F10" w:rsidP="00B26E68">
            <w:pPr>
              <w:pStyle w:val="TableParagraph"/>
              <w:spacing w:before="177"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1.1025</w:t>
            </w:r>
          </w:p>
        </w:tc>
        <w:tc>
          <w:tcPr>
            <w:tcW w:w="2451" w:type="dxa"/>
          </w:tcPr>
          <w:p w14:paraId="0C18EDE4" w14:textId="77777777" w:rsidR="00C20888" w:rsidRDefault="00AC6F10" w:rsidP="00B26E68">
            <w:pPr>
              <w:pStyle w:val="TableParagraph"/>
              <w:spacing w:before="177"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52.2448</w:t>
            </w:r>
          </w:p>
        </w:tc>
        <w:tc>
          <w:tcPr>
            <w:tcW w:w="2151" w:type="dxa"/>
          </w:tcPr>
          <w:p w14:paraId="336B09E3" w14:textId="77777777" w:rsidR="00C20888" w:rsidRDefault="00AC6F10" w:rsidP="00B26E68">
            <w:pPr>
              <w:pStyle w:val="TableParagraph"/>
              <w:spacing w:before="177" w:line="300" w:lineRule="auto"/>
              <w:ind w:right="50"/>
              <w:jc w:val="right"/>
              <w:rPr>
                <w:sz w:val="36"/>
              </w:rPr>
            </w:pPr>
            <w:r>
              <w:rPr>
                <w:sz w:val="36"/>
              </w:rPr>
              <w:t>109.8448</w:t>
            </w:r>
          </w:p>
        </w:tc>
      </w:tr>
      <w:tr w:rsidR="00C20888" w14:paraId="703CCD79" w14:textId="77777777">
        <w:trPr>
          <w:trHeight w:val="770"/>
        </w:trPr>
        <w:tc>
          <w:tcPr>
            <w:tcW w:w="1620" w:type="dxa"/>
          </w:tcPr>
          <w:p w14:paraId="0ACDE401" w14:textId="77777777" w:rsidR="00C20888" w:rsidRDefault="00AC6F10" w:rsidP="00B26E68">
            <w:pPr>
              <w:pStyle w:val="TableParagraph"/>
              <w:spacing w:before="17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第三年</w:t>
            </w:r>
          </w:p>
        </w:tc>
        <w:tc>
          <w:tcPr>
            <w:tcW w:w="1932" w:type="dxa"/>
          </w:tcPr>
          <w:p w14:paraId="17B0B26A" w14:textId="77777777" w:rsidR="00C20888" w:rsidRDefault="00AC6F10" w:rsidP="00B26E68">
            <w:pPr>
              <w:pStyle w:val="TableParagraph"/>
              <w:spacing w:before="19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70B93AE3" w14:textId="77777777" w:rsidR="00C20888" w:rsidRDefault="00AC6F10" w:rsidP="00B26E68">
            <w:pPr>
              <w:pStyle w:val="TableParagraph"/>
              <w:spacing w:before="177"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1.1576</w:t>
            </w:r>
          </w:p>
        </w:tc>
        <w:tc>
          <w:tcPr>
            <w:tcW w:w="2451" w:type="dxa"/>
          </w:tcPr>
          <w:p w14:paraId="0D150104" w14:textId="77777777" w:rsidR="00C20888" w:rsidRDefault="00AC6F10" w:rsidP="00B26E68">
            <w:pPr>
              <w:pStyle w:val="TableParagraph"/>
              <w:spacing w:before="177"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49.7581</w:t>
            </w:r>
          </w:p>
        </w:tc>
        <w:tc>
          <w:tcPr>
            <w:tcW w:w="2151" w:type="dxa"/>
          </w:tcPr>
          <w:p w14:paraId="79D4B551" w14:textId="77777777" w:rsidR="00C20888" w:rsidRDefault="00AC6F10" w:rsidP="00B26E68">
            <w:pPr>
              <w:pStyle w:val="TableParagraph"/>
              <w:spacing w:before="177" w:line="300" w:lineRule="auto"/>
              <w:ind w:right="50"/>
              <w:jc w:val="right"/>
              <w:rPr>
                <w:sz w:val="36"/>
              </w:rPr>
            </w:pPr>
            <w:r>
              <w:rPr>
                <w:sz w:val="36"/>
              </w:rPr>
              <w:t>159.6029</w:t>
            </w:r>
          </w:p>
        </w:tc>
      </w:tr>
      <w:tr w:rsidR="00C20888" w14:paraId="3691794B" w14:textId="77777777">
        <w:trPr>
          <w:trHeight w:val="770"/>
        </w:trPr>
        <w:tc>
          <w:tcPr>
            <w:tcW w:w="1620" w:type="dxa"/>
          </w:tcPr>
          <w:p w14:paraId="67A38E45" w14:textId="77777777" w:rsidR="00C20888" w:rsidRDefault="00AC6F10" w:rsidP="00B26E68">
            <w:pPr>
              <w:pStyle w:val="TableParagraph"/>
              <w:spacing w:before="16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第四年</w:t>
            </w:r>
          </w:p>
        </w:tc>
        <w:tc>
          <w:tcPr>
            <w:tcW w:w="1932" w:type="dxa"/>
          </w:tcPr>
          <w:p w14:paraId="0895DBE4" w14:textId="77777777" w:rsidR="00C20888" w:rsidRDefault="00AC6F10" w:rsidP="00B26E68">
            <w:pPr>
              <w:pStyle w:val="TableParagraph"/>
              <w:spacing w:before="18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78215FBD" w14:textId="77777777" w:rsidR="00C20888" w:rsidRDefault="00AC6F10" w:rsidP="00B26E68">
            <w:pPr>
              <w:pStyle w:val="TableParagraph"/>
              <w:spacing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1.2155</w:t>
            </w:r>
          </w:p>
        </w:tc>
        <w:tc>
          <w:tcPr>
            <w:tcW w:w="2451" w:type="dxa"/>
          </w:tcPr>
          <w:p w14:paraId="3362D26B" w14:textId="77777777" w:rsidR="00C20888" w:rsidRDefault="00AC6F10" w:rsidP="00B26E68">
            <w:pPr>
              <w:pStyle w:val="TableParagraph"/>
              <w:spacing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47.3879</w:t>
            </w:r>
          </w:p>
        </w:tc>
        <w:tc>
          <w:tcPr>
            <w:tcW w:w="2151" w:type="dxa"/>
          </w:tcPr>
          <w:p w14:paraId="712F16FA" w14:textId="77777777" w:rsidR="00C20888" w:rsidRDefault="00AC6F10" w:rsidP="00B26E68">
            <w:pPr>
              <w:pStyle w:val="TableParagraph"/>
              <w:spacing w:line="300" w:lineRule="auto"/>
              <w:ind w:right="50"/>
              <w:jc w:val="right"/>
              <w:rPr>
                <w:sz w:val="36"/>
              </w:rPr>
            </w:pPr>
            <w:r>
              <w:rPr>
                <w:sz w:val="36"/>
              </w:rPr>
              <w:t>206.9908</w:t>
            </w:r>
          </w:p>
        </w:tc>
      </w:tr>
      <w:tr w:rsidR="00C20888" w14:paraId="2AD935A4" w14:textId="77777777">
        <w:trPr>
          <w:trHeight w:val="770"/>
        </w:trPr>
        <w:tc>
          <w:tcPr>
            <w:tcW w:w="1620" w:type="dxa"/>
          </w:tcPr>
          <w:p w14:paraId="05E7117C" w14:textId="77777777" w:rsidR="00C20888" w:rsidRDefault="00AC6F10" w:rsidP="00B26E68">
            <w:pPr>
              <w:pStyle w:val="TableParagraph"/>
              <w:spacing w:before="17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第五年</w:t>
            </w:r>
          </w:p>
        </w:tc>
        <w:tc>
          <w:tcPr>
            <w:tcW w:w="1932" w:type="dxa"/>
          </w:tcPr>
          <w:p w14:paraId="0C96705B" w14:textId="77777777" w:rsidR="00C20888" w:rsidRDefault="00AC6F10" w:rsidP="00B26E68">
            <w:pPr>
              <w:pStyle w:val="TableParagraph"/>
              <w:spacing w:before="19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02611047" w14:textId="77777777" w:rsidR="00C20888" w:rsidRDefault="00AC6F10" w:rsidP="00B26E68">
            <w:pPr>
              <w:pStyle w:val="TableParagraph"/>
              <w:spacing w:before="177"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1.2763</w:t>
            </w:r>
          </w:p>
        </w:tc>
        <w:tc>
          <w:tcPr>
            <w:tcW w:w="2451" w:type="dxa"/>
          </w:tcPr>
          <w:p w14:paraId="60BA36A1" w14:textId="77777777" w:rsidR="00C20888" w:rsidRDefault="00AC6F10" w:rsidP="00B26E68">
            <w:pPr>
              <w:pStyle w:val="TableParagraph"/>
              <w:spacing w:before="177"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45.1304</w:t>
            </w:r>
          </w:p>
        </w:tc>
        <w:tc>
          <w:tcPr>
            <w:tcW w:w="2151" w:type="dxa"/>
          </w:tcPr>
          <w:p w14:paraId="62CE993A" w14:textId="77777777" w:rsidR="00C20888" w:rsidRDefault="00AC6F10" w:rsidP="00B26E68">
            <w:pPr>
              <w:pStyle w:val="TableParagraph"/>
              <w:spacing w:before="177" w:line="300" w:lineRule="auto"/>
              <w:ind w:right="50"/>
              <w:jc w:val="right"/>
              <w:rPr>
                <w:sz w:val="36"/>
              </w:rPr>
            </w:pPr>
            <w:r>
              <w:rPr>
                <w:sz w:val="36"/>
              </w:rPr>
              <w:t>252.1212</w:t>
            </w:r>
          </w:p>
        </w:tc>
      </w:tr>
      <w:tr w:rsidR="00C20888" w14:paraId="728322CA" w14:textId="77777777">
        <w:trPr>
          <w:trHeight w:val="760"/>
        </w:trPr>
        <w:tc>
          <w:tcPr>
            <w:tcW w:w="1620" w:type="dxa"/>
          </w:tcPr>
          <w:p w14:paraId="69EB99CF" w14:textId="77777777" w:rsidR="00C20888" w:rsidRDefault="00AC6F10" w:rsidP="00B26E68">
            <w:pPr>
              <w:pStyle w:val="TableParagraph"/>
              <w:spacing w:before="18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第六年</w:t>
            </w:r>
          </w:p>
        </w:tc>
        <w:tc>
          <w:tcPr>
            <w:tcW w:w="1932" w:type="dxa"/>
          </w:tcPr>
          <w:p w14:paraId="0E78941C" w14:textId="77777777" w:rsidR="00C20888" w:rsidRDefault="00AC6F10" w:rsidP="00B26E68">
            <w:pPr>
              <w:pStyle w:val="TableParagraph"/>
              <w:spacing w:before="20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42D6BDF4" w14:textId="77777777" w:rsidR="00C20888" w:rsidRDefault="00AC6F10" w:rsidP="00B26E68">
            <w:pPr>
              <w:pStyle w:val="TableParagraph"/>
              <w:spacing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1.3401</w:t>
            </w:r>
          </w:p>
        </w:tc>
        <w:tc>
          <w:tcPr>
            <w:tcW w:w="2451" w:type="dxa"/>
          </w:tcPr>
          <w:p w14:paraId="434213EE" w14:textId="77777777" w:rsidR="00C20888" w:rsidRDefault="00AC6F10" w:rsidP="00B26E68">
            <w:pPr>
              <w:pStyle w:val="TableParagraph"/>
              <w:spacing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42.9818</w:t>
            </w:r>
          </w:p>
        </w:tc>
        <w:tc>
          <w:tcPr>
            <w:tcW w:w="2151" w:type="dxa"/>
          </w:tcPr>
          <w:p w14:paraId="59036694" w14:textId="77777777" w:rsidR="00C20888" w:rsidRDefault="00AC6F10" w:rsidP="00B26E68">
            <w:pPr>
              <w:pStyle w:val="TableParagraph"/>
              <w:spacing w:line="300" w:lineRule="auto"/>
              <w:ind w:right="150"/>
              <w:jc w:val="right"/>
              <w:rPr>
                <w:sz w:val="36"/>
              </w:rPr>
            </w:pPr>
            <w:r>
              <w:rPr>
                <w:sz w:val="36"/>
              </w:rPr>
              <w:t>295.103</w:t>
            </w:r>
          </w:p>
        </w:tc>
      </w:tr>
      <w:tr w:rsidR="00C20888" w14:paraId="21C7B217" w14:textId="77777777">
        <w:trPr>
          <w:trHeight w:val="770"/>
        </w:trPr>
        <w:tc>
          <w:tcPr>
            <w:tcW w:w="1620" w:type="dxa"/>
          </w:tcPr>
          <w:p w14:paraId="2BDA9638" w14:textId="77777777" w:rsidR="00C20888" w:rsidRDefault="00AC6F10" w:rsidP="00B26E68">
            <w:pPr>
              <w:pStyle w:val="TableParagraph"/>
              <w:spacing w:before="16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第七年</w:t>
            </w:r>
          </w:p>
        </w:tc>
        <w:tc>
          <w:tcPr>
            <w:tcW w:w="1932" w:type="dxa"/>
          </w:tcPr>
          <w:p w14:paraId="7BC1BF7A" w14:textId="77777777" w:rsidR="00C20888" w:rsidRDefault="00AC6F10" w:rsidP="00B26E68">
            <w:pPr>
              <w:pStyle w:val="TableParagraph"/>
              <w:spacing w:before="18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52DBA30E" w14:textId="77777777" w:rsidR="00C20888" w:rsidRDefault="00AC6F10" w:rsidP="00B26E68">
            <w:pPr>
              <w:pStyle w:val="TableParagraph"/>
              <w:spacing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1.4071</w:t>
            </w:r>
          </w:p>
        </w:tc>
        <w:tc>
          <w:tcPr>
            <w:tcW w:w="2451" w:type="dxa"/>
          </w:tcPr>
          <w:p w14:paraId="4F0B341D" w14:textId="77777777" w:rsidR="00C20888" w:rsidRDefault="00AC6F10" w:rsidP="00B26E68">
            <w:pPr>
              <w:pStyle w:val="TableParagraph"/>
              <w:spacing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40.9352</w:t>
            </w:r>
          </w:p>
        </w:tc>
        <w:tc>
          <w:tcPr>
            <w:tcW w:w="2151" w:type="dxa"/>
          </w:tcPr>
          <w:p w14:paraId="7BDB292E" w14:textId="77777777" w:rsidR="00C20888" w:rsidRDefault="00AC6F10" w:rsidP="00B26E68">
            <w:pPr>
              <w:pStyle w:val="TableParagraph"/>
              <w:spacing w:line="300" w:lineRule="auto"/>
              <w:ind w:right="50"/>
              <w:jc w:val="right"/>
              <w:rPr>
                <w:sz w:val="36"/>
              </w:rPr>
            </w:pPr>
            <w:r>
              <w:rPr>
                <w:sz w:val="36"/>
              </w:rPr>
              <w:t>336.0382</w:t>
            </w:r>
          </w:p>
        </w:tc>
      </w:tr>
      <w:tr w:rsidR="00C20888" w14:paraId="0F9571E4" w14:textId="77777777">
        <w:trPr>
          <w:trHeight w:val="820"/>
        </w:trPr>
        <w:tc>
          <w:tcPr>
            <w:tcW w:w="1620" w:type="dxa"/>
          </w:tcPr>
          <w:p w14:paraId="0507D0E2" w14:textId="77777777" w:rsidR="00C20888" w:rsidRDefault="00AC6F10" w:rsidP="00B26E68">
            <w:pPr>
              <w:pStyle w:val="TableParagraph"/>
              <w:spacing w:before="17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lastRenderedPageBreak/>
              <w:t>第八年</w:t>
            </w:r>
          </w:p>
        </w:tc>
        <w:tc>
          <w:tcPr>
            <w:tcW w:w="1932" w:type="dxa"/>
          </w:tcPr>
          <w:p w14:paraId="17E52E3E" w14:textId="77777777" w:rsidR="00C20888" w:rsidRDefault="00AC6F10" w:rsidP="00B26E68">
            <w:pPr>
              <w:pStyle w:val="TableParagraph"/>
              <w:spacing w:before="19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4E2BC695" w14:textId="77777777" w:rsidR="00C20888" w:rsidRDefault="00AC6F10" w:rsidP="00B26E68">
            <w:pPr>
              <w:pStyle w:val="TableParagraph"/>
              <w:spacing w:before="177"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1.4775</w:t>
            </w:r>
          </w:p>
        </w:tc>
        <w:tc>
          <w:tcPr>
            <w:tcW w:w="2451" w:type="dxa"/>
          </w:tcPr>
          <w:p w14:paraId="006E159A" w14:textId="77777777" w:rsidR="00C20888" w:rsidRDefault="00AC6F10" w:rsidP="00B26E68">
            <w:pPr>
              <w:pStyle w:val="TableParagraph"/>
              <w:spacing w:before="177"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38.9847</w:t>
            </w:r>
          </w:p>
        </w:tc>
        <w:tc>
          <w:tcPr>
            <w:tcW w:w="2151" w:type="dxa"/>
          </w:tcPr>
          <w:p w14:paraId="1A3F75C3" w14:textId="77777777" w:rsidR="00C20888" w:rsidRDefault="00AC6F10" w:rsidP="00B26E68">
            <w:pPr>
              <w:pStyle w:val="TableParagraph"/>
              <w:spacing w:before="177" w:line="300" w:lineRule="auto"/>
              <w:ind w:right="50"/>
              <w:jc w:val="right"/>
              <w:rPr>
                <w:sz w:val="36"/>
              </w:rPr>
            </w:pPr>
            <w:r>
              <w:rPr>
                <w:sz w:val="36"/>
              </w:rPr>
              <w:t>375.0229</w:t>
            </w:r>
          </w:p>
        </w:tc>
      </w:tr>
      <w:tr w:rsidR="00C20888" w14:paraId="703A94D1" w14:textId="77777777">
        <w:trPr>
          <w:trHeight w:val="810"/>
        </w:trPr>
        <w:tc>
          <w:tcPr>
            <w:tcW w:w="1620" w:type="dxa"/>
          </w:tcPr>
          <w:p w14:paraId="733EF1B5" w14:textId="77777777" w:rsidR="00C20888" w:rsidRDefault="00AC6F10" w:rsidP="00B26E68">
            <w:pPr>
              <w:pStyle w:val="TableParagraph"/>
              <w:spacing w:before="21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第九年</w:t>
            </w:r>
          </w:p>
        </w:tc>
        <w:tc>
          <w:tcPr>
            <w:tcW w:w="1932" w:type="dxa"/>
          </w:tcPr>
          <w:p w14:paraId="50CBA5F3" w14:textId="77777777" w:rsidR="00C20888" w:rsidRDefault="00AC6F10" w:rsidP="00B26E68">
            <w:pPr>
              <w:pStyle w:val="TableParagraph"/>
              <w:spacing w:before="23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2FAA40CE" w14:textId="77777777" w:rsidR="00C20888" w:rsidRDefault="00AC6F10" w:rsidP="00B26E68">
            <w:pPr>
              <w:pStyle w:val="TableParagraph"/>
              <w:spacing w:before="217"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1.5513</w:t>
            </w:r>
          </w:p>
        </w:tc>
        <w:tc>
          <w:tcPr>
            <w:tcW w:w="2451" w:type="dxa"/>
          </w:tcPr>
          <w:p w14:paraId="3184FD66" w14:textId="77777777" w:rsidR="00C20888" w:rsidRDefault="00AC6F10" w:rsidP="00B26E68">
            <w:pPr>
              <w:pStyle w:val="TableParagraph"/>
              <w:spacing w:before="217"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37.1301</w:t>
            </w:r>
          </w:p>
        </w:tc>
        <w:tc>
          <w:tcPr>
            <w:tcW w:w="2151" w:type="dxa"/>
          </w:tcPr>
          <w:p w14:paraId="55F9EE5F" w14:textId="77777777" w:rsidR="00C20888" w:rsidRDefault="00AC6F10" w:rsidP="00B26E68">
            <w:pPr>
              <w:pStyle w:val="TableParagraph"/>
              <w:spacing w:before="217" w:line="300" w:lineRule="auto"/>
              <w:ind w:right="150"/>
              <w:jc w:val="right"/>
              <w:rPr>
                <w:sz w:val="36"/>
              </w:rPr>
            </w:pPr>
            <w:r>
              <w:rPr>
                <w:sz w:val="36"/>
              </w:rPr>
              <w:t>412.153</w:t>
            </w:r>
          </w:p>
        </w:tc>
      </w:tr>
      <w:tr w:rsidR="00C20888" w14:paraId="311F85DC" w14:textId="77777777">
        <w:trPr>
          <w:trHeight w:val="581"/>
        </w:trPr>
        <w:tc>
          <w:tcPr>
            <w:tcW w:w="1620" w:type="dxa"/>
          </w:tcPr>
          <w:p w14:paraId="126BFBC2" w14:textId="77777777" w:rsidR="00C20888" w:rsidRDefault="00AC6F10" w:rsidP="00B26E68">
            <w:pPr>
              <w:pStyle w:val="TableParagraph"/>
              <w:spacing w:before="165" w:line="300" w:lineRule="auto"/>
              <w:ind w:left="50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第十年</w:t>
            </w:r>
          </w:p>
        </w:tc>
        <w:tc>
          <w:tcPr>
            <w:tcW w:w="1932" w:type="dxa"/>
          </w:tcPr>
          <w:p w14:paraId="53A5EF42" w14:textId="77777777" w:rsidR="00C20888" w:rsidRDefault="00AC6F10" w:rsidP="00B26E68">
            <w:pPr>
              <w:pStyle w:val="TableParagraph"/>
              <w:spacing w:before="183" w:line="300" w:lineRule="auto"/>
              <w:ind w:left="651" w:right="657"/>
              <w:jc w:val="center"/>
              <w:rPr>
                <w:sz w:val="30"/>
              </w:rPr>
            </w:pPr>
            <w:r>
              <w:rPr>
                <w:sz w:val="30"/>
              </w:rPr>
              <w:t>57.6</w:t>
            </w:r>
          </w:p>
        </w:tc>
        <w:tc>
          <w:tcPr>
            <w:tcW w:w="2329" w:type="dxa"/>
          </w:tcPr>
          <w:p w14:paraId="1FD89025" w14:textId="77777777" w:rsidR="00C20888" w:rsidRDefault="00AC6F10" w:rsidP="00B26E68">
            <w:pPr>
              <w:pStyle w:val="TableParagraph"/>
              <w:spacing w:line="300" w:lineRule="auto"/>
              <w:ind w:left="657" w:right="530"/>
              <w:jc w:val="center"/>
              <w:rPr>
                <w:sz w:val="36"/>
              </w:rPr>
            </w:pPr>
            <w:r>
              <w:rPr>
                <w:sz w:val="36"/>
              </w:rPr>
              <w:t>1.6289</w:t>
            </w:r>
          </w:p>
        </w:tc>
        <w:tc>
          <w:tcPr>
            <w:tcW w:w="2451" w:type="dxa"/>
          </w:tcPr>
          <w:p w14:paraId="521E94C3" w14:textId="77777777" w:rsidR="00C20888" w:rsidRDefault="00AC6F10" w:rsidP="00B26E68">
            <w:pPr>
              <w:pStyle w:val="TableParagraph"/>
              <w:spacing w:line="300" w:lineRule="auto"/>
              <w:ind w:left="548"/>
              <w:rPr>
                <w:sz w:val="36"/>
              </w:rPr>
            </w:pPr>
            <w:r>
              <w:rPr>
                <w:sz w:val="36"/>
              </w:rPr>
              <w:t>35.3612</w:t>
            </w:r>
          </w:p>
        </w:tc>
        <w:tc>
          <w:tcPr>
            <w:tcW w:w="2151" w:type="dxa"/>
          </w:tcPr>
          <w:p w14:paraId="7A3DD4F4" w14:textId="77777777" w:rsidR="00C20888" w:rsidRDefault="00AC6F10" w:rsidP="00B26E68">
            <w:pPr>
              <w:pStyle w:val="TableParagraph"/>
              <w:spacing w:line="300" w:lineRule="auto"/>
              <w:ind w:right="50"/>
              <w:jc w:val="right"/>
              <w:rPr>
                <w:sz w:val="36"/>
              </w:rPr>
            </w:pPr>
            <w:r>
              <w:rPr>
                <w:sz w:val="36"/>
              </w:rPr>
              <w:t>447.5142</w:t>
            </w:r>
          </w:p>
        </w:tc>
      </w:tr>
    </w:tbl>
    <w:p w14:paraId="7B4BB2A8" w14:textId="77777777" w:rsidR="00C20888" w:rsidRDefault="00C20888" w:rsidP="00B26E68">
      <w:pPr>
        <w:pStyle w:val="a3"/>
        <w:spacing w:line="300" w:lineRule="auto"/>
        <w:rPr>
          <w:sz w:val="21"/>
        </w:rPr>
      </w:pPr>
    </w:p>
    <w:p w14:paraId="2249E13C" w14:textId="13528D04" w:rsidR="00C20888" w:rsidRPr="0087535F" w:rsidRDefault="00AC6F10" w:rsidP="00B26E68">
      <w:pPr>
        <w:pStyle w:val="2"/>
        <w:numPr>
          <w:ilvl w:val="2"/>
          <w:numId w:val="1"/>
        </w:numPr>
        <w:tabs>
          <w:tab w:val="left" w:pos="1360"/>
        </w:tabs>
        <w:spacing w:before="57" w:line="300" w:lineRule="auto"/>
        <w:rPr>
          <w:rFonts w:hint="eastAsia"/>
        </w:rPr>
      </w:pPr>
      <w:bookmarkStart w:id="43" w:name="_TOC_250007"/>
      <w:bookmarkEnd w:id="43"/>
      <w:r>
        <w:t>不可定量的收益</w:t>
      </w:r>
    </w:p>
    <w:p w14:paraId="07527EFC" w14:textId="77777777" w:rsidR="00C20888" w:rsidRDefault="00AC6F10" w:rsidP="00B26E68">
      <w:pPr>
        <w:pStyle w:val="a3"/>
        <w:spacing w:line="300" w:lineRule="auto"/>
        <w:ind w:left="1060"/>
      </w:pPr>
      <w:r>
        <w:t>逐</w:t>
      </w:r>
      <w:r>
        <w:t>项列出无法直接用人民币表示的收益，如服务的改进，由操作失误引起</w:t>
      </w:r>
    </w:p>
    <w:p w14:paraId="24870D74" w14:textId="7CF7E2D5" w:rsidR="00C20888" w:rsidRDefault="00AC6F10" w:rsidP="00B26E68">
      <w:pPr>
        <w:pStyle w:val="a3"/>
        <w:tabs>
          <w:tab w:val="left" w:pos="11599"/>
          <w:tab w:val="left" w:pos="12019"/>
        </w:tabs>
        <w:spacing w:before="299" w:line="300" w:lineRule="auto"/>
        <w:ind w:left="200" w:right="239"/>
        <w:rPr>
          <w:rFonts w:hint="eastAsia"/>
        </w:rPr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  <w:r>
        <w:t>的风险的减少，</w:t>
      </w:r>
      <w:r>
        <w:rPr>
          <w:spacing w:val="-60"/>
        </w:rPr>
        <w:t xml:space="preserve"> </w:t>
      </w:r>
      <w:r>
        <w:t>信息掌握情况的改进，</w:t>
      </w:r>
      <w:r>
        <w:rPr>
          <w:spacing w:val="40"/>
        </w:rPr>
        <w:t xml:space="preserve"> </w:t>
      </w:r>
      <w:r>
        <w:t>组织机构给外界形象的改善等。</w:t>
      </w:r>
      <w:r>
        <w:tab/>
      </w:r>
      <w:r>
        <w:t>有些不</w:t>
      </w:r>
      <w:r>
        <w:rPr>
          <w:spacing w:val="-18"/>
        </w:rPr>
        <w:t>可</w:t>
      </w:r>
      <w:r>
        <w:t>捉摸的收益只能大概估计或进行极值估计（按最好和最差情况估计）</w:t>
      </w:r>
      <w:r>
        <w:tab/>
      </w:r>
      <w:r>
        <w:t>。</w:t>
      </w:r>
    </w:p>
    <w:p w14:paraId="27B2493F" w14:textId="77777777" w:rsidR="00C20888" w:rsidRDefault="00C20888" w:rsidP="00B26E68">
      <w:pPr>
        <w:pStyle w:val="a3"/>
        <w:spacing w:line="300" w:lineRule="auto"/>
        <w:rPr>
          <w:sz w:val="20"/>
        </w:rPr>
      </w:pPr>
    </w:p>
    <w:p w14:paraId="01381A1A" w14:textId="44153750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44" w:name="_TOC_250006"/>
      <w:bookmarkEnd w:id="44"/>
      <w:r w:rsidRPr="00B26E68">
        <w:rPr>
          <w:rFonts w:ascii="黑体" w:eastAsia="黑体" w:hAnsi="黑体"/>
          <w:sz w:val="21"/>
          <w:szCs w:val="21"/>
        </w:rPr>
        <w:t>收益／投资比</w:t>
      </w:r>
    </w:p>
    <w:p w14:paraId="2DDA87D7" w14:textId="70C8C345" w:rsidR="00C20888" w:rsidRPr="0087535F" w:rsidRDefault="00AC6F10" w:rsidP="00B26E68">
      <w:pPr>
        <w:spacing w:line="300" w:lineRule="auto"/>
        <w:ind w:left="760"/>
        <w:rPr>
          <w:rFonts w:ascii="Arial" w:hint="eastAsia"/>
          <w:sz w:val="42"/>
        </w:rPr>
      </w:pPr>
      <w:r>
        <w:rPr>
          <w:rFonts w:ascii="Arial"/>
          <w:sz w:val="42"/>
        </w:rPr>
        <w:t>447.5142/32.5=13.7696</w:t>
      </w:r>
    </w:p>
    <w:p w14:paraId="3686CD6E" w14:textId="677E3BCB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45" w:name="_TOC_250005"/>
      <w:bookmarkEnd w:id="45"/>
      <w:r w:rsidRPr="00B26E68">
        <w:rPr>
          <w:rFonts w:ascii="黑体" w:eastAsia="黑体" w:hAnsi="黑体"/>
          <w:sz w:val="21"/>
          <w:szCs w:val="21"/>
        </w:rPr>
        <w:t>投资回收周期</w:t>
      </w:r>
    </w:p>
    <w:p w14:paraId="1434A798" w14:textId="36034268" w:rsidR="00C20888" w:rsidRPr="0087535F" w:rsidRDefault="00AC6F10" w:rsidP="00B26E68">
      <w:pPr>
        <w:pStyle w:val="a3"/>
        <w:spacing w:line="300" w:lineRule="auto"/>
        <w:ind w:left="900"/>
        <w:rPr>
          <w:rFonts w:hint="eastAsia"/>
        </w:rPr>
      </w:pPr>
      <w:r>
        <w:t>大</w:t>
      </w:r>
      <w:r>
        <w:t>约一年</w:t>
      </w:r>
    </w:p>
    <w:p w14:paraId="0F5EBFA2" w14:textId="0F7DE374" w:rsidR="00C20888" w:rsidRPr="00B26E68" w:rsidRDefault="00AC6F10" w:rsidP="00B26E68">
      <w:pPr>
        <w:pStyle w:val="2"/>
        <w:numPr>
          <w:ilvl w:val="1"/>
          <w:numId w:val="4"/>
        </w:numPr>
        <w:tabs>
          <w:tab w:val="left" w:pos="1039"/>
          <w:tab w:val="left" w:pos="1040"/>
        </w:tabs>
        <w:spacing w:line="300" w:lineRule="auto"/>
        <w:rPr>
          <w:rFonts w:ascii="黑体" w:eastAsia="黑体" w:hAnsi="黑体" w:hint="eastAsia"/>
          <w:sz w:val="21"/>
          <w:szCs w:val="21"/>
        </w:rPr>
      </w:pPr>
      <w:bookmarkStart w:id="46" w:name="_TOC_250004"/>
      <w:bookmarkEnd w:id="46"/>
      <w:r w:rsidRPr="00B26E68">
        <w:rPr>
          <w:rFonts w:ascii="黑体" w:eastAsia="黑体" w:hAnsi="黑体"/>
          <w:sz w:val="21"/>
          <w:szCs w:val="21"/>
        </w:rPr>
        <w:t>敏感性分析</w:t>
      </w:r>
    </w:p>
    <w:p w14:paraId="40EA7169" w14:textId="77777777" w:rsidR="00C20888" w:rsidRDefault="00AC6F10" w:rsidP="00B26E68">
      <w:pPr>
        <w:pStyle w:val="a3"/>
        <w:tabs>
          <w:tab w:val="left" w:pos="2919"/>
          <w:tab w:val="left" w:pos="4639"/>
        </w:tabs>
        <w:spacing w:before="1" w:line="300" w:lineRule="auto"/>
        <w:ind w:left="780" w:right="5799"/>
      </w:pPr>
      <w:r>
        <w:t>设</w:t>
      </w:r>
      <w:r>
        <w:t>计系统周期为五年</w:t>
      </w:r>
      <w:r>
        <w:rPr>
          <w:spacing w:val="60"/>
        </w:rPr>
        <w:t xml:space="preserve"> </w:t>
      </w:r>
      <w:r>
        <w:rPr>
          <w:rFonts w:ascii="Arial" w:eastAsia="Arial"/>
        </w:rPr>
        <w:t>,</w:t>
      </w:r>
      <w:r>
        <w:rPr>
          <w:rFonts w:ascii="Arial" w:eastAsia="Arial"/>
        </w:rPr>
        <w:tab/>
      </w:r>
      <w:r>
        <w:t>估计最长可达</w:t>
      </w:r>
      <w:r>
        <w:rPr>
          <w:spacing w:val="79"/>
        </w:rPr>
        <w:t xml:space="preserve"> </w:t>
      </w:r>
      <w:r>
        <w:rPr>
          <w:rFonts w:ascii="Arial" w:eastAsia="Arial"/>
        </w:rPr>
        <w:t>1</w:t>
      </w:r>
      <w:r>
        <w:rPr>
          <w:rFonts w:ascii="Arial" w:eastAsia="Arial"/>
        </w:rPr>
        <w:lastRenderedPageBreak/>
        <w:t>0</w:t>
      </w:r>
      <w:r>
        <w:rPr>
          <w:rFonts w:ascii="Arial" w:eastAsia="Arial"/>
          <w:spacing w:val="-21"/>
        </w:rPr>
        <w:t xml:space="preserve"> </w:t>
      </w:r>
      <w:r>
        <w:rPr>
          <w:spacing w:val="-17"/>
        </w:rPr>
        <w:t>年</w:t>
      </w:r>
      <w:r>
        <w:t>处理速度</w:t>
      </w:r>
      <w:r>
        <w:rPr>
          <w:spacing w:val="-60"/>
        </w:rPr>
        <w:t xml:space="preserve"> </w:t>
      </w:r>
      <w:r>
        <w:rPr>
          <w:rFonts w:ascii="Arial" w:eastAsia="Arial"/>
        </w:rPr>
        <w:t>:</w:t>
      </w:r>
      <w:r>
        <w:rPr>
          <w:rFonts w:ascii="Arial" w:eastAsia="Arial"/>
        </w:rPr>
        <w:tab/>
      </w:r>
      <w:r>
        <w:t>一般查询速度</w:t>
      </w:r>
      <w:r>
        <w:rPr>
          <w:spacing w:val="-40"/>
        </w:rPr>
        <w:t xml:space="preserve"> </w:t>
      </w:r>
      <w:r>
        <w:rPr>
          <w:rFonts w:ascii="Arial" w:eastAsia="Arial"/>
        </w:rPr>
        <w:t>&lt;4</w:t>
      </w:r>
      <w:r>
        <w:rPr>
          <w:rFonts w:ascii="Arial" w:eastAsia="Arial"/>
          <w:spacing w:val="-31"/>
        </w:rPr>
        <w:t xml:space="preserve"> </w:t>
      </w:r>
      <w:r>
        <w:t>秒</w:t>
      </w:r>
    </w:p>
    <w:p w14:paraId="101BA30A" w14:textId="1DEF45EC" w:rsidR="00C20888" w:rsidRPr="0087535F" w:rsidRDefault="00AC6F10" w:rsidP="00B26E68">
      <w:pPr>
        <w:pStyle w:val="a3"/>
        <w:tabs>
          <w:tab w:val="left" w:pos="4739"/>
        </w:tabs>
        <w:spacing w:before="40" w:line="300" w:lineRule="auto"/>
        <w:ind w:left="780"/>
        <w:rPr>
          <w:rFonts w:hint="eastAsia"/>
        </w:rPr>
      </w:pPr>
      <w:r>
        <w:t>关键数据查询速度</w:t>
      </w:r>
      <w:r>
        <w:rPr>
          <w:spacing w:val="40"/>
        </w:rPr>
        <w:t xml:space="preserve"> </w:t>
      </w:r>
      <w:r>
        <w:rPr>
          <w:rFonts w:ascii="Arial" w:eastAsia="Arial"/>
        </w:rPr>
        <w:t>: &lt;2</w:t>
      </w:r>
      <w:r>
        <w:rPr>
          <w:rFonts w:ascii="Arial" w:eastAsia="Arial"/>
        </w:rPr>
        <w:tab/>
      </w:r>
      <w:r>
        <w:t>秒</w:t>
      </w:r>
    </w:p>
    <w:p w14:paraId="0F4A8097" w14:textId="77777777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spacing w:line="300" w:lineRule="auto"/>
        <w:rPr>
          <w:rFonts w:ascii="黑体" w:eastAsia="黑体" w:hAnsi="黑体"/>
          <w:sz w:val="28"/>
          <w:szCs w:val="28"/>
        </w:rPr>
      </w:pPr>
      <w:bookmarkStart w:id="47" w:name="_TOC_250003"/>
      <w:bookmarkEnd w:id="47"/>
      <w:r w:rsidRPr="00B26E68">
        <w:rPr>
          <w:rFonts w:ascii="黑体" w:eastAsia="黑体" w:hAnsi="黑体"/>
          <w:sz w:val="28"/>
          <w:szCs w:val="28"/>
        </w:rPr>
        <w:t>社会因素方面的可行性</w:t>
      </w:r>
    </w:p>
    <w:p w14:paraId="3833DF0C" w14:textId="77777777" w:rsidR="00C20888" w:rsidRDefault="00C20888">
      <w:pPr>
        <w:pStyle w:val="a3"/>
        <w:spacing w:before="9"/>
        <w:rPr>
          <w:sz w:val="68"/>
        </w:rPr>
      </w:pPr>
    </w:p>
    <w:p w14:paraId="3900A00F" w14:textId="77777777" w:rsidR="00C20888" w:rsidRPr="00B26E68" w:rsidRDefault="00AC6F10" w:rsidP="00B26E68">
      <w:pPr>
        <w:pStyle w:val="1"/>
        <w:numPr>
          <w:ilvl w:val="0"/>
          <w:numId w:val="4"/>
        </w:numPr>
        <w:tabs>
          <w:tab w:val="left" w:pos="720"/>
        </w:tabs>
        <w:rPr>
          <w:rFonts w:ascii="黑体" w:eastAsia="黑体" w:hAnsi="黑体"/>
          <w:sz w:val="28"/>
          <w:szCs w:val="28"/>
        </w:rPr>
      </w:pPr>
      <w:bookmarkStart w:id="48" w:name="_TOC_250002"/>
      <w:bookmarkEnd w:id="48"/>
      <w:r w:rsidRPr="00B26E68">
        <w:rPr>
          <w:rFonts w:ascii="黑体" w:eastAsia="黑体" w:hAnsi="黑体"/>
          <w:sz w:val="28"/>
          <w:szCs w:val="28"/>
        </w:rPr>
        <w:lastRenderedPageBreak/>
        <w:t>法律方面的可行性</w:t>
      </w:r>
    </w:p>
    <w:p w14:paraId="68092AFA" w14:textId="77777777" w:rsidR="00C20888" w:rsidRDefault="00C20888">
      <w:pPr>
        <w:pStyle w:val="a3"/>
        <w:rPr>
          <w:sz w:val="20"/>
        </w:rPr>
      </w:pPr>
    </w:p>
    <w:p w14:paraId="42C29642" w14:textId="77777777" w:rsidR="00C20888" w:rsidRDefault="00AC6F10">
      <w:pPr>
        <w:pStyle w:val="a3"/>
        <w:spacing w:before="9"/>
        <w:rPr>
          <w:sz w:val="29"/>
        </w:rPr>
      </w:pPr>
      <w:r>
        <w:pict w14:anchorId="03ED7599">
          <v:group id="_x0000_s1032" alt="" style="position:absolute;margin-left:142.45pt;margin-top:20.65pt;width:669.25pt;height:368.05pt;z-index:-15713792;mso-wrap-distance-left:0;mso-wrap-distance-right:0;mso-position-horizontal-relative:page" coordorigin="2852,420" coordsize="13385,7361">
            <v:shape id="_x0000_s1033" type="#_x0000_t75" alt="" style="position:absolute;left:2852;top:419;width:13385;height:7361">
              <v:imagedata r:id="rId8" o:title=""/>
            </v:shape>
            <v:shape id="_x0000_s1034" type="#_x0000_t202" alt="" style="position:absolute;left:3660;top:505;width:9182;height:1171;mso-wrap-style:square;v-text-anchor:top" filled="f" stroked="f">
              <v:textbox inset="0,0,0,0">
                <w:txbxContent>
                  <w:p w14:paraId="3D87C5A3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自己开发的软件由本组人员研发，无任何侵权违法行为。</w:t>
                    </w:r>
                  </w:p>
                  <w:p w14:paraId="1CB5DE47" w14:textId="77777777" w:rsidR="00C20888" w:rsidRDefault="00AC6F10">
                    <w:pPr>
                      <w:tabs>
                        <w:tab w:val="left" w:pos="3959"/>
                      </w:tabs>
                      <w:spacing w:before="298"/>
                      <w:rPr>
                        <w:rFonts w:ascii="Arial" w:eastAsia="Arial"/>
                        <w:sz w:val="36"/>
                      </w:rPr>
                    </w:pPr>
                    <w:r>
                      <w:rPr>
                        <w:sz w:val="36"/>
                      </w:rPr>
                      <w:t>开发此系统用到的软件</w:t>
                    </w:r>
                    <w:r>
                      <w:rPr>
                        <w:sz w:val="36"/>
                      </w:rPr>
                      <w:tab/>
                    </w:r>
                    <w:r>
                      <w:rPr>
                        <w:rFonts w:ascii="Arial" w:eastAsia="Arial"/>
                        <w:sz w:val="36"/>
                      </w:rPr>
                      <w:t>Microsoft Server</w:t>
                    </w:r>
                    <w:r>
                      <w:rPr>
                        <w:rFonts w:ascii="Arial" w:eastAsia="Arial"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rFonts w:ascii="Arial" w:eastAsia="Arial"/>
                        <w:sz w:val="36"/>
                      </w:rPr>
                      <w:t>2003,windows7</w:t>
                    </w:r>
                  </w:p>
                </w:txbxContent>
              </v:textbox>
            </v:shape>
            <v:shape id="_x0000_s1035" type="#_x0000_t202" alt="" style="position:absolute;left:13520;top:1265;width:2540;height:411;mso-wrap-style:square;v-text-anchor:top" filled="f" stroked="f">
              <v:textbox inset="0,0,0,0">
                <w:txbxContent>
                  <w:p w14:paraId="5A63DACA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均为官方正版软</w:t>
                    </w:r>
                  </w:p>
                </w:txbxContent>
              </v:textbox>
            </v:shape>
            <v:shape id="_x0000_s1036" type="#_x0000_t202" alt="" style="position:absolute;left:2880;top:2005;width:740;height:411;mso-wrap-style:square;v-text-anchor:top" filled="f" stroked="f">
              <v:textbox inset="0,0,0,0">
                <w:txbxContent>
                  <w:p w14:paraId="399D27C1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件。</w:t>
                    </w:r>
                  </w:p>
                </w:txbxContent>
              </v:textbox>
            </v:shape>
            <v:shape id="_x0000_s1037" type="#_x0000_t202" alt="" style="position:absolute;left:3660;top:2765;width:12540;height:1151;mso-wrap-style:square;v-text-anchor:top" filled="f" stroked="f">
              <v:textbox inset="0,0,0,0">
                <w:txbxContent>
                  <w:p w14:paraId="0820CE70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所有技术资料都由提出方保管。</w:t>
                    </w:r>
                  </w:p>
                  <w:p w14:paraId="6D9C492B" w14:textId="77777777" w:rsidR="00C20888" w:rsidRDefault="00AC6F10">
                    <w:pPr>
                      <w:tabs>
                        <w:tab w:val="left" w:pos="8779"/>
                      </w:tabs>
                      <w:spacing w:before="27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本系统没有攻击行为，</w:t>
                    </w:r>
                    <w:r>
                      <w:rPr>
                        <w:spacing w:val="2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不会攻击计算机上任何数据，</w:t>
                    </w:r>
                    <w:r>
                      <w:rPr>
                        <w:sz w:val="36"/>
                      </w:rPr>
                      <w:tab/>
                    </w:r>
                    <w:r>
                      <w:rPr>
                        <w:sz w:val="36"/>
                      </w:rPr>
                      <w:t>数据是安全的，</w:t>
                    </w:r>
                    <w:r>
                      <w:rPr>
                        <w:spacing w:val="-4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不会造</w:t>
                    </w:r>
                  </w:p>
                </w:txbxContent>
              </v:textbox>
            </v:shape>
            <v:shape id="_x0000_s1038" type="#_x0000_t202" alt="" style="position:absolute;left:2880;top:4285;width:10880;height:1151;mso-wrap-style:square;v-text-anchor:top" filled="f" stroked="f">
              <v:textbox inset="0,0,0,0">
                <w:txbxContent>
                  <w:p w14:paraId="3C8E6F1F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成信息的丢失或泄露。</w:t>
                    </w:r>
                  </w:p>
                  <w:p w14:paraId="3F49CDD5" w14:textId="77777777" w:rsidR="00C20888" w:rsidRDefault="00AC6F10">
                    <w:pPr>
                      <w:spacing w:before="278"/>
                      <w:ind w:left="78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编写软件用到的设计思想和使用的技术符合法律和道德的要求，</w:t>
                    </w:r>
                  </w:p>
                </w:txbxContent>
              </v:textbox>
            </v:shape>
            <v:shape id="_x0000_s1039" type="#_x0000_t202" alt="" style="position:absolute;left:14320;top:5025;width:1820;height:411;mso-wrap-style:square;v-text-anchor:top" filled="f" stroked="f">
              <v:textbox inset="0,0,0,0">
                <w:txbxContent>
                  <w:p w14:paraId="3CA02185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不会造成任</w:t>
                    </w:r>
                  </w:p>
                </w:txbxContent>
              </v:textbox>
            </v:shape>
            <v:shape id="_x0000_s1040" type="#_x0000_t202" alt="" style="position:absolute;left:2880;top:5785;width:9800;height:1911;mso-wrap-style:square;v-text-anchor:top" filled="f" stroked="f">
              <v:textbox inset="0,0,0,0">
                <w:txbxContent>
                  <w:p w14:paraId="459157E4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何不良影响。</w:t>
                    </w:r>
                  </w:p>
                  <w:p w14:paraId="73E5A968" w14:textId="77777777" w:rsidR="00C20888" w:rsidRDefault="00AC6F10">
                    <w:pPr>
                      <w:spacing w:before="20" w:line="740" w:lineRule="atLeast"/>
                      <w:ind w:right="18" w:firstLine="78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系统功能目的严格遵守中华人民共和国的相关法律规定，</w:t>
                    </w:r>
                    <w:r>
                      <w:rPr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问题，合同制定确定违约责任。</w:t>
                    </w:r>
                  </w:p>
                </w:txbxContent>
              </v:textbox>
            </v:shape>
            <v:shape id="_x0000_s1041" type="#_x0000_t202" alt="" style="position:absolute;left:13160;top:6545;width:2900;height:411;mso-wrap-style:square;v-text-anchor:top" filled="f" stroked="f">
              <v:textbox inset="0,0,0,0">
                <w:txbxContent>
                  <w:p w14:paraId="5356EEEC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不涉及违法的相关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0B28DC" w14:textId="77777777" w:rsidR="00C20888" w:rsidRDefault="00C20888">
      <w:pPr>
        <w:rPr>
          <w:sz w:val="29"/>
        </w:rPr>
        <w:sectPr w:rsidR="00C20888" w:rsidSect="00742509">
          <w:pgSz w:w="11900" w:h="16840"/>
          <w:pgMar w:top="2620" w:right="2740" w:bottom="280" w:left="2680" w:header="720" w:footer="720" w:gutter="0"/>
          <w:cols w:space="720"/>
        </w:sectPr>
      </w:pPr>
    </w:p>
    <w:p w14:paraId="4D2B5351" w14:textId="77777777" w:rsidR="00C20888" w:rsidRDefault="00C20888">
      <w:pPr>
        <w:pStyle w:val="a3"/>
        <w:rPr>
          <w:sz w:val="20"/>
        </w:rPr>
      </w:pPr>
    </w:p>
    <w:p w14:paraId="12282AA3" w14:textId="77777777" w:rsidR="00C20888" w:rsidRDefault="00C20888">
      <w:pPr>
        <w:pStyle w:val="a3"/>
        <w:rPr>
          <w:sz w:val="20"/>
        </w:rPr>
      </w:pPr>
    </w:p>
    <w:p w14:paraId="29F86B62" w14:textId="77777777" w:rsidR="00C20888" w:rsidRDefault="00C20888">
      <w:pPr>
        <w:pStyle w:val="a3"/>
        <w:rPr>
          <w:sz w:val="20"/>
        </w:rPr>
      </w:pPr>
    </w:p>
    <w:p w14:paraId="3A3C62F9" w14:textId="77777777" w:rsidR="00C20888" w:rsidRDefault="00C20888">
      <w:pPr>
        <w:pStyle w:val="a3"/>
        <w:rPr>
          <w:sz w:val="20"/>
        </w:rPr>
      </w:pPr>
    </w:p>
    <w:p w14:paraId="39ADB22A" w14:textId="77777777" w:rsidR="00C20888" w:rsidRDefault="00C20888">
      <w:pPr>
        <w:pStyle w:val="a3"/>
        <w:rPr>
          <w:sz w:val="20"/>
        </w:rPr>
      </w:pPr>
    </w:p>
    <w:p w14:paraId="5798C894" w14:textId="77777777" w:rsidR="00C20888" w:rsidRDefault="00C20888">
      <w:pPr>
        <w:pStyle w:val="a3"/>
        <w:rPr>
          <w:sz w:val="20"/>
        </w:rPr>
      </w:pPr>
    </w:p>
    <w:p w14:paraId="1B53AF02" w14:textId="77777777" w:rsidR="00C20888" w:rsidRDefault="00C20888">
      <w:pPr>
        <w:pStyle w:val="a3"/>
        <w:rPr>
          <w:sz w:val="20"/>
        </w:rPr>
      </w:pPr>
    </w:p>
    <w:p w14:paraId="746DA003" w14:textId="77777777" w:rsidR="00C20888" w:rsidRDefault="00C20888">
      <w:pPr>
        <w:pStyle w:val="a3"/>
        <w:rPr>
          <w:sz w:val="20"/>
        </w:rPr>
      </w:pPr>
    </w:p>
    <w:p w14:paraId="2CA08D73" w14:textId="77777777" w:rsidR="00C20888" w:rsidRDefault="00AC6F10">
      <w:pPr>
        <w:pStyle w:val="a4"/>
        <w:numPr>
          <w:ilvl w:val="1"/>
          <w:numId w:val="4"/>
        </w:numPr>
        <w:tabs>
          <w:tab w:val="left" w:pos="1039"/>
          <w:tab w:val="left" w:pos="1040"/>
        </w:tabs>
        <w:spacing w:before="190"/>
        <w:rPr>
          <w:sz w:val="46"/>
        </w:rPr>
      </w:pPr>
      <w:bookmarkStart w:id="49" w:name="_TOC_250001"/>
      <w:bookmarkEnd w:id="49"/>
      <w:r>
        <w:rPr>
          <w:sz w:val="46"/>
        </w:rPr>
        <w:t>使用方面的可行性</w:t>
      </w:r>
    </w:p>
    <w:p w14:paraId="265F4015" w14:textId="77777777" w:rsidR="00C20888" w:rsidRDefault="00C20888">
      <w:pPr>
        <w:pStyle w:val="a3"/>
        <w:rPr>
          <w:sz w:val="20"/>
        </w:rPr>
      </w:pPr>
    </w:p>
    <w:p w14:paraId="2F2A2E29" w14:textId="77777777" w:rsidR="00C20888" w:rsidRDefault="00C20888">
      <w:pPr>
        <w:pStyle w:val="a3"/>
        <w:rPr>
          <w:sz w:val="20"/>
        </w:rPr>
      </w:pPr>
    </w:p>
    <w:p w14:paraId="0039AE25" w14:textId="77777777" w:rsidR="00C20888" w:rsidRDefault="00AC6F10">
      <w:pPr>
        <w:pStyle w:val="a3"/>
        <w:rPr>
          <w:sz w:val="12"/>
        </w:rPr>
      </w:pPr>
      <w:r>
        <w:pict w14:anchorId="6E068A28">
          <v:group id="_x0000_s1026" alt="" style="position:absolute;margin-left:142.6pt;margin-top:9.65pt;width:669.25pt;height:182.55pt;z-index:-15711232;mso-wrap-distance-left:0;mso-wrap-distance-right:0;mso-position-horizontal-relative:page" coordorigin="2852,193" coordsize="13385,3651">
            <v:shape id="_x0000_s1027" type="#_x0000_t75" alt="" style="position:absolute;left:2852;top:193;width:13385;height:3651">
              <v:imagedata r:id="rId9" o:title=""/>
            </v:shape>
            <v:shape id="_x0000_s1028" type="#_x0000_t202" alt="" style="position:absolute;left:2880;top:248;width:12680;height:1911;mso-wrap-style:square;v-text-anchor:top" filled="f" stroked="f">
              <v:textbox inset="0,0,0,0">
                <w:txbxContent>
                  <w:p w14:paraId="5296D446" w14:textId="77777777" w:rsidR="00C20888" w:rsidRDefault="00AC6F10">
                    <w:pPr>
                      <w:spacing w:line="411" w:lineRule="exact"/>
                      <w:ind w:left="78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提高用户使用的可行性，适用更多用户，提高运行效率，减少选课时间，易</w:t>
                    </w:r>
                  </w:p>
                  <w:p w14:paraId="7F5A5426" w14:textId="77777777" w:rsidR="00C20888" w:rsidRDefault="00AC6F10">
                    <w:pPr>
                      <w:spacing w:before="20" w:line="740" w:lineRule="atLeast"/>
                      <w:ind w:right="79"/>
                      <w:rPr>
                        <w:sz w:val="36"/>
                      </w:rPr>
                    </w:pPr>
                    <w:r>
                      <w:rPr>
                        <w:spacing w:val="-1"/>
                        <w:sz w:val="36"/>
                      </w:rPr>
                      <w:t>操作，无需培训，按界面提示即可。使用本软件管理人员要求有职业道德，有一</w:t>
                    </w:r>
                    <w:r>
                      <w:rPr>
                        <w:spacing w:val="-3"/>
                        <w:sz w:val="36"/>
                      </w:rPr>
                      <w:t>定计算机基础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Arial" w:eastAsia="Arial"/>
                        <w:spacing w:val="-1"/>
                        <w:sz w:val="36"/>
                      </w:rPr>
                      <w:t xml:space="preserve">, </w:t>
                    </w:r>
                    <w:r>
                      <w:rPr>
                        <w:spacing w:val="-1"/>
                        <w:sz w:val="36"/>
                      </w:rPr>
                      <w:t>有处理突发事件的能力，系统管理员要求由计算机的专业知识系</w:t>
                    </w:r>
                  </w:p>
                </w:txbxContent>
              </v:textbox>
            </v:shape>
            <v:shape id="_x0000_s1029" type="#_x0000_t202" alt="" style="position:absolute;left:2880;top:2528;width:9020;height:411;mso-wrap-style:square;v-text-anchor:top" filled="f" stroked="f">
              <v:textbox inset="0,0,0,0">
                <w:txbxContent>
                  <w:p w14:paraId="0E81DB84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统管理员需要经过培训。两名系统管理员将进行专业培训</w:t>
                    </w:r>
                  </w:p>
                </w:txbxContent>
              </v:textbox>
            </v:shape>
            <v:shape id="_x0000_s1030" type="#_x0000_t202" alt="" style="position:absolute;left:12560;top:2512;width:3460;height:428;mso-wrap-style:square;v-text-anchor:top" filled="f" stroked="f">
              <v:textbox inset="0,0,0,0">
                <w:txbxContent>
                  <w:p w14:paraId="6F8812DD" w14:textId="77777777" w:rsidR="00C20888" w:rsidRDefault="00AC6F10">
                    <w:pPr>
                      <w:spacing w:line="427" w:lineRule="exact"/>
                      <w:rPr>
                        <w:sz w:val="36"/>
                      </w:rPr>
                    </w:pPr>
                    <w:r>
                      <w:rPr>
                        <w:rFonts w:ascii="Arial" w:eastAsia="Arial"/>
                        <w:sz w:val="36"/>
                      </w:rPr>
                      <w:t xml:space="preserve">, </w:t>
                    </w:r>
                    <w:r>
                      <w:rPr>
                        <w:sz w:val="36"/>
                      </w:rPr>
                      <w:t>他们将熟练管理本系</w:t>
                    </w:r>
                  </w:p>
                </w:txbxContent>
              </v:textbox>
            </v:shape>
            <v:shape id="_x0000_s1031" type="#_x0000_t202" alt="" style="position:absolute;left:2880;top:3288;width:740;height:411;mso-wrap-style:square;v-text-anchor:top" filled="f" stroked="f">
              <v:textbox inset="0,0,0,0">
                <w:txbxContent>
                  <w:p w14:paraId="46948AAE" w14:textId="77777777" w:rsidR="00C20888" w:rsidRDefault="00AC6F10">
                    <w:pPr>
                      <w:spacing w:line="41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统。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DA6D5A" w14:textId="77777777" w:rsidR="00C20888" w:rsidRDefault="00C20888">
      <w:pPr>
        <w:pStyle w:val="a3"/>
        <w:rPr>
          <w:sz w:val="20"/>
        </w:rPr>
      </w:pPr>
    </w:p>
    <w:p w14:paraId="39A1DA1B" w14:textId="77777777" w:rsidR="00C20888" w:rsidRDefault="00C20888">
      <w:pPr>
        <w:pStyle w:val="a3"/>
        <w:rPr>
          <w:sz w:val="20"/>
        </w:rPr>
      </w:pPr>
    </w:p>
    <w:p w14:paraId="11391FD1" w14:textId="77777777" w:rsidR="00C20888" w:rsidRDefault="00C20888">
      <w:pPr>
        <w:pStyle w:val="a3"/>
        <w:rPr>
          <w:sz w:val="20"/>
        </w:rPr>
      </w:pPr>
    </w:p>
    <w:p w14:paraId="57865EE1" w14:textId="77777777" w:rsidR="00C20888" w:rsidRDefault="00C20888">
      <w:pPr>
        <w:pStyle w:val="a3"/>
        <w:rPr>
          <w:sz w:val="20"/>
        </w:rPr>
      </w:pPr>
    </w:p>
    <w:p w14:paraId="741487F1" w14:textId="77777777" w:rsidR="00C20888" w:rsidRDefault="00AC6F10">
      <w:pPr>
        <w:pStyle w:val="1"/>
        <w:numPr>
          <w:ilvl w:val="0"/>
          <w:numId w:val="4"/>
        </w:numPr>
        <w:tabs>
          <w:tab w:val="left" w:pos="720"/>
        </w:tabs>
        <w:spacing w:before="40"/>
      </w:pPr>
      <w:bookmarkStart w:id="50" w:name="_TOC_250000"/>
      <w:bookmarkEnd w:id="50"/>
      <w:r>
        <w:t>结论</w:t>
      </w:r>
    </w:p>
    <w:sectPr w:rsidR="00C20888" w:rsidSect="00742509">
      <w:pgSz w:w="11900" w:h="16840"/>
      <w:pgMar w:top="2620" w:right="2740" w:bottom="280" w:left="2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2467"/>
    <w:multiLevelType w:val="multilevel"/>
    <w:tmpl w:val="65CE2AE8"/>
    <w:lvl w:ilvl="0">
      <w:start w:val="1"/>
      <w:numFmt w:val="decimal"/>
      <w:lvlText w:val="%1"/>
      <w:lvlJc w:val="left"/>
      <w:pPr>
        <w:ind w:left="720" w:hanging="520"/>
      </w:pPr>
      <w:rPr>
        <w:rFonts w:ascii="黑体" w:eastAsia="黑体" w:hAnsi="黑体" w:cs="Arial" w:hint="default"/>
        <w:w w:val="100"/>
        <w:sz w:val="28"/>
        <w:szCs w:val="28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040" w:hanging="840"/>
      </w:pPr>
      <w:rPr>
        <w:rFonts w:ascii="黑体" w:eastAsia="黑体" w:hAnsi="黑体" w:cs="Arial" w:hint="default"/>
        <w:spacing w:val="-1"/>
        <w:w w:val="100"/>
        <w:sz w:val="21"/>
        <w:szCs w:val="21"/>
        <w:lang w:val="en-US" w:eastAsia="zh-CN" w:bidi="ar-SA"/>
      </w:rPr>
    </w:lvl>
    <w:lvl w:ilvl="2">
      <w:start w:val="1"/>
      <w:numFmt w:val="lowerLetter"/>
      <w:lvlText w:val="%3."/>
      <w:lvlJc w:val="left"/>
      <w:pPr>
        <w:ind w:left="1560" w:hanging="660"/>
      </w:pPr>
      <w:rPr>
        <w:rFonts w:ascii="Arial" w:eastAsia="Arial" w:hAnsi="Arial" w:cs="Arial" w:hint="default"/>
        <w:spacing w:val="-21"/>
        <w:w w:val="96"/>
        <w:sz w:val="36"/>
        <w:szCs w:val="36"/>
        <w:lang w:val="en-US" w:eastAsia="zh-CN" w:bidi="ar-SA"/>
      </w:rPr>
    </w:lvl>
    <w:lvl w:ilvl="3">
      <w:numFmt w:val="bullet"/>
      <w:lvlText w:val="•"/>
      <w:lvlJc w:val="left"/>
      <w:pPr>
        <w:ind w:left="1560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294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028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762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8497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10231" w:hanging="660"/>
      </w:pPr>
      <w:rPr>
        <w:rFonts w:hint="default"/>
        <w:lang w:val="en-US" w:eastAsia="zh-CN" w:bidi="ar-SA"/>
      </w:rPr>
    </w:lvl>
  </w:abstractNum>
  <w:abstractNum w:abstractNumId="1" w15:restartNumberingAfterBreak="0">
    <w:nsid w:val="34027E5B"/>
    <w:multiLevelType w:val="multilevel"/>
    <w:tmpl w:val="8EBC5A2A"/>
    <w:lvl w:ilvl="0">
      <w:start w:val="1"/>
      <w:numFmt w:val="decimal"/>
      <w:lvlText w:val="%1"/>
      <w:lvlJc w:val="left"/>
      <w:pPr>
        <w:ind w:left="440" w:hanging="240"/>
      </w:pPr>
      <w:rPr>
        <w:rFonts w:ascii="Arial" w:eastAsia="Arial" w:hAnsi="Arial" w:cs="Arial" w:hint="default"/>
        <w:w w:val="100"/>
        <w:sz w:val="30"/>
        <w:szCs w:val="30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040" w:hanging="520"/>
      </w:pPr>
      <w:rPr>
        <w:rFonts w:ascii="Arial" w:eastAsia="Arial" w:hAnsi="Arial" w:cs="Arial" w:hint="default"/>
        <w:spacing w:val="-1"/>
        <w:w w:val="100"/>
        <w:sz w:val="30"/>
        <w:szCs w:val="3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620" w:hanging="740"/>
      </w:pPr>
      <w:rPr>
        <w:rFonts w:ascii="Arial" w:eastAsia="Arial" w:hAnsi="Arial" w:cs="Arial" w:hint="default"/>
        <w:spacing w:val="-1"/>
        <w:w w:val="100"/>
        <w:sz w:val="30"/>
        <w:szCs w:val="30"/>
        <w:lang w:val="en-US" w:eastAsia="zh-CN" w:bidi="ar-SA"/>
      </w:rPr>
    </w:lvl>
    <w:lvl w:ilvl="3">
      <w:numFmt w:val="bullet"/>
      <w:lvlText w:val="•"/>
      <w:lvlJc w:val="left"/>
      <w:pPr>
        <w:ind w:left="3130" w:hanging="74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640" w:hanging="74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6150" w:hanging="74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7660" w:hanging="74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9170" w:hanging="74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10680" w:hanging="740"/>
      </w:pPr>
      <w:rPr>
        <w:rFonts w:hint="default"/>
        <w:lang w:val="en-US" w:eastAsia="zh-CN" w:bidi="ar-SA"/>
      </w:rPr>
    </w:lvl>
  </w:abstractNum>
  <w:abstractNum w:abstractNumId="2" w15:restartNumberingAfterBreak="0">
    <w:nsid w:val="442868E6"/>
    <w:multiLevelType w:val="multilevel"/>
    <w:tmpl w:val="F9BAEF42"/>
    <w:lvl w:ilvl="0">
      <w:start w:val="6"/>
      <w:numFmt w:val="decimal"/>
      <w:lvlText w:val="%1"/>
      <w:lvlJc w:val="left"/>
      <w:pPr>
        <w:ind w:left="1360" w:hanging="11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360" w:hanging="1160"/>
      </w:pPr>
      <w:rPr>
        <w:rFonts w:hint="default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360" w:hanging="1160"/>
      </w:pPr>
      <w:rPr>
        <w:rFonts w:ascii="Arial" w:eastAsia="Arial" w:hAnsi="Arial" w:cs="Arial" w:hint="default"/>
        <w:spacing w:val="-1"/>
        <w:w w:val="100"/>
        <w:sz w:val="46"/>
        <w:szCs w:val="46"/>
        <w:lang w:val="en-US" w:eastAsia="zh-CN" w:bidi="ar-SA"/>
      </w:rPr>
    </w:lvl>
    <w:lvl w:ilvl="3">
      <w:start w:val="1"/>
      <w:numFmt w:val="lowerLetter"/>
      <w:lvlText w:val="%4."/>
      <w:lvlJc w:val="left"/>
      <w:pPr>
        <w:ind w:left="1240" w:hanging="580"/>
      </w:pPr>
      <w:rPr>
        <w:rFonts w:ascii="Arial" w:eastAsia="Arial" w:hAnsi="Arial" w:cs="Arial" w:hint="default"/>
        <w:spacing w:val="-41"/>
        <w:w w:val="100"/>
        <w:sz w:val="36"/>
        <w:szCs w:val="36"/>
        <w:lang w:val="en-US" w:eastAsia="zh-CN" w:bidi="ar-SA"/>
      </w:rPr>
    </w:lvl>
    <w:lvl w:ilvl="4">
      <w:numFmt w:val="bullet"/>
      <w:lvlText w:val="•"/>
      <w:lvlJc w:val="left"/>
      <w:pPr>
        <w:ind w:left="4445" w:hanging="58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987" w:hanging="58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7530" w:hanging="58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9072" w:hanging="58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10615" w:hanging="580"/>
      </w:pPr>
      <w:rPr>
        <w:rFonts w:hint="default"/>
        <w:lang w:val="en-US" w:eastAsia="zh-CN" w:bidi="ar-SA"/>
      </w:rPr>
    </w:lvl>
  </w:abstractNum>
  <w:abstractNum w:abstractNumId="3" w15:restartNumberingAfterBreak="0">
    <w:nsid w:val="5AD555C4"/>
    <w:multiLevelType w:val="multilevel"/>
    <w:tmpl w:val="E9586BE4"/>
    <w:lvl w:ilvl="0">
      <w:start w:val="4"/>
      <w:numFmt w:val="decimal"/>
      <w:lvlText w:val="%1"/>
      <w:lvlJc w:val="left"/>
      <w:pPr>
        <w:ind w:left="1360" w:hanging="1160"/>
      </w:pPr>
      <w:rPr>
        <w:rFonts w:hint="default"/>
        <w:lang w:val="en-US" w:eastAsia="zh-CN" w:bidi="ar-SA"/>
      </w:rPr>
    </w:lvl>
    <w:lvl w:ilvl="1">
      <w:start w:val="4"/>
      <w:numFmt w:val="decimal"/>
      <w:lvlText w:val="%1.%2"/>
      <w:lvlJc w:val="left"/>
      <w:pPr>
        <w:ind w:left="1360" w:hanging="1160"/>
      </w:pPr>
      <w:rPr>
        <w:rFonts w:hint="default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360" w:hanging="1160"/>
        <w:jc w:val="right"/>
      </w:pPr>
      <w:rPr>
        <w:rFonts w:asciiTheme="minorEastAsia" w:eastAsiaTheme="minorEastAsia" w:hAnsiTheme="minorEastAsia" w:cs="Arial" w:hint="default"/>
        <w:spacing w:val="-1"/>
        <w:w w:val="100"/>
        <w:sz w:val="21"/>
        <w:szCs w:val="21"/>
        <w:lang w:val="en-US" w:eastAsia="zh-CN" w:bidi="ar-SA"/>
      </w:rPr>
    </w:lvl>
    <w:lvl w:ilvl="3">
      <w:start w:val="1"/>
      <w:numFmt w:val="lowerLetter"/>
      <w:lvlText w:val="%4."/>
      <w:lvlJc w:val="left"/>
      <w:pPr>
        <w:ind w:left="780" w:hanging="580"/>
      </w:pPr>
      <w:rPr>
        <w:rFonts w:ascii="Arial" w:eastAsia="Arial" w:hAnsi="Arial" w:cs="Arial" w:hint="default"/>
        <w:spacing w:val="-41"/>
        <w:w w:val="100"/>
        <w:sz w:val="36"/>
        <w:szCs w:val="36"/>
        <w:lang w:val="en-US" w:eastAsia="zh-CN" w:bidi="ar-SA"/>
      </w:rPr>
    </w:lvl>
    <w:lvl w:ilvl="4">
      <w:numFmt w:val="bullet"/>
      <w:lvlText w:val="•"/>
      <w:lvlJc w:val="left"/>
      <w:pPr>
        <w:ind w:left="4520" w:hanging="58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6050" w:hanging="58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7580" w:hanging="58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9110" w:hanging="58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10640" w:hanging="580"/>
      </w:pPr>
      <w:rPr>
        <w:rFonts w:hint="default"/>
        <w:lang w:val="en-US" w:eastAsia="zh-CN" w:bidi="ar-SA"/>
      </w:rPr>
    </w:lvl>
  </w:abstractNum>
  <w:abstractNum w:abstractNumId="4" w15:restartNumberingAfterBreak="0">
    <w:nsid w:val="77DC047A"/>
    <w:multiLevelType w:val="multilevel"/>
    <w:tmpl w:val="BBC874A2"/>
    <w:lvl w:ilvl="0">
      <w:start w:val="6"/>
      <w:numFmt w:val="decimal"/>
      <w:lvlText w:val="%1"/>
      <w:lvlJc w:val="left"/>
      <w:pPr>
        <w:ind w:left="1360" w:hanging="1160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1360" w:hanging="1160"/>
      </w:pPr>
      <w:rPr>
        <w:rFonts w:hint="default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360" w:hanging="1160"/>
      </w:pPr>
      <w:rPr>
        <w:rFonts w:ascii="Arial" w:eastAsia="Arial" w:hAnsi="Arial" w:cs="Arial" w:hint="default"/>
        <w:spacing w:val="-1"/>
        <w:w w:val="100"/>
        <w:sz w:val="46"/>
        <w:szCs w:val="46"/>
        <w:lang w:val="en-US" w:eastAsia="zh-CN" w:bidi="ar-SA"/>
      </w:rPr>
    </w:lvl>
    <w:lvl w:ilvl="3">
      <w:numFmt w:val="bullet"/>
      <w:lvlText w:val="•"/>
      <w:lvlJc w:val="left"/>
      <w:pPr>
        <w:ind w:left="5062" w:hanging="11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6296" w:hanging="11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7530" w:hanging="11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8764" w:hanging="11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9998" w:hanging="11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11232" w:hanging="1160"/>
      </w:pPr>
      <w:rPr>
        <w:rFonts w:hint="default"/>
        <w:lang w:val="en-US" w:eastAsia="zh-CN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888"/>
    <w:rsid w:val="00742509"/>
    <w:rsid w:val="0087535F"/>
    <w:rsid w:val="00AC6F10"/>
    <w:rsid w:val="00B26E68"/>
    <w:rsid w:val="00C2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6D9C1759"/>
  <w15:docId w15:val="{6B05FB89-C449-834A-BA8C-DD889EF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720" w:hanging="520"/>
      <w:outlineLvl w:val="0"/>
    </w:pPr>
    <w:rPr>
      <w:sz w:val="64"/>
      <w:szCs w:val="64"/>
    </w:rPr>
  </w:style>
  <w:style w:type="paragraph" w:styleId="2">
    <w:name w:val="heading 2"/>
    <w:basedOn w:val="a"/>
    <w:uiPriority w:val="9"/>
    <w:unhideWhenUsed/>
    <w:qFormat/>
    <w:pPr>
      <w:ind w:left="1040" w:hanging="840"/>
      <w:outlineLvl w:val="1"/>
    </w:pPr>
    <w:rPr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296"/>
      <w:ind w:left="440" w:hanging="240"/>
    </w:pPr>
    <w:rPr>
      <w:sz w:val="30"/>
      <w:szCs w:val="30"/>
    </w:rPr>
  </w:style>
  <w:style w:type="paragraph" w:styleId="TOC2">
    <w:name w:val="toc 2"/>
    <w:basedOn w:val="a"/>
    <w:uiPriority w:val="1"/>
    <w:qFormat/>
    <w:pPr>
      <w:spacing w:before="116"/>
      <w:ind w:left="1040" w:hanging="520"/>
    </w:pPr>
    <w:rPr>
      <w:sz w:val="30"/>
      <w:szCs w:val="30"/>
    </w:rPr>
  </w:style>
  <w:style w:type="paragraph" w:styleId="TOC3">
    <w:name w:val="toc 3"/>
    <w:basedOn w:val="a"/>
    <w:uiPriority w:val="1"/>
    <w:qFormat/>
    <w:pPr>
      <w:spacing w:before="90"/>
      <w:ind w:left="1620" w:hanging="740"/>
    </w:pPr>
    <w:rPr>
      <w:sz w:val="32"/>
      <w:szCs w:val="32"/>
    </w:rPr>
  </w:style>
  <w:style w:type="paragraph" w:styleId="TOC4">
    <w:name w:val="toc 4"/>
    <w:basedOn w:val="a"/>
    <w:uiPriority w:val="1"/>
    <w:qFormat/>
    <w:pPr>
      <w:spacing w:before="70"/>
      <w:ind w:left="1620" w:hanging="740"/>
    </w:pPr>
    <w:rPr>
      <w:b/>
      <w:bCs/>
      <w:i/>
    </w:r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ind w:left="1040" w:hanging="520"/>
    </w:pPr>
  </w:style>
  <w:style w:type="paragraph" w:customStyle="1" w:styleId="TableParagraph">
    <w:name w:val="Table Paragraph"/>
    <w:basedOn w:val="a"/>
    <w:uiPriority w:val="1"/>
    <w:qFormat/>
    <w:pPr>
      <w:spacing w:before="16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F09E1A-8B35-044B-8378-FDC8DD24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叶 成宇</cp:lastModifiedBy>
  <cp:revision>2</cp:revision>
  <dcterms:created xsi:type="dcterms:W3CDTF">2021-06-04T07:46:00Z</dcterms:created>
  <dcterms:modified xsi:type="dcterms:W3CDTF">2021-06-08T07:24:00Z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