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>电容充放电显示器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 xml:space="preserve">（实习）日期 </w:t>
      </w:r>
      <w:r>
        <w:rPr>
          <w:rFonts w:ascii="宋体" w:hAnsi="宋体"/>
          <w:szCs w:val="21"/>
          <w:u w:val="single"/>
        </w:rPr>
        <w:t xml:space="preserve">  2021.12.15 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王其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系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应用技术 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计算机科学与技术  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201</w:t>
      </w:r>
      <w:r>
        <w:rPr>
          <w:rFonts w:ascii="宋体" w:hAnsi="宋体"/>
          <w:szCs w:val="21"/>
          <w:u w:val="single"/>
        </w:rPr>
        <w:t xml:space="preserve">9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1 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201833050025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pStyle w:val="2"/>
        <w:numPr>
          <w:numId w:val="0"/>
        </w:numPr>
      </w:pPr>
      <w:r>
        <w:rPr>
          <w:rFonts w:hint="eastAsia"/>
          <w:lang w:val="en-US" w:eastAsia="zh-Hans"/>
        </w:rPr>
        <w:t>一、</w:t>
      </w:r>
      <w:r>
        <w:t>实验目的</w:t>
      </w:r>
    </w:p>
    <w:p>
      <w:pPr>
        <w:numPr>
          <w:ilvl w:val="0"/>
          <w:numId w:val="0"/>
        </w:numPr>
        <w:spacing w:line="400" w:lineRule="exact"/>
        <w:rPr>
          <w:rFonts w:hint="eastAsia"/>
        </w:rPr>
      </w:pPr>
      <w:r>
        <w:rPr>
          <w:rFonts w:hint="default"/>
        </w:rPr>
        <w:t xml:space="preserve">1. </w:t>
      </w:r>
      <w:r>
        <w:rPr>
          <w:rFonts w:hint="eastAsia"/>
        </w:rPr>
        <w:t>掌握信号发生器和示波器的显示方法</w:t>
      </w:r>
    </w:p>
    <w:p>
      <w:pPr>
        <w:numPr>
          <w:ilvl w:val="0"/>
          <w:numId w:val="0"/>
        </w:numPr>
        <w:spacing w:line="400" w:lineRule="exact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学习分析充放电过程中电压电流波形的变化规律</w:t>
      </w:r>
    </w:p>
    <w:p>
      <w:pPr>
        <w:spacing w:line="400" w:lineRule="exact"/>
      </w:pPr>
      <w:r>
        <w:rPr>
          <w:rFonts w:hint="default"/>
        </w:rPr>
        <w:t xml:space="preserve">3. </w:t>
      </w:r>
      <w:r>
        <w:rPr>
          <w:rFonts w:hint="eastAsia"/>
        </w:rPr>
        <w:t>熟悉电容器充放电过程，掌握充放电过程中的电流电压计算公式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二、</w:t>
      </w:r>
      <w:r>
        <w:t>实验</w:t>
      </w:r>
      <w:r>
        <w:rPr>
          <w:rFonts w:hint="eastAsia"/>
          <w:lang w:eastAsia="zh-CN"/>
        </w:rPr>
        <w:t>内容</w:t>
      </w:r>
    </w:p>
    <w:p>
      <w:pPr>
        <w:pStyle w:val="6"/>
        <w:numPr>
          <w:ilvl w:val="0"/>
          <w:numId w:val="0"/>
        </w:numPr>
        <w:spacing w:line="400" w:lineRule="exact"/>
        <w:rPr>
          <w:szCs w:val="21"/>
        </w:rPr>
      </w:pPr>
      <w:r>
        <w:rPr>
          <w:rFonts w:hint="default"/>
          <w:szCs w:val="21"/>
        </w:rPr>
        <w:t xml:space="preserve">1. </w:t>
      </w:r>
      <w:r>
        <w:rPr>
          <w:rFonts w:hint="eastAsia"/>
          <w:szCs w:val="21"/>
        </w:rPr>
        <w:t>按照所给图示连接好电路元器件；</w:t>
      </w:r>
    </w:p>
    <w:p>
      <w:pPr>
        <w:pStyle w:val="6"/>
        <w:numPr>
          <w:ilvl w:val="0"/>
          <w:numId w:val="0"/>
        </w:numPr>
        <w:spacing w:line="400" w:lineRule="exact"/>
        <w:rPr>
          <w:szCs w:val="21"/>
        </w:rPr>
      </w:pPr>
      <w:r>
        <w:rPr>
          <w:rFonts w:hint="default"/>
          <w:szCs w:val="21"/>
        </w:rPr>
        <w:t xml:space="preserve">2. </w:t>
      </w:r>
      <w:r>
        <w:rPr>
          <w:rFonts w:hint="eastAsia"/>
          <w:szCs w:val="21"/>
        </w:rPr>
        <w:t>再次检查各元器件是否连接正确，避免出现元器件损坏等情况出现；</w:t>
      </w:r>
    </w:p>
    <w:p>
      <w:pPr>
        <w:pStyle w:val="6"/>
        <w:numPr>
          <w:ilvl w:val="0"/>
          <w:numId w:val="0"/>
        </w:numPr>
        <w:spacing w:line="400" w:lineRule="exact"/>
        <w:rPr>
          <w:rFonts w:hint="eastAsia"/>
          <w:lang w:eastAsia="zh-Hans"/>
        </w:rPr>
      </w:pPr>
      <w:r>
        <w:rPr>
          <w:rFonts w:hint="default"/>
          <w:szCs w:val="21"/>
        </w:rPr>
        <w:t xml:space="preserve">3. </w:t>
      </w:r>
      <w:r>
        <w:rPr>
          <w:rFonts w:hint="eastAsia"/>
          <w:szCs w:val="21"/>
        </w:rPr>
        <w:t>利用镊子打开S</w:t>
      </w:r>
      <w:r>
        <w:rPr>
          <w:szCs w:val="21"/>
        </w:rPr>
        <w:t>1</w:t>
      </w:r>
      <w:r>
        <w:rPr>
          <w:rFonts w:hint="eastAsia"/>
          <w:szCs w:val="21"/>
        </w:rPr>
        <w:t>的开关，观察L</w:t>
      </w:r>
      <w:r>
        <w:rPr>
          <w:szCs w:val="21"/>
        </w:rPr>
        <w:t>ED1</w:t>
      </w:r>
      <w:r>
        <w:rPr>
          <w:rFonts w:hint="eastAsia"/>
          <w:szCs w:val="21"/>
        </w:rPr>
        <w:t>是否能够亮起并逐渐熄灭；</w:t>
      </w:r>
    </w:p>
    <w:p>
      <w:pPr>
        <w:pStyle w:val="2"/>
        <w:numPr>
          <w:numId w:val="0"/>
        </w:numPr>
        <w:rPr>
          <w:rFonts w:hint="eastAsia"/>
          <w:szCs w:val="21"/>
        </w:rPr>
      </w:pPr>
      <w:r>
        <w:rPr>
          <w:rFonts w:hint="eastAsia"/>
          <w:lang w:val="en-US" w:eastAsia="zh-Hans"/>
        </w:rPr>
        <w:t>三、</w:t>
      </w:r>
      <w:r>
        <w:t>实验</w:t>
      </w:r>
      <w:r>
        <w:rPr>
          <w:rFonts w:hint="eastAsia"/>
          <w:lang w:eastAsia="zh-CN"/>
        </w:rPr>
        <w:t>步骤</w:t>
      </w:r>
    </w:p>
    <w:p>
      <w:pPr>
        <w:rPr>
          <w:rFonts w:hint="eastAsia"/>
        </w:rPr>
      </w:pPr>
      <w:r>
        <w:rPr>
          <w:rFonts w:hint="eastAsia"/>
        </w:rPr>
        <w:t>如电路左侧所示，S1、R1、LED1和电解电容C1、C2组成充电电路，充电电流由红色发光二极管LED1显示。电路图右侧S2、R2、LED2和C1、C2组成放电电路，放电电流由绿色发光二极管LED2显示。</w:t>
      </w:r>
    </w:p>
    <w:p>
      <w:pPr>
        <w:rPr>
          <w:rFonts w:hint="eastAsia"/>
        </w:rPr>
      </w:pPr>
      <w:r>
        <w:rPr>
          <w:rFonts w:hint="eastAsia"/>
        </w:rPr>
        <w:t>当 S1 闭合时，电源通过 R1 和 LED1 对电容器 C1 和 C2 充电。通电瞬间，由于C1和C2没有电荷，两端电压为零。此时通过红色发光二极管LED1的电流最大并发光。最亮。电阻器 R1 具有限流作用，可防止电源对电容器充电。 R1的阻值越大，LEDI的瞬时电流越小，但发光时间延长，即电容器的充电时间越长。随着时间的推移，电容逐渐充满电，充电电流逐渐减小，红色发光二极管LED1逐渐熄灭。</w:t>
      </w:r>
    </w:p>
    <w:p>
      <w:pPr>
        <w:rPr>
          <w:rFonts w:hint="eastAsia"/>
        </w:rPr>
      </w:pPr>
      <w:r>
        <w:rPr>
          <w:rFonts w:hint="eastAsia"/>
        </w:rPr>
        <w:t>当电容器 C1 和 C2 充满电后，断开 S1。此时，C1和C2与电源断开。此时，闭合S2，绿色发光二极管LED2开始亮起，说明电容C1和C2开始放电，说明电容具有储存电荷的能力。当电容器放电时，随着储存电荷的不断减少，电容器两端的电压也迅速下降，放电电流也呈指数下降。 LED2的亮度也从最亮处迅速变暗，最后熄灭。电容的容量越大，限流电阻R2的阻值越大，电容放电时间越长，LED2点亮的持续时间越长。</w:t>
      </w:r>
    </w:p>
    <w:p>
      <w:pPr>
        <w:pStyle w:val="6"/>
        <w:bidi w:val="0"/>
        <w:ind w:left="0" w:leftChars="0" w:firstLine="0" w:firstLineChars="0"/>
        <w:rPr>
          <w:szCs w:val="21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129540</wp:posOffset>
            </wp:positionV>
            <wp:extent cx="3667125" cy="1565910"/>
            <wp:effectExtent l="0" t="0" r="1587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四、</w:t>
      </w:r>
      <w:r>
        <w:t>实验</w:t>
      </w:r>
      <w:r>
        <w:rPr>
          <w:rFonts w:hint="eastAsia"/>
          <w:lang w:eastAsia="zh-CN"/>
        </w:rPr>
        <w:t>小结</w:t>
      </w:r>
    </w:p>
    <w:p>
      <w:pPr>
        <w:numPr>
          <w:ilvl w:val="0"/>
          <w:numId w:val="0"/>
        </w:numPr>
        <w:spacing w:line="400" w:lineRule="exact"/>
        <w:rPr>
          <w:rFonts w:hint="eastAsia"/>
        </w:rPr>
      </w:pPr>
      <w:r>
        <w:rPr>
          <w:rFonts w:hint="eastAsia"/>
        </w:rPr>
        <w:t>此次实验</w:t>
      </w:r>
      <w:r>
        <w:rPr>
          <w:rFonts w:hint="eastAsia"/>
          <w:lang w:val="en-US" w:eastAsia="zh-Hans"/>
        </w:rPr>
        <w:t>我</w:t>
      </w:r>
      <w:r>
        <w:rPr>
          <w:rFonts w:hint="eastAsia"/>
        </w:rPr>
        <w:t>掌握</w:t>
      </w:r>
      <w:r>
        <w:rPr>
          <w:rFonts w:hint="eastAsia"/>
          <w:lang w:val="en-US" w:eastAsia="zh-Hans"/>
        </w:rPr>
        <w:t>了</w:t>
      </w:r>
      <w:r>
        <w:rPr>
          <w:rFonts w:hint="eastAsia"/>
        </w:rPr>
        <w:t>信号发生器和示波器的显示方法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学习</w:t>
      </w:r>
      <w:r>
        <w:rPr>
          <w:rFonts w:hint="eastAsia"/>
          <w:lang w:val="en-US" w:eastAsia="zh-Hans"/>
        </w:rPr>
        <w:t>了</w:t>
      </w:r>
      <w:r>
        <w:rPr>
          <w:rFonts w:hint="eastAsia"/>
        </w:rPr>
        <w:t>分析充放电过程中电压电流波形的变化规律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并</w:t>
      </w:r>
      <w:r>
        <w:rPr>
          <w:rFonts w:hint="eastAsia"/>
        </w:rPr>
        <w:t>熟悉</w:t>
      </w:r>
      <w:r>
        <w:rPr>
          <w:rFonts w:hint="eastAsia"/>
          <w:lang w:val="en-US" w:eastAsia="zh-Hans"/>
        </w:rPr>
        <w:t>了</w:t>
      </w:r>
      <w:r>
        <w:rPr>
          <w:rFonts w:hint="eastAsia"/>
        </w:rPr>
        <w:t>电容器充放电过程</w:t>
      </w:r>
      <w:r>
        <w:rPr>
          <w:rFonts w:hint="eastAsia"/>
          <w:lang w:val="en-US" w:eastAsia="zh-Hans"/>
        </w:rPr>
        <w:t>以及</w:t>
      </w:r>
      <w:r>
        <w:rPr>
          <w:rFonts w:hint="eastAsia"/>
        </w:rPr>
        <w:t>充放电过程中的电流电压计算</w:t>
      </w:r>
      <w:r>
        <w:rPr>
          <w:rFonts w:hint="eastAsia"/>
          <w:lang w:eastAsia="zh-Hans"/>
        </w:rPr>
        <w:t>。</w:t>
      </w: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widowControl/>
        <w:jc w:val="left"/>
      </w:pPr>
    </w:p>
    <w:p>
      <w:pPr>
        <w:jc w:val="center"/>
        <w:rPr>
          <w:rFonts w:hint="eastAsia" w:eastAsia="黑体"/>
          <w:sz w:val="44"/>
          <w:szCs w:val="44"/>
        </w:rPr>
      </w:pPr>
    </w:p>
    <w:p>
      <w:pPr>
        <w:jc w:val="center"/>
        <w:rPr>
          <w:rFonts w:hint="eastAsia" w:eastAsia="黑体"/>
          <w:sz w:val="44"/>
          <w:szCs w:val="44"/>
        </w:rPr>
      </w:pP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双色闪光灯 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（实习）日期</w:t>
      </w:r>
      <w:r>
        <w:rPr>
          <w:rFonts w:ascii="宋体" w:hAnsi="宋体"/>
          <w:szCs w:val="21"/>
          <w:u w:val="single"/>
        </w:rPr>
        <w:t xml:space="preserve">   2021.12.15 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王其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系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应用技术 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计算机科学与技术  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201</w:t>
      </w:r>
      <w:r>
        <w:rPr>
          <w:rFonts w:ascii="宋体" w:hAnsi="宋体"/>
          <w:szCs w:val="21"/>
          <w:u w:val="single"/>
        </w:rPr>
        <w:t>9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1 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201833050025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一、</w:t>
      </w:r>
      <w:r>
        <w:t>实验目的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1、采用直流稳压电源供电；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2、设计一个由电源电路、集成电路CD4017和NE555以及LED发光电路组成的发光电路；</w:t>
      </w:r>
    </w:p>
    <w:p>
      <w:pPr>
        <w:spacing w:line="400" w:lineRule="exact"/>
      </w:pPr>
      <w:r>
        <w:rPr>
          <w:rFonts w:hint="eastAsia"/>
        </w:rPr>
        <w:t>3、设计电路原理图，进行元件焊接调试并撰写设计报告。</w:t>
      </w:r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Hans"/>
        </w:rPr>
        <w:t>二、</w:t>
      </w:r>
      <w:r>
        <w:t>实验</w:t>
      </w:r>
      <w:r>
        <w:rPr>
          <w:rFonts w:hint="eastAsia"/>
          <w:lang w:eastAsia="zh-CN"/>
        </w:rPr>
        <w:t>内容</w:t>
      </w:r>
    </w:p>
    <w:p>
      <w:pPr>
        <w:pStyle w:val="6"/>
        <w:numPr>
          <w:ilvl w:val="0"/>
          <w:numId w:val="0"/>
        </w:numPr>
        <w:spacing w:line="400" w:lineRule="exact"/>
        <w:ind w:leftChars="0"/>
        <w:rPr>
          <w:szCs w:val="21"/>
        </w:rPr>
      </w:pPr>
      <w:r>
        <w:rPr>
          <w:rFonts w:hint="eastAsia"/>
          <w:szCs w:val="21"/>
        </w:rPr>
        <w:t>连接好电路元器件</w:t>
      </w:r>
      <w:r>
        <w:rPr>
          <w:rFonts w:hint="eastAsia"/>
          <w:szCs w:val="21"/>
          <w:lang w:eastAsia="zh-Hans"/>
        </w:rPr>
        <w:t>，</w:t>
      </w:r>
      <w:r>
        <w:rPr>
          <w:rFonts w:hint="eastAsia"/>
          <w:szCs w:val="21"/>
        </w:rPr>
        <w:t>检查各元器件是否连接正确</w:t>
      </w:r>
      <w:r>
        <w:rPr>
          <w:rFonts w:hint="eastAsia"/>
          <w:szCs w:val="21"/>
          <w:lang w:eastAsia="zh-Hans"/>
        </w:rPr>
        <w:t>，</w:t>
      </w:r>
      <w:r>
        <w:rPr>
          <w:rFonts w:hint="eastAsia"/>
          <w:szCs w:val="21"/>
        </w:rPr>
        <w:t>观察好L</w:t>
      </w:r>
      <w:r>
        <w:rPr>
          <w:szCs w:val="21"/>
        </w:rPr>
        <w:t>ED1</w:t>
      </w:r>
      <w:r>
        <w:rPr>
          <w:rFonts w:hint="eastAsia"/>
          <w:szCs w:val="21"/>
        </w:rPr>
        <w:t>和L</w:t>
      </w:r>
      <w:r>
        <w:rPr>
          <w:szCs w:val="21"/>
        </w:rPr>
        <w:t>ED2</w:t>
      </w:r>
      <w:r>
        <w:rPr>
          <w:rFonts w:hint="eastAsia"/>
          <w:szCs w:val="21"/>
        </w:rPr>
        <w:t>是否交替闪烁</w:t>
      </w:r>
      <w:r>
        <w:rPr>
          <w:rFonts w:hint="eastAsia"/>
          <w:szCs w:val="21"/>
          <w:lang w:eastAsia="zh-Hans"/>
        </w:rPr>
        <w:t>。</w:t>
      </w:r>
    </w:p>
    <w:p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三、</w:t>
      </w:r>
      <w:r>
        <w:t>实验</w:t>
      </w:r>
      <w:r>
        <w:rPr>
          <w:rFonts w:hint="eastAsia"/>
          <w:lang w:eastAsia="zh-CN"/>
        </w:rPr>
        <w:t>步骤</w:t>
      </w:r>
    </w:p>
    <w:p>
      <w:pPr>
        <w:spacing w:line="400" w:lineRule="exact"/>
        <w:rPr>
          <w:rFonts w:hint="eastAsia"/>
          <w:lang w:eastAsia="zh-CN"/>
        </w:rPr>
      </w:pPr>
      <w:r>
        <w:rPr>
          <w:rFonts w:hint="eastAsia"/>
        </w:rPr>
        <w:t>电路刚接通电源时，由于电容C1还来不及充电，因此555第2脚为低电平，输出端第3脚为高电平，发光二极管LED1截止，不点亮，LED2两端加有正向电压，点亮。随着电源经过R1、R2对CI 充电，C1两端电压逐渐升高，当达到+6V的2/3阀值电平时，555 第3脚翻转，输出低电平，从而使LEDI点亮，LED2熄灭。此时，C1通过R2和555内部的放电管放电，当C1放电至+6V的1/3触发电平时，555 第3脚再次翻转，LEDI熄灭，LED2重新点亮。因此，红、绿两只发光二极管就这样轮流导通与截止，闪烁不停。R3、R4是发光二极管的限流电阻，C2可以防止电路受到干扰。改变R1和C1可以改变LED的闪烁频率。振荡频率为：f=1.44/(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+2R</w:t>
      </w:r>
      <w:r>
        <w:rPr>
          <w:vertAlign w:val="subscript"/>
        </w:rPr>
        <w:t>2</w:t>
      </w:r>
      <w:r>
        <w:rPr>
          <w:rFonts w:hint="eastAsia"/>
        </w:rPr>
        <w:t>)C</w:t>
      </w:r>
      <w:r>
        <w:rPr>
          <w:vertAlign w:val="subscript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原理图如下图所示：</w:t>
      </w:r>
    </w:p>
    <w:p>
      <w:pPr>
        <w:jc w:val="center"/>
        <w:rPr>
          <w:szCs w:val="21"/>
        </w:rPr>
      </w:pPr>
      <w:r>
        <w:drawing>
          <wp:inline distT="0" distB="0" distL="114300" distR="114300">
            <wp:extent cx="3302000" cy="3142615"/>
            <wp:effectExtent l="0" t="0" r="0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四、</w:t>
      </w:r>
      <w:r>
        <w:t>实验</w:t>
      </w:r>
      <w:r>
        <w:rPr>
          <w:rFonts w:hint="eastAsia"/>
          <w:lang w:eastAsia="zh-CN"/>
        </w:rPr>
        <w:t>小结</w:t>
      </w:r>
    </w:p>
    <w:p>
      <w:pPr>
        <w:spacing w:line="400" w:lineRule="exact"/>
      </w:pPr>
      <w:r>
        <w:rPr>
          <w:rFonts w:hint="eastAsia"/>
          <w:lang w:val="en-US" w:eastAsia="zh-Hans"/>
        </w:rPr>
        <w:t>此次实验让我学会了</w:t>
      </w:r>
      <w:r>
        <w:rPr>
          <w:rFonts w:hint="eastAsia"/>
        </w:rPr>
        <w:t>设计一个由电源电路、集成电路CD4017和NE555以及LED发光电路组成的发光电路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让我加深了对硬件方面器件的使用和它本身所拥有性能的理解。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>L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>ED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闪光灯 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（实习）日期</w:t>
      </w:r>
      <w:r>
        <w:rPr>
          <w:rFonts w:ascii="宋体" w:hAnsi="宋体"/>
          <w:szCs w:val="21"/>
          <w:u w:val="single"/>
        </w:rPr>
        <w:t xml:space="preserve">   2021.12.15  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王其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系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应用技术 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计算机科学与技术  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201</w:t>
      </w:r>
      <w:r>
        <w:rPr>
          <w:rFonts w:ascii="宋体" w:hAnsi="宋体"/>
          <w:szCs w:val="21"/>
          <w:u w:val="single"/>
        </w:rPr>
        <w:t>9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1 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201833050025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Hans"/>
        </w:rPr>
        <w:t>一、</w:t>
      </w:r>
      <w:r>
        <w:t>实验目的</w:t>
      </w:r>
    </w:p>
    <w:p>
      <w:r>
        <w:rPr>
          <w:rFonts w:hint="eastAsia"/>
        </w:rPr>
        <w:t>通过实习课程，让学生了解电路设计以及制作工艺知识；通过实际训练，学生自己动手，掌握一定操作技能并制作实际产品。</w:t>
      </w:r>
    </w:p>
    <w:p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二、</w:t>
      </w:r>
      <w:r>
        <w:t>实验</w:t>
      </w:r>
      <w:r>
        <w:rPr>
          <w:rFonts w:hint="eastAsia"/>
          <w:lang w:eastAsia="zh-CN"/>
        </w:rPr>
        <w:t>内容</w:t>
      </w:r>
    </w:p>
    <w:p>
      <w:pPr>
        <w:spacing w:line="400" w:lineRule="exact"/>
        <w:rPr>
          <w:lang w:val="zh-CN"/>
        </w:rPr>
      </w:pPr>
      <w:r>
        <w:rPr>
          <w:rFonts w:hint="eastAsia"/>
          <w:lang w:val="zh-CN"/>
        </w:rPr>
        <w:t>这是一款用门电路组成的低频多谐振荡器，它将输出的脉冲加以放大，用来驱动一只发光二极管，可以组成一个LED式闪光灯电路。</w:t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三、</w:t>
      </w:r>
      <w:r>
        <w:t>实验</w:t>
      </w:r>
      <w:r>
        <w:rPr>
          <w:rFonts w:hint="eastAsia"/>
          <w:lang w:eastAsia="zh-CN"/>
        </w:rPr>
        <w:t>步骤</w:t>
      </w:r>
    </w:p>
    <w:p>
      <w:pPr>
        <w:spacing w:line="400" w:lineRule="exact"/>
        <w:rPr>
          <w:lang w:val="zh-CN"/>
        </w:rPr>
      </w:pPr>
      <w:r>
        <w:rPr>
          <w:lang w:val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1115060</wp:posOffset>
            </wp:positionH>
            <wp:positionV relativeFrom="paragraph">
              <wp:posOffset>1409065</wp:posOffset>
            </wp:positionV>
            <wp:extent cx="3754755" cy="2433955"/>
            <wp:effectExtent l="0" t="0" r="4445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该电路由一只六反相器4069组成，用其中的两个反相器IC1A、IC1B和C1、R1等组成一个多谐振荡器。其振荡频率为：</w:t>
      </w:r>
      <w:r>
        <w:rPr>
          <w:lang w:val="zh-CN"/>
        </w:rPr>
        <w:t>f=1/(2.2R</w:t>
      </w:r>
      <w:r>
        <w:rPr>
          <w:vertAlign w:val="subscript"/>
          <w:lang w:val="zh-CN"/>
        </w:rPr>
        <w:t>1</w:t>
      </w:r>
      <w:r>
        <w:rPr>
          <w:lang w:val="zh-CN"/>
        </w:rPr>
        <w:t>C</w:t>
      </w:r>
      <w:r>
        <w:rPr>
          <w:vertAlign w:val="subscript"/>
          <w:lang w:val="zh-CN"/>
        </w:rPr>
        <w:t>1</w:t>
      </w:r>
      <w:r>
        <w:rPr>
          <w:lang w:val="zh-CN"/>
        </w:rPr>
        <w:t>)</w:t>
      </w:r>
      <w:r>
        <w:rPr>
          <w:rFonts w:hint="eastAsia"/>
          <w:lang w:val="zh-CN" w:eastAsia="zh-Hans"/>
        </w:rPr>
        <w:t>，</w:t>
      </w:r>
      <w:r>
        <w:rPr>
          <w:rFonts w:hint="eastAsia"/>
          <w:lang w:val="zh-CN"/>
        </w:rPr>
        <w:t>按电路图中的数值，其振荡频率约0.45Hz。</w:t>
      </w:r>
    </w:p>
    <w:p>
      <w:pPr>
        <w:spacing w:line="400" w:lineRule="exact"/>
        <w:rPr>
          <w:lang w:eastAsia="zh-CN"/>
        </w:rPr>
      </w:pPr>
      <w:r>
        <w:rPr>
          <w:rFonts w:hint="eastAsia"/>
          <w:lang w:val="zh-CN"/>
        </w:rPr>
        <w:t>由多谐振荡器输出的振荡脉冲经IC1C缓冲，加至由ICID、IC1E、IC1F并联组成的门电路放大器后，驱动发光二极管LED1发光。</w:t>
      </w:r>
    </w:p>
    <w:p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四、</w:t>
      </w:r>
      <w:r>
        <w:t>实验</w:t>
      </w:r>
      <w:r>
        <w:rPr>
          <w:rFonts w:hint="eastAsia"/>
          <w:lang w:eastAsia="zh-CN"/>
        </w:rPr>
        <w:t>小结</w:t>
      </w:r>
    </w:p>
    <w:p>
      <w:pPr>
        <w:spacing w:line="400" w:lineRule="exact"/>
      </w:pPr>
      <w:r>
        <w:rPr>
          <w:rFonts w:hint="eastAsia"/>
        </w:rPr>
        <w:t>本次实验让我了解了如何使用4</w:t>
      </w:r>
      <w:r>
        <w:t>069</w:t>
      </w:r>
      <w:r>
        <w:rPr>
          <w:rFonts w:hint="eastAsia"/>
        </w:rPr>
        <w:t>这个数字集成电路，</w:t>
      </w:r>
      <w:r>
        <w:rPr>
          <w:rFonts w:hint="eastAsia"/>
          <w:lang w:val="en-US" w:eastAsia="zh-Hans"/>
        </w:rPr>
        <w:t>并锻炼了自己的动手能力。</w:t>
      </w:r>
    </w:p>
    <w:p>
      <w:pPr>
        <w:widowControl/>
        <w:jc w:val="left"/>
      </w:pPr>
      <w:r>
        <w:br w:type="page"/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color w:val="000000"/>
          <w:szCs w:val="21"/>
          <w:u w:val="single"/>
        </w:rPr>
        <w:t xml:space="preserve">电子定时催眠器 </w:t>
      </w:r>
      <w:r>
        <w:rPr>
          <w:rFonts w:asciiTheme="minorEastAsia" w:hAnsiTheme="minorEastAsia" w:eastAsiaTheme="minorEastAsia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（实习）日期</w:t>
      </w:r>
      <w:r>
        <w:rPr>
          <w:rFonts w:ascii="宋体" w:hAnsi="宋体"/>
          <w:szCs w:val="21"/>
          <w:u w:val="single"/>
        </w:rPr>
        <w:t xml:space="preserve">   2021.12.15  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王其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系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应用技术 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计算机科学与技术  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201</w:t>
      </w:r>
      <w:r>
        <w:rPr>
          <w:rFonts w:ascii="宋体" w:hAnsi="宋体"/>
          <w:szCs w:val="21"/>
          <w:u w:val="single"/>
        </w:rPr>
        <w:t>9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1 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201</w:t>
      </w:r>
      <w:r>
        <w:rPr>
          <w:rFonts w:ascii="宋体" w:hAnsi="宋体"/>
          <w:szCs w:val="21"/>
          <w:u w:val="single"/>
        </w:rPr>
        <w:t>8</w:t>
      </w:r>
      <w:r>
        <w:rPr>
          <w:rFonts w:ascii="宋体" w:hAnsi="宋体"/>
          <w:szCs w:val="21"/>
          <w:u w:val="single"/>
        </w:rPr>
        <w:t>330500</w:t>
      </w:r>
      <w:r>
        <w:rPr>
          <w:rFonts w:ascii="宋体" w:hAnsi="宋体"/>
          <w:szCs w:val="21"/>
          <w:u w:val="single"/>
        </w:rPr>
        <w:t>25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Hans"/>
        </w:rPr>
        <w:t>一、</w:t>
      </w:r>
      <w:r>
        <w:t>实验目的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在简易电子催眠器的实验上，做出能够定时的定时催眠器，更加地理解电子蜂鸣器的使用方式。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二、</w:t>
      </w:r>
      <w:r>
        <w:t>实验</w:t>
      </w:r>
      <w:r>
        <w:rPr>
          <w:rFonts w:hint="eastAsia"/>
          <w:lang w:eastAsia="zh-CN"/>
        </w:rPr>
        <w:t>内容</w:t>
      </w:r>
    </w:p>
    <w:p>
      <w:pPr>
        <w:spacing w:line="400" w:lineRule="exact"/>
        <w:rPr>
          <w:lang w:val="zh-CN"/>
        </w:rPr>
      </w:pPr>
      <w:r>
        <w:rPr>
          <w:rFonts w:hint="eastAsia"/>
          <w:lang w:val="zh-CN"/>
        </w:rPr>
        <w:t>电子催眠器具有定时功能，按一下按钮S1，电路即发出单调重复的“哒、哒”模拟雨滴声，催人入睡，经过一段时间后，催眠器能自动关机，不再消耗电能。</w:t>
      </w:r>
    </w:p>
    <w:p>
      <w:pPr>
        <w:spacing w:line="400" w:lineRule="exact"/>
        <w:rPr>
          <w:lang w:val="zh-CN"/>
        </w:rPr>
      </w:pPr>
      <w:r>
        <w:rPr>
          <w:rFonts w:hint="eastAsia"/>
          <w:lang w:val="zh-CN"/>
        </w:rPr>
        <w:t>电路原理图见下图所示。它主要由定时电路与超低频振荡器两大部分组成。在图中，三极管</w:t>
      </w:r>
      <w:bookmarkStart w:id="0" w:name="_GoBack"/>
      <w:bookmarkEnd w:id="0"/>
      <w:r>
        <w:rPr>
          <w:rFonts w:hint="eastAsia"/>
          <w:lang w:val="zh-CN"/>
        </w:rPr>
        <w:t>V3与V4组成互补型超低频自激多谐振荡器，电路起振与否主要取决于电阻R2左端，即三极管V2发射极的电位高低。三极管V1、V2与阻容元件R1、C1构成定时电路，平时因按钮S1处于常开状态，R1左端为低电平，V1、V2均处于截止状态，R2左端被悬空，振荡器失去应有的基极偏置电流，电路不起振，整机处于静止状态。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"C:\\Users\\时佳乐\\AppData\\Roaming\\Tencent\\Users\\1536082408\\QQ\\WinTemp\\RichOle\\X@HW(025NL(%CM)15(FPUW6.png"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"C:\\Users\\时佳乐\\AppData\\Roaming\\Tencent\\Users\\1536082408\\QQ\\WinTemp\\RichOle\\X@HW(025NL(%CM)15(FPUW6.png"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5" o:spt="75" type="#_x0000_t75" style="height:154.05pt;width:427.4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spacing w:line="400" w:lineRule="exact"/>
        <w:ind w:firstLine="420" w:firstLineChars="200"/>
        <w:jc w:val="center"/>
        <w:rPr>
          <w:lang w:val="zh-CN"/>
        </w:rPr>
      </w:pPr>
      <w:r>
        <w:rPr>
          <w:rFonts w:hint="eastAsia"/>
          <w:lang w:val="zh-CN"/>
        </w:rPr>
        <w:t>图1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电子定时催眠器原理图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三、</w:t>
      </w:r>
      <w:r>
        <w:t>实验</w:t>
      </w:r>
      <w:r>
        <w:rPr>
          <w:rFonts w:hint="eastAsia"/>
          <w:lang w:eastAsia="zh-CN"/>
        </w:rPr>
        <w:t>步骤</w:t>
      </w:r>
    </w:p>
    <w:p>
      <w:pPr>
        <w:pStyle w:val="6"/>
        <w:numPr>
          <w:numId w:val="0"/>
        </w:numPr>
        <w:spacing w:line="400" w:lineRule="exact"/>
        <w:ind w:leftChars="0"/>
      </w:pPr>
      <w:r>
        <w:rPr>
          <w:rFonts w:hint="eastAsia"/>
        </w:rPr>
        <w:t>连接好电路元器件</w:t>
      </w:r>
      <w:r>
        <w:rPr>
          <w:rFonts w:hint="eastAsia"/>
          <w:lang w:eastAsia="zh-Hans"/>
        </w:rPr>
        <w:t>，</w:t>
      </w:r>
      <w:r>
        <w:rPr>
          <w:rFonts w:hint="eastAsia"/>
          <w:szCs w:val="21"/>
        </w:rPr>
        <w:t>检查各元器件是否连接正确，避免出现元器件损坏等情况出现</w:t>
      </w:r>
      <w:r>
        <w:rPr>
          <w:rFonts w:hint="eastAsia"/>
          <w:szCs w:val="21"/>
          <w:lang w:eastAsia="zh-Hans"/>
        </w:rPr>
        <w:t>，</w:t>
      </w:r>
      <w:r>
        <w:rPr>
          <w:rFonts w:hint="eastAsia"/>
          <w:szCs w:val="21"/>
        </w:rPr>
        <w:t>观察</w:t>
      </w:r>
      <w:r>
        <w:rPr>
          <w:szCs w:val="21"/>
        </w:rPr>
        <w:t>LED</w:t>
      </w:r>
      <w:r>
        <w:rPr>
          <w:rFonts w:hint="eastAsia"/>
          <w:szCs w:val="21"/>
          <w:lang w:val="en-US" w:eastAsia="zh-Hans"/>
        </w:rPr>
        <w:t>灯的</w:t>
      </w:r>
      <w:r>
        <w:rPr>
          <w:rFonts w:hint="eastAsia"/>
          <w:szCs w:val="21"/>
        </w:rPr>
        <w:t>闪烁</w:t>
      </w:r>
      <w:r>
        <w:rPr>
          <w:rFonts w:hint="eastAsia"/>
          <w:szCs w:val="21"/>
          <w:lang w:val="en-US" w:eastAsia="zh-Hans"/>
        </w:rPr>
        <w:t>以及</w:t>
      </w:r>
      <w:r>
        <w:rPr>
          <w:rFonts w:hint="eastAsia"/>
          <w:szCs w:val="21"/>
        </w:rPr>
        <w:t>蜂鸣器发出的声音</w:t>
      </w:r>
      <w:r>
        <w:rPr>
          <w:rFonts w:hint="eastAsia"/>
          <w:szCs w:val="21"/>
          <w:lang w:eastAsia="zh-Hans"/>
        </w:rPr>
        <w:t>。</w:t>
      </w:r>
    </w:p>
    <w:p>
      <w:pPr>
        <w:pStyle w:val="2"/>
        <w:numPr>
          <w:numId w:val="0"/>
        </w:numPr>
        <w:rPr>
          <w:lang w:eastAsia="zh-CN"/>
        </w:rPr>
      </w:pPr>
      <w:r>
        <w:rPr>
          <w:rFonts w:hint="eastAsia"/>
          <w:lang w:val="en-US" w:eastAsia="zh-Hans"/>
        </w:rPr>
        <w:t>四、</w:t>
      </w:r>
      <w:r>
        <w:t>实验</w:t>
      </w:r>
      <w:r>
        <w:rPr>
          <w:rFonts w:hint="eastAsia"/>
          <w:lang w:eastAsia="zh-CN"/>
        </w:rPr>
        <w:t>小结</w:t>
      </w:r>
    </w:p>
    <w:p>
      <w:pPr>
        <w:spacing w:line="400" w:lineRule="exact"/>
      </w:pPr>
      <w:r>
        <w:rPr>
          <w:rFonts w:hint="eastAsia"/>
        </w:rPr>
        <w:t>本次实验让我</w:t>
      </w:r>
      <w:r>
        <w:rPr>
          <w:rFonts w:hint="eastAsia"/>
          <w:lang w:val="en-US" w:eastAsia="zh-Hans"/>
        </w:rPr>
        <w:t>学习</w:t>
      </w:r>
      <w:r>
        <w:rPr>
          <w:rFonts w:hint="eastAsia"/>
        </w:rPr>
        <w:t>了如何使用蜂鸣器，做出</w:t>
      </w:r>
      <w:r>
        <w:rPr>
          <w:rFonts w:hint="eastAsia"/>
          <w:lang w:val="en-US" w:eastAsia="zh-Hans"/>
        </w:rPr>
        <w:t>了</w:t>
      </w:r>
      <w:r>
        <w:rPr>
          <w:rFonts w:hint="eastAsia"/>
        </w:rPr>
        <w:t>能够定时的定时催眠器，</w:t>
      </w:r>
      <w:r>
        <w:rPr>
          <w:rFonts w:hint="eastAsia"/>
          <w:lang w:val="en-US" w:eastAsia="zh-Hans"/>
        </w:rPr>
        <w:t>从此</w:t>
      </w:r>
      <w:r>
        <w:rPr>
          <w:rFonts w:hint="eastAsia"/>
        </w:rPr>
        <w:t>更加地理解电子蜂鸣器的使用方式</w:t>
      </w:r>
      <w:r>
        <w:rPr>
          <w:rFonts w:hint="eastAsia"/>
          <w:lang w:val="en-US" w:eastAsia="zh-Hans"/>
        </w:rPr>
        <w:t>了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675"/>
    <w:multiLevelType w:val="multilevel"/>
    <w:tmpl w:val="06076675"/>
    <w:lvl w:ilvl="0" w:tentative="0">
      <w:start w:val="1"/>
      <w:numFmt w:val="japaneseCounting"/>
      <w:pStyle w:val="2"/>
      <w:lvlText w:val="%1、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BB"/>
    <w:rsid w:val="00536CBB"/>
    <w:rsid w:val="00D607BF"/>
    <w:rsid w:val="00F6677C"/>
    <w:rsid w:val="036FE03A"/>
    <w:rsid w:val="15FD6174"/>
    <w:rsid w:val="27CEF3D5"/>
    <w:rsid w:val="2F7E8664"/>
    <w:rsid w:val="31FBC127"/>
    <w:rsid w:val="37BDE3A0"/>
    <w:rsid w:val="3F7F5E6C"/>
    <w:rsid w:val="3FDD7D5C"/>
    <w:rsid w:val="4EFDD7D5"/>
    <w:rsid w:val="5D67B60E"/>
    <w:rsid w:val="5FBFCEAA"/>
    <w:rsid w:val="5FDE01EF"/>
    <w:rsid w:val="5FFF6CE0"/>
    <w:rsid w:val="5FFFC6E5"/>
    <w:rsid w:val="66FDF2F3"/>
    <w:rsid w:val="6B77A370"/>
    <w:rsid w:val="6BE614FD"/>
    <w:rsid w:val="6DADB94F"/>
    <w:rsid w:val="6EBF64CA"/>
    <w:rsid w:val="6EEFD5D4"/>
    <w:rsid w:val="6EFCD8F2"/>
    <w:rsid w:val="6F717D7B"/>
    <w:rsid w:val="6F7F0BF9"/>
    <w:rsid w:val="6FEFF607"/>
    <w:rsid w:val="73AF39EE"/>
    <w:rsid w:val="756FD9A6"/>
    <w:rsid w:val="76092952"/>
    <w:rsid w:val="764B7076"/>
    <w:rsid w:val="77DF408B"/>
    <w:rsid w:val="7B962309"/>
    <w:rsid w:val="7BFC16DA"/>
    <w:rsid w:val="7D925777"/>
    <w:rsid w:val="7DFFE2E1"/>
    <w:rsid w:val="7ECF47CF"/>
    <w:rsid w:val="7F5FB0C8"/>
    <w:rsid w:val="7F733384"/>
    <w:rsid w:val="7F7A3428"/>
    <w:rsid w:val="7FAE02AC"/>
    <w:rsid w:val="7FE63369"/>
    <w:rsid w:val="7FF7DEAE"/>
    <w:rsid w:val="7FFF01FB"/>
    <w:rsid w:val="9BFFB6AB"/>
    <w:rsid w:val="9DBB6897"/>
    <w:rsid w:val="AAEF40DD"/>
    <w:rsid w:val="B59F734C"/>
    <w:rsid w:val="B7FEACA1"/>
    <w:rsid w:val="BF7F599A"/>
    <w:rsid w:val="C1FE07F1"/>
    <w:rsid w:val="D3BFF2ED"/>
    <w:rsid w:val="D75F9D1F"/>
    <w:rsid w:val="D7FFE020"/>
    <w:rsid w:val="D99E9872"/>
    <w:rsid w:val="DDB3817B"/>
    <w:rsid w:val="DFBD0772"/>
    <w:rsid w:val="DFBF5919"/>
    <w:rsid w:val="E64DC0A4"/>
    <w:rsid w:val="E7DD58EF"/>
    <w:rsid w:val="E7EDCEB9"/>
    <w:rsid w:val="EFEE7070"/>
    <w:rsid w:val="EFEFA6E8"/>
    <w:rsid w:val="F27DB254"/>
    <w:rsid w:val="F3D9E316"/>
    <w:rsid w:val="F43E38F3"/>
    <w:rsid w:val="F5758F02"/>
    <w:rsid w:val="F5EF14F5"/>
    <w:rsid w:val="F6FD220E"/>
    <w:rsid w:val="F75BE653"/>
    <w:rsid w:val="F7BFD3BC"/>
    <w:rsid w:val="F7D75A1A"/>
    <w:rsid w:val="FAF9B91F"/>
    <w:rsid w:val="FB3D5714"/>
    <w:rsid w:val="FB753C6E"/>
    <w:rsid w:val="FBB3F618"/>
    <w:rsid w:val="FBCCB462"/>
    <w:rsid w:val="FCFEE1E5"/>
    <w:rsid w:val="FD9E90CD"/>
    <w:rsid w:val="FDCA181B"/>
    <w:rsid w:val="FDDD6191"/>
    <w:rsid w:val="FDDE886C"/>
    <w:rsid w:val="FDFBCFC5"/>
    <w:rsid w:val="FF188BB0"/>
    <w:rsid w:val="FF2DC4C7"/>
    <w:rsid w:val="FFB92626"/>
    <w:rsid w:val="FFB995F0"/>
    <w:rsid w:val="FFBDC612"/>
    <w:rsid w:val="FFDD7505"/>
    <w:rsid w:val="FFE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numPr>
        <w:ilvl w:val="0"/>
        <w:numId w:val="1"/>
      </w:numPr>
      <w:spacing w:line="416" w:lineRule="auto"/>
      <w:outlineLvl w:val="1"/>
    </w:pPr>
    <w:rPr>
      <w:rFonts w:ascii="宋体" w:hAnsi="宋体"/>
      <w:b/>
      <w:bCs/>
      <w:kern w:val="0"/>
      <w:sz w:val="30"/>
      <w:szCs w:val="30"/>
      <w:lang w:val="zh-CN" w:eastAsia="zh-CN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qFormat/>
    <w:uiPriority w:val="0"/>
    <w:rPr>
      <w:rFonts w:ascii="宋体" w:hAnsi="宋体" w:eastAsia="宋体" w:cs="Times New Roman"/>
      <w:b/>
      <w:bCs/>
      <w:kern w:val="0"/>
      <w:sz w:val="30"/>
      <w:szCs w:val="30"/>
      <w:lang w:val="zh-CN" w:eastAsia="zh-C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../AppData/Roaming/Tencent/Users/1536082408/QQ/WinTemp/RichOle/X@HW(025NL(%25CM)15(FPUW6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782</Words>
  <Characters>4460</Characters>
  <Lines>37</Lines>
  <Paragraphs>10</Paragraphs>
  <ScaleCrop>false</ScaleCrop>
  <LinksUpToDate>false</LinksUpToDate>
  <CharactersWithSpaces>5232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2021-12-26T06:37:00Z</dcterms:created>
  <dc:creator>时 佳乐</dc:creator>
  <cp:lastModifiedBy>kchankc</cp:lastModifiedBy>
  <dcterms:modified xsi:type="dcterms:W3CDTF">2021-12-26T09:14:31Z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