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EC" w:rsidRDefault="00A93511">
      <w:r>
        <w:t xml:space="preserve">After reading the content of module 3, I feel that the most potentially difficult aspect of succeeding with this course will be reserving the time to collaborate with other students in the course. Given that I live roughly 45 minutes from the University of Richmond campus, have a full-time job, a part-time job, and a wife and two young children, reserving the time to meet with others will surely present some difficulty at some point or another. However, I remain absolutely confident in my ability to succeed and achieve. I am fortunate to have a support system in my home and colleagues at work that I can collaborate with as a substitute for limited time for meeting with classmates. </w:t>
      </w:r>
      <w:bookmarkStart w:id="0" w:name="_GoBack"/>
      <w:bookmarkEnd w:id="0"/>
    </w:p>
    <w:sectPr w:rsidR="004D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11"/>
    <w:rsid w:val="002813D4"/>
    <w:rsid w:val="00A93511"/>
    <w:rsid w:val="00DA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6E3CE-AC20-4A2D-9AF5-7F20515A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575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Kyle A Mr CTR US USA ASA_ALT</dc:creator>
  <cp:keywords/>
  <dc:description/>
  <cp:lastModifiedBy>Cox, Kyle A Mr CTR US USA ASA_ALT</cp:lastModifiedBy>
  <cp:revision>1</cp:revision>
  <dcterms:created xsi:type="dcterms:W3CDTF">2019-04-05T16:55:00Z</dcterms:created>
  <dcterms:modified xsi:type="dcterms:W3CDTF">2019-04-05T17:04:00Z</dcterms:modified>
</cp:coreProperties>
</file>