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C858" w14:textId="77777777" w:rsidR="000509D6" w:rsidRDefault="00000000">
      <w:pPr>
        <w:jc w:val="center"/>
      </w:pPr>
      <w:r>
        <w:rPr>
          <w:b/>
          <w:sz w:val="36"/>
        </w:rPr>
        <w:t>SDACS MATLAB Room Mapping Guide</w:t>
      </w:r>
    </w:p>
    <w:p w14:paraId="0279933E" w14:textId="605229DE" w:rsidR="000509D6" w:rsidRDefault="000509D6">
      <w:pPr>
        <w:jc w:val="center"/>
      </w:pPr>
    </w:p>
    <w:tbl>
      <w:tblPr>
        <w:tblW w:w="0" w:type="auto"/>
        <w:jc w:val="center"/>
        <w:tblLook w:val="04A0" w:firstRow="1" w:lastRow="0" w:firstColumn="1" w:lastColumn="0" w:noHBand="0" w:noVBand="1"/>
      </w:tblPr>
      <w:tblGrid>
        <w:gridCol w:w="10368"/>
      </w:tblGrid>
      <w:tr w:rsidR="000509D6" w14:paraId="7574B0E8" w14:textId="77777777">
        <w:trPr>
          <w:jc w:val="center"/>
        </w:trPr>
        <w:tc>
          <w:tcPr>
            <w:tcW w:w="10368" w:type="dxa"/>
            <w:shd w:val="clear" w:color="auto" w:fill="EAF2F8"/>
          </w:tcPr>
          <w:p w14:paraId="0D1258A4" w14:textId="77777777" w:rsidR="000509D6" w:rsidRDefault="00000000">
            <w:pPr>
              <w:spacing w:after="40"/>
            </w:pPr>
            <w:r>
              <w:rPr>
                <w:b/>
                <w:sz w:val="20"/>
              </w:rPr>
              <w:t>Purpose</w:t>
            </w:r>
          </w:p>
          <w:p w14:paraId="13DF3804" w14:textId="77777777" w:rsidR="000509D6" w:rsidRDefault="00000000">
            <w:pPr>
              <w:spacing w:after="0"/>
            </w:pPr>
            <w:r>
              <w:rPr>
                <w:sz w:val="19"/>
              </w:rPr>
              <w:t>This guide explains how to start the MATLAB room map without needing the full troubleshooting history. It also points to simplified CSV files that keep only the columns needed for plotting.</w:t>
            </w:r>
          </w:p>
        </w:tc>
      </w:tr>
    </w:tbl>
    <w:p w14:paraId="07DF093D" w14:textId="68D6153C" w:rsidR="000509D6" w:rsidRDefault="0034657B">
      <w:pPr>
        <w:pStyle w:val="Heading1"/>
      </w:pPr>
      <w:r>
        <w:t>1. What changed from the original plan</w:t>
      </w:r>
    </w:p>
    <w:p w14:paraId="12720F9A" w14:textId="77777777" w:rsidR="000509D6" w:rsidRDefault="00000000">
      <w:r>
        <w:t>Originally, the plan was to estimate node locations using RSSI and use SPL as the z-coordinate. That is still possible later, but it should not be the first MATLAB version.</w:t>
      </w:r>
    </w:p>
    <w:tbl>
      <w:tblPr>
        <w:tblStyle w:val="TableGrid"/>
        <w:tblW w:w="0" w:type="auto"/>
        <w:jc w:val="center"/>
        <w:tblLook w:val="04A0" w:firstRow="1" w:lastRow="0" w:firstColumn="1" w:lastColumn="0" w:noHBand="0" w:noVBand="1"/>
      </w:tblPr>
      <w:tblGrid>
        <w:gridCol w:w="3456"/>
        <w:gridCol w:w="3456"/>
        <w:gridCol w:w="3456"/>
      </w:tblGrid>
      <w:tr w:rsidR="000509D6" w14:paraId="4590E291" w14:textId="77777777">
        <w:trPr>
          <w:jc w:val="center"/>
        </w:trPr>
        <w:tc>
          <w:tcPr>
            <w:tcW w:w="3456" w:type="dxa"/>
            <w:shd w:val="clear" w:color="auto" w:fill="CFE2F3"/>
            <w:vAlign w:val="center"/>
          </w:tcPr>
          <w:p w14:paraId="3CCD4164" w14:textId="77777777" w:rsidR="000509D6" w:rsidRDefault="00000000">
            <w:r>
              <w:rPr>
                <w:b/>
                <w:sz w:val="17"/>
              </w:rPr>
              <w:t>Original idea</w:t>
            </w:r>
          </w:p>
        </w:tc>
        <w:tc>
          <w:tcPr>
            <w:tcW w:w="3456" w:type="dxa"/>
            <w:shd w:val="clear" w:color="auto" w:fill="CFE2F3"/>
            <w:vAlign w:val="center"/>
          </w:tcPr>
          <w:p w14:paraId="295266E1" w14:textId="77777777" w:rsidR="000509D6" w:rsidRDefault="00000000">
            <w:r>
              <w:rPr>
                <w:b/>
                <w:sz w:val="17"/>
              </w:rPr>
              <w:t>Current recommendation</w:t>
            </w:r>
          </w:p>
        </w:tc>
        <w:tc>
          <w:tcPr>
            <w:tcW w:w="3456" w:type="dxa"/>
            <w:shd w:val="clear" w:color="auto" w:fill="CFE2F3"/>
            <w:vAlign w:val="center"/>
          </w:tcPr>
          <w:p w14:paraId="59419F80" w14:textId="77777777" w:rsidR="000509D6" w:rsidRDefault="00000000">
            <w:r>
              <w:rPr>
                <w:b/>
                <w:sz w:val="17"/>
              </w:rPr>
              <w:t>Why</w:t>
            </w:r>
          </w:p>
        </w:tc>
      </w:tr>
      <w:tr w:rsidR="000509D6" w14:paraId="727F1E1C" w14:textId="77777777">
        <w:trPr>
          <w:jc w:val="center"/>
        </w:trPr>
        <w:tc>
          <w:tcPr>
            <w:tcW w:w="3456" w:type="dxa"/>
            <w:vAlign w:val="center"/>
          </w:tcPr>
          <w:p w14:paraId="6250B22F" w14:textId="77777777" w:rsidR="000509D6" w:rsidRDefault="00000000">
            <w:r>
              <w:rPr>
                <w:sz w:val="17"/>
              </w:rPr>
              <w:t>x/y from RSSI</w:t>
            </w:r>
          </w:p>
        </w:tc>
        <w:tc>
          <w:tcPr>
            <w:tcW w:w="3456" w:type="dxa"/>
            <w:vAlign w:val="center"/>
          </w:tcPr>
          <w:p w14:paraId="4CD0A94A" w14:textId="77777777" w:rsidR="000509D6" w:rsidRDefault="00000000">
            <w:r>
              <w:rPr>
                <w:sz w:val="17"/>
              </w:rPr>
              <w:t>x/y from measured room coordinates</w:t>
            </w:r>
          </w:p>
        </w:tc>
        <w:tc>
          <w:tcPr>
            <w:tcW w:w="3456" w:type="dxa"/>
            <w:vAlign w:val="center"/>
          </w:tcPr>
          <w:p w14:paraId="7BFB4B27" w14:textId="77777777" w:rsidR="000509D6" w:rsidRDefault="00000000">
            <w:r>
              <w:rPr>
                <w:sz w:val="17"/>
              </w:rPr>
              <w:t>RSSI is useful for rough proximity, but too unstable for accurate room position.</w:t>
            </w:r>
          </w:p>
        </w:tc>
      </w:tr>
      <w:tr w:rsidR="000509D6" w14:paraId="05FC0D90" w14:textId="77777777">
        <w:trPr>
          <w:jc w:val="center"/>
        </w:trPr>
        <w:tc>
          <w:tcPr>
            <w:tcW w:w="3456" w:type="dxa"/>
            <w:vAlign w:val="center"/>
          </w:tcPr>
          <w:p w14:paraId="11B31D9F" w14:textId="77777777" w:rsidR="000509D6" w:rsidRDefault="00000000">
            <w:r>
              <w:rPr>
                <w:sz w:val="17"/>
              </w:rPr>
              <w:t>z from SPL</w:t>
            </w:r>
          </w:p>
        </w:tc>
        <w:tc>
          <w:tcPr>
            <w:tcW w:w="3456" w:type="dxa"/>
            <w:vAlign w:val="center"/>
          </w:tcPr>
          <w:p w14:paraId="1F842392" w14:textId="77777777" w:rsidR="000509D6" w:rsidRDefault="00000000">
            <w:r>
              <w:rPr>
                <w:sz w:val="17"/>
              </w:rPr>
              <w:t>z from band ratios or tone ratios</w:t>
            </w:r>
          </w:p>
        </w:tc>
        <w:tc>
          <w:tcPr>
            <w:tcW w:w="3456" w:type="dxa"/>
            <w:vAlign w:val="center"/>
          </w:tcPr>
          <w:p w14:paraId="2B556478" w14:textId="77777777" w:rsidR="000509D6" w:rsidRDefault="00000000">
            <w:r>
              <w:rPr>
                <w:sz w:val="17"/>
              </w:rPr>
              <w:t>SPL is not calibrated yet. Band ratios are cleaner and already working.</w:t>
            </w:r>
          </w:p>
        </w:tc>
      </w:tr>
      <w:tr w:rsidR="000509D6" w14:paraId="2384D60E" w14:textId="77777777">
        <w:trPr>
          <w:jc w:val="center"/>
        </w:trPr>
        <w:tc>
          <w:tcPr>
            <w:tcW w:w="3456" w:type="dxa"/>
            <w:vAlign w:val="center"/>
          </w:tcPr>
          <w:p w14:paraId="31A1091B" w14:textId="77777777" w:rsidR="000509D6" w:rsidRDefault="00000000">
            <w:r>
              <w:rPr>
                <w:sz w:val="17"/>
              </w:rPr>
              <w:t>one spike value</w:t>
            </w:r>
          </w:p>
        </w:tc>
        <w:tc>
          <w:tcPr>
            <w:tcW w:w="3456" w:type="dxa"/>
            <w:vAlign w:val="center"/>
          </w:tcPr>
          <w:p w14:paraId="09E728B4" w14:textId="77777777" w:rsidR="000509D6" w:rsidRDefault="00000000">
            <w:r>
              <w:rPr>
                <w:sz w:val="17"/>
              </w:rPr>
              <w:t>choose a metric by test</w:t>
            </w:r>
          </w:p>
        </w:tc>
        <w:tc>
          <w:tcPr>
            <w:tcW w:w="3456" w:type="dxa"/>
            <w:vAlign w:val="center"/>
          </w:tcPr>
          <w:p w14:paraId="04113758" w14:textId="77777777" w:rsidR="000509D6" w:rsidRDefault="00000000">
            <w:r>
              <w:rPr>
                <w:sz w:val="17"/>
              </w:rPr>
              <w:t>Different tests need different z-values: 1 kHz, bass, mid, presence, or high.</w:t>
            </w:r>
          </w:p>
        </w:tc>
      </w:tr>
    </w:tbl>
    <w:p w14:paraId="3A149B92" w14:textId="77777777" w:rsidR="000509D6" w:rsidRDefault="000509D6"/>
    <w:tbl>
      <w:tblPr>
        <w:tblW w:w="0" w:type="auto"/>
        <w:jc w:val="center"/>
        <w:tblLook w:val="04A0" w:firstRow="1" w:lastRow="0" w:firstColumn="1" w:lastColumn="0" w:noHBand="0" w:noVBand="1"/>
      </w:tblPr>
      <w:tblGrid>
        <w:gridCol w:w="10368"/>
      </w:tblGrid>
      <w:tr w:rsidR="000509D6" w14:paraId="662F8E70" w14:textId="77777777">
        <w:trPr>
          <w:jc w:val="center"/>
        </w:trPr>
        <w:tc>
          <w:tcPr>
            <w:tcW w:w="10368" w:type="dxa"/>
            <w:shd w:val="clear" w:color="auto" w:fill="FFF2CC"/>
          </w:tcPr>
          <w:p w14:paraId="43A10AA1" w14:textId="77777777" w:rsidR="000509D6" w:rsidRDefault="00000000">
            <w:pPr>
              <w:spacing w:after="40"/>
            </w:pPr>
            <w:r>
              <w:rPr>
                <w:b/>
                <w:sz w:val="20"/>
              </w:rPr>
              <w:t>Key message</w:t>
            </w:r>
          </w:p>
          <w:p w14:paraId="14218D1F" w14:textId="77777777" w:rsidR="000509D6" w:rsidRDefault="00000000">
            <w:pPr>
              <w:spacing w:after="0"/>
            </w:pPr>
            <w:r>
              <w:rPr>
                <w:sz w:val="19"/>
              </w:rPr>
              <w:t>Build the plot with band ratios first. Treat db_spl as an uncalibrated reference value until SPL calibration is proven.</w:t>
            </w:r>
          </w:p>
        </w:tc>
      </w:tr>
    </w:tbl>
    <w:p w14:paraId="28AF5015" w14:textId="3C83E9A0" w:rsidR="000509D6" w:rsidRDefault="0034657B">
      <w:pPr>
        <w:pStyle w:val="Heading1"/>
      </w:pPr>
      <w:r>
        <w:t xml:space="preserve">2. Is the data </w:t>
      </w:r>
      <w:proofErr w:type="gramStart"/>
      <w:r>
        <w:t>clean</w:t>
      </w:r>
      <w:proofErr w:type="gramEnd"/>
      <w:r>
        <w:t xml:space="preserve"> enough for MATLAB?</w:t>
      </w:r>
    </w:p>
    <w:p w14:paraId="689FF35E" w14:textId="77777777" w:rsidR="000509D6" w:rsidRDefault="00000000">
      <w:r>
        <w:t>Yes. The current telemetry is clean enough to build and test the MATLAB import and plotting workflow. The file has one header, useful numeric columns, and the new room-analysis fields.</w:t>
      </w:r>
    </w:p>
    <w:p w14:paraId="5B4850C3" w14:textId="77777777" w:rsidR="000509D6" w:rsidRDefault="00000000">
      <w:r>
        <w:t>Important limitation: this test data is still from one node, node04. That is enough to build the MATLAB code structure, but a real room map needs synchronized captures from node01, node02, node03, and node04.</w:t>
      </w:r>
    </w:p>
    <w:tbl>
      <w:tblPr>
        <w:tblStyle w:val="TableGrid"/>
        <w:tblW w:w="0" w:type="auto"/>
        <w:jc w:val="center"/>
        <w:tblLook w:val="04A0" w:firstRow="1" w:lastRow="0" w:firstColumn="1" w:lastColumn="0" w:noHBand="0" w:noVBand="1"/>
      </w:tblPr>
      <w:tblGrid>
        <w:gridCol w:w="1682"/>
        <w:gridCol w:w="1269"/>
        <w:gridCol w:w="1286"/>
        <w:gridCol w:w="1268"/>
        <w:gridCol w:w="1267"/>
        <w:gridCol w:w="1268"/>
        <w:gridCol w:w="1278"/>
        <w:gridCol w:w="1266"/>
      </w:tblGrid>
      <w:tr w:rsidR="000509D6" w14:paraId="0CB357DE" w14:textId="77777777">
        <w:trPr>
          <w:jc w:val="center"/>
        </w:trPr>
        <w:tc>
          <w:tcPr>
            <w:tcW w:w="1296" w:type="dxa"/>
            <w:shd w:val="clear" w:color="auto" w:fill="CFE2F3"/>
            <w:vAlign w:val="center"/>
          </w:tcPr>
          <w:p w14:paraId="004F2D19" w14:textId="77777777" w:rsidR="000509D6" w:rsidRDefault="00000000">
            <w:r>
              <w:rPr>
                <w:b/>
                <w:sz w:val="17"/>
              </w:rPr>
              <w:t>Test label</w:t>
            </w:r>
          </w:p>
        </w:tc>
        <w:tc>
          <w:tcPr>
            <w:tcW w:w="1296" w:type="dxa"/>
            <w:shd w:val="clear" w:color="auto" w:fill="CFE2F3"/>
            <w:vAlign w:val="center"/>
          </w:tcPr>
          <w:p w14:paraId="7881CCE7" w14:textId="77777777" w:rsidR="000509D6" w:rsidRDefault="00000000">
            <w:r>
              <w:rPr>
                <w:b/>
                <w:sz w:val="17"/>
              </w:rPr>
              <w:t>Rows</w:t>
            </w:r>
          </w:p>
        </w:tc>
        <w:tc>
          <w:tcPr>
            <w:tcW w:w="1296" w:type="dxa"/>
            <w:shd w:val="clear" w:color="auto" w:fill="CFE2F3"/>
            <w:vAlign w:val="center"/>
          </w:tcPr>
          <w:p w14:paraId="269EBC4C" w14:textId="77777777" w:rsidR="000509D6" w:rsidRDefault="00000000">
            <w:r>
              <w:rPr>
                <w:b/>
                <w:sz w:val="17"/>
              </w:rPr>
              <w:t>Mean sample rate</w:t>
            </w:r>
          </w:p>
        </w:tc>
        <w:tc>
          <w:tcPr>
            <w:tcW w:w="1296" w:type="dxa"/>
            <w:shd w:val="clear" w:color="auto" w:fill="CFE2F3"/>
            <w:vAlign w:val="center"/>
          </w:tcPr>
          <w:p w14:paraId="32AA7392" w14:textId="77777777" w:rsidR="000509D6" w:rsidRDefault="00000000">
            <w:r>
              <w:rPr>
                <w:b/>
                <w:sz w:val="17"/>
              </w:rPr>
              <w:t>Good SR rows</w:t>
            </w:r>
          </w:p>
        </w:tc>
        <w:tc>
          <w:tcPr>
            <w:tcW w:w="1296" w:type="dxa"/>
            <w:shd w:val="clear" w:color="auto" w:fill="CFE2F3"/>
            <w:vAlign w:val="center"/>
          </w:tcPr>
          <w:p w14:paraId="50207836" w14:textId="77777777" w:rsidR="000509D6" w:rsidRDefault="00000000">
            <w:r>
              <w:rPr>
                <w:b/>
                <w:sz w:val="17"/>
              </w:rPr>
              <w:t>Band sum</w:t>
            </w:r>
          </w:p>
        </w:tc>
        <w:tc>
          <w:tcPr>
            <w:tcW w:w="1296" w:type="dxa"/>
            <w:shd w:val="clear" w:color="auto" w:fill="CFE2F3"/>
            <w:vAlign w:val="center"/>
          </w:tcPr>
          <w:p w14:paraId="08B09719" w14:textId="77777777" w:rsidR="000509D6" w:rsidRDefault="00000000">
            <w:r>
              <w:rPr>
                <w:b/>
                <w:sz w:val="17"/>
              </w:rPr>
              <w:t>Mean 1k ratio</w:t>
            </w:r>
          </w:p>
        </w:tc>
        <w:tc>
          <w:tcPr>
            <w:tcW w:w="1296" w:type="dxa"/>
            <w:shd w:val="clear" w:color="auto" w:fill="CFE2F3"/>
            <w:vAlign w:val="center"/>
          </w:tcPr>
          <w:p w14:paraId="79A147A3" w14:textId="77777777" w:rsidR="000509D6" w:rsidRDefault="00000000">
            <w:r>
              <w:rPr>
                <w:b/>
                <w:sz w:val="17"/>
              </w:rPr>
              <w:t>Mean contrast dB</w:t>
            </w:r>
          </w:p>
        </w:tc>
        <w:tc>
          <w:tcPr>
            <w:tcW w:w="1296" w:type="dxa"/>
            <w:shd w:val="clear" w:color="auto" w:fill="CFE2F3"/>
            <w:vAlign w:val="center"/>
          </w:tcPr>
          <w:p w14:paraId="3B4622D7" w14:textId="77777777" w:rsidR="000509D6" w:rsidRDefault="00000000">
            <w:r>
              <w:rPr>
                <w:b/>
                <w:sz w:val="17"/>
              </w:rPr>
              <w:t>1k rows</w:t>
            </w:r>
          </w:p>
        </w:tc>
      </w:tr>
      <w:tr w:rsidR="000509D6" w14:paraId="5A9DAA6E" w14:textId="77777777">
        <w:trPr>
          <w:jc w:val="center"/>
        </w:trPr>
        <w:tc>
          <w:tcPr>
            <w:tcW w:w="1296" w:type="dxa"/>
            <w:vAlign w:val="center"/>
          </w:tcPr>
          <w:p w14:paraId="573E973F" w14:textId="77777777" w:rsidR="000509D6" w:rsidRDefault="00000000">
            <w:r>
              <w:rPr>
                <w:sz w:val="17"/>
              </w:rPr>
              <w:t>quiet_room</w:t>
            </w:r>
          </w:p>
        </w:tc>
        <w:tc>
          <w:tcPr>
            <w:tcW w:w="1296" w:type="dxa"/>
            <w:vAlign w:val="center"/>
          </w:tcPr>
          <w:p w14:paraId="173D1D30" w14:textId="77777777" w:rsidR="000509D6" w:rsidRDefault="00000000">
            <w:r>
              <w:rPr>
                <w:sz w:val="17"/>
              </w:rPr>
              <w:t>17</w:t>
            </w:r>
          </w:p>
        </w:tc>
        <w:tc>
          <w:tcPr>
            <w:tcW w:w="1296" w:type="dxa"/>
            <w:vAlign w:val="center"/>
          </w:tcPr>
          <w:p w14:paraId="1E9570FD" w14:textId="77777777" w:rsidR="000509D6" w:rsidRDefault="00000000">
            <w:r>
              <w:rPr>
                <w:sz w:val="17"/>
              </w:rPr>
              <w:t>47,975.708</w:t>
            </w:r>
          </w:p>
        </w:tc>
        <w:tc>
          <w:tcPr>
            <w:tcW w:w="1296" w:type="dxa"/>
            <w:vAlign w:val="center"/>
          </w:tcPr>
          <w:p w14:paraId="661C5660" w14:textId="77777777" w:rsidR="000509D6" w:rsidRDefault="00000000">
            <w:r>
              <w:rPr>
                <w:sz w:val="17"/>
              </w:rPr>
              <w:t>17</w:t>
            </w:r>
          </w:p>
        </w:tc>
        <w:tc>
          <w:tcPr>
            <w:tcW w:w="1296" w:type="dxa"/>
            <w:vAlign w:val="center"/>
          </w:tcPr>
          <w:p w14:paraId="682A911E" w14:textId="77777777" w:rsidR="000509D6" w:rsidRDefault="00000000">
            <w:r>
              <w:rPr>
                <w:sz w:val="17"/>
              </w:rPr>
              <w:t>1</w:t>
            </w:r>
          </w:p>
        </w:tc>
        <w:tc>
          <w:tcPr>
            <w:tcW w:w="1296" w:type="dxa"/>
            <w:vAlign w:val="center"/>
          </w:tcPr>
          <w:p w14:paraId="440E097C" w14:textId="77777777" w:rsidR="000509D6" w:rsidRDefault="00000000">
            <w:r>
              <w:rPr>
                <w:sz w:val="17"/>
              </w:rPr>
              <w:t>0.071</w:t>
            </w:r>
          </w:p>
        </w:tc>
        <w:tc>
          <w:tcPr>
            <w:tcW w:w="1296" w:type="dxa"/>
            <w:vAlign w:val="center"/>
          </w:tcPr>
          <w:p w14:paraId="698EAEDD" w14:textId="77777777" w:rsidR="000509D6" w:rsidRDefault="00000000">
            <w:r>
              <w:rPr>
                <w:sz w:val="17"/>
              </w:rPr>
              <w:t>-5.809</w:t>
            </w:r>
          </w:p>
        </w:tc>
        <w:tc>
          <w:tcPr>
            <w:tcW w:w="1296" w:type="dxa"/>
            <w:vAlign w:val="center"/>
          </w:tcPr>
          <w:p w14:paraId="21D745CE" w14:textId="77777777" w:rsidR="000509D6" w:rsidRDefault="00000000">
            <w:r>
              <w:rPr>
                <w:sz w:val="17"/>
              </w:rPr>
              <w:t>1</w:t>
            </w:r>
          </w:p>
        </w:tc>
      </w:tr>
      <w:tr w:rsidR="000509D6" w14:paraId="250F73E7" w14:textId="77777777">
        <w:trPr>
          <w:jc w:val="center"/>
        </w:trPr>
        <w:tc>
          <w:tcPr>
            <w:tcW w:w="1296" w:type="dxa"/>
            <w:vAlign w:val="center"/>
          </w:tcPr>
          <w:p w14:paraId="6DA01972" w14:textId="77777777" w:rsidR="000509D6" w:rsidRDefault="00000000">
            <w:r>
              <w:rPr>
                <w:sz w:val="17"/>
              </w:rPr>
              <w:t>tone_1khz_100db</w:t>
            </w:r>
          </w:p>
        </w:tc>
        <w:tc>
          <w:tcPr>
            <w:tcW w:w="1296" w:type="dxa"/>
            <w:vAlign w:val="center"/>
          </w:tcPr>
          <w:p w14:paraId="31FD224D" w14:textId="77777777" w:rsidR="000509D6" w:rsidRDefault="00000000">
            <w:r>
              <w:rPr>
                <w:sz w:val="17"/>
              </w:rPr>
              <w:t>19</w:t>
            </w:r>
          </w:p>
        </w:tc>
        <w:tc>
          <w:tcPr>
            <w:tcW w:w="1296" w:type="dxa"/>
            <w:vAlign w:val="center"/>
          </w:tcPr>
          <w:p w14:paraId="5719AF6D" w14:textId="77777777" w:rsidR="000509D6" w:rsidRDefault="00000000">
            <w:r>
              <w:rPr>
                <w:sz w:val="17"/>
              </w:rPr>
              <w:t>48,034.356</w:t>
            </w:r>
          </w:p>
        </w:tc>
        <w:tc>
          <w:tcPr>
            <w:tcW w:w="1296" w:type="dxa"/>
            <w:vAlign w:val="center"/>
          </w:tcPr>
          <w:p w14:paraId="0F6BBF11" w14:textId="77777777" w:rsidR="000509D6" w:rsidRDefault="00000000">
            <w:r>
              <w:rPr>
                <w:sz w:val="17"/>
              </w:rPr>
              <w:t>19</w:t>
            </w:r>
          </w:p>
        </w:tc>
        <w:tc>
          <w:tcPr>
            <w:tcW w:w="1296" w:type="dxa"/>
            <w:vAlign w:val="center"/>
          </w:tcPr>
          <w:p w14:paraId="338DBA2E" w14:textId="77777777" w:rsidR="000509D6" w:rsidRDefault="00000000">
            <w:r>
              <w:rPr>
                <w:sz w:val="17"/>
              </w:rPr>
              <w:t>1</w:t>
            </w:r>
          </w:p>
        </w:tc>
        <w:tc>
          <w:tcPr>
            <w:tcW w:w="1296" w:type="dxa"/>
            <w:vAlign w:val="center"/>
          </w:tcPr>
          <w:p w14:paraId="5F2C49BB" w14:textId="77777777" w:rsidR="000509D6" w:rsidRDefault="00000000">
            <w:r>
              <w:rPr>
                <w:sz w:val="17"/>
              </w:rPr>
              <w:t>0.131</w:t>
            </w:r>
          </w:p>
        </w:tc>
        <w:tc>
          <w:tcPr>
            <w:tcW w:w="1296" w:type="dxa"/>
            <w:vAlign w:val="center"/>
          </w:tcPr>
          <w:p w14:paraId="41156EAA" w14:textId="77777777" w:rsidR="000509D6" w:rsidRDefault="00000000">
            <w:r>
              <w:rPr>
                <w:sz w:val="17"/>
              </w:rPr>
              <w:t>-2.657</w:t>
            </w:r>
          </w:p>
        </w:tc>
        <w:tc>
          <w:tcPr>
            <w:tcW w:w="1296" w:type="dxa"/>
            <w:vAlign w:val="center"/>
          </w:tcPr>
          <w:p w14:paraId="6E434087" w14:textId="77777777" w:rsidR="000509D6" w:rsidRDefault="00000000">
            <w:r>
              <w:rPr>
                <w:sz w:val="17"/>
              </w:rPr>
              <w:t>8</w:t>
            </w:r>
          </w:p>
        </w:tc>
      </w:tr>
      <w:tr w:rsidR="000509D6" w14:paraId="180889A6" w14:textId="77777777">
        <w:trPr>
          <w:jc w:val="center"/>
        </w:trPr>
        <w:tc>
          <w:tcPr>
            <w:tcW w:w="1296" w:type="dxa"/>
            <w:vAlign w:val="center"/>
          </w:tcPr>
          <w:p w14:paraId="5CDE3E4E" w14:textId="77777777" w:rsidR="000509D6" w:rsidRDefault="00000000">
            <w:r>
              <w:rPr>
                <w:sz w:val="17"/>
              </w:rPr>
              <w:t>low_frequency_test</w:t>
            </w:r>
          </w:p>
        </w:tc>
        <w:tc>
          <w:tcPr>
            <w:tcW w:w="1296" w:type="dxa"/>
            <w:vAlign w:val="center"/>
          </w:tcPr>
          <w:p w14:paraId="55092AEC" w14:textId="77777777" w:rsidR="000509D6" w:rsidRDefault="00000000">
            <w:r>
              <w:rPr>
                <w:sz w:val="17"/>
              </w:rPr>
              <w:t>19</w:t>
            </w:r>
          </w:p>
        </w:tc>
        <w:tc>
          <w:tcPr>
            <w:tcW w:w="1296" w:type="dxa"/>
            <w:vAlign w:val="center"/>
          </w:tcPr>
          <w:p w14:paraId="5BC091D9" w14:textId="77777777" w:rsidR="000509D6" w:rsidRDefault="00000000">
            <w:r>
              <w:rPr>
                <w:sz w:val="17"/>
              </w:rPr>
              <w:t>48,082.861</w:t>
            </w:r>
          </w:p>
        </w:tc>
        <w:tc>
          <w:tcPr>
            <w:tcW w:w="1296" w:type="dxa"/>
            <w:vAlign w:val="center"/>
          </w:tcPr>
          <w:p w14:paraId="05A8242D" w14:textId="77777777" w:rsidR="000509D6" w:rsidRDefault="00000000">
            <w:r>
              <w:rPr>
                <w:sz w:val="17"/>
              </w:rPr>
              <w:t>19</w:t>
            </w:r>
          </w:p>
        </w:tc>
        <w:tc>
          <w:tcPr>
            <w:tcW w:w="1296" w:type="dxa"/>
            <w:vAlign w:val="center"/>
          </w:tcPr>
          <w:p w14:paraId="1E808CDE" w14:textId="77777777" w:rsidR="000509D6" w:rsidRDefault="00000000">
            <w:r>
              <w:rPr>
                <w:sz w:val="17"/>
              </w:rPr>
              <w:t>1</w:t>
            </w:r>
          </w:p>
        </w:tc>
        <w:tc>
          <w:tcPr>
            <w:tcW w:w="1296" w:type="dxa"/>
            <w:vAlign w:val="center"/>
          </w:tcPr>
          <w:p w14:paraId="44A8F52B" w14:textId="77777777" w:rsidR="000509D6" w:rsidRDefault="00000000">
            <w:r>
              <w:rPr>
                <w:sz w:val="17"/>
              </w:rPr>
              <w:t>0.06</w:t>
            </w:r>
          </w:p>
        </w:tc>
        <w:tc>
          <w:tcPr>
            <w:tcW w:w="1296" w:type="dxa"/>
            <w:vAlign w:val="center"/>
          </w:tcPr>
          <w:p w14:paraId="20D24844" w14:textId="77777777" w:rsidR="000509D6" w:rsidRDefault="00000000">
            <w:r>
              <w:rPr>
                <w:sz w:val="17"/>
              </w:rPr>
              <w:t>-6.356</w:t>
            </w:r>
          </w:p>
        </w:tc>
        <w:tc>
          <w:tcPr>
            <w:tcW w:w="1296" w:type="dxa"/>
            <w:vAlign w:val="center"/>
          </w:tcPr>
          <w:p w14:paraId="3E2B23C8" w14:textId="77777777" w:rsidR="000509D6" w:rsidRDefault="00000000">
            <w:r>
              <w:rPr>
                <w:sz w:val="17"/>
              </w:rPr>
              <w:t>1</w:t>
            </w:r>
          </w:p>
        </w:tc>
      </w:tr>
    </w:tbl>
    <w:p w14:paraId="1A955E8D" w14:textId="77777777" w:rsidR="000509D6" w:rsidRDefault="000509D6"/>
    <w:p w14:paraId="6F59185E" w14:textId="77777777" w:rsidR="000509D6" w:rsidRDefault="00000000">
      <w:r>
        <w:t>The band ratio sum is close to 1.0, which means the frequency-band normalization is working. The sample rate is close to 48 kHz, which means the capture timing is healthy enough for feature-based plotting.</w:t>
      </w:r>
    </w:p>
    <w:p w14:paraId="4808C37C" w14:textId="28FA95C1" w:rsidR="000509D6" w:rsidRDefault="0034657B">
      <w:pPr>
        <w:pStyle w:val="Heading1"/>
      </w:pPr>
      <w:r>
        <w:t>3. Files included for Amy</w:t>
      </w:r>
    </w:p>
    <w:tbl>
      <w:tblPr>
        <w:tblStyle w:val="TableGrid"/>
        <w:tblW w:w="0" w:type="auto"/>
        <w:jc w:val="center"/>
        <w:tblLook w:val="04A0" w:firstRow="1" w:lastRow="0" w:firstColumn="1" w:lastColumn="0" w:noHBand="0" w:noVBand="1"/>
      </w:tblPr>
      <w:tblGrid>
        <w:gridCol w:w="5184"/>
        <w:gridCol w:w="5184"/>
      </w:tblGrid>
      <w:tr w:rsidR="000509D6" w14:paraId="6A10F9BC" w14:textId="77777777">
        <w:trPr>
          <w:jc w:val="center"/>
        </w:trPr>
        <w:tc>
          <w:tcPr>
            <w:tcW w:w="5184" w:type="dxa"/>
            <w:shd w:val="clear" w:color="auto" w:fill="CFE2F3"/>
            <w:vAlign w:val="center"/>
          </w:tcPr>
          <w:p w14:paraId="13405746" w14:textId="77777777" w:rsidR="000509D6" w:rsidRDefault="00000000">
            <w:r>
              <w:rPr>
                <w:b/>
                <w:sz w:val="17"/>
              </w:rPr>
              <w:t>File</w:t>
            </w:r>
          </w:p>
        </w:tc>
        <w:tc>
          <w:tcPr>
            <w:tcW w:w="5184" w:type="dxa"/>
            <w:shd w:val="clear" w:color="auto" w:fill="CFE2F3"/>
            <w:vAlign w:val="center"/>
          </w:tcPr>
          <w:p w14:paraId="2660C923" w14:textId="77777777" w:rsidR="000509D6" w:rsidRDefault="00000000">
            <w:r>
              <w:rPr>
                <w:b/>
                <w:sz w:val="17"/>
              </w:rPr>
              <w:t>Use</w:t>
            </w:r>
          </w:p>
        </w:tc>
      </w:tr>
      <w:tr w:rsidR="000509D6" w14:paraId="2325FE74" w14:textId="77777777">
        <w:trPr>
          <w:jc w:val="center"/>
        </w:trPr>
        <w:tc>
          <w:tcPr>
            <w:tcW w:w="5184" w:type="dxa"/>
            <w:vAlign w:val="center"/>
          </w:tcPr>
          <w:p w14:paraId="2849A014" w14:textId="77777777" w:rsidR="000509D6" w:rsidRDefault="00000000">
            <w:r>
              <w:rPr>
                <w:sz w:val="17"/>
              </w:rPr>
              <w:t>sdacs_matlab_relevant_telemetry.csv</w:t>
            </w:r>
          </w:p>
        </w:tc>
        <w:tc>
          <w:tcPr>
            <w:tcW w:w="5184" w:type="dxa"/>
            <w:vAlign w:val="center"/>
          </w:tcPr>
          <w:p w14:paraId="2B8EDFA1" w14:textId="77777777" w:rsidR="000509D6" w:rsidRDefault="00000000">
            <w:r>
              <w:rPr>
                <w:sz w:val="17"/>
              </w:rPr>
              <w:t>Simplified per-row telemetry. Use this first in MATLAB.</w:t>
            </w:r>
          </w:p>
        </w:tc>
      </w:tr>
      <w:tr w:rsidR="000509D6" w14:paraId="21898149" w14:textId="77777777">
        <w:trPr>
          <w:jc w:val="center"/>
        </w:trPr>
        <w:tc>
          <w:tcPr>
            <w:tcW w:w="5184" w:type="dxa"/>
            <w:vAlign w:val="center"/>
          </w:tcPr>
          <w:p w14:paraId="039F6F40" w14:textId="77777777" w:rsidR="000509D6" w:rsidRDefault="00000000">
            <w:r>
              <w:rPr>
                <w:sz w:val="17"/>
              </w:rPr>
              <w:t>sdacs_capture_summary_for_matlab.csv</w:t>
            </w:r>
          </w:p>
        </w:tc>
        <w:tc>
          <w:tcPr>
            <w:tcW w:w="5184" w:type="dxa"/>
            <w:vAlign w:val="center"/>
          </w:tcPr>
          <w:p w14:paraId="167BAC31" w14:textId="77777777" w:rsidR="000509D6" w:rsidRDefault="00000000">
            <w:r>
              <w:rPr>
                <w:sz w:val="17"/>
              </w:rPr>
              <w:t>Per-capture summary. Useful for checking the test results quickly.</w:t>
            </w:r>
          </w:p>
        </w:tc>
      </w:tr>
      <w:tr w:rsidR="000509D6" w14:paraId="3B3847C4" w14:textId="77777777">
        <w:trPr>
          <w:jc w:val="center"/>
        </w:trPr>
        <w:tc>
          <w:tcPr>
            <w:tcW w:w="5184" w:type="dxa"/>
            <w:vAlign w:val="center"/>
          </w:tcPr>
          <w:p w14:paraId="33318AD0" w14:textId="77777777" w:rsidR="000509D6" w:rsidRDefault="00000000">
            <w:r>
              <w:rPr>
                <w:sz w:val="17"/>
              </w:rPr>
              <w:t>sdacs_node_positions_template.csv</w:t>
            </w:r>
          </w:p>
        </w:tc>
        <w:tc>
          <w:tcPr>
            <w:tcW w:w="5184" w:type="dxa"/>
            <w:vAlign w:val="center"/>
          </w:tcPr>
          <w:p w14:paraId="0EA7175F" w14:textId="77777777" w:rsidR="000509D6" w:rsidRDefault="00000000">
            <w:r>
              <w:rPr>
                <w:sz w:val="17"/>
              </w:rPr>
              <w:t>Template where Amy can enter the actual room x/y positions of each node.</w:t>
            </w:r>
          </w:p>
        </w:tc>
      </w:tr>
    </w:tbl>
    <w:p w14:paraId="79260324" w14:textId="77777777" w:rsidR="000509D6" w:rsidRDefault="000509D6"/>
    <w:p w14:paraId="0181D12A" w14:textId="77777777" w:rsidR="0034657B" w:rsidRDefault="0034657B"/>
    <w:p w14:paraId="42536D38" w14:textId="398FCADD" w:rsidR="000509D6" w:rsidRDefault="0034657B">
      <w:pPr>
        <w:pStyle w:val="Heading1"/>
      </w:pPr>
      <w:r>
        <w:lastRenderedPageBreak/>
        <w:t>4. Columns Amy should care about</w:t>
      </w:r>
    </w:p>
    <w:tbl>
      <w:tblPr>
        <w:tblStyle w:val="TableGrid"/>
        <w:tblW w:w="0" w:type="auto"/>
        <w:jc w:val="center"/>
        <w:tblLook w:val="04A0" w:firstRow="1" w:lastRow="0" w:firstColumn="1" w:lastColumn="0" w:noHBand="0" w:noVBand="1"/>
      </w:tblPr>
      <w:tblGrid>
        <w:gridCol w:w="5184"/>
        <w:gridCol w:w="5184"/>
      </w:tblGrid>
      <w:tr w:rsidR="000509D6" w14:paraId="6FE0C407" w14:textId="77777777">
        <w:trPr>
          <w:jc w:val="center"/>
        </w:trPr>
        <w:tc>
          <w:tcPr>
            <w:tcW w:w="5184" w:type="dxa"/>
            <w:shd w:val="clear" w:color="auto" w:fill="CFE2F3"/>
            <w:vAlign w:val="center"/>
          </w:tcPr>
          <w:p w14:paraId="1591E1FA" w14:textId="77777777" w:rsidR="000509D6" w:rsidRDefault="00000000">
            <w:r>
              <w:rPr>
                <w:b/>
                <w:sz w:val="17"/>
              </w:rPr>
              <w:t>Column or group</w:t>
            </w:r>
          </w:p>
        </w:tc>
        <w:tc>
          <w:tcPr>
            <w:tcW w:w="5184" w:type="dxa"/>
            <w:shd w:val="clear" w:color="auto" w:fill="CFE2F3"/>
            <w:vAlign w:val="center"/>
          </w:tcPr>
          <w:p w14:paraId="1896E520" w14:textId="77777777" w:rsidR="000509D6" w:rsidRDefault="00000000">
            <w:r>
              <w:rPr>
                <w:b/>
                <w:sz w:val="17"/>
              </w:rPr>
              <w:t>Meaning</w:t>
            </w:r>
          </w:p>
        </w:tc>
      </w:tr>
      <w:tr w:rsidR="000509D6" w14:paraId="59DE520B" w14:textId="77777777">
        <w:trPr>
          <w:jc w:val="center"/>
        </w:trPr>
        <w:tc>
          <w:tcPr>
            <w:tcW w:w="5184" w:type="dxa"/>
            <w:vAlign w:val="center"/>
          </w:tcPr>
          <w:p w14:paraId="1CCD44B8" w14:textId="77777777" w:rsidR="000509D6" w:rsidRDefault="00000000">
            <w:r>
              <w:rPr>
                <w:sz w:val="17"/>
              </w:rPr>
              <w:t>node_id, request_id, test_label</w:t>
            </w:r>
          </w:p>
        </w:tc>
        <w:tc>
          <w:tcPr>
            <w:tcW w:w="5184" w:type="dxa"/>
            <w:vAlign w:val="center"/>
          </w:tcPr>
          <w:p w14:paraId="09D20A35" w14:textId="77777777" w:rsidR="000509D6" w:rsidRDefault="00000000">
            <w:r>
              <w:rPr>
                <w:sz w:val="17"/>
              </w:rPr>
              <w:t>Identify which node, capture, and test condition each row belongs to.</w:t>
            </w:r>
          </w:p>
        </w:tc>
      </w:tr>
      <w:tr w:rsidR="000509D6" w14:paraId="40EB03DF" w14:textId="77777777">
        <w:trPr>
          <w:jc w:val="center"/>
        </w:trPr>
        <w:tc>
          <w:tcPr>
            <w:tcW w:w="5184" w:type="dxa"/>
            <w:vAlign w:val="center"/>
          </w:tcPr>
          <w:p w14:paraId="40FE5214" w14:textId="77777777" w:rsidR="000509D6" w:rsidRDefault="00000000">
            <w:r>
              <w:rPr>
                <w:sz w:val="17"/>
              </w:rPr>
              <w:t>effective_sample_rate_hz, sample_rate_ok</w:t>
            </w:r>
          </w:p>
        </w:tc>
        <w:tc>
          <w:tcPr>
            <w:tcW w:w="5184" w:type="dxa"/>
            <w:vAlign w:val="center"/>
          </w:tcPr>
          <w:p w14:paraId="779F9A2F" w14:textId="77777777" w:rsidR="000509D6" w:rsidRDefault="00000000">
            <w:r>
              <w:rPr>
                <w:sz w:val="17"/>
              </w:rPr>
              <w:t>Quality check. Prefer rows where sample_rate_ok is true.</w:t>
            </w:r>
          </w:p>
        </w:tc>
      </w:tr>
      <w:tr w:rsidR="000509D6" w14:paraId="56AAA1B8" w14:textId="77777777">
        <w:trPr>
          <w:jc w:val="center"/>
        </w:trPr>
        <w:tc>
          <w:tcPr>
            <w:tcW w:w="5184" w:type="dxa"/>
            <w:vAlign w:val="center"/>
          </w:tcPr>
          <w:p w14:paraId="1300532A" w14:textId="77777777" w:rsidR="000509D6" w:rsidRDefault="00000000">
            <w:r>
              <w:rPr>
                <w:sz w:val="17"/>
              </w:rPr>
              <w:t>tone_1khz_ratio</w:t>
            </w:r>
          </w:p>
        </w:tc>
        <w:tc>
          <w:tcPr>
            <w:tcW w:w="5184" w:type="dxa"/>
            <w:vAlign w:val="center"/>
          </w:tcPr>
          <w:p w14:paraId="0E831ADF" w14:textId="77777777" w:rsidR="000509D6" w:rsidRDefault="00000000">
            <w:r>
              <w:rPr>
                <w:sz w:val="17"/>
              </w:rPr>
              <w:t>Best z-value for a 1 kHz spike map.</w:t>
            </w:r>
          </w:p>
        </w:tc>
      </w:tr>
      <w:tr w:rsidR="000509D6" w14:paraId="31FAC4C1" w14:textId="77777777">
        <w:trPr>
          <w:jc w:val="center"/>
        </w:trPr>
        <w:tc>
          <w:tcPr>
            <w:tcW w:w="5184" w:type="dxa"/>
            <w:vAlign w:val="center"/>
          </w:tcPr>
          <w:p w14:paraId="6B0AFF56" w14:textId="77777777" w:rsidR="000509D6" w:rsidRDefault="00000000">
            <w:r>
              <w:rPr>
                <w:sz w:val="17"/>
              </w:rPr>
              <w:t>tone_1khz_local_ratio, tone_1khz_contrast_db</w:t>
            </w:r>
          </w:p>
        </w:tc>
        <w:tc>
          <w:tcPr>
            <w:tcW w:w="5184" w:type="dxa"/>
            <w:vAlign w:val="center"/>
          </w:tcPr>
          <w:p w14:paraId="1FF26AE0" w14:textId="77777777" w:rsidR="000509D6" w:rsidRDefault="00000000">
            <w:r>
              <w:rPr>
                <w:sz w:val="17"/>
              </w:rPr>
              <w:t>Extra diagnostics for comparing 1 kHz against nearby frequencies.</w:t>
            </w:r>
          </w:p>
        </w:tc>
      </w:tr>
      <w:tr w:rsidR="000509D6" w14:paraId="7CC2A841" w14:textId="77777777">
        <w:trPr>
          <w:jc w:val="center"/>
        </w:trPr>
        <w:tc>
          <w:tcPr>
            <w:tcW w:w="5184" w:type="dxa"/>
            <w:vAlign w:val="center"/>
          </w:tcPr>
          <w:p w14:paraId="7C5AEE7C" w14:textId="77777777" w:rsidR="000509D6" w:rsidRDefault="00000000">
            <w:r>
              <w:rPr>
                <w:sz w:val="17"/>
              </w:rPr>
              <w:t>band_bass_ratio</w:t>
            </w:r>
          </w:p>
        </w:tc>
        <w:tc>
          <w:tcPr>
            <w:tcW w:w="5184" w:type="dxa"/>
            <w:vAlign w:val="center"/>
          </w:tcPr>
          <w:p w14:paraId="477C0B19" w14:textId="77777777" w:rsidR="000509D6" w:rsidRDefault="00000000">
            <w:r>
              <w:rPr>
                <w:sz w:val="17"/>
              </w:rPr>
              <w:t>Best z-value for low-frequency buildup.</w:t>
            </w:r>
          </w:p>
        </w:tc>
      </w:tr>
      <w:tr w:rsidR="000509D6" w14:paraId="632ADF69" w14:textId="77777777">
        <w:trPr>
          <w:jc w:val="center"/>
        </w:trPr>
        <w:tc>
          <w:tcPr>
            <w:tcW w:w="5184" w:type="dxa"/>
            <w:vAlign w:val="center"/>
          </w:tcPr>
          <w:p w14:paraId="52BDAE36" w14:textId="77777777" w:rsidR="000509D6" w:rsidRDefault="00000000">
            <w:r>
              <w:rPr>
                <w:sz w:val="17"/>
              </w:rPr>
              <w:t>band_mid_ratio, band_presence_ratio</w:t>
            </w:r>
          </w:p>
        </w:tc>
        <w:tc>
          <w:tcPr>
            <w:tcW w:w="5184" w:type="dxa"/>
            <w:vAlign w:val="center"/>
          </w:tcPr>
          <w:p w14:paraId="51D13D56" w14:textId="77777777" w:rsidR="000509D6" w:rsidRDefault="00000000">
            <w:r>
              <w:rPr>
                <w:sz w:val="17"/>
              </w:rPr>
              <w:t>Useful for speech and presence-region energy.</w:t>
            </w:r>
          </w:p>
        </w:tc>
      </w:tr>
      <w:tr w:rsidR="000509D6" w14:paraId="438B3FF7" w14:textId="77777777">
        <w:trPr>
          <w:jc w:val="center"/>
        </w:trPr>
        <w:tc>
          <w:tcPr>
            <w:tcW w:w="5184" w:type="dxa"/>
            <w:vAlign w:val="center"/>
          </w:tcPr>
          <w:p w14:paraId="7EC9B0CF" w14:textId="77777777" w:rsidR="000509D6" w:rsidRDefault="00000000">
            <w:r>
              <w:rPr>
                <w:sz w:val="17"/>
              </w:rPr>
              <w:t>band_high_ratio</w:t>
            </w:r>
          </w:p>
        </w:tc>
        <w:tc>
          <w:tcPr>
            <w:tcW w:w="5184" w:type="dxa"/>
            <w:vAlign w:val="center"/>
          </w:tcPr>
          <w:p w14:paraId="1A90E418" w14:textId="77777777" w:rsidR="000509D6" w:rsidRDefault="00000000">
            <w:r>
              <w:rPr>
                <w:sz w:val="17"/>
              </w:rPr>
              <w:t>Useful for high-frequency energy or reflection tests.</w:t>
            </w:r>
          </w:p>
        </w:tc>
      </w:tr>
      <w:tr w:rsidR="000509D6" w14:paraId="30A6C28D" w14:textId="77777777">
        <w:trPr>
          <w:jc w:val="center"/>
        </w:trPr>
        <w:tc>
          <w:tcPr>
            <w:tcW w:w="5184" w:type="dxa"/>
            <w:vAlign w:val="center"/>
          </w:tcPr>
          <w:p w14:paraId="5021B900" w14:textId="77777777" w:rsidR="000509D6" w:rsidRDefault="00000000">
            <w:r>
              <w:rPr>
                <w:sz w:val="17"/>
              </w:rPr>
              <w:t>dominant_band_name, dominant_band_ratio</w:t>
            </w:r>
          </w:p>
        </w:tc>
        <w:tc>
          <w:tcPr>
            <w:tcW w:w="5184" w:type="dxa"/>
            <w:vAlign w:val="center"/>
          </w:tcPr>
          <w:p w14:paraId="38C31FC6" w14:textId="77777777" w:rsidR="000509D6" w:rsidRDefault="00000000">
            <w:r>
              <w:rPr>
                <w:sz w:val="17"/>
              </w:rPr>
              <w:t>Quick view of which band is strongest in a row.</w:t>
            </w:r>
          </w:p>
        </w:tc>
      </w:tr>
      <w:tr w:rsidR="000509D6" w14:paraId="3AEA0E9E" w14:textId="77777777">
        <w:trPr>
          <w:jc w:val="center"/>
        </w:trPr>
        <w:tc>
          <w:tcPr>
            <w:tcW w:w="5184" w:type="dxa"/>
            <w:vAlign w:val="center"/>
          </w:tcPr>
          <w:p w14:paraId="088269FA" w14:textId="77777777" w:rsidR="000509D6" w:rsidRDefault="00000000">
            <w:r>
              <w:rPr>
                <w:sz w:val="17"/>
              </w:rPr>
              <w:t>db_spl</w:t>
            </w:r>
          </w:p>
        </w:tc>
        <w:tc>
          <w:tcPr>
            <w:tcW w:w="5184" w:type="dxa"/>
            <w:vAlign w:val="center"/>
          </w:tcPr>
          <w:p w14:paraId="0E284BA1" w14:textId="77777777" w:rsidR="000509D6" w:rsidRDefault="00000000">
            <w:r>
              <w:rPr>
                <w:sz w:val="17"/>
              </w:rPr>
              <w:t>Uncalibrated reference only. Do not use as final SPL yet.</w:t>
            </w:r>
          </w:p>
        </w:tc>
      </w:tr>
    </w:tbl>
    <w:p w14:paraId="64F2CE26" w14:textId="210D2029" w:rsidR="000509D6" w:rsidRDefault="0034657B">
      <w:pPr>
        <w:pStyle w:val="Heading1"/>
      </w:pPr>
      <w:r>
        <w:t xml:space="preserve">5. Recommended graph approach (You already get this… but for the sake of </w:t>
      </w:r>
      <w:proofErr w:type="spellStart"/>
      <w:r>
        <w:t>documetation</w:t>
      </w:r>
      <w:proofErr w:type="spellEnd"/>
      <w:r>
        <w:t>)</w:t>
      </w:r>
    </w:p>
    <w:p w14:paraId="51DB66AA" w14:textId="77777777" w:rsidR="000509D6" w:rsidRDefault="00000000">
      <w:r>
        <w:t>Start with a simple 3D scatter plot:</w:t>
      </w:r>
    </w:p>
    <w:p w14:paraId="68FE5FF2" w14:textId="77777777" w:rsidR="000509D6" w:rsidRDefault="00000000">
      <w:r>
        <w:t>x = node x-position in the room</w:t>
      </w:r>
    </w:p>
    <w:p w14:paraId="01B3BF1A" w14:textId="77777777" w:rsidR="000509D6" w:rsidRDefault="00000000">
      <w:r>
        <w:t>y = node y-position in the room</w:t>
      </w:r>
    </w:p>
    <w:p w14:paraId="67B70968" w14:textId="77777777" w:rsidR="000509D6" w:rsidRDefault="00000000">
      <w:r>
        <w:t>z = one selected acoustic metric, such as tone_1khz_ratio or band_bass_ratio</w:t>
      </w:r>
    </w:p>
    <w:p w14:paraId="73F0C721" w14:textId="77777777" w:rsidR="000509D6" w:rsidRDefault="00000000">
      <w:r>
        <w:t>color = same z-value or dominant band</w:t>
      </w:r>
    </w:p>
    <w:p w14:paraId="7714207D" w14:textId="77777777" w:rsidR="000509D6" w:rsidRDefault="00000000">
      <w:r>
        <w:t>label = node_id</w:t>
      </w:r>
    </w:p>
    <w:tbl>
      <w:tblPr>
        <w:tblStyle w:val="TableGrid"/>
        <w:tblW w:w="0" w:type="auto"/>
        <w:jc w:val="center"/>
        <w:tblLook w:val="04A0" w:firstRow="1" w:lastRow="0" w:firstColumn="1" w:lastColumn="0" w:noHBand="0" w:noVBand="1"/>
      </w:tblPr>
      <w:tblGrid>
        <w:gridCol w:w="5184"/>
        <w:gridCol w:w="5184"/>
      </w:tblGrid>
      <w:tr w:rsidR="000509D6" w14:paraId="459A97C5" w14:textId="77777777">
        <w:trPr>
          <w:jc w:val="center"/>
        </w:trPr>
        <w:tc>
          <w:tcPr>
            <w:tcW w:w="5184" w:type="dxa"/>
            <w:shd w:val="clear" w:color="auto" w:fill="CFE2F3"/>
            <w:vAlign w:val="center"/>
          </w:tcPr>
          <w:p w14:paraId="5A2F6401" w14:textId="77777777" w:rsidR="000509D6" w:rsidRDefault="00000000">
            <w:r>
              <w:rPr>
                <w:b/>
                <w:sz w:val="17"/>
              </w:rPr>
              <w:t>MATLAB graph</w:t>
            </w:r>
          </w:p>
        </w:tc>
        <w:tc>
          <w:tcPr>
            <w:tcW w:w="5184" w:type="dxa"/>
            <w:shd w:val="clear" w:color="auto" w:fill="CFE2F3"/>
            <w:vAlign w:val="center"/>
          </w:tcPr>
          <w:p w14:paraId="671C594C" w14:textId="77777777" w:rsidR="000509D6" w:rsidRDefault="00000000">
            <w:r>
              <w:rPr>
                <w:b/>
                <w:sz w:val="17"/>
              </w:rPr>
              <w:t>z-value</w:t>
            </w:r>
          </w:p>
        </w:tc>
      </w:tr>
      <w:tr w:rsidR="000509D6" w14:paraId="778F2E3D" w14:textId="77777777">
        <w:trPr>
          <w:jc w:val="center"/>
        </w:trPr>
        <w:tc>
          <w:tcPr>
            <w:tcW w:w="5184" w:type="dxa"/>
            <w:vAlign w:val="center"/>
          </w:tcPr>
          <w:p w14:paraId="56BD2E44" w14:textId="77777777" w:rsidR="000509D6" w:rsidRDefault="00000000">
            <w:r>
              <w:rPr>
                <w:sz w:val="17"/>
              </w:rPr>
              <w:t>1 kHz spike map</w:t>
            </w:r>
          </w:p>
        </w:tc>
        <w:tc>
          <w:tcPr>
            <w:tcW w:w="5184" w:type="dxa"/>
            <w:vAlign w:val="center"/>
          </w:tcPr>
          <w:p w14:paraId="32A4CE68" w14:textId="77777777" w:rsidR="000509D6" w:rsidRDefault="00000000">
            <w:r>
              <w:rPr>
                <w:sz w:val="17"/>
              </w:rPr>
              <w:t>mean(tone_1khz_ratio)</w:t>
            </w:r>
          </w:p>
        </w:tc>
      </w:tr>
      <w:tr w:rsidR="000509D6" w14:paraId="6B6ED02E" w14:textId="77777777">
        <w:trPr>
          <w:jc w:val="center"/>
        </w:trPr>
        <w:tc>
          <w:tcPr>
            <w:tcW w:w="5184" w:type="dxa"/>
            <w:vAlign w:val="center"/>
          </w:tcPr>
          <w:p w14:paraId="4AEDDEC8" w14:textId="77777777" w:rsidR="000509D6" w:rsidRDefault="00000000">
            <w:r>
              <w:rPr>
                <w:sz w:val="17"/>
              </w:rPr>
              <w:t>Bass buildup map</w:t>
            </w:r>
          </w:p>
        </w:tc>
        <w:tc>
          <w:tcPr>
            <w:tcW w:w="5184" w:type="dxa"/>
            <w:vAlign w:val="center"/>
          </w:tcPr>
          <w:p w14:paraId="22888BFB" w14:textId="77777777" w:rsidR="000509D6" w:rsidRDefault="00000000">
            <w:r>
              <w:rPr>
                <w:sz w:val="17"/>
              </w:rPr>
              <w:t>mean(band_bass_ratio)</w:t>
            </w:r>
          </w:p>
        </w:tc>
      </w:tr>
      <w:tr w:rsidR="000509D6" w14:paraId="2CF76331" w14:textId="77777777">
        <w:trPr>
          <w:jc w:val="center"/>
        </w:trPr>
        <w:tc>
          <w:tcPr>
            <w:tcW w:w="5184" w:type="dxa"/>
            <w:vAlign w:val="center"/>
          </w:tcPr>
          <w:p w14:paraId="1535772A" w14:textId="77777777" w:rsidR="000509D6" w:rsidRDefault="00000000">
            <w:r>
              <w:rPr>
                <w:sz w:val="17"/>
              </w:rPr>
              <w:t>Speech/mid map</w:t>
            </w:r>
          </w:p>
        </w:tc>
        <w:tc>
          <w:tcPr>
            <w:tcW w:w="5184" w:type="dxa"/>
            <w:vAlign w:val="center"/>
          </w:tcPr>
          <w:p w14:paraId="3F2942E0" w14:textId="77777777" w:rsidR="000509D6" w:rsidRDefault="00000000">
            <w:r>
              <w:rPr>
                <w:sz w:val="17"/>
              </w:rPr>
              <w:t>mean(band_mid_ratio)</w:t>
            </w:r>
          </w:p>
        </w:tc>
      </w:tr>
      <w:tr w:rsidR="000509D6" w14:paraId="255DB834" w14:textId="77777777">
        <w:trPr>
          <w:jc w:val="center"/>
        </w:trPr>
        <w:tc>
          <w:tcPr>
            <w:tcW w:w="5184" w:type="dxa"/>
            <w:vAlign w:val="center"/>
          </w:tcPr>
          <w:p w14:paraId="29A52425" w14:textId="77777777" w:rsidR="000509D6" w:rsidRDefault="00000000">
            <w:r>
              <w:rPr>
                <w:sz w:val="17"/>
              </w:rPr>
              <w:t>Presence map</w:t>
            </w:r>
          </w:p>
        </w:tc>
        <w:tc>
          <w:tcPr>
            <w:tcW w:w="5184" w:type="dxa"/>
            <w:vAlign w:val="center"/>
          </w:tcPr>
          <w:p w14:paraId="3F687503" w14:textId="77777777" w:rsidR="000509D6" w:rsidRDefault="00000000">
            <w:r>
              <w:rPr>
                <w:sz w:val="17"/>
              </w:rPr>
              <w:t>mean(band_presence_ratio)</w:t>
            </w:r>
          </w:p>
        </w:tc>
      </w:tr>
      <w:tr w:rsidR="000509D6" w14:paraId="009B5673" w14:textId="77777777">
        <w:trPr>
          <w:jc w:val="center"/>
        </w:trPr>
        <w:tc>
          <w:tcPr>
            <w:tcW w:w="5184" w:type="dxa"/>
            <w:vAlign w:val="center"/>
          </w:tcPr>
          <w:p w14:paraId="17705AA4" w14:textId="77777777" w:rsidR="000509D6" w:rsidRDefault="00000000">
            <w:r>
              <w:rPr>
                <w:sz w:val="17"/>
              </w:rPr>
              <w:t>High-frequency map</w:t>
            </w:r>
          </w:p>
        </w:tc>
        <w:tc>
          <w:tcPr>
            <w:tcW w:w="5184" w:type="dxa"/>
            <w:vAlign w:val="center"/>
          </w:tcPr>
          <w:p w14:paraId="4C51FE73" w14:textId="77777777" w:rsidR="000509D6" w:rsidRDefault="00000000">
            <w:r>
              <w:rPr>
                <w:sz w:val="17"/>
              </w:rPr>
              <w:t>mean(band_high_ratio)</w:t>
            </w:r>
          </w:p>
        </w:tc>
      </w:tr>
      <w:tr w:rsidR="000509D6" w14:paraId="4071E329" w14:textId="77777777">
        <w:trPr>
          <w:jc w:val="center"/>
        </w:trPr>
        <w:tc>
          <w:tcPr>
            <w:tcW w:w="5184" w:type="dxa"/>
            <w:vAlign w:val="center"/>
          </w:tcPr>
          <w:p w14:paraId="625036FE" w14:textId="77777777" w:rsidR="000509D6" w:rsidRDefault="00000000">
            <w:r>
              <w:rPr>
                <w:sz w:val="17"/>
              </w:rPr>
              <w:t>Uncalibrated SPL map</w:t>
            </w:r>
          </w:p>
        </w:tc>
        <w:tc>
          <w:tcPr>
            <w:tcW w:w="5184" w:type="dxa"/>
            <w:vAlign w:val="center"/>
          </w:tcPr>
          <w:p w14:paraId="3A5A9779" w14:textId="77777777" w:rsidR="000509D6" w:rsidRDefault="00000000">
            <w:r>
              <w:rPr>
                <w:sz w:val="17"/>
              </w:rPr>
              <w:t>mean(db_spl), clearly labelled as uncalibrated</w:t>
            </w:r>
          </w:p>
        </w:tc>
      </w:tr>
    </w:tbl>
    <w:p w14:paraId="4C610F01" w14:textId="45F68C60" w:rsidR="000509D6" w:rsidRDefault="0034657B">
      <w:pPr>
        <w:pStyle w:val="Heading1"/>
      </w:pPr>
      <w:r>
        <w:t>6. RSSI and SPL guidance</w:t>
      </w:r>
    </w:p>
    <w:p w14:paraId="42897F31" w14:textId="77777777" w:rsidR="000509D6" w:rsidRDefault="00000000">
      <w:r>
        <w:t>RSSI can still be used, but it should not be the main way to place nodes on the graph. RSSI changes with walls, equipment, people, antenna orientation, and reflections. It is better for rough proximity than precise coordinates.</w:t>
      </w:r>
    </w:p>
    <w:p w14:paraId="2FE14EDF" w14:textId="77777777" w:rsidR="000509D6" w:rsidRDefault="00000000">
      <w:r>
        <w:t>SPL can still be included later, but only after calibration is validated. For now, MATLAB should use the frequency-band ratios as the main graph height.</w:t>
      </w:r>
    </w:p>
    <w:p w14:paraId="719B9335" w14:textId="77777777" w:rsidR="000509D6" w:rsidRDefault="00000000">
      <w:r>
        <w:br w:type="page"/>
      </w:r>
    </w:p>
    <w:p w14:paraId="786B3C0E" w14:textId="6F384AB1" w:rsidR="000509D6" w:rsidRDefault="0034657B">
      <w:pPr>
        <w:pStyle w:val="Heading1"/>
      </w:pPr>
      <w:r>
        <w:lastRenderedPageBreak/>
        <w:t>7. Possible MATLAB skeleton code</w:t>
      </w:r>
    </w:p>
    <w:p w14:paraId="44EBE331" w14:textId="089C3F4A" w:rsidR="000509D6" w:rsidRPr="0034657B" w:rsidRDefault="00000000">
      <w:pPr>
        <w:rPr>
          <w:b/>
          <w:bCs/>
        </w:rPr>
      </w:pPr>
      <w:r>
        <w:t>This code is intentionally a skeleton. It gives the structure and leaves room to decide which graph and metric to focus on</w:t>
      </w:r>
      <w:r w:rsidR="0034657B">
        <w:t xml:space="preserve"> </w:t>
      </w:r>
      <w:r w:rsidR="0034657B" w:rsidRPr="0034657B">
        <w:rPr>
          <w:b/>
          <w:bCs/>
        </w:rPr>
        <w:t xml:space="preserve">(feel free to completely ignore this </w:t>
      </w:r>
      <w:r w:rsidR="0034657B">
        <w:rPr>
          <w:b/>
          <w:bCs/>
        </w:rPr>
        <w:t xml:space="preserve">or modify it as you see fit </w:t>
      </w:r>
      <w:r w:rsidR="0034657B" w:rsidRPr="0034657B">
        <w:rPr>
          <w:b/>
          <w:bCs/>
        </w:rPr>
        <w:t>as this is just an example I found)</w:t>
      </w:r>
      <w:r w:rsidRPr="0034657B">
        <w:rPr>
          <w:b/>
          <w:bCs/>
        </w:rPr>
        <w:t>.</w:t>
      </w:r>
    </w:p>
    <w:p w14:paraId="48ABD24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SDACS MATLAB Room Mapping Skeleton</w:t>
      </w:r>
    </w:p>
    <w:p w14:paraId="02ADC82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Goal:</w:t>
      </w:r>
    </w:p>
    <w:p w14:paraId="5FE35C8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Explore SDACS acoustic telemetry and begin building a room mapping workflow.</w:t>
      </w:r>
    </w:p>
    <w:p w14:paraId="306165E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238F755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General idea:</w:t>
      </w:r>
    </w:p>
    <w:p w14:paraId="519527FA"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Import telemetry data</w:t>
      </w:r>
    </w:p>
    <w:p w14:paraId="622B8373"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Import node position data</w:t>
      </w:r>
    </w:p>
    <w:p w14:paraId="3A5EC69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Choose an acoustic feature to investigate</w:t>
      </w:r>
    </w:p>
    <w:p w14:paraId="60F66E3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Compare nodes by location</w:t>
      </w:r>
    </w:p>
    <w:p w14:paraId="68EE42F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Visualize frequency-spike strength in the room</w:t>
      </w:r>
    </w:p>
    <w:p w14:paraId="178CC10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0DD6BAB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Note:</w:t>
      </w:r>
    </w:p>
    <w:p w14:paraId="01C67BD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The current dataset may only contain one node.</w:t>
      </w:r>
    </w:p>
    <w:p w14:paraId="3688B94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That is enough to test importing and plotting logic,</w:t>
      </w:r>
    </w:p>
    <w:p w14:paraId="36387CB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w:t>
      </w:r>
      <w:proofErr w:type="gramStart"/>
      <w:r w:rsidRPr="0034657B">
        <w:rPr>
          <w:rFonts w:ascii="Courier New" w:eastAsia="Courier New" w:hAnsi="Courier New"/>
          <w:sz w:val="16"/>
        </w:rPr>
        <w:t>but</w:t>
      </w:r>
      <w:proofErr w:type="gramEnd"/>
      <w:r w:rsidRPr="0034657B">
        <w:rPr>
          <w:rFonts w:ascii="Courier New" w:eastAsia="Courier New" w:hAnsi="Courier New"/>
          <w:sz w:val="16"/>
        </w:rPr>
        <w:t xml:space="preserve"> a real room map requires multiple nodes.</w:t>
      </w:r>
    </w:p>
    <w:p w14:paraId="301436A4" w14:textId="77777777" w:rsidR="0034657B" w:rsidRPr="0034657B" w:rsidRDefault="0034657B" w:rsidP="0034657B">
      <w:pPr>
        <w:spacing w:line="240" w:lineRule="auto"/>
        <w:ind w:left="720"/>
        <w:rPr>
          <w:rFonts w:ascii="Courier New" w:eastAsia="Courier New" w:hAnsi="Courier New"/>
          <w:sz w:val="16"/>
        </w:rPr>
      </w:pPr>
    </w:p>
    <w:p w14:paraId="12810F1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clear; </w:t>
      </w:r>
      <w:proofErr w:type="spellStart"/>
      <w:r w:rsidRPr="0034657B">
        <w:rPr>
          <w:rFonts w:ascii="Courier New" w:eastAsia="Courier New" w:hAnsi="Courier New"/>
          <w:sz w:val="16"/>
        </w:rPr>
        <w:t>clc</w:t>
      </w:r>
      <w:proofErr w:type="spellEnd"/>
      <w:r w:rsidRPr="0034657B">
        <w:rPr>
          <w:rFonts w:ascii="Courier New" w:eastAsia="Courier New" w:hAnsi="Courier New"/>
          <w:sz w:val="16"/>
        </w:rPr>
        <w:t>; close all;</w:t>
      </w:r>
    </w:p>
    <w:p w14:paraId="7C2CB334" w14:textId="77777777" w:rsidR="0034657B" w:rsidRPr="0034657B" w:rsidRDefault="0034657B" w:rsidP="0034657B">
      <w:pPr>
        <w:spacing w:line="240" w:lineRule="auto"/>
        <w:ind w:left="720"/>
        <w:rPr>
          <w:rFonts w:ascii="Courier New" w:eastAsia="Courier New" w:hAnsi="Courier New"/>
          <w:sz w:val="16"/>
        </w:rPr>
      </w:pPr>
    </w:p>
    <w:p w14:paraId="59E3C78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1. Load data</w:t>
      </w:r>
    </w:p>
    <w:p w14:paraId="126A66C7" w14:textId="77777777" w:rsidR="0034657B" w:rsidRPr="0034657B" w:rsidRDefault="0034657B" w:rsidP="0034657B">
      <w:pPr>
        <w:spacing w:line="240" w:lineRule="auto"/>
        <w:ind w:left="720"/>
        <w:rPr>
          <w:rFonts w:ascii="Courier New" w:eastAsia="Courier New" w:hAnsi="Courier New"/>
          <w:sz w:val="16"/>
        </w:rPr>
      </w:pPr>
    </w:p>
    <w:p w14:paraId="16F5A6E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 Confirm these filenames match the files in your MATLAB folder.</w:t>
      </w:r>
    </w:p>
    <w:p w14:paraId="690FBD42"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telemetryFile</w:t>
      </w:r>
      <w:proofErr w:type="spellEnd"/>
      <w:r w:rsidRPr="0034657B">
        <w:rPr>
          <w:rFonts w:ascii="Courier New" w:eastAsia="Courier New" w:hAnsi="Courier New"/>
          <w:sz w:val="16"/>
        </w:rPr>
        <w:t xml:space="preserve"> = "sdacs_matlab_relevant_telemetry.csv";</w:t>
      </w:r>
    </w:p>
    <w:p w14:paraId="1BDC7DAC" w14:textId="77777777" w:rsidR="0034657B" w:rsidRPr="0034657B" w:rsidRDefault="0034657B" w:rsidP="0034657B">
      <w:pPr>
        <w:spacing w:line="240" w:lineRule="auto"/>
        <w:ind w:left="720"/>
        <w:rPr>
          <w:rFonts w:ascii="Courier New" w:eastAsia="Courier New" w:hAnsi="Courier New"/>
          <w:sz w:val="16"/>
        </w:rPr>
      </w:pPr>
      <w:proofErr w:type="spellStart"/>
      <w:proofErr w:type="gramStart"/>
      <w:r w:rsidRPr="0034657B">
        <w:rPr>
          <w:rFonts w:ascii="Courier New" w:eastAsia="Courier New" w:hAnsi="Courier New"/>
          <w:sz w:val="16"/>
        </w:rPr>
        <w:t>positionFile</w:t>
      </w:r>
      <w:proofErr w:type="spellEnd"/>
      <w:r w:rsidRPr="0034657B">
        <w:rPr>
          <w:rFonts w:ascii="Courier New" w:eastAsia="Courier New" w:hAnsi="Courier New"/>
          <w:sz w:val="16"/>
        </w:rPr>
        <w:t xml:space="preserve">  =</w:t>
      </w:r>
      <w:proofErr w:type="gramEnd"/>
      <w:r w:rsidRPr="0034657B">
        <w:rPr>
          <w:rFonts w:ascii="Courier New" w:eastAsia="Courier New" w:hAnsi="Courier New"/>
          <w:sz w:val="16"/>
        </w:rPr>
        <w:t xml:space="preserve"> "sdacs_node_positions_template.csv";</w:t>
      </w:r>
    </w:p>
    <w:p w14:paraId="74CDEA26" w14:textId="77777777" w:rsidR="0034657B" w:rsidRPr="0034657B" w:rsidRDefault="0034657B" w:rsidP="0034657B">
      <w:pPr>
        <w:spacing w:line="240" w:lineRule="auto"/>
        <w:ind w:left="720"/>
        <w:rPr>
          <w:rFonts w:ascii="Courier New" w:eastAsia="Courier New" w:hAnsi="Courier New"/>
          <w:sz w:val="16"/>
        </w:rPr>
      </w:pPr>
    </w:p>
    <w:p w14:paraId="1A9CBCA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T = </w:t>
      </w:r>
      <w:proofErr w:type="spellStart"/>
      <w:proofErr w:type="gramStart"/>
      <w:r w:rsidRPr="0034657B">
        <w:rPr>
          <w:rFonts w:ascii="Courier New" w:eastAsia="Courier New" w:hAnsi="Courier New"/>
          <w:sz w:val="16"/>
        </w:rPr>
        <w:t>readtable</w:t>
      </w:r>
      <w:proofErr w:type="spellEnd"/>
      <w:r w:rsidRPr="0034657B">
        <w:rPr>
          <w:rFonts w:ascii="Courier New" w:eastAsia="Courier New" w:hAnsi="Courier New"/>
          <w:sz w:val="16"/>
        </w:rPr>
        <w:t>(</w:t>
      </w:r>
      <w:proofErr w:type="spellStart"/>
      <w:proofErr w:type="gramEnd"/>
      <w:r w:rsidRPr="0034657B">
        <w:rPr>
          <w:rFonts w:ascii="Courier New" w:eastAsia="Courier New" w:hAnsi="Courier New"/>
          <w:sz w:val="16"/>
        </w:rPr>
        <w:t>telemetryFile</w:t>
      </w:r>
      <w:proofErr w:type="spellEnd"/>
      <w:r w:rsidRPr="0034657B">
        <w:rPr>
          <w:rFonts w:ascii="Courier New" w:eastAsia="Courier New" w:hAnsi="Courier New"/>
          <w:sz w:val="16"/>
        </w:rPr>
        <w:t>, "</w:t>
      </w:r>
      <w:proofErr w:type="spellStart"/>
      <w:r w:rsidRPr="0034657B">
        <w:rPr>
          <w:rFonts w:ascii="Courier New" w:eastAsia="Courier New" w:hAnsi="Courier New"/>
          <w:sz w:val="16"/>
        </w:rPr>
        <w:t>TextType</w:t>
      </w:r>
      <w:proofErr w:type="spellEnd"/>
      <w:r w:rsidRPr="0034657B">
        <w:rPr>
          <w:rFonts w:ascii="Courier New" w:eastAsia="Courier New" w:hAnsi="Courier New"/>
          <w:sz w:val="16"/>
        </w:rPr>
        <w:t>", "string");</w:t>
      </w:r>
    </w:p>
    <w:p w14:paraId="09FD13A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P = </w:t>
      </w:r>
      <w:proofErr w:type="spellStart"/>
      <w:proofErr w:type="gramStart"/>
      <w:r w:rsidRPr="0034657B">
        <w:rPr>
          <w:rFonts w:ascii="Courier New" w:eastAsia="Courier New" w:hAnsi="Courier New"/>
          <w:sz w:val="16"/>
        </w:rPr>
        <w:t>readtable</w:t>
      </w:r>
      <w:proofErr w:type="spellEnd"/>
      <w:r w:rsidRPr="0034657B">
        <w:rPr>
          <w:rFonts w:ascii="Courier New" w:eastAsia="Courier New" w:hAnsi="Courier New"/>
          <w:sz w:val="16"/>
        </w:rPr>
        <w:t>(</w:t>
      </w:r>
      <w:proofErr w:type="spellStart"/>
      <w:r w:rsidRPr="0034657B">
        <w:rPr>
          <w:rFonts w:ascii="Courier New" w:eastAsia="Courier New" w:hAnsi="Courier New"/>
          <w:sz w:val="16"/>
        </w:rPr>
        <w:t>positionFile</w:t>
      </w:r>
      <w:proofErr w:type="spellEnd"/>
      <w:r w:rsidRPr="0034657B">
        <w:rPr>
          <w:rFonts w:ascii="Courier New" w:eastAsia="Courier New" w:hAnsi="Courier New"/>
          <w:sz w:val="16"/>
        </w:rPr>
        <w:t>,  "</w:t>
      </w:r>
      <w:proofErr w:type="spellStart"/>
      <w:proofErr w:type="gramEnd"/>
      <w:r w:rsidRPr="0034657B">
        <w:rPr>
          <w:rFonts w:ascii="Courier New" w:eastAsia="Courier New" w:hAnsi="Courier New"/>
          <w:sz w:val="16"/>
        </w:rPr>
        <w:t>TextType</w:t>
      </w:r>
      <w:proofErr w:type="spellEnd"/>
      <w:r w:rsidRPr="0034657B">
        <w:rPr>
          <w:rFonts w:ascii="Courier New" w:eastAsia="Courier New" w:hAnsi="Courier New"/>
          <w:sz w:val="16"/>
        </w:rPr>
        <w:t>", "string");</w:t>
      </w:r>
    </w:p>
    <w:p w14:paraId="4CE8AD9C" w14:textId="77777777" w:rsidR="0034657B" w:rsidRPr="0034657B" w:rsidRDefault="0034657B" w:rsidP="0034657B">
      <w:pPr>
        <w:spacing w:line="240" w:lineRule="auto"/>
        <w:ind w:left="720"/>
        <w:rPr>
          <w:rFonts w:ascii="Courier New" w:eastAsia="Courier New" w:hAnsi="Courier New"/>
          <w:sz w:val="16"/>
        </w:rPr>
      </w:pPr>
    </w:p>
    <w:p w14:paraId="15592AB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2. Inspect the data</w:t>
      </w:r>
    </w:p>
    <w:p w14:paraId="18C9722C" w14:textId="77777777" w:rsidR="0034657B" w:rsidRPr="0034657B" w:rsidRDefault="0034657B" w:rsidP="0034657B">
      <w:pPr>
        <w:spacing w:line="240" w:lineRule="auto"/>
        <w:ind w:left="720"/>
        <w:rPr>
          <w:rFonts w:ascii="Courier New" w:eastAsia="Courier New" w:hAnsi="Courier New"/>
          <w:sz w:val="16"/>
        </w:rPr>
      </w:pPr>
    </w:p>
    <w:p w14:paraId="032DCFD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0F8B140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Look at the imported tables and identify which columns are useful.</w:t>
      </w:r>
    </w:p>
    <w:p w14:paraId="658BBE0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Useful commands:</w:t>
      </w:r>
    </w:p>
    <w:p w14:paraId="3D06554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head(T)</w:t>
      </w:r>
    </w:p>
    <w:p w14:paraId="3702883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summary(T)</w:t>
      </w:r>
    </w:p>
    <w:p w14:paraId="773096BF"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lastRenderedPageBreak/>
        <w:t xml:space="preserve">%   </w:t>
      </w:r>
      <w:proofErr w:type="spellStart"/>
      <w:proofErr w:type="gramStart"/>
      <w:r w:rsidRPr="0034657B">
        <w:rPr>
          <w:rFonts w:ascii="Courier New" w:eastAsia="Courier New" w:hAnsi="Courier New"/>
          <w:sz w:val="16"/>
        </w:rPr>
        <w:t>T.Properties.VariableNames</w:t>
      </w:r>
      <w:proofErr w:type="spellEnd"/>
      <w:proofErr w:type="gramEnd"/>
    </w:p>
    <w:p w14:paraId="1E140564" w14:textId="77777777" w:rsidR="0034657B" w:rsidRPr="0034657B" w:rsidRDefault="0034657B" w:rsidP="0034657B">
      <w:pPr>
        <w:spacing w:line="240" w:lineRule="auto"/>
        <w:ind w:left="720"/>
        <w:rPr>
          <w:rFonts w:ascii="Courier New" w:eastAsia="Courier New" w:hAnsi="Courier New"/>
          <w:sz w:val="16"/>
        </w:rPr>
      </w:pPr>
    </w:p>
    <w:p w14:paraId="011F854E" w14:textId="77777777" w:rsidR="0034657B" w:rsidRPr="0034657B" w:rsidRDefault="0034657B" w:rsidP="0034657B">
      <w:pPr>
        <w:spacing w:line="240" w:lineRule="auto"/>
        <w:ind w:left="720"/>
        <w:rPr>
          <w:rFonts w:ascii="Courier New" w:eastAsia="Courier New" w:hAnsi="Courier New"/>
          <w:sz w:val="16"/>
        </w:rPr>
      </w:pPr>
      <w:proofErr w:type="spellStart"/>
      <w:proofErr w:type="gramStart"/>
      <w:r w:rsidRPr="0034657B">
        <w:rPr>
          <w:rFonts w:ascii="Courier New" w:eastAsia="Courier New" w:hAnsi="Courier New"/>
          <w:sz w:val="16"/>
        </w:rPr>
        <w:t>disp</w:t>
      </w:r>
      <w:proofErr w:type="spellEnd"/>
      <w:r w:rsidRPr="0034657B">
        <w:rPr>
          <w:rFonts w:ascii="Courier New" w:eastAsia="Courier New" w:hAnsi="Courier New"/>
          <w:sz w:val="16"/>
        </w:rPr>
        <w:t>(</w:t>
      </w:r>
      <w:proofErr w:type="gramEnd"/>
      <w:r w:rsidRPr="0034657B">
        <w:rPr>
          <w:rFonts w:ascii="Courier New" w:eastAsia="Courier New" w:hAnsi="Courier New"/>
          <w:sz w:val="16"/>
        </w:rPr>
        <w:t>"Telemetry columns:");</w:t>
      </w:r>
    </w:p>
    <w:p w14:paraId="3149A8C0"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disp</w:t>
      </w:r>
      <w:proofErr w:type="spellEnd"/>
      <w:r w:rsidRPr="0034657B">
        <w:rPr>
          <w:rFonts w:ascii="Courier New" w:eastAsia="Courier New" w:hAnsi="Courier New"/>
          <w:sz w:val="16"/>
        </w:rPr>
        <w:t>(</w:t>
      </w:r>
      <w:proofErr w:type="spellStart"/>
      <w:proofErr w:type="gramStart"/>
      <w:r w:rsidRPr="0034657B">
        <w:rPr>
          <w:rFonts w:ascii="Courier New" w:eastAsia="Courier New" w:hAnsi="Courier New"/>
          <w:sz w:val="16"/>
        </w:rPr>
        <w:t>T.Properties.VariableNames</w:t>
      </w:r>
      <w:proofErr w:type="spellEnd"/>
      <w:proofErr w:type="gramEnd"/>
      <w:r w:rsidRPr="0034657B">
        <w:rPr>
          <w:rFonts w:ascii="Courier New" w:eastAsia="Courier New" w:hAnsi="Courier New"/>
          <w:sz w:val="16"/>
        </w:rPr>
        <w:t>');</w:t>
      </w:r>
    </w:p>
    <w:p w14:paraId="71DB960E" w14:textId="77777777" w:rsidR="0034657B" w:rsidRPr="0034657B" w:rsidRDefault="0034657B" w:rsidP="0034657B">
      <w:pPr>
        <w:spacing w:line="240" w:lineRule="auto"/>
        <w:ind w:left="720"/>
        <w:rPr>
          <w:rFonts w:ascii="Courier New" w:eastAsia="Courier New" w:hAnsi="Courier New"/>
          <w:sz w:val="16"/>
        </w:rPr>
      </w:pPr>
    </w:p>
    <w:p w14:paraId="1018874B" w14:textId="77777777" w:rsidR="0034657B" w:rsidRPr="0034657B" w:rsidRDefault="0034657B" w:rsidP="0034657B">
      <w:pPr>
        <w:spacing w:line="240" w:lineRule="auto"/>
        <w:ind w:left="720"/>
        <w:rPr>
          <w:rFonts w:ascii="Courier New" w:eastAsia="Courier New" w:hAnsi="Courier New"/>
          <w:sz w:val="16"/>
        </w:rPr>
      </w:pPr>
      <w:proofErr w:type="spellStart"/>
      <w:proofErr w:type="gramStart"/>
      <w:r w:rsidRPr="0034657B">
        <w:rPr>
          <w:rFonts w:ascii="Courier New" w:eastAsia="Courier New" w:hAnsi="Courier New"/>
          <w:sz w:val="16"/>
        </w:rPr>
        <w:t>disp</w:t>
      </w:r>
      <w:proofErr w:type="spellEnd"/>
      <w:r w:rsidRPr="0034657B">
        <w:rPr>
          <w:rFonts w:ascii="Courier New" w:eastAsia="Courier New" w:hAnsi="Courier New"/>
          <w:sz w:val="16"/>
        </w:rPr>
        <w:t>(</w:t>
      </w:r>
      <w:proofErr w:type="gramEnd"/>
      <w:r w:rsidRPr="0034657B">
        <w:rPr>
          <w:rFonts w:ascii="Courier New" w:eastAsia="Courier New" w:hAnsi="Courier New"/>
          <w:sz w:val="16"/>
        </w:rPr>
        <w:t>"Position columns:");</w:t>
      </w:r>
    </w:p>
    <w:p w14:paraId="180B0F35"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disp</w:t>
      </w:r>
      <w:proofErr w:type="spellEnd"/>
      <w:r w:rsidRPr="0034657B">
        <w:rPr>
          <w:rFonts w:ascii="Courier New" w:eastAsia="Courier New" w:hAnsi="Courier New"/>
          <w:sz w:val="16"/>
        </w:rPr>
        <w:t>(</w:t>
      </w:r>
      <w:proofErr w:type="spellStart"/>
      <w:proofErr w:type="gramStart"/>
      <w:r w:rsidRPr="0034657B">
        <w:rPr>
          <w:rFonts w:ascii="Courier New" w:eastAsia="Courier New" w:hAnsi="Courier New"/>
          <w:sz w:val="16"/>
        </w:rPr>
        <w:t>P.Properties.VariableNames</w:t>
      </w:r>
      <w:proofErr w:type="spellEnd"/>
      <w:proofErr w:type="gramEnd"/>
      <w:r w:rsidRPr="0034657B">
        <w:rPr>
          <w:rFonts w:ascii="Courier New" w:eastAsia="Courier New" w:hAnsi="Courier New"/>
          <w:sz w:val="16"/>
        </w:rPr>
        <w:t>');</w:t>
      </w:r>
    </w:p>
    <w:p w14:paraId="7B531840" w14:textId="77777777" w:rsidR="0034657B" w:rsidRPr="0034657B" w:rsidRDefault="0034657B" w:rsidP="0034657B">
      <w:pPr>
        <w:spacing w:line="240" w:lineRule="auto"/>
        <w:ind w:left="720"/>
        <w:rPr>
          <w:rFonts w:ascii="Courier New" w:eastAsia="Courier New" w:hAnsi="Courier New"/>
          <w:sz w:val="16"/>
        </w:rPr>
      </w:pPr>
    </w:p>
    <w:p w14:paraId="3DD651B3"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3. Clean or filter the telemetry</w:t>
      </w:r>
    </w:p>
    <w:p w14:paraId="62092302" w14:textId="77777777" w:rsidR="0034657B" w:rsidRPr="0034657B" w:rsidRDefault="0034657B" w:rsidP="0034657B">
      <w:pPr>
        <w:spacing w:line="240" w:lineRule="auto"/>
        <w:ind w:left="720"/>
        <w:rPr>
          <w:rFonts w:ascii="Courier New" w:eastAsia="Courier New" w:hAnsi="Courier New"/>
          <w:sz w:val="16"/>
        </w:rPr>
      </w:pPr>
    </w:p>
    <w:p w14:paraId="1390DB8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374338D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Decide what rows should be kept before plotting.</w:t>
      </w:r>
    </w:p>
    <w:p w14:paraId="28E865A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769161F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Suggested checks:</w:t>
      </w:r>
    </w:p>
    <w:p w14:paraId="4267D21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Is </w:t>
      </w:r>
      <w:proofErr w:type="spellStart"/>
      <w:r w:rsidRPr="0034657B">
        <w:rPr>
          <w:rFonts w:ascii="Courier New" w:eastAsia="Courier New" w:hAnsi="Courier New"/>
          <w:sz w:val="16"/>
        </w:rPr>
        <w:t>sample_rate_ok</w:t>
      </w:r>
      <w:proofErr w:type="spellEnd"/>
      <w:r w:rsidRPr="0034657B">
        <w:rPr>
          <w:rFonts w:ascii="Courier New" w:eastAsia="Courier New" w:hAnsi="Courier New"/>
          <w:sz w:val="16"/>
        </w:rPr>
        <w:t xml:space="preserve"> true?</w:t>
      </w:r>
    </w:p>
    <w:p w14:paraId="23F481C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Is the </w:t>
      </w:r>
      <w:proofErr w:type="spellStart"/>
      <w:r w:rsidRPr="0034657B">
        <w:rPr>
          <w:rFonts w:ascii="Courier New" w:eastAsia="Courier New" w:hAnsi="Courier New"/>
          <w:sz w:val="16"/>
        </w:rPr>
        <w:t>test_label</w:t>
      </w:r>
      <w:proofErr w:type="spellEnd"/>
      <w:r w:rsidRPr="0034657B">
        <w:rPr>
          <w:rFonts w:ascii="Courier New" w:eastAsia="Courier New" w:hAnsi="Courier New"/>
          <w:sz w:val="16"/>
        </w:rPr>
        <w:t xml:space="preserve"> the one you want?</w:t>
      </w:r>
    </w:p>
    <w:p w14:paraId="7623373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Are the acoustic feature columns numeric?</w:t>
      </w:r>
    </w:p>
    <w:p w14:paraId="400ADC6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Are there missing values?</w:t>
      </w:r>
    </w:p>
    <w:p w14:paraId="7BB53825" w14:textId="77777777" w:rsidR="0034657B" w:rsidRPr="0034657B" w:rsidRDefault="0034657B" w:rsidP="0034657B">
      <w:pPr>
        <w:spacing w:line="240" w:lineRule="auto"/>
        <w:ind w:left="720"/>
        <w:rPr>
          <w:rFonts w:ascii="Courier New" w:eastAsia="Courier New" w:hAnsi="Courier New"/>
          <w:sz w:val="16"/>
        </w:rPr>
      </w:pPr>
    </w:p>
    <w:p w14:paraId="7237EB8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Example placeholder:</w:t>
      </w:r>
    </w:p>
    <w:p w14:paraId="6652D50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T = </w:t>
      </w:r>
      <w:proofErr w:type="gramStart"/>
      <w:r w:rsidRPr="0034657B">
        <w:rPr>
          <w:rFonts w:ascii="Courier New" w:eastAsia="Courier New" w:hAnsi="Courier New"/>
          <w:sz w:val="16"/>
        </w:rPr>
        <w:t>T(... ,</w:t>
      </w:r>
      <w:proofErr w:type="gramEnd"/>
      <w:r w:rsidRPr="0034657B">
        <w:rPr>
          <w:rFonts w:ascii="Courier New" w:eastAsia="Courier New" w:hAnsi="Courier New"/>
          <w:sz w:val="16"/>
        </w:rPr>
        <w:t xml:space="preserve"> :);</w:t>
      </w:r>
    </w:p>
    <w:p w14:paraId="12C38906" w14:textId="77777777" w:rsidR="0034657B" w:rsidRPr="0034657B" w:rsidRDefault="0034657B" w:rsidP="0034657B">
      <w:pPr>
        <w:spacing w:line="240" w:lineRule="auto"/>
        <w:ind w:left="720"/>
        <w:rPr>
          <w:rFonts w:ascii="Courier New" w:eastAsia="Courier New" w:hAnsi="Courier New"/>
          <w:sz w:val="16"/>
        </w:rPr>
      </w:pPr>
    </w:p>
    <w:p w14:paraId="726C5AF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4. Choose what acoustic feature to investigate</w:t>
      </w:r>
    </w:p>
    <w:p w14:paraId="41EB4B0A" w14:textId="77777777" w:rsidR="0034657B" w:rsidRPr="0034657B" w:rsidRDefault="0034657B" w:rsidP="0034657B">
      <w:pPr>
        <w:spacing w:line="240" w:lineRule="auto"/>
        <w:ind w:left="720"/>
        <w:rPr>
          <w:rFonts w:ascii="Courier New" w:eastAsia="Courier New" w:hAnsi="Courier New"/>
          <w:sz w:val="16"/>
        </w:rPr>
      </w:pPr>
    </w:p>
    <w:p w14:paraId="7AAAA23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7F1DDAD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Pick one test condition and one z-axis feature.</w:t>
      </w:r>
    </w:p>
    <w:p w14:paraId="37605EAA"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071C786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Possible test labels:</w:t>
      </w:r>
    </w:p>
    <w:p w14:paraId="6A43B65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quiet_room</w:t>
      </w:r>
      <w:proofErr w:type="spellEnd"/>
    </w:p>
    <w:p w14:paraId="42B65CC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tone_1khz_100db</w:t>
      </w:r>
    </w:p>
    <w:p w14:paraId="6911205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low_frequency_test</w:t>
      </w:r>
      <w:proofErr w:type="spellEnd"/>
    </w:p>
    <w:p w14:paraId="5112ADB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549EB52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Possible z-axis metrics:</w:t>
      </w:r>
    </w:p>
    <w:p w14:paraId="679835B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tone_1khz_ratio</w:t>
      </w:r>
    </w:p>
    <w:p w14:paraId="55518F3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band_bass_ratio</w:t>
      </w:r>
      <w:proofErr w:type="spellEnd"/>
    </w:p>
    <w:p w14:paraId="34EEF8E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band_low_mid_ratio</w:t>
      </w:r>
      <w:proofErr w:type="spellEnd"/>
    </w:p>
    <w:p w14:paraId="4ECEC4C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band_mid_ratio</w:t>
      </w:r>
      <w:proofErr w:type="spellEnd"/>
    </w:p>
    <w:p w14:paraId="6D5FD57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lastRenderedPageBreak/>
        <w:t xml:space="preserve">% - </w:t>
      </w:r>
      <w:proofErr w:type="spellStart"/>
      <w:r w:rsidRPr="0034657B">
        <w:rPr>
          <w:rFonts w:ascii="Courier New" w:eastAsia="Courier New" w:hAnsi="Courier New"/>
          <w:sz w:val="16"/>
        </w:rPr>
        <w:t>band_presence_ratio</w:t>
      </w:r>
      <w:proofErr w:type="spellEnd"/>
    </w:p>
    <w:p w14:paraId="108E1C6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band_high_ratio</w:t>
      </w:r>
      <w:proofErr w:type="spellEnd"/>
    </w:p>
    <w:p w14:paraId="36E3E51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dominant_band_ratio</w:t>
      </w:r>
      <w:proofErr w:type="spellEnd"/>
    </w:p>
    <w:p w14:paraId="5FD8AF7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db_spl</w:t>
      </w:r>
      <w:proofErr w:type="spellEnd"/>
      <w:r w:rsidRPr="0034657B">
        <w:rPr>
          <w:rFonts w:ascii="Courier New" w:eastAsia="Courier New" w:hAnsi="Courier New"/>
          <w:sz w:val="16"/>
        </w:rPr>
        <w:t xml:space="preserve">   % uncalibrated estimate only</w:t>
      </w:r>
    </w:p>
    <w:p w14:paraId="16D08210" w14:textId="77777777" w:rsidR="0034657B" w:rsidRPr="0034657B" w:rsidRDefault="0034657B" w:rsidP="0034657B">
      <w:pPr>
        <w:spacing w:line="240" w:lineRule="auto"/>
        <w:ind w:left="720"/>
        <w:rPr>
          <w:rFonts w:ascii="Courier New" w:eastAsia="Courier New" w:hAnsi="Courier New"/>
          <w:sz w:val="16"/>
        </w:rPr>
      </w:pPr>
    </w:p>
    <w:p w14:paraId="581A4FC4"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targetLabel</w:t>
      </w:r>
      <w:proofErr w:type="spellEnd"/>
      <w:r w:rsidRPr="0034657B">
        <w:rPr>
          <w:rFonts w:ascii="Courier New" w:eastAsia="Courier New" w:hAnsi="Courier New"/>
          <w:sz w:val="16"/>
        </w:rPr>
        <w:t xml:space="preserve"> = "tone_1khz_100db";</w:t>
      </w:r>
    </w:p>
    <w:p w14:paraId="0472F5A3"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 "tone_1khz_ratio";</w:t>
      </w:r>
    </w:p>
    <w:p w14:paraId="4946231D" w14:textId="77777777" w:rsidR="0034657B" w:rsidRPr="0034657B" w:rsidRDefault="0034657B" w:rsidP="0034657B">
      <w:pPr>
        <w:spacing w:line="240" w:lineRule="auto"/>
        <w:ind w:left="720"/>
        <w:rPr>
          <w:rFonts w:ascii="Courier New" w:eastAsia="Courier New" w:hAnsi="Courier New"/>
          <w:sz w:val="16"/>
        </w:rPr>
      </w:pPr>
    </w:p>
    <w:p w14:paraId="22BDF28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5. Prepare the selected dataset</w:t>
      </w:r>
    </w:p>
    <w:p w14:paraId="6C0D89C4" w14:textId="77777777" w:rsidR="0034657B" w:rsidRPr="0034657B" w:rsidRDefault="0034657B" w:rsidP="0034657B">
      <w:pPr>
        <w:spacing w:line="240" w:lineRule="auto"/>
        <w:ind w:left="720"/>
        <w:rPr>
          <w:rFonts w:ascii="Courier New" w:eastAsia="Courier New" w:hAnsi="Courier New"/>
          <w:sz w:val="16"/>
        </w:rPr>
      </w:pPr>
    </w:p>
    <w:p w14:paraId="5E6B1FE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4EB4034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Filter the telemetry table to the selected test label.</w:t>
      </w:r>
    </w:p>
    <w:p w14:paraId="6AEEF8F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Then make sure the chosen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column is numeric.</w:t>
      </w:r>
    </w:p>
    <w:p w14:paraId="6CD1CF5B" w14:textId="77777777" w:rsidR="0034657B" w:rsidRPr="0034657B" w:rsidRDefault="0034657B" w:rsidP="0034657B">
      <w:pPr>
        <w:spacing w:line="240" w:lineRule="auto"/>
        <w:ind w:left="720"/>
        <w:rPr>
          <w:rFonts w:ascii="Courier New" w:eastAsia="Courier New" w:hAnsi="Courier New"/>
          <w:sz w:val="16"/>
        </w:rPr>
      </w:pPr>
    </w:p>
    <w:p w14:paraId="480CB5B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Example placeholder:</w:t>
      </w:r>
    </w:p>
    <w:p w14:paraId="2AA5123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A = T(...);</w:t>
      </w:r>
    </w:p>
    <w:p w14:paraId="19B899CE" w14:textId="77777777" w:rsidR="0034657B" w:rsidRPr="0034657B" w:rsidRDefault="0034657B" w:rsidP="0034657B">
      <w:pPr>
        <w:spacing w:line="240" w:lineRule="auto"/>
        <w:ind w:left="720"/>
        <w:rPr>
          <w:rFonts w:ascii="Courier New" w:eastAsia="Courier New" w:hAnsi="Courier New"/>
          <w:sz w:val="16"/>
        </w:rPr>
      </w:pPr>
    </w:p>
    <w:p w14:paraId="59F134C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6. Summarize the data by node</w:t>
      </w:r>
    </w:p>
    <w:p w14:paraId="15836275" w14:textId="77777777" w:rsidR="0034657B" w:rsidRPr="0034657B" w:rsidRDefault="0034657B" w:rsidP="0034657B">
      <w:pPr>
        <w:spacing w:line="240" w:lineRule="auto"/>
        <w:ind w:left="720"/>
        <w:rPr>
          <w:rFonts w:ascii="Courier New" w:eastAsia="Courier New" w:hAnsi="Courier New"/>
          <w:sz w:val="16"/>
        </w:rPr>
      </w:pPr>
    </w:p>
    <w:p w14:paraId="6C64EF0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7731E4A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Each node will have multiple telemetry rows during one capture.</w:t>
      </w:r>
    </w:p>
    <w:p w14:paraId="501E056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Decide how to summarize those rows.</w:t>
      </w:r>
    </w:p>
    <w:p w14:paraId="2AC3254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1B7ADAB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Possible summary values:</w:t>
      </w:r>
    </w:p>
    <w:p w14:paraId="5326170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mean</w:t>
      </w:r>
    </w:p>
    <w:p w14:paraId="774DE18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max</w:t>
      </w:r>
    </w:p>
    <w:p w14:paraId="01D2A3AF"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median</w:t>
      </w:r>
    </w:p>
    <w:p w14:paraId="08DE32B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number of detections</w:t>
      </w:r>
    </w:p>
    <w:p w14:paraId="4F4D3F0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61789DA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Useful MATLAB functions:</w:t>
      </w:r>
    </w:p>
    <w:p w14:paraId="6B449BE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proofErr w:type="gramStart"/>
      <w:r w:rsidRPr="0034657B">
        <w:rPr>
          <w:rFonts w:ascii="Courier New" w:eastAsia="Courier New" w:hAnsi="Courier New"/>
          <w:sz w:val="16"/>
        </w:rPr>
        <w:t>findgroups</w:t>
      </w:r>
      <w:proofErr w:type="spellEnd"/>
      <w:r w:rsidRPr="0034657B">
        <w:rPr>
          <w:rFonts w:ascii="Courier New" w:eastAsia="Courier New" w:hAnsi="Courier New"/>
          <w:sz w:val="16"/>
        </w:rPr>
        <w:t>(</w:t>
      </w:r>
      <w:proofErr w:type="gramEnd"/>
      <w:r w:rsidRPr="0034657B">
        <w:rPr>
          <w:rFonts w:ascii="Courier New" w:eastAsia="Courier New" w:hAnsi="Courier New"/>
          <w:sz w:val="16"/>
        </w:rPr>
        <w:t>)</w:t>
      </w:r>
    </w:p>
    <w:p w14:paraId="421CF7E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proofErr w:type="gramStart"/>
      <w:r w:rsidRPr="0034657B">
        <w:rPr>
          <w:rFonts w:ascii="Courier New" w:eastAsia="Courier New" w:hAnsi="Courier New"/>
          <w:sz w:val="16"/>
        </w:rPr>
        <w:t>splitapply</w:t>
      </w:r>
      <w:proofErr w:type="spellEnd"/>
      <w:r w:rsidRPr="0034657B">
        <w:rPr>
          <w:rFonts w:ascii="Courier New" w:eastAsia="Courier New" w:hAnsi="Courier New"/>
          <w:sz w:val="16"/>
        </w:rPr>
        <w:t>(</w:t>
      </w:r>
      <w:proofErr w:type="gramEnd"/>
      <w:r w:rsidRPr="0034657B">
        <w:rPr>
          <w:rFonts w:ascii="Courier New" w:eastAsia="Courier New" w:hAnsi="Courier New"/>
          <w:sz w:val="16"/>
        </w:rPr>
        <w:t>)</w:t>
      </w:r>
    </w:p>
    <w:p w14:paraId="6C5E575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proofErr w:type="gramStart"/>
      <w:r w:rsidRPr="0034657B">
        <w:rPr>
          <w:rFonts w:ascii="Courier New" w:eastAsia="Courier New" w:hAnsi="Courier New"/>
          <w:sz w:val="16"/>
        </w:rPr>
        <w:t>groupsummary</w:t>
      </w:r>
      <w:proofErr w:type="spellEnd"/>
      <w:r w:rsidRPr="0034657B">
        <w:rPr>
          <w:rFonts w:ascii="Courier New" w:eastAsia="Courier New" w:hAnsi="Courier New"/>
          <w:sz w:val="16"/>
        </w:rPr>
        <w:t>(</w:t>
      </w:r>
      <w:proofErr w:type="gramEnd"/>
      <w:r w:rsidRPr="0034657B">
        <w:rPr>
          <w:rFonts w:ascii="Courier New" w:eastAsia="Courier New" w:hAnsi="Courier New"/>
          <w:sz w:val="16"/>
        </w:rPr>
        <w:t>)</w:t>
      </w:r>
    </w:p>
    <w:p w14:paraId="7A4A88D0" w14:textId="77777777" w:rsidR="0034657B" w:rsidRPr="0034657B" w:rsidRDefault="0034657B" w:rsidP="0034657B">
      <w:pPr>
        <w:spacing w:line="240" w:lineRule="auto"/>
        <w:ind w:left="720"/>
        <w:rPr>
          <w:rFonts w:ascii="Courier New" w:eastAsia="Courier New" w:hAnsi="Courier New"/>
          <w:sz w:val="16"/>
        </w:rPr>
      </w:pPr>
    </w:p>
    <w:p w14:paraId="186F817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Example placeholder:</w:t>
      </w:r>
    </w:p>
    <w:p w14:paraId="08C7378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S = ...</w:t>
      </w:r>
    </w:p>
    <w:p w14:paraId="5DA93850" w14:textId="77777777" w:rsidR="0034657B" w:rsidRPr="0034657B" w:rsidRDefault="0034657B" w:rsidP="0034657B">
      <w:pPr>
        <w:spacing w:line="240" w:lineRule="auto"/>
        <w:ind w:left="720"/>
        <w:rPr>
          <w:rFonts w:ascii="Courier New" w:eastAsia="Courier New" w:hAnsi="Courier New"/>
          <w:sz w:val="16"/>
        </w:rPr>
      </w:pPr>
    </w:p>
    <w:p w14:paraId="3FE236D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lastRenderedPageBreak/>
        <w:t>%% 7. Combine telemetry with node positions</w:t>
      </w:r>
    </w:p>
    <w:p w14:paraId="645ED7E1" w14:textId="77777777" w:rsidR="0034657B" w:rsidRPr="0034657B" w:rsidRDefault="0034657B" w:rsidP="0034657B">
      <w:pPr>
        <w:spacing w:line="240" w:lineRule="auto"/>
        <w:ind w:left="720"/>
        <w:rPr>
          <w:rFonts w:ascii="Courier New" w:eastAsia="Courier New" w:hAnsi="Courier New"/>
          <w:sz w:val="16"/>
        </w:rPr>
      </w:pPr>
    </w:p>
    <w:p w14:paraId="258CC3A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243AD39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Join the summarized telemetry table with the node position table.</w:t>
      </w:r>
    </w:p>
    <w:p w14:paraId="7FD4B76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1E8CB8F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The position table should include at least:</w:t>
      </w:r>
    </w:p>
    <w:p w14:paraId="179FDD2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node_id</w:t>
      </w:r>
      <w:proofErr w:type="spellEnd"/>
    </w:p>
    <w:p w14:paraId="6AF4E93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x_m</w:t>
      </w:r>
      <w:proofErr w:type="spellEnd"/>
    </w:p>
    <w:p w14:paraId="50A3524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y_m</w:t>
      </w:r>
      <w:proofErr w:type="spellEnd"/>
    </w:p>
    <w:p w14:paraId="24980DF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785B871A"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Optional:</w:t>
      </w:r>
    </w:p>
    <w:p w14:paraId="6A5AE54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height_m</w:t>
      </w:r>
      <w:proofErr w:type="spellEnd"/>
    </w:p>
    <w:p w14:paraId="3C19F5B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rssi_dbm</w:t>
      </w:r>
      <w:proofErr w:type="spellEnd"/>
    </w:p>
    <w:p w14:paraId="4AF40DB3"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0FBE69EA"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Useful MATLAB function:</w:t>
      </w:r>
    </w:p>
    <w:p w14:paraId="16F2005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proofErr w:type="gramStart"/>
      <w:r w:rsidRPr="0034657B">
        <w:rPr>
          <w:rFonts w:ascii="Courier New" w:eastAsia="Courier New" w:hAnsi="Courier New"/>
          <w:sz w:val="16"/>
        </w:rPr>
        <w:t>innerjoin</w:t>
      </w:r>
      <w:proofErr w:type="spellEnd"/>
      <w:r w:rsidRPr="0034657B">
        <w:rPr>
          <w:rFonts w:ascii="Courier New" w:eastAsia="Courier New" w:hAnsi="Courier New"/>
          <w:sz w:val="16"/>
        </w:rPr>
        <w:t>(</w:t>
      </w:r>
      <w:proofErr w:type="gramEnd"/>
      <w:r w:rsidRPr="0034657B">
        <w:rPr>
          <w:rFonts w:ascii="Courier New" w:eastAsia="Courier New" w:hAnsi="Courier New"/>
          <w:sz w:val="16"/>
        </w:rPr>
        <w:t>)</w:t>
      </w:r>
    </w:p>
    <w:p w14:paraId="5D03C446" w14:textId="77777777" w:rsidR="0034657B" w:rsidRPr="0034657B" w:rsidRDefault="0034657B" w:rsidP="0034657B">
      <w:pPr>
        <w:spacing w:line="240" w:lineRule="auto"/>
        <w:ind w:left="720"/>
        <w:rPr>
          <w:rFonts w:ascii="Courier New" w:eastAsia="Courier New" w:hAnsi="Courier New"/>
          <w:sz w:val="16"/>
        </w:rPr>
      </w:pPr>
    </w:p>
    <w:p w14:paraId="748D93E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Example placeholder:</w:t>
      </w:r>
    </w:p>
    <w:p w14:paraId="766F38DD"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M = ...</w:t>
      </w:r>
    </w:p>
    <w:p w14:paraId="23E5688E" w14:textId="77777777" w:rsidR="0034657B" w:rsidRPr="0034657B" w:rsidRDefault="0034657B" w:rsidP="0034657B">
      <w:pPr>
        <w:spacing w:line="240" w:lineRule="auto"/>
        <w:ind w:left="720"/>
        <w:rPr>
          <w:rFonts w:ascii="Courier New" w:eastAsia="Courier New" w:hAnsi="Courier New"/>
          <w:sz w:val="16"/>
        </w:rPr>
      </w:pPr>
    </w:p>
    <w:p w14:paraId="32E8C33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8. Create a basic 3D plot</w:t>
      </w:r>
    </w:p>
    <w:p w14:paraId="2695CE3A" w14:textId="77777777" w:rsidR="0034657B" w:rsidRPr="0034657B" w:rsidRDefault="0034657B" w:rsidP="0034657B">
      <w:pPr>
        <w:spacing w:line="240" w:lineRule="auto"/>
        <w:ind w:left="720"/>
        <w:rPr>
          <w:rFonts w:ascii="Courier New" w:eastAsia="Courier New" w:hAnsi="Courier New"/>
          <w:sz w:val="16"/>
        </w:rPr>
      </w:pPr>
    </w:p>
    <w:p w14:paraId="5C15583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39E62B5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Plot node position against acoustic feature strength.</w:t>
      </w:r>
    </w:p>
    <w:p w14:paraId="4E18AD7F"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23C4D0A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Suggested mapping:</w:t>
      </w:r>
    </w:p>
    <w:p w14:paraId="5084951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x-axis: node x position</w:t>
      </w:r>
    </w:p>
    <w:p w14:paraId="0959779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y-axis: node y position</w:t>
      </w:r>
    </w:p>
    <w:p w14:paraId="484CBD1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z-axis: selected acoustic feature</w:t>
      </w:r>
    </w:p>
    <w:p w14:paraId="42FEAC7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3F2A2E6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Useful MATLAB function:</w:t>
      </w:r>
    </w:p>
    <w:p w14:paraId="5043574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scatter3()</w:t>
      </w:r>
    </w:p>
    <w:p w14:paraId="4278E0B1" w14:textId="77777777" w:rsidR="0034657B" w:rsidRPr="0034657B" w:rsidRDefault="0034657B" w:rsidP="0034657B">
      <w:pPr>
        <w:spacing w:line="240" w:lineRule="auto"/>
        <w:ind w:left="720"/>
        <w:rPr>
          <w:rFonts w:ascii="Courier New" w:eastAsia="Courier New" w:hAnsi="Courier New"/>
          <w:sz w:val="16"/>
        </w:rPr>
      </w:pPr>
    </w:p>
    <w:p w14:paraId="3250B73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figure;</w:t>
      </w:r>
    </w:p>
    <w:p w14:paraId="5D91E623" w14:textId="77777777" w:rsidR="0034657B" w:rsidRPr="0034657B" w:rsidRDefault="0034657B" w:rsidP="0034657B">
      <w:pPr>
        <w:spacing w:line="240" w:lineRule="auto"/>
        <w:ind w:left="720"/>
        <w:rPr>
          <w:rFonts w:ascii="Courier New" w:eastAsia="Courier New" w:hAnsi="Courier New"/>
          <w:sz w:val="16"/>
        </w:rPr>
      </w:pPr>
    </w:p>
    <w:p w14:paraId="4136C42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 Add scatter3() here</w:t>
      </w:r>
    </w:p>
    <w:p w14:paraId="6D0FD42C" w14:textId="77777777" w:rsidR="0034657B" w:rsidRPr="0034657B" w:rsidRDefault="0034657B" w:rsidP="0034657B">
      <w:pPr>
        <w:spacing w:line="240" w:lineRule="auto"/>
        <w:ind w:left="720"/>
        <w:rPr>
          <w:rFonts w:ascii="Courier New" w:eastAsia="Courier New" w:hAnsi="Courier New"/>
          <w:sz w:val="16"/>
        </w:rPr>
      </w:pPr>
    </w:p>
    <w:p w14:paraId="134B8B2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lastRenderedPageBreak/>
        <w:t>grid on;</w:t>
      </w:r>
    </w:p>
    <w:p w14:paraId="54272C77" w14:textId="77777777" w:rsidR="0034657B" w:rsidRPr="0034657B" w:rsidRDefault="0034657B" w:rsidP="0034657B">
      <w:pPr>
        <w:spacing w:line="240" w:lineRule="auto"/>
        <w:ind w:left="720"/>
        <w:rPr>
          <w:rFonts w:ascii="Courier New" w:eastAsia="Courier New" w:hAnsi="Courier New"/>
          <w:sz w:val="16"/>
        </w:rPr>
      </w:pPr>
      <w:proofErr w:type="spellStart"/>
      <w:proofErr w:type="gramStart"/>
      <w:r w:rsidRPr="0034657B">
        <w:rPr>
          <w:rFonts w:ascii="Courier New" w:eastAsia="Courier New" w:hAnsi="Courier New"/>
          <w:sz w:val="16"/>
        </w:rPr>
        <w:t>xlabel</w:t>
      </w:r>
      <w:proofErr w:type="spellEnd"/>
      <w:r w:rsidRPr="0034657B">
        <w:rPr>
          <w:rFonts w:ascii="Courier New" w:eastAsia="Courier New" w:hAnsi="Courier New"/>
          <w:sz w:val="16"/>
        </w:rPr>
        <w:t>(</w:t>
      </w:r>
      <w:proofErr w:type="gramEnd"/>
      <w:r w:rsidRPr="0034657B">
        <w:rPr>
          <w:rFonts w:ascii="Courier New" w:eastAsia="Courier New" w:hAnsi="Courier New"/>
          <w:sz w:val="16"/>
        </w:rPr>
        <w:t>"Room X position (m)");</w:t>
      </w:r>
    </w:p>
    <w:p w14:paraId="7DE1B961" w14:textId="77777777" w:rsidR="0034657B" w:rsidRPr="0034657B" w:rsidRDefault="0034657B" w:rsidP="0034657B">
      <w:pPr>
        <w:spacing w:line="240" w:lineRule="auto"/>
        <w:ind w:left="720"/>
        <w:rPr>
          <w:rFonts w:ascii="Courier New" w:eastAsia="Courier New" w:hAnsi="Courier New"/>
          <w:sz w:val="16"/>
        </w:rPr>
      </w:pPr>
      <w:proofErr w:type="spellStart"/>
      <w:proofErr w:type="gramStart"/>
      <w:r w:rsidRPr="0034657B">
        <w:rPr>
          <w:rFonts w:ascii="Courier New" w:eastAsia="Courier New" w:hAnsi="Courier New"/>
          <w:sz w:val="16"/>
        </w:rPr>
        <w:t>ylabel</w:t>
      </w:r>
      <w:proofErr w:type="spellEnd"/>
      <w:r w:rsidRPr="0034657B">
        <w:rPr>
          <w:rFonts w:ascii="Courier New" w:eastAsia="Courier New" w:hAnsi="Courier New"/>
          <w:sz w:val="16"/>
        </w:rPr>
        <w:t>(</w:t>
      </w:r>
      <w:proofErr w:type="gramEnd"/>
      <w:r w:rsidRPr="0034657B">
        <w:rPr>
          <w:rFonts w:ascii="Courier New" w:eastAsia="Courier New" w:hAnsi="Courier New"/>
          <w:sz w:val="16"/>
        </w:rPr>
        <w:t>"Room Y position (m)");</w:t>
      </w:r>
    </w:p>
    <w:p w14:paraId="5791AA82"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zlabel</w:t>
      </w:r>
      <w:proofErr w:type="spellEnd"/>
      <w:r w:rsidRPr="0034657B">
        <w:rPr>
          <w:rFonts w:ascii="Courier New" w:eastAsia="Courier New" w:hAnsi="Courier New"/>
          <w:sz w:val="16"/>
        </w:rPr>
        <w:t>(</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w:t>
      </w:r>
    </w:p>
    <w:p w14:paraId="0A472934" w14:textId="77777777" w:rsidR="0034657B" w:rsidRPr="0034657B" w:rsidRDefault="0034657B" w:rsidP="0034657B">
      <w:pPr>
        <w:spacing w:line="240" w:lineRule="auto"/>
        <w:ind w:left="720"/>
        <w:rPr>
          <w:rFonts w:ascii="Courier New" w:eastAsia="Courier New" w:hAnsi="Courier New"/>
          <w:sz w:val="16"/>
        </w:rPr>
      </w:pPr>
      <w:proofErr w:type="gramStart"/>
      <w:r w:rsidRPr="0034657B">
        <w:rPr>
          <w:rFonts w:ascii="Courier New" w:eastAsia="Courier New" w:hAnsi="Courier New"/>
          <w:sz w:val="16"/>
        </w:rPr>
        <w:t>title(</w:t>
      </w:r>
      <w:proofErr w:type="gramEnd"/>
      <w:r w:rsidRPr="0034657B">
        <w:rPr>
          <w:rFonts w:ascii="Courier New" w:eastAsia="Courier New" w:hAnsi="Courier New"/>
          <w:sz w:val="16"/>
        </w:rPr>
        <w:t>"SDACS Room Frequency Spike Map");</w:t>
      </w:r>
    </w:p>
    <w:p w14:paraId="6704598C" w14:textId="77777777" w:rsidR="0034657B" w:rsidRPr="0034657B" w:rsidRDefault="0034657B" w:rsidP="0034657B">
      <w:pPr>
        <w:spacing w:line="240" w:lineRule="auto"/>
        <w:ind w:left="720"/>
        <w:rPr>
          <w:rFonts w:ascii="Courier New" w:eastAsia="Courier New" w:hAnsi="Courier New"/>
          <w:sz w:val="16"/>
        </w:rPr>
      </w:pPr>
      <w:proofErr w:type="spellStart"/>
      <w:r w:rsidRPr="0034657B">
        <w:rPr>
          <w:rFonts w:ascii="Courier New" w:eastAsia="Courier New" w:hAnsi="Courier New"/>
          <w:sz w:val="16"/>
        </w:rPr>
        <w:t>colorbar</w:t>
      </w:r>
      <w:proofErr w:type="spellEnd"/>
      <w:r w:rsidRPr="0034657B">
        <w:rPr>
          <w:rFonts w:ascii="Courier New" w:eastAsia="Courier New" w:hAnsi="Courier New"/>
          <w:sz w:val="16"/>
        </w:rPr>
        <w:t>;</w:t>
      </w:r>
    </w:p>
    <w:p w14:paraId="2CEC4FC3" w14:textId="77777777" w:rsidR="0034657B" w:rsidRPr="0034657B" w:rsidRDefault="0034657B" w:rsidP="0034657B">
      <w:pPr>
        <w:spacing w:line="240" w:lineRule="auto"/>
        <w:ind w:left="720"/>
        <w:rPr>
          <w:rFonts w:ascii="Courier New" w:eastAsia="Courier New" w:hAnsi="Courier New"/>
          <w:sz w:val="16"/>
        </w:rPr>
      </w:pPr>
    </w:p>
    <w:p w14:paraId="00BCC80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9. Add node labels</w:t>
      </w:r>
    </w:p>
    <w:p w14:paraId="655191DF" w14:textId="77777777" w:rsidR="0034657B" w:rsidRPr="0034657B" w:rsidRDefault="0034657B" w:rsidP="0034657B">
      <w:pPr>
        <w:spacing w:line="240" w:lineRule="auto"/>
        <w:ind w:left="720"/>
        <w:rPr>
          <w:rFonts w:ascii="Courier New" w:eastAsia="Courier New" w:hAnsi="Courier New"/>
          <w:sz w:val="16"/>
        </w:rPr>
      </w:pPr>
    </w:p>
    <w:p w14:paraId="05560B1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50F4C9BF"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Add text labels so each point shows the node ID.</w:t>
      </w:r>
    </w:p>
    <w:p w14:paraId="59EC946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6406227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Useful MATLAB function:</w:t>
      </w:r>
    </w:p>
    <w:p w14:paraId="5A64EA0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gramStart"/>
      <w:r w:rsidRPr="0034657B">
        <w:rPr>
          <w:rFonts w:ascii="Courier New" w:eastAsia="Courier New" w:hAnsi="Courier New"/>
          <w:sz w:val="16"/>
        </w:rPr>
        <w:t>text(</w:t>
      </w:r>
      <w:proofErr w:type="gramEnd"/>
      <w:r w:rsidRPr="0034657B">
        <w:rPr>
          <w:rFonts w:ascii="Courier New" w:eastAsia="Courier New" w:hAnsi="Courier New"/>
          <w:sz w:val="16"/>
        </w:rPr>
        <w:t>)</w:t>
      </w:r>
    </w:p>
    <w:p w14:paraId="6C73BEC0" w14:textId="77777777" w:rsidR="0034657B" w:rsidRPr="0034657B" w:rsidRDefault="0034657B" w:rsidP="0034657B">
      <w:pPr>
        <w:spacing w:line="240" w:lineRule="auto"/>
        <w:ind w:left="720"/>
        <w:rPr>
          <w:rFonts w:ascii="Courier New" w:eastAsia="Courier New" w:hAnsi="Courier New"/>
          <w:sz w:val="16"/>
        </w:rPr>
      </w:pPr>
    </w:p>
    <w:p w14:paraId="2F69B746"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10. Optional: try surface interpolation</w:t>
      </w:r>
    </w:p>
    <w:p w14:paraId="05A8C516" w14:textId="77777777" w:rsidR="0034657B" w:rsidRPr="0034657B" w:rsidRDefault="0034657B" w:rsidP="0034657B">
      <w:pPr>
        <w:spacing w:line="240" w:lineRule="auto"/>
        <w:ind w:left="720"/>
        <w:rPr>
          <w:rFonts w:ascii="Courier New" w:eastAsia="Courier New" w:hAnsi="Courier New"/>
          <w:sz w:val="16"/>
        </w:rPr>
      </w:pPr>
    </w:p>
    <w:p w14:paraId="369D898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54B0C94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Only attempt this once multiple nodes are available.</w:t>
      </w:r>
    </w:p>
    <w:p w14:paraId="1D271B43"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004DAB1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With four nodes, the surface is only an estimated trend,</w:t>
      </w:r>
    </w:p>
    <w:p w14:paraId="3EA94B5A"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w:t>
      </w:r>
      <w:proofErr w:type="gramStart"/>
      <w:r w:rsidRPr="0034657B">
        <w:rPr>
          <w:rFonts w:ascii="Courier New" w:eastAsia="Courier New" w:hAnsi="Courier New"/>
          <w:sz w:val="16"/>
        </w:rPr>
        <w:t>not</w:t>
      </w:r>
      <w:proofErr w:type="gramEnd"/>
      <w:r w:rsidRPr="0034657B">
        <w:rPr>
          <w:rFonts w:ascii="Courier New" w:eastAsia="Courier New" w:hAnsi="Courier New"/>
          <w:sz w:val="16"/>
        </w:rPr>
        <w:t xml:space="preserve"> a precise acoustic model.</w:t>
      </w:r>
    </w:p>
    <w:p w14:paraId="7FBC85C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7E65E3F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Useful MATLAB functions:</w:t>
      </w:r>
    </w:p>
    <w:p w14:paraId="25E82493"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proofErr w:type="gramStart"/>
      <w:r w:rsidRPr="0034657B">
        <w:rPr>
          <w:rFonts w:ascii="Courier New" w:eastAsia="Courier New" w:hAnsi="Courier New"/>
          <w:sz w:val="16"/>
        </w:rPr>
        <w:t>meshgrid</w:t>
      </w:r>
      <w:proofErr w:type="spellEnd"/>
      <w:r w:rsidRPr="0034657B">
        <w:rPr>
          <w:rFonts w:ascii="Courier New" w:eastAsia="Courier New" w:hAnsi="Courier New"/>
          <w:sz w:val="16"/>
        </w:rPr>
        <w:t>(</w:t>
      </w:r>
      <w:proofErr w:type="gramEnd"/>
      <w:r w:rsidRPr="0034657B">
        <w:rPr>
          <w:rFonts w:ascii="Courier New" w:eastAsia="Courier New" w:hAnsi="Courier New"/>
          <w:sz w:val="16"/>
        </w:rPr>
        <w:t>)</w:t>
      </w:r>
    </w:p>
    <w:p w14:paraId="55CFCFC7"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proofErr w:type="gramStart"/>
      <w:r w:rsidRPr="0034657B">
        <w:rPr>
          <w:rFonts w:ascii="Courier New" w:eastAsia="Courier New" w:hAnsi="Courier New"/>
          <w:sz w:val="16"/>
        </w:rPr>
        <w:t>griddata</w:t>
      </w:r>
      <w:proofErr w:type="spellEnd"/>
      <w:r w:rsidRPr="0034657B">
        <w:rPr>
          <w:rFonts w:ascii="Courier New" w:eastAsia="Courier New" w:hAnsi="Courier New"/>
          <w:sz w:val="16"/>
        </w:rPr>
        <w:t>(</w:t>
      </w:r>
      <w:proofErr w:type="gramEnd"/>
      <w:r w:rsidRPr="0034657B">
        <w:rPr>
          <w:rFonts w:ascii="Courier New" w:eastAsia="Courier New" w:hAnsi="Courier New"/>
          <w:sz w:val="16"/>
        </w:rPr>
        <w:t>)</w:t>
      </w:r>
    </w:p>
    <w:p w14:paraId="2062DDDC"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gramStart"/>
      <w:r w:rsidRPr="0034657B">
        <w:rPr>
          <w:rFonts w:ascii="Courier New" w:eastAsia="Courier New" w:hAnsi="Courier New"/>
          <w:sz w:val="16"/>
        </w:rPr>
        <w:t>surf(</w:t>
      </w:r>
      <w:proofErr w:type="gramEnd"/>
      <w:r w:rsidRPr="0034657B">
        <w:rPr>
          <w:rFonts w:ascii="Courier New" w:eastAsia="Courier New" w:hAnsi="Courier New"/>
          <w:sz w:val="16"/>
        </w:rPr>
        <w:t>)</w:t>
      </w:r>
    </w:p>
    <w:p w14:paraId="0BE60F3A" w14:textId="77777777" w:rsidR="0034657B" w:rsidRPr="0034657B" w:rsidRDefault="0034657B" w:rsidP="0034657B">
      <w:pPr>
        <w:spacing w:line="240" w:lineRule="auto"/>
        <w:ind w:left="720"/>
        <w:rPr>
          <w:rFonts w:ascii="Courier New" w:eastAsia="Courier New" w:hAnsi="Courier New"/>
          <w:sz w:val="16"/>
        </w:rPr>
      </w:pPr>
    </w:p>
    <w:p w14:paraId="13E2D06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11. Optional: repeat with different acoustic features</w:t>
      </w:r>
    </w:p>
    <w:p w14:paraId="7F62D3D0" w14:textId="77777777" w:rsidR="0034657B" w:rsidRPr="0034657B" w:rsidRDefault="0034657B" w:rsidP="0034657B">
      <w:pPr>
        <w:spacing w:line="240" w:lineRule="auto"/>
        <w:ind w:left="720"/>
        <w:rPr>
          <w:rFonts w:ascii="Courier New" w:eastAsia="Courier New" w:hAnsi="Courier New"/>
          <w:sz w:val="16"/>
        </w:rPr>
      </w:pPr>
    </w:p>
    <w:p w14:paraId="0D64DA3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71130E3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Try changing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to compare different types of room </w:t>
      </w:r>
      <w:proofErr w:type="spellStart"/>
      <w:r w:rsidRPr="0034657B">
        <w:rPr>
          <w:rFonts w:ascii="Courier New" w:eastAsia="Courier New" w:hAnsi="Courier New"/>
          <w:sz w:val="16"/>
        </w:rPr>
        <w:t>behaviour</w:t>
      </w:r>
      <w:proofErr w:type="spellEnd"/>
      <w:r w:rsidRPr="0034657B">
        <w:rPr>
          <w:rFonts w:ascii="Courier New" w:eastAsia="Courier New" w:hAnsi="Courier New"/>
          <w:sz w:val="16"/>
        </w:rPr>
        <w:t>.</w:t>
      </w:r>
    </w:p>
    <w:p w14:paraId="03156FAF"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686A516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Examples:</w:t>
      </w:r>
    </w:p>
    <w:p w14:paraId="51C2E664"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 "tone_1khz_ratio";</w:t>
      </w:r>
    </w:p>
    <w:p w14:paraId="3D0D7DB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 "</w:t>
      </w:r>
      <w:proofErr w:type="spellStart"/>
      <w:r w:rsidRPr="0034657B">
        <w:rPr>
          <w:rFonts w:ascii="Courier New" w:eastAsia="Courier New" w:hAnsi="Courier New"/>
          <w:sz w:val="16"/>
        </w:rPr>
        <w:t>band_bass_ratio</w:t>
      </w:r>
      <w:proofErr w:type="spellEnd"/>
      <w:r w:rsidRPr="0034657B">
        <w:rPr>
          <w:rFonts w:ascii="Courier New" w:eastAsia="Courier New" w:hAnsi="Courier New"/>
          <w:sz w:val="16"/>
        </w:rPr>
        <w:t>";</w:t>
      </w:r>
    </w:p>
    <w:p w14:paraId="499CCB31"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 "</w:t>
      </w:r>
      <w:proofErr w:type="spellStart"/>
      <w:r w:rsidRPr="0034657B">
        <w:rPr>
          <w:rFonts w:ascii="Courier New" w:eastAsia="Courier New" w:hAnsi="Courier New"/>
          <w:sz w:val="16"/>
        </w:rPr>
        <w:t>band_mid_ratio</w:t>
      </w:r>
      <w:proofErr w:type="spellEnd"/>
      <w:r w:rsidRPr="0034657B">
        <w:rPr>
          <w:rFonts w:ascii="Courier New" w:eastAsia="Courier New" w:hAnsi="Courier New"/>
          <w:sz w:val="16"/>
        </w:rPr>
        <w:t>";</w:t>
      </w:r>
    </w:p>
    <w:p w14:paraId="1F2BFE5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lastRenderedPageBreak/>
        <w:t xml:space="preserve">%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 "</w:t>
      </w:r>
      <w:proofErr w:type="spellStart"/>
      <w:r w:rsidRPr="0034657B">
        <w:rPr>
          <w:rFonts w:ascii="Courier New" w:eastAsia="Courier New" w:hAnsi="Courier New"/>
          <w:sz w:val="16"/>
        </w:rPr>
        <w:t>band_presence_ratio</w:t>
      </w:r>
      <w:proofErr w:type="spellEnd"/>
      <w:r w:rsidRPr="0034657B">
        <w:rPr>
          <w:rFonts w:ascii="Courier New" w:eastAsia="Courier New" w:hAnsi="Courier New"/>
          <w:sz w:val="16"/>
        </w:rPr>
        <w:t>";</w:t>
      </w:r>
    </w:p>
    <w:p w14:paraId="75C99D9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w:t>
      </w:r>
      <w:proofErr w:type="spellStart"/>
      <w:r w:rsidRPr="0034657B">
        <w:rPr>
          <w:rFonts w:ascii="Courier New" w:eastAsia="Courier New" w:hAnsi="Courier New"/>
          <w:sz w:val="16"/>
        </w:rPr>
        <w:t>zMetric</w:t>
      </w:r>
      <w:proofErr w:type="spellEnd"/>
      <w:r w:rsidRPr="0034657B">
        <w:rPr>
          <w:rFonts w:ascii="Courier New" w:eastAsia="Courier New" w:hAnsi="Courier New"/>
          <w:sz w:val="16"/>
        </w:rPr>
        <w:t xml:space="preserve"> = "</w:t>
      </w:r>
      <w:proofErr w:type="spellStart"/>
      <w:r w:rsidRPr="0034657B">
        <w:rPr>
          <w:rFonts w:ascii="Courier New" w:eastAsia="Courier New" w:hAnsi="Courier New"/>
          <w:sz w:val="16"/>
        </w:rPr>
        <w:t>band_high_ratio</w:t>
      </w:r>
      <w:proofErr w:type="spellEnd"/>
      <w:r w:rsidRPr="0034657B">
        <w:rPr>
          <w:rFonts w:ascii="Courier New" w:eastAsia="Courier New" w:hAnsi="Courier New"/>
          <w:sz w:val="16"/>
        </w:rPr>
        <w:t>";</w:t>
      </w:r>
    </w:p>
    <w:p w14:paraId="52AF43A1" w14:textId="77777777" w:rsidR="0034657B" w:rsidRPr="0034657B" w:rsidRDefault="0034657B" w:rsidP="0034657B">
      <w:pPr>
        <w:spacing w:line="240" w:lineRule="auto"/>
        <w:ind w:left="720"/>
        <w:rPr>
          <w:rFonts w:ascii="Courier New" w:eastAsia="Courier New" w:hAnsi="Courier New"/>
          <w:sz w:val="16"/>
        </w:rPr>
      </w:pPr>
    </w:p>
    <w:p w14:paraId="28C263E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12. Notes for interpretation</w:t>
      </w:r>
    </w:p>
    <w:p w14:paraId="447FB51D" w14:textId="77777777" w:rsidR="0034657B" w:rsidRPr="0034657B" w:rsidRDefault="0034657B" w:rsidP="0034657B">
      <w:pPr>
        <w:spacing w:line="240" w:lineRule="auto"/>
        <w:ind w:left="720"/>
        <w:rPr>
          <w:rFonts w:ascii="Courier New" w:eastAsia="Courier New" w:hAnsi="Courier New"/>
          <w:sz w:val="16"/>
        </w:rPr>
      </w:pPr>
    </w:p>
    <w:p w14:paraId="725400B5"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TODO:</w:t>
      </w:r>
    </w:p>
    <w:p w14:paraId="1BAC2488"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Think about what the graph is </w:t>
      </w:r>
      <w:proofErr w:type="gramStart"/>
      <w:r w:rsidRPr="0034657B">
        <w:rPr>
          <w:rFonts w:ascii="Courier New" w:eastAsia="Courier New" w:hAnsi="Courier New"/>
          <w:sz w:val="16"/>
        </w:rPr>
        <w:t>actually showing</w:t>
      </w:r>
      <w:proofErr w:type="gramEnd"/>
      <w:r w:rsidRPr="0034657B">
        <w:rPr>
          <w:rFonts w:ascii="Courier New" w:eastAsia="Courier New" w:hAnsi="Courier New"/>
          <w:sz w:val="16"/>
        </w:rPr>
        <w:t>.</w:t>
      </w:r>
    </w:p>
    <w:p w14:paraId="360223CA"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w:t>
      </w:r>
    </w:p>
    <w:p w14:paraId="0B23C092"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Important:</w:t>
      </w:r>
    </w:p>
    <w:p w14:paraId="759F5FC0"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Band ratios are currently more reliable than calibrated SPL.</w:t>
      </w:r>
    </w:p>
    <w:p w14:paraId="7E294A39"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xml:space="preserve">% - </w:t>
      </w:r>
      <w:proofErr w:type="spellStart"/>
      <w:r w:rsidRPr="0034657B">
        <w:rPr>
          <w:rFonts w:ascii="Courier New" w:eastAsia="Courier New" w:hAnsi="Courier New"/>
          <w:sz w:val="16"/>
        </w:rPr>
        <w:t>db_spl</w:t>
      </w:r>
      <w:proofErr w:type="spellEnd"/>
      <w:r w:rsidRPr="0034657B">
        <w:rPr>
          <w:rFonts w:ascii="Courier New" w:eastAsia="Courier New" w:hAnsi="Courier New"/>
          <w:sz w:val="16"/>
        </w:rPr>
        <w:t xml:space="preserve"> should be treated as an uncalibrated estimate for now.</w:t>
      </w:r>
    </w:p>
    <w:p w14:paraId="1111681E"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 RSSI may be useful as supporting information, but not as a precise</w:t>
      </w:r>
    </w:p>
    <w:p w14:paraId="63D400AB" w14:textId="77777777" w:rsidR="0034657B" w:rsidRPr="0034657B" w:rsidRDefault="0034657B" w:rsidP="0034657B">
      <w:pPr>
        <w:spacing w:line="240" w:lineRule="auto"/>
        <w:ind w:left="720"/>
        <w:rPr>
          <w:rFonts w:ascii="Courier New" w:eastAsia="Courier New" w:hAnsi="Courier New"/>
          <w:sz w:val="16"/>
        </w:rPr>
      </w:pPr>
      <w:r w:rsidRPr="0034657B">
        <w:rPr>
          <w:rFonts w:ascii="Courier New" w:eastAsia="Courier New" w:hAnsi="Courier New"/>
          <w:sz w:val="16"/>
        </w:rPr>
        <w:t>%   room coordinate system.</w:t>
      </w:r>
    </w:p>
    <w:p w14:paraId="458256C8" w14:textId="77777777" w:rsidR="00A5687D" w:rsidRDefault="0034657B" w:rsidP="00A5687D">
      <w:r w:rsidRPr="00A5687D">
        <w:rPr>
          <w:rFonts w:ascii="Courier New" w:eastAsia="Courier New" w:hAnsi="Courier New"/>
          <w:sz w:val="16"/>
        </w:rPr>
        <w:t>% - A full room map requires synchronized captures from multiple nodes.</w:t>
      </w:r>
      <w:r w:rsidRPr="00A5687D">
        <w:rPr>
          <w:rFonts w:ascii="Courier New" w:eastAsia="Courier New" w:hAnsi="Courier New"/>
          <w:sz w:val="16"/>
        </w:rPr>
        <w:br w:type="page"/>
      </w:r>
      <w:r w:rsidR="00A5687D">
        <w:br/>
      </w:r>
      <w:r w:rsidR="00A5687D">
        <w:br/>
      </w:r>
      <w:r w:rsidR="00A5687D" w:rsidRPr="00A5687D">
        <w:rPr>
          <w:rStyle w:val="Heading1Char"/>
        </w:rPr>
        <w:t>8. node_positions.csv template explained</w:t>
      </w:r>
    </w:p>
    <w:p w14:paraId="34481B49" w14:textId="77777777" w:rsidR="00A5687D" w:rsidRDefault="00A5687D" w:rsidP="00A5687D">
      <w:r>
        <w:t>Replace these coordinates with actual measured locations.</w:t>
      </w:r>
    </w:p>
    <w:p w14:paraId="4D4B972F" w14:textId="77777777" w:rsidR="00A5687D" w:rsidRDefault="00A5687D" w:rsidP="00A5687D">
      <w:pPr>
        <w:pStyle w:val="CodeBlock"/>
        <w:ind w:left="216" w:right="216"/>
      </w:pPr>
      <w:proofErr w:type="spellStart"/>
      <w:r>
        <w:t>node_</w:t>
      </w:r>
      <w:proofErr w:type="gramStart"/>
      <w:r>
        <w:t>id,x</w:t>
      </w:r>
      <w:proofErr w:type="gramEnd"/>
      <w:r>
        <w:t>_</w:t>
      </w:r>
      <w:proofErr w:type="gramStart"/>
      <w:r>
        <w:t>m,y</w:t>
      </w:r>
      <w:proofErr w:type="gramEnd"/>
      <w:r>
        <w:t>_</w:t>
      </w:r>
      <w:proofErr w:type="gramStart"/>
      <w:r>
        <w:t>m,height</w:t>
      </w:r>
      <w:proofErr w:type="gramEnd"/>
      <w:r>
        <w:t>_</w:t>
      </w:r>
      <w:proofErr w:type="gramStart"/>
      <w:r>
        <w:t>m,notes</w:t>
      </w:r>
      <w:proofErr w:type="spellEnd"/>
      <w:proofErr w:type="gramEnd"/>
    </w:p>
    <w:p w14:paraId="67F3D3D8" w14:textId="77777777" w:rsidR="00A5687D" w:rsidRDefault="00A5687D" w:rsidP="00A5687D">
      <w:pPr>
        <w:pStyle w:val="CodeBlock"/>
        <w:ind w:left="216" w:right="216"/>
      </w:pPr>
      <w:r>
        <w:t>node01,0,0,1.</w:t>
      </w:r>
      <w:proofErr w:type="gramStart"/>
      <w:r>
        <w:t>2,replace</w:t>
      </w:r>
      <w:proofErr w:type="gramEnd"/>
      <w:r>
        <w:t xml:space="preserve"> with actual position</w:t>
      </w:r>
    </w:p>
    <w:p w14:paraId="1012E348" w14:textId="77777777" w:rsidR="00A5687D" w:rsidRDefault="00A5687D" w:rsidP="00A5687D">
      <w:pPr>
        <w:pStyle w:val="CodeBlock"/>
        <w:ind w:left="216" w:right="216"/>
      </w:pPr>
      <w:r>
        <w:t>node02,4,0,1.</w:t>
      </w:r>
      <w:proofErr w:type="gramStart"/>
      <w:r>
        <w:t>2,replace</w:t>
      </w:r>
      <w:proofErr w:type="gramEnd"/>
      <w:r>
        <w:t xml:space="preserve"> with actual position</w:t>
      </w:r>
    </w:p>
    <w:p w14:paraId="3FA60484" w14:textId="77777777" w:rsidR="00A5687D" w:rsidRDefault="00A5687D" w:rsidP="00A5687D">
      <w:pPr>
        <w:pStyle w:val="CodeBlock"/>
        <w:ind w:left="216" w:right="216"/>
      </w:pPr>
      <w:r>
        <w:t>node03,0,3,1.</w:t>
      </w:r>
      <w:proofErr w:type="gramStart"/>
      <w:r>
        <w:t>2,replace</w:t>
      </w:r>
      <w:proofErr w:type="gramEnd"/>
      <w:r>
        <w:t xml:space="preserve"> with actual position</w:t>
      </w:r>
    </w:p>
    <w:p w14:paraId="5F08211B" w14:textId="77777777" w:rsidR="00A5687D" w:rsidRDefault="00A5687D" w:rsidP="00A5687D">
      <w:pPr>
        <w:pStyle w:val="CodeBlock"/>
        <w:ind w:left="216" w:right="216"/>
      </w:pPr>
      <w:r>
        <w:t>node04,4,3,1.</w:t>
      </w:r>
      <w:proofErr w:type="gramStart"/>
      <w:r>
        <w:t>2,replace</w:t>
      </w:r>
      <w:proofErr w:type="gramEnd"/>
      <w:r>
        <w:t xml:space="preserve"> with actual position</w:t>
      </w:r>
    </w:p>
    <w:p w14:paraId="55EAEAE4" w14:textId="7AC05619" w:rsidR="00A5687D" w:rsidRDefault="00A5687D" w:rsidP="00A5687D">
      <w:pPr>
        <w:pStyle w:val="Heading1"/>
      </w:pPr>
      <w:r>
        <w:t>9</w:t>
      </w:r>
      <w:r>
        <w:t>. Bottom line</w:t>
      </w:r>
    </w:p>
    <w:p w14:paraId="3041FDC1" w14:textId="77777777" w:rsidR="00A5687D" w:rsidRDefault="00A5687D" w:rsidP="00A5687D">
      <w:r>
        <w:t>The data is clean enough to start the MATLAB pipeline now. The final room map will require four-node synchronized data, but the import, grouping, and 3D plotting structure can be built with the simplified CSV provided here.</w:t>
      </w:r>
    </w:p>
    <w:p w14:paraId="5B5F41E9" w14:textId="6EB08F2E" w:rsidR="00A5687D" w:rsidRDefault="00A5687D" w:rsidP="00A5687D">
      <w:pPr>
        <w:spacing w:line="240" w:lineRule="auto"/>
        <w:ind w:left="720"/>
      </w:pPr>
    </w:p>
    <w:sectPr w:rsidR="00A5687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966121">
    <w:abstractNumId w:val="8"/>
  </w:num>
  <w:num w:numId="2" w16cid:durableId="446435825">
    <w:abstractNumId w:val="6"/>
  </w:num>
  <w:num w:numId="3" w16cid:durableId="1228960120">
    <w:abstractNumId w:val="5"/>
  </w:num>
  <w:num w:numId="4" w16cid:durableId="1535926903">
    <w:abstractNumId w:val="4"/>
  </w:num>
  <w:num w:numId="5" w16cid:durableId="2018380590">
    <w:abstractNumId w:val="7"/>
  </w:num>
  <w:num w:numId="6" w16cid:durableId="1498613462">
    <w:abstractNumId w:val="3"/>
  </w:num>
  <w:num w:numId="7" w16cid:durableId="1778409011">
    <w:abstractNumId w:val="2"/>
  </w:num>
  <w:num w:numId="8" w16cid:durableId="1714386834">
    <w:abstractNumId w:val="1"/>
  </w:num>
  <w:num w:numId="9" w16cid:durableId="7906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D6"/>
    <w:rsid w:val="0006063C"/>
    <w:rsid w:val="0015074B"/>
    <w:rsid w:val="0029639D"/>
    <w:rsid w:val="00326F90"/>
    <w:rsid w:val="0034657B"/>
    <w:rsid w:val="005F034F"/>
    <w:rsid w:val="008E6234"/>
    <w:rsid w:val="00A5687D"/>
    <w:rsid w:val="00AA1D8D"/>
    <w:rsid w:val="00B47730"/>
    <w:rsid w:val="00C959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D2C6A"/>
  <w14:defaultImageDpi w14:val="300"/>
  <w15:docId w15:val="{47C8B772-9410-4966-9B2A-85D01EDC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Dick</cp:lastModifiedBy>
  <cp:revision>3</cp:revision>
  <dcterms:created xsi:type="dcterms:W3CDTF">2013-12-23T23:15:00Z</dcterms:created>
  <dcterms:modified xsi:type="dcterms:W3CDTF">2026-07-05T20:43:00Z</dcterms:modified>
  <cp:category/>
</cp:coreProperties>
</file>