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024" w:rsidRPr="007F0970" w:rsidRDefault="00506FA9" w:rsidP="007F0970">
      <w:pPr>
        <w:spacing w:after="0" w:line="360" w:lineRule="auto"/>
        <w:rPr>
          <w:rFonts w:eastAsia="Times New Roman" w:cs="Arial"/>
          <w:color w:val="000000"/>
        </w:rPr>
      </w:pPr>
      <w:r w:rsidRPr="007F0970">
        <w:rPr>
          <w:rFonts w:eastAsia="Times New Roman" w:cs="Arial"/>
          <w:b/>
          <w:color w:val="000000"/>
        </w:rPr>
        <w:t xml:space="preserve">Contact us: </w:t>
      </w:r>
      <w:r w:rsidR="00DF6BE0" w:rsidRPr="007F0970">
        <w:rPr>
          <w:rFonts w:eastAsia="Times New Roman" w:cs="Arial"/>
          <w:b/>
          <w:color w:val="000000"/>
        </w:rPr>
        <w:br/>
      </w:r>
      <w:r w:rsidRPr="007F0970">
        <w:rPr>
          <w:rFonts w:eastAsia="Times New Roman" w:cs="Arial"/>
          <w:color w:val="000000"/>
        </w:rPr>
        <w:t>We are located at 1621 NW 77</w:t>
      </w:r>
      <w:r w:rsidRPr="007F0970">
        <w:rPr>
          <w:rFonts w:eastAsia="Times New Roman" w:cs="Arial"/>
          <w:color w:val="000000"/>
          <w:vertAlign w:val="superscript"/>
        </w:rPr>
        <w:t>th</w:t>
      </w:r>
      <w:r w:rsidRPr="007F0970">
        <w:rPr>
          <w:rFonts w:eastAsia="Times New Roman" w:cs="Arial"/>
          <w:color w:val="000000"/>
        </w:rPr>
        <w:t xml:space="preserve"> Way in Pembroke Pines, Florida 33024.  </w:t>
      </w:r>
    </w:p>
    <w:p w:rsidR="00506FA9" w:rsidRPr="007F0970" w:rsidRDefault="00506FA9" w:rsidP="007F0970">
      <w:pPr>
        <w:spacing w:after="0" w:line="360" w:lineRule="auto"/>
        <w:rPr>
          <w:rFonts w:eastAsia="Times New Roman" w:cs="Arial"/>
          <w:color w:val="000000"/>
        </w:rPr>
      </w:pPr>
      <w:r w:rsidRPr="007F0970">
        <w:rPr>
          <w:rFonts w:eastAsia="Times New Roman" w:cs="Arial"/>
          <w:color w:val="000000"/>
        </w:rPr>
        <w:t xml:space="preserve">We can be reached at 954-981-2626 or by email:  </w:t>
      </w:r>
      <w:hyperlink r:id="rId5" w:history="1">
        <w:r w:rsidRPr="007F0970">
          <w:rPr>
            <w:rStyle w:val="Hyperlink"/>
            <w:rFonts w:eastAsia="Times New Roman" w:cs="Arial"/>
          </w:rPr>
          <w:t>bitterbluelawn@gmail.com</w:t>
        </w:r>
      </w:hyperlink>
      <w:r w:rsidRPr="007F0970">
        <w:rPr>
          <w:rFonts w:eastAsia="Times New Roman" w:cs="Arial"/>
          <w:color w:val="000000"/>
        </w:rPr>
        <w:t xml:space="preserve">.  </w:t>
      </w:r>
    </w:p>
    <w:p w:rsidR="00506FA9" w:rsidRPr="007F0970" w:rsidRDefault="00506FA9" w:rsidP="007F0970">
      <w:pPr>
        <w:spacing w:after="0" w:line="360" w:lineRule="auto"/>
        <w:rPr>
          <w:rFonts w:cs="Arial"/>
          <w:color w:val="000000"/>
        </w:rPr>
      </w:pPr>
    </w:p>
    <w:p w:rsidR="00506FA9" w:rsidRPr="007F0970" w:rsidRDefault="00506FA9" w:rsidP="007F0970">
      <w:pPr>
        <w:spacing w:after="0" w:line="360" w:lineRule="auto"/>
        <w:rPr>
          <w:rFonts w:cs="Arial"/>
          <w:b/>
          <w:color w:val="000000"/>
        </w:rPr>
      </w:pPr>
      <w:r w:rsidRPr="007F0970">
        <w:rPr>
          <w:rFonts w:cs="Arial"/>
          <w:b/>
          <w:color w:val="000000"/>
        </w:rPr>
        <w:t>Location:</w:t>
      </w:r>
    </w:p>
    <w:p w:rsidR="00506FA9" w:rsidRDefault="00506FA9" w:rsidP="007F0970">
      <w:pPr>
        <w:spacing w:after="0" w:line="360" w:lineRule="auto"/>
        <w:rPr>
          <w:rFonts w:cs="Arial"/>
          <w:i/>
          <w:color w:val="000000"/>
        </w:rPr>
      </w:pPr>
      <w:r w:rsidRPr="007F0970">
        <w:rPr>
          <w:rFonts w:cs="Arial"/>
          <w:i/>
          <w:color w:val="000000"/>
        </w:rPr>
        <w:t xml:space="preserve">&lt;INSERT GOOGLE MAP&gt; somewhere on the page where </w:t>
      </w:r>
      <w:proofErr w:type="gramStart"/>
      <w:r w:rsidRPr="007F0970">
        <w:rPr>
          <w:rFonts w:cs="Arial"/>
          <w:i/>
          <w:color w:val="000000"/>
        </w:rPr>
        <w:t>its</w:t>
      </w:r>
      <w:proofErr w:type="gramEnd"/>
      <w:r w:rsidRPr="007F0970">
        <w:rPr>
          <w:rFonts w:cs="Arial"/>
          <w:i/>
          <w:color w:val="000000"/>
        </w:rPr>
        <w:t xml:space="preserve"> visible.</w:t>
      </w:r>
    </w:p>
    <w:p w:rsidR="009F618F" w:rsidRDefault="009F618F" w:rsidP="007F0970">
      <w:pPr>
        <w:spacing w:after="0" w:line="360" w:lineRule="auto"/>
        <w:rPr>
          <w:rFonts w:cs="Arial"/>
          <w:i/>
          <w:color w:val="000000"/>
        </w:rPr>
      </w:pPr>
      <w:hyperlink r:id="rId6" w:history="1">
        <w:r w:rsidRPr="00083CED">
          <w:rPr>
            <w:rStyle w:val="Hyperlink"/>
            <w:rFonts w:cs="Arial"/>
            <w:i/>
          </w:rPr>
          <w:t>https://www.google.com/#q=1621+nw+77th+way</w:t>
        </w:r>
      </w:hyperlink>
    </w:p>
    <w:p w:rsidR="00506FA9" w:rsidRPr="007F0970" w:rsidRDefault="009F618F" w:rsidP="007F0970">
      <w:pPr>
        <w:spacing w:after="0" w:line="360" w:lineRule="auto"/>
        <w:rPr>
          <w:rFonts w:cs="Arial"/>
          <w:color w:val="000000"/>
        </w:rPr>
      </w:pPr>
      <w:r>
        <w:rPr>
          <w:rFonts w:cs="Arial"/>
          <w:color w:val="000000"/>
        </w:rPr>
        <w:t>We are located o</w:t>
      </w:r>
      <w:bookmarkStart w:id="0" w:name="_GoBack"/>
      <w:bookmarkEnd w:id="0"/>
      <w:r w:rsidR="00506FA9" w:rsidRPr="007F0970">
        <w:rPr>
          <w:rFonts w:cs="Arial"/>
          <w:color w:val="000000"/>
        </w:rPr>
        <w:t xml:space="preserve">n the corner of Taft Street and 77th way, 3 blocks east of University Drive on Taft.  </w:t>
      </w:r>
    </w:p>
    <w:p w:rsidR="00506FA9" w:rsidRPr="007F0970" w:rsidRDefault="00506FA9" w:rsidP="007F0970">
      <w:pPr>
        <w:spacing w:after="0" w:line="360" w:lineRule="auto"/>
        <w:rPr>
          <w:rFonts w:eastAsia="Times New Roman" w:cs="Arial"/>
          <w:color w:val="000000"/>
        </w:rPr>
      </w:pPr>
      <w:r w:rsidRPr="007F0970">
        <w:rPr>
          <w:rFonts w:cs="Arial"/>
          <w:color w:val="000000"/>
        </w:rPr>
        <w:t>Our hours of operation</w:t>
      </w:r>
      <w:r w:rsidR="00FF537F" w:rsidRPr="007F0970">
        <w:rPr>
          <w:rFonts w:cs="Arial"/>
          <w:color w:val="000000"/>
        </w:rPr>
        <w:t>:</w:t>
      </w:r>
      <w:r w:rsidRPr="007F0970">
        <w:rPr>
          <w:rFonts w:eastAsia="Times New Roman" w:cs="Arial"/>
          <w:color w:val="000000"/>
        </w:rPr>
        <w:t xml:space="preserve">  Monday to Friday 8:00 am to 5:00 pm</w:t>
      </w:r>
    </w:p>
    <w:p w:rsidR="00506FA9" w:rsidRPr="007F0970" w:rsidRDefault="00506FA9" w:rsidP="007F0970">
      <w:pPr>
        <w:spacing w:after="0" w:line="360" w:lineRule="auto"/>
        <w:rPr>
          <w:rFonts w:eastAsia="Times New Roman" w:cs="Arial"/>
          <w:color w:val="000000"/>
        </w:rPr>
      </w:pPr>
      <w:r w:rsidRPr="007F0970">
        <w:rPr>
          <w:rFonts w:eastAsia="Times New Roman" w:cs="Arial"/>
          <w:color w:val="000000"/>
        </w:rPr>
        <w:t xml:space="preserve">Saturdays:  8:00 am to 2:00 pm </w:t>
      </w:r>
    </w:p>
    <w:p w:rsidR="00506FA9" w:rsidRPr="007F0970" w:rsidRDefault="00506FA9" w:rsidP="007F0970">
      <w:pPr>
        <w:spacing w:after="0" w:line="360" w:lineRule="auto"/>
        <w:rPr>
          <w:rFonts w:eastAsia="Times New Roman" w:cs="Arial"/>
          <w:color w:val="000000"/>
        </w:rPr>
      </w:pPr>
    </w:p>
    <w:p w:rsidR="00506FA9" w:rsidRPr="007F0970" w:rsidRDefault="00506FA9" w:rsidP="007F0970">
      <w:pPr>
        <w:spacing w:after="0" w:line="360" w:lineRule="auto"/>
        <w:rPr>
          <w:rFonts w:eastAsia="Times New Roman" w:cs="Arial"/>
          <w:b/>
          <w:color w:val="000000"/>
        </w:rPr>
      </w:pPr>
      <w:r w:rsidRPr="007F0970">
        <w:rPr>
          <w:rFonts w:eastAsia="Times New Roman" w:cs="Arial"/>
          <w:b/>
          <w:color w:val="000000"/>
        </w:rPr>
        <w:t>Mission:</w:t>
      </w:r>
    </w:p>
    <w:p w:rsidR="00506FA9" w:rsidRPr="007F0970" w:rsidRDefault="00506FA9" w:rsidP="007F0970">
      <w:pPr>
        <w:spacing w:line="360" w:lineRule="auto"/>
        <w:rPr>
          <w:rFonts w:cs="Arial"/>
        </w:rPr>
      </w:pPr>
      <w:r w:rsidRPr="007F0970">
        <w:rPr>
          <w:rFonts w:cs="Arial"/>
          <w:shd w:val="clear" w:color="auto" w:fill="FFFFFF"/>
        </w:rPr>
        <w:t>Our mission is to have what you need, when you need it, at the right price.  Our repair facility prides itself on delivering efficient and prompt repairs</w:t>
      </w:r>
      <w:r w:rsidR="00DC488F" w:rsidRPr="007F0970">
        <w:rPr>
          <w:rFonts w:cs="Arial"/>
          <w:shd w:val="clear" w:color="auto" w:fill="FFFFFF"/>
        </w:rPr>
        <w:t xml:space="preserve"> to both consumer and commercial equipment</w:t>
      </w:r>
      <w:r w:rsidRPr="007F0970">
        <w:rPr>
          <w:rFonts w:cs="Arial"/>
          <w:shd w:val="clear" w:color="auto" w:fill="FFFFFF"/>
        </w:rPr>
        <w:t xml:space="preserve"> by our highly trained and certified technicians.  Bitter Blue has an excellent reputation throughout the region for high quality merchandise, first-rate service, and competitive pricing on products chosen for reliability and value. </w:t>
      </w:r>
    </w:p>
    <w:p w:rsidR="00506FA9" w:rsidRPr="007F0970" w:rsidRDefault="006B5232" w:rsidP="007F0970">
      <w:pPr>
        <w:spacing w:after="0" w:line="360" w:lineRule="auto"/>
        <w:rPr>
          <w:rFonts w:eastAsia="Times New Roman" w:cs="Arial"/>
          <w:b/>
          <w:color w:val="000000"/>
        </w:rPr>
      </w:pPr>
      <w:r w:rsidRPr="007F0970">
        <w:rPr>
          <w:rFonts w:eastAsia="Times New Roman" w:cs="Arial"/>
          <w:b/>
          <w:color w:val="000000"/>
        </w:rPr>
        <w:t>About Us:</w:t>
      </w:r>
    </w:p>
    <w:p w:rsidR="006B5232" w:rsidRPr="007F0970" w:rsidRDefault="006B5232" w:rsidP="007F0970">
      <w:pPr>
        <w:spacing w:after="0" w:line="360" w:lineRule="auto"/>
        <w:rPr>
          <w:rStyle w:val="apple-converted-space"/>
          <w:rFonts w:cs="Arial"/>
          <w:shd w:val="clear" w:color="auto" w:fill="FFFFFF"/>
        </w:rPr>
      </w:pPr>
      <w:r w:rsidRPr="007F0970">
        <w:rPr>
          <w:rFonts w:eastAsia="Times New Roman" w:cs="Arial"/>
        </w:rPr>
        <w:t>Bitter Blue Lawn &amp; Garden has been servicing Broward County for over 30 years</w:t>
      </w:r>
      <w:r w:rsidR="00DC488F" w:rsidRPr="007F0970">
        <w:rPr>
          <w:rFonts w:eastAsia="Times New Roman" w:cs="Arial"/>
        </w:rPr>
        <w:t xml:space="preserve"> in the repairs of lawn equipment</w:t>
      </w:r>
      <w:r w:rsidRPr="007F0970">
        <w:rPr>
          <w:rFonts w:eastAsia="Times New Roman" w:cs="Arial"/>
        </w:rPr>
        <w:t xml:space="preserve">.  </w:t>
      </w:r>
      <w:r w:rsidRPr="007F0970">
        <w:rPr>
          <w:rFonts w:cs="Arial"/>
          <w:shd w:val="clear" w:color="auto" w:fill="FFFFFF"/>
        </w:rPr>
        <w:t>We are very proud to be a retailer of the STIHL product line. As an independent Dealer, we can provide many services that the big box chain stores just can't match. Our friendly and knowledgeable staff is always ready to help you select the equipment that meets your specific needs. We can offer fast, professional service for your STIHL equipment after the sale. Your equipment comes fully assembled and ready to use, and our staff can give you in-store safety and operating demonstrations so that you can get started on your tasks as soon as you get home.</w:t>
      </w:r>
      <w:r w:rsidRPr="007F0970">
        <w:rPr>
          <w:rStyle w:val="apple-converted-space"/>
          <w:rFonts w:cs="Arial"/>
          <w:shd w:val="clear" w:color="auto" w:fill="FFFFFF"/>
        </w:rPr>
        <w:t> </w:t>
      </w:r>
    </w:p>
    <w:p w:rsidR="006B5232" w:rsidRPr="007F0970" w:rsidRDefault="006B5232" w:rsidP="007F0970">
      <w:pPr>
        <w:spacing w:after="0" w:line="360" w:lineRule="auto"/>
        <w:rPr>
          <w:rFonts w:cs="Arial"/>
          <w:color w:val="444444"/>
          <w:shd w:val="clear" w:color="auto" w:fill="FFFFFF"/>
        </w:rPr>
      </w:pPr>
    </w:p>
    <w:p w:rsidR="006B5232" w:rsidRPr="007F0970" w:rsidRDefault="006B5232" w:rsidP="007F0970">
      <w:pPr>
        <w:spacing w:after="0" w:line="360" w:lineRule="auto"/>
        <w:rPr>
          <w:rFonts w:cs="Arial"/>
          <w:b/>
          <w:color w:val="444444"/>
          <w:shd w:val="clear" w:color="auto" w:fill="FFFFFF"/>
        </w:rPr>
      </w:pPr>
      <w:r w:rsidRPr="007F0970">
        <w:rPr>
          <w:rFonts w:cs="Arial"/>
          <w:b/>
          <w:color w:val="444444"/>
          <w:shd w:val="clear" w:color="auto" w:fill="FFFFFF"/>
        </w:rPr>
        <w:t>Services:</w:t>
      </w:r>
    </w:p>
    <w:p w:rsidR="00506FA9" w:rsidRPr="007F0970" w:rsidRDefault="006B5232" w:rsidP="007F0970">
      <w:pPr>
        <w:spacing w:after="0" w:line="360" w:lineRule="auto"/>
        <w:rPr>
          <w:rFonts w:eastAsia="Times New Roman" w:cs="Arial"/>
          <w:color w:val="000000"/>
        </w:rPr>
      </w:pPr>
      <w:r w:rsidRPr="007F0970">
        <w:rPr>
          <w:rFonts w:eastAsia="Times New Roman" w:cs="Arial"/>
          <w:color w:val="000000"/>
        </w:rPr>
        <w:t xml:space="preserve">We offer </w:t>
      </w:r>
      <w:r w:rsidR="00506FA9" w:rsidRPr="007F0970">
        <w:rPr>
          <w:rFonts w:eastAsia="Times New Roman" w:cs="Arial"/>
          <w:color w:val="000000"/>
        </w:rPr>
        <w:t xml:space="preserve">a complete line of </w:t>
      </w:r>
      <w:proofErr w:type="spellStart"/>
      <w:r w:rsidR="00506FA9" w:rsidRPr="007F0970">
        <w:rPr>
          <w:rFonts w:eastAsia="Times New Roman" w:cs="Arial"/>
          <w:color w:val="000000"/>
        </w:rPr>
        <w:t>Exmark</w:t>
      </w:r>
      <w:proofErr w:type="spellEnd"/>
      <w:r w:rsidR="00506FA9" w:rsidRPr="007F0970">
        <w:rPr>
          <w:rFonts w:eastAsia="Times New Roman" w:cs="Arial"/>
          <w:color w:val="000000"/>
        </w:rPr>
        <w:t xml:space="preserve"> mowers for both </w:t>
      </w:r>
      <w:r w:rsidRPr="007F0970">
        <w:rPr>
          <w:rFonts w:eastAsia="Times New Roman" w:cs="Arial"/>
          <w:color w:val="000000"/>
        </w:rPr>
        <w:t xml:space="preserve">our </w:t>
      </w:r>
      <w:r w:rsidR="00506FA9" w:rsidRPr="007F0970">
        <w:rPr>
          <w:rFonts w:eastAsia="Times New Roman" w:cs="Arial"/>
          <w:color w:val="000000"/>
        </w:rPr>
        <w:t xml:space="preserve">consumer and commercial customers.  </w:t>
      </w:r>
    </w:p>
    <w:p w:rsidR="00DC488F" w:rsidRPr="007F0970" w:rsidRDefault="00506FA9" w:rsidP="007F0970">
      <w:pPr>
        <w:spacing w:after="0" w:line="360" w:lineRule="auto"/>
        <w:rPr>
          <w:rFonts w:eastAsia="Times New Roman" w:cs="Arial"/>
          <w:color w:val="000000"/>
        </w:rPr>
      </w:pPr>
      <w:r w:rsidRPr="007F0970">
        <w:rPr>
          <w:rFonts w:eastAsia="Times New Roman" w:cs="Arial"/>
          <w:color w:val="000000"/>
        </w:rPr>
        <w:t xml:space="preserve">We </w:t>
      </w:r>
      <w:r w:rsidR="00DF6BE0" w:rsidRPr="007F0970">
        <w:rPr>
          <w:rFonts w:eastAsia="Times New Roman" w:cs="Arial"/>
          <w:color w:val="000000"/>
        </w:rPr>
        <w:t xml:space="preserve">service all brands of mowers, pressure-washers, generators, </w:t>
      </w:r>
      <w:r w:rsidR="006B5232" w:rsidRPr="007F0970">
        <w:rPr>
          <w:rFonts w:eastAsia="Times New Roman" w:cs="Arial"/>
          <w:color w:val="000000"/>
        </w:rPr>
        <w:t xml:space="preserve">as well as </w:t>
      </w:r>
      <w:r w:rsidR="00DF6BE0" w:rsidRPr="007F0970">
        <w:rPr>
          <w:rFonts w:eastAsia="Times New Roman" w:cs="Arial"/>
          <w:color w:val="000000"/>
        </w:rPr>
        <w:t>small outdoor power equipment</w:t>
      </w:r>
      <w:r w:rsidRPr="007F0970">
        <w:rPr>
          <w:rFonts w:eastAsia="Times New Roman" w:cs="Arial"/>
          <w:color w:val="000000"/>
        </w:rPr>
        <w:t xml:space="preserve"> such as string trimmers, chainsaws, edgers, </w:t>
      </w:r>
      <w:r w:rsidR="00DF6BE0" w:rsidRPr="007F0970">
        <w:rPr>
          <w:rFonts w:eastAsia="Times New Roman" w:cs="Arial"/>
          <w:color w:val="000000"/>
        </w:rPr>
        <w:t xml:space="preserve">and </w:t>
      </w:r>
      <w:r w:rsidRPr="007F0970">
        <w:rPr>
          <w:rFonts w:eastAsia="Times New Roman" w:cs="Arial"/>
          <w:color w:val="000000"/>
        </w:rPr>
        <w:t xml:space="preserve">small </w:t>
      </w:r>
      <w:r w:rsidR="00DF6BE0" w:rsidRPr="007F0970">
        <w:rPr>
          <w:rFonts w:eastAsia="Times New Roman" w:cs="Arial"/>
          <w:color w:val="000000"/>
        </w:rPr>
        <w:t>engines. </w:t>
      </w:r>
    </w:p>
    <w:p w:rsidR="00DC488F" w:rsidRPr="007F0970" w:rsidRDefault="00DC488F" w:rsidP="007F0970">
      <w:pPr>
        <w:spacing w:after="0" w:line="360" w:lineRule="auto"/>
        <w:rPr>
          <w:rFonts w:eastAsia="Times New Roman" w:cs="Arial"/>
          <w:color w:val="000000"/>
        </w:rPr>
      </w:pPr>
    </w:p>
    <w:p w:rsidR="00DC488F" w:rsidRPr="007F0970" w:rsidRDefault="00DC488F" w:rsidP="007F0970">
      <w:pPr>
        <w:spacing w:after="0" w:line="360" w:lineRule="auto"/>
        <w:rPr>
          <w:rFonts w:eastAsia="Times New Roman" w:cs="Arial"/>
          <w:color w:val="000000"/>
        </w:rPr>
      </w:pPr>
      <w:r w:rsidRPr="007F0970">
        <w:rPr>
          <w:rFonts w:eastAsia="Times New Roman" w:cs="Arial"/>
          <w:color w:val="000000"/>
        </w:rPr>
        <w:t>We also offer a pick-up and delivery service for those who need it at a nominal charge.</w:t>
      </w:r>
    </w:p>
    <w:p w:rsidR="00DC488F" w:rsidRPr="007F0970" w:rsidRDefault="00DC488F" w:rsidP="007F0970">
      <w:pPr>
        <w:spacing w:after="0" w:line="360" w:lineRule="auto"/>
        <w:rPr>
          <w:rFonts w:eastAsia="Times New Roman" w:cs="Arial"/>
          <w:color w:val="000000"/>
        </w:rPr>
      </w:pPr>
    </w:p>
    <w:p w:rsidR="00743024" w:rsidRPr="007F0970" w:rsidRDefault="00743024" w:rsidP="007F0970">
      <w:pPr>
        <w:spacing w:after="0" w:line="360" w:lineRule="auto"/>
        <w:rPr>
          <w:rFonts w:eastAsia="Times New Roman" w:cs="Arial"/>
          <w:b/>
          <w:color w:val="000000"/>
        </w:rPr>
      </w:pPr>
      <w:r w:rsidRPr="007F0970">
        <w:rPr>
          <w:rFonts w:eastAsia="Times New Roman" w:cs="Arial"/>
          <w:b/>
          <w:color w:val="000000"/>
        </w:rPr>
        <w:t xml:space="preserve">Warranty Center Repairs: </w:t>
      </w:r>
    </w:p>
    <w:p w:rsidR="00DC488F" w:rsidRPr="007F0970" w:rsidRDefault="00DC488F" w:rsidP="007F0970">
      <w:pPr>
        <w:spacing w:after="0" w:line="360" w:lineRule="auto"/>
        <w:rPr>
          <w:rFonts w:eastAsia="Times New Roman" w:cs="Arial"/>
          <w:color w:val="000000"/>
        </w:rPr>
      </w:pPr>
      <w:r w:rsidRPr="007F0970">
        <w:rPr>
          <w:rFonts w:eastAsia="Times New Roman" w:cs="Arial"/>
          <w:color w:val="000000"/>
        </w:rPr>
        <w:t xml:space="preserve">We are an authorized warranty center for the following major brands including:  </w:t>
      </w:r>
    </w:p>
    <w:p w:rsidR="00DC488F" w:rsidRPr="007F0970" w:rsidRDefault="00DC488F" w:rsidP="007F0970">
      <w:pPr>
        <w:spacing w:after="0" w:line="360" w:lineRule="auto"/>
        <w:ind w:left="720"/>
        <w:rPr>
          <w:rFonts w:eastAsia="Times New Roman" w:cs="Arial"/>
          <w:color w:val="000000"/>
        </w:rPr>
      </w:pPr>
      <w:r w:rsidRPr="007F0970">
        <w:rPr>
          <w:rFonts w:eastAsia="Times New Roman" w:cs="Arial"/>
          <w:color w:val="000000"/>
        </w:rPr>
        <w:t>Briggs &amp; Stratton, Honda, Kohler Engines, Kawasaki</w:t>
      </w:r>
      <w:r w:rsidR="00743024" w:rsidRPr="007F0970">
        <w:rPr>
          <w:rFonts w:eastAsia="Times New Roman" w:cs="Arial"/>
          <w:color w:val="000000"/>
        </w:rPr>
        <w:t xml:space="preserve"> Engines, </w:t>
      </w:r>
      <w:r w:rsidRPr="007F0970">
        <w:rPr>
          <w:rFonts w:eastAsia="Times New Roman" w:cs="Arial"/>
          <w:color w:val="000000"/>
        </w:rPr>
        <w:t>Subaru</w:t>
      </w:r>
    </w:p>
    <w:p w:rsidR="00743024" w:rsidRPr="007F0970" w:rsidRDefault="00DC488F" w:rsidP="007F0970">
      <w:pPr>
        <w:spacing w:after="0" w:line="360" w:lineRule="auto"/>
        <w:ind w:left="720"/>
        <w:rPr>
          <w:rFonts w:cs="Arial"/>
          <w:color w:val="000000"/>
        </w:rPr>
      </w:pPr>
      <w:r w:rsidRPr="007F0970">
        <w:rPr>
          <w:rFonts w:eastAsia="Times New Roman" w:cs="Arial"/>
          <w:color w:val="000000"/>
        </w:rPr>
        <w:t xml:space="preserve">Stihl, </w:t>
      </w:r>
      <w:proofErr w:type="spellStart"/>
      <w:r w:rsidRPr="007F0970">
        <w:rPr>
          <w:rFonts w:eastAsia="Times New Roman" w:cs="Arial"/>
          <w:color w:val="000000"/>
        </w:rPr>
        <w:t>Exmark</w:t>
      </w:r>
      <w:proofErr w:type="spellEnd"/>
      <w:r w:rsidRPr="007F0970">
        <w:rPr>
          <w:rFonts w:eastAsia="Times New Roman" w:cs="Arial"/>
          <w:color w:val="000000"/>
        </w:rPr>
        <w:t xml:space="preserve">, </w:t>
      </w:r>
      <w:proofErr w:type="spellStart"/>
      <w:r w:rsidRPr="007F0970">
        <w:rPr>
          <w:rFonts w:eastAsia="Times New Roman" w:cs="Arial"/>
          <w:color w:val="000000"/>
        </w:rPr>
        <w:t>Homelite</w:t>
      </w:r>
      <w:proofErr w:type="spellEnd"/>
      <w:r w:rsidRPr="007F0970">
        <w:rPr>
          <w:rFonts w:eastAsia="Times New Roman" w:cs="Arial"/>
          <w:color w:val="000000"/>
        </w:rPr>
        <w:t xml:space="preserve">/Ryobi, </w:t>
      </w:r>
      <w:proofErr w:type="spellStart"/>
      <w:r w:rsidRPr="007F0970">
        <w:rPr>
          <w:rFonts w:eastAsia="Times New Roman" w:cs="Arial"/>
          <w:color w:val="000000"/>
        </w:rPr>
        <w:t>Karcher</w:t>
      </w:r>
      <w:proofErr w:type="spellEnd"/>
      <w:r w:rsidRPr="007F0970">
        <w:rPr>
          <w:rFonts w:eastAsia="Times New Roman" w:cs="Arial"/>
          <w:color w:val="000000"/>
        </w:rPr>
        <w:t xml:space="preserve">, FNA Simpson pressure washers, </w:t>
      </w:r>
      <w:r w:rsidR="00743024" w:rsidRPr="007F0970">
        <w:rPr>
          <w:rFonts w:cs="Arial"/>
          <w:color w:val="000000"/>
        </w:rPr>
        <w:t xml:space="preserve">Assurant Solutions. </w:t>
      </w:r>
    </w:p>
    <w:p w:rsidR="00743024" w:rsidRPr="007F0970" w:rsidRDefault="00743024" w:rsidP="007F0970">
      <w:pPr>
        <w:spacing w:after="0" w:line="360" w:lineRule="auto"/>
        <w:ind w:left="720"/>
        <w:rPr>
          <w:rFonts w:eastAsia="Times New Roman" w:cs="Arial"/>
          <w:color w:val="000000"/>
        </w:rPr>
      </w:pPr>
      <w:r w:rsidRPr="007F0970">
        <w:rPr>
          <w:rFonts w:cs="Arial"/>
          <w:color w:val="000000"/>
        </w:rPr>
        <w:t xml:space="preserve">MTD products including Yard Man, Yard Machine, Cub Cadet, </w:t>
      </w:r>
      <w:proofErr w:type="spellStart"/>
      <w:r w:rsidRPr="007F0970">
        <w:rPr>
          <w:rFonts w:cs="Arial"/>
          <w:color w:val="000000"/>
        </w:rPr>
        <w:t>Bolens</w:t>
      </w:r>
      <w:proofErr w:type="spellEnd"/>
      <w:r w:rsidR="00FF537F" w:rsidRPr="007F0970">
        <w:rPr>
          <w:rFonts w:cs="Arial"/>
          <w:color w:val="000000"/>
        </w:rPr>
        <w:t xml:space="preserve">, </w:t>
      </w:r>
      <w:proofErr w:type="spellStart"/>
      <w:r w:rsidR="00FF537F" w:rsidRPr="007F0970">
        <w:rPr>
          <w:rFonts w:eastAsia="Times New Roman" w:cs="Arial"/>
          <w:color w:val="000000"/>
        </w:rPr>
        <w:t>Poulan</w:t>
      </w:r>
      <w:proofErr w:type="spellEnd"/>
      <w:r w:rsidR="00FF537F" w:rsidRPr="007F0970">
        <w:rPr>
          <w:rFonts w:eastAsia="Times New Roman" w:cs="Arial"/>
          <w:color w:val="000000"/>
        </w:rPr>
        <w:t xml:space="preserve">, </w:t>
      </w:r>
      <w:proofErr w:type="spellStart"/>
      <w:r w:rsidR="00FF537F" w:rsidRPr="007F0970">
        <w:rPr>
          <w:rFonts w:eastAsia="Times New Roman" w:cs="Arial"/>
          <w:color w:val="000000"/>
        </w:rPr>
        <w:t>Weedeater</w:t>
      </w:r>
      <w:proofErr w:type="spellEnd"/>
      <w:r w:rsidR="00FF537F" w:rsidRPr="007F0970">
        <w:rPr>
          <w:rFonts w:eastAsia="Times New Roman" w:cs="Arial"/>
          <w:color w:val="000000"/>
        </w:rPr>
        <w:t>, Generac.</w:t>
      </w:r>
    </w:p>
    <w:p w:rsidR="00FF537F" w:rsidRPr="007F0970" w:rsidRDefault="00FF537F" w:rsidP="007F0970">
      <w:pPr>
        <w:spacing w:after="0" w:line="360" w:lineRule="auto"/>
        <w:rPr>
          <w:rFonts w:cs="Arial"/>
          <w:color w:val="000000"/>
        </w:rPr>
      </w:pPr>
    </w:p>
    <w:p w:rsidR="00743024" w:rsidRPr="007F0970" w:rsidRDefault="00743024" w:rsidP="007F0970">
      <w:pPr>
        <w:spacing w:after="0" w:line="360" w:lineRule="auto"/>
        <w:rPr>
          <w:rFonts w:eastAsia="Times New Roman" w:cs="Arial"/>
          <w:color w:val="000000"/>
        </w:rPr>
      </w:pPr>
      <w:r w:rsidRPr="007F0970">
        <w:rPr>
          <w:rFonts w:eastAsia="Times New Roman" w:cs="Arial"/>
          <w:color w:val="000000"/>
        </w:rPr>
        <w:t xml:space="preserve">We repair </w:t>
      </w:r>
      <w:r w:rsidR="00FF537F" w:rsidRPr="007F0970">
        <w:rPr>
          <w:rFonts w:eastAsia="Times New Roman" w:cs="Arial"/>
          <w:color w:val="000000"/>
        </w:rPr>
        <w:t xml:space="preserve">most </w:t>
      </w:r>
      <w:r w:rsidRPr="007F0970">
        <w:rPr>
          <w:rFonts w:eastAsia="Times New Roman" w:cs="Arial"/>
          <w:color w:val="000000"/>
        </w:rPr>
        <w:t xml:space="preserve">consumer and commercial equipment including: </w:t>
      </w:r>
    </w:p>
    <w:p w:rsidR="00743024" w:rsidRPr="007F0970" w:rsidRDefault="00743024" w:rsidP="007F0970">
      <w:pPr>
        <w:spacing w:after="0" w:line="360" w:lineRule="auto"/>
        <w:ind w:left="720"/>
        <w:rPr>
          <w:rFonts w:eastAsia="Times New Roman" w:cs="Arial"/>
          <w:color w:val="000000"/>
        </w:rPr>
      </w:pPr>
      <w:r w:rsidRPr="007F0970">
        <w:rPr>
          <w:rFonts w:eastAsia="Times New Roman" w:cs="Arial"/>
          <w:color w:val="000000"/>
        </w:rPr>
        <w:t>Wright MFG</w:t>
      </w:r>
    </w:p>
    <w:p w:rsidR="00743024" w:rsidRPr="007F0970" w:rsidRDefault="00743024" w:rsidP="007F0970">
      <w:pPr>
        <w:spacing w:after="0" w:line="360" w:lineRule="auto"/>
        <w:ind w:left="720"/>
        <w:rPr>
          <w:rFonts w:eastAsia="Times New Roman" w:cs="Arial"/>
          <w:color w:val="000000"/>
        </w:rPr>
      </w:pPr>
      <w:r w:rsidRPr="007F0970">
        <w:rPr>
          <w:rFonts w:eastAsia="Times New Roman" w:cs="Arial"/>
          <w:color w:val="000000"/>
        </w:rPr>
        <w:t>Great Dane Mowers</w:t>
      </w:r>
    </w:p>
    <w:p w:rsidR="00743024" w:rsidRPr="007F0970" w:rsidRDefault="00743024" w:rsidP="007F0970">
      <w:pPr>
        <w:spacing w:after="0" w:line="360" w:lineRule="auto"/>
        <w:ind w:left="720"/>
        <w:rPr>
          <w:rFonts w:eastAsia="Times New Roman" w:cs="Arial"/>
          <w:color w:val="000000"/>
        </w:rPr>
      </w:pPr>
      <w:proofErr w:type="spellStart"/>
      <w:r w:rsidRPr="007F0970">
        <w:rPr>
          <w:rFonts w:eastAsia="Times New Roman" w:cs="Arial"/>
          <w:color w:val="000000"/>
        </w:rPr>
        <w:t>Scag</w:t>
      </w:r>
      <w:proofErr w:type="spellEnd"/>
      <w:r w:rsidRPr="007F0970">
        <w:rPr>
          <w:rFonts w:eastAsia="Times New Roman" w:cs="Arial"/>
          <w:color w:val="000000"/>
        </w:rPr>
        <w:t xml:space="preserve"> </w:t>
      </w:r>
    </w:p>
    <w:p w:rsidR="00743024" w:rsidRPr="007F0970" w:rsidRDefault="00743024" w:rsidP="007F0970">
      <w:pPr>
        <w:spacing w:after="0" w:line="360" w:lineRule="auto"/>
        <w:ind w:left="720"/>
        <w:rPr>
          <w:rFonts w:eastAsia="Times New Roman" w:cs="Arial"/>
          <w:color w:val="000000"/>
        </w:rPr>
      </w:pPr>
      <w:r w:rsidRPr="007F0970">
        <w:rPr>
          <w:rFonts w:eastAsia="Times New Roman" w:cs="Arial"/>
          <w:color w:val="000000"/>
        </w:rPr>
        <w:t xml:space="preserve">Toro </w:t>
      </w:r>
    </w:p>
    <w:p w:rsidR="00743024" w:rsidRPr="007F0970" w:rsidRDefault="00743024" w:rsidP="007F0970">
      <w:pPr>
        <w:spacing w:after="0" w:line="360" w:lineRule="auto"/>
        <w:ind w:left="720"/>
        <w:rPr>
          <w:rFonts w:eastAsia="Times New Roman" w:cs="Arial"/>
          <w:color w:val="000000"/>
        </w:rPr>
      </w:pPr>
      <w:r w:rsidRPr="007F0970">
        <w:rPr>
          <w:rFonts w:eastAsia="Times New Roman" w:cs="Arial"/>
          <w:color w:val="000000"/>
        </w:rPr>
        <w:t>John Deere</w:t>
      </w:r>
      <w:r w:rsidRPr="007F0970">
        <w:rPr>
          <w:rFonts w:eastAsia="Times New Roman" w:cs="Arial"/>
          <w:color w:val="000000"/>
        </w:rPr>
        <w:tab/>
      </w:r>
    </w:p>
    <w:p w:rsidR="00743024" w:rsidRPr="007F0970" w:rsidRDefault="00743024" w:rsidP="007F0970">
      <w:pPr>
        <w:spacing w:after="0" w:line="360" w:lineRule="auto"/>
        <w:ind w:left="720"/>
        <w:rPr>
          <w:rFonts w:eastAsia="Times New Roman" w:cs="Arial"/>
          <w:color w:val="000000"/>
        </w:rPr>
      </w:pPr>
      <w:r w:rsidRPr="007F0970">
        <w:rPr>
          <w:rFonts w:eastAsia="Times New Roman" w:cs="Arial"/>
          <w:color w:val="000000"/>
        </w:rPr>
        <w:t>Dixie Chopper</w:t>
      </w:r>
    </w:p>
    <w:p w:rsidR="00743024" w:rsidRPr="007F0970" w:rsidRDefault="00743024" w:rsidP="007F0970">
      <w:pPr>
        <w:spacing w:after="0" w:line="360" w:lineRule="auto"/>
        <w:ind w:left="720"/>
        <w:rPr>
          <w:rFonts w:eastAsia="Times New Roman" w:cs="Arial"/>
          <w:color w:val="000000"/>
        </w:rPr>
      </w:pPr>
      <w:r w:rsidRPr="007F0970">
        <w:rPr>
          <w:rFonts w:eastAsia="Times New Roman" w:cs="Arial"/>
          <w:color w:val="000000"/>
        </w:rPr>
        <w:t xml:space="preserve">Snapper </w:t>
      </w:r>
    </w:p>
    <w:p w:rsidR="00743024" w:rsidRPr="007F0970" w:rsidRDefault="00743024" w:rsidP="007F0970">
      <w:pPr>
        <w:spacing w:after="0" w:line="360" w:lineRule="auto"/>
        <w:ind w:left="720"/>
        <w:rPr>
          <w:rFonts w:eastAsia="Times New Roman" w:cs="Arial"/>
          <w:color w:val="000000"/>
        </w:rPr>
      </w:pPr>
      <w:r w:rsidRPr="007F0970">
        <w:rPr>
          <w:rFonts w:eastAsia="Times New Roman" w:cs="Arial"/>
          <w:color w:val="000000"/>
        </w:rPr>
        <w:t xml:space="preserve">Ferris </w:t>
      </w:r>
    </w:p>
    <w:p w:rsidR="00FF537F" w:rsidRPr="007F0970" w:rsidRDefault="00743024" w:rsidP="007F0970">
      <w:pPr>
        <w:spacing w:after="0" w:line="360" w:lineRule="auto"/>
        <w:ind w:left="720"/>
        <w:rPr>
          <w:rFonts w:eastAsia="Times New Roman" w:cs="Arial"/>
          <w:color w:val="000000"/>
        </w:rPr>
      </w:pPr>
      <w:r w:rsidRPr="007F0970">
        <w:rPr>
          <w:rFonts w:eastAsia="Times New Roman" w:cs="Arial"/>
          <w:color w:val="000000"/>
        </w:rPr>
        <w:t>Echo</w:t>
      </w:r>
    </w:p>
    <w:p w:rsidR="00743024" w:rsidRPr="007F0970" w:rsidRDefault="00743024" w:rsidP="007F0970">
      <w:pPr>
        <w:spacing w:after="0" w:line="360" w:lineRule="auto"/>
        <w:ind w:left="720"/>
        <w:rPr>
          <w:rFonts w:eastAsia="Times New Roman" w:cs="Arial"/>
          <w:color w:val="000000"/>
        </w:rPr>
      </w:pPr>
      <w:proofErr w:type="spellStart"/>
      <w:r w:rsidRPr="007F0970">
        <w:rPr>
          <w:rFonts w:eastAsia="Times New Roman" w:cs="Arial"/>
          <w:color w:val="000000"/>
        </w:rPr>
        <w:t>Shindaiwa</w:t>
      </w:r>
      <w:proofErr w:type="spellEnd"/>
    </w:p>
    <w:p w:rsidR="00743024" w:rsidRPr="007F0970" w:rsidRDefault="00743024" w:rsidP="007F0970">
      <w:pPr>
        <w:spacing w:after="0" w:line="360" w:lineRule="auto"/>
        <w:ind w:left="720"/>
        <w:rPr>
          <w:rFonts w:eastAsia="Times New Roman" w:cs="Arial"/>
          <w:color w:val="000000"/>
        </w:rPr>
      </w:pPr>
      <w:r w:rsidRPr="007F0970">
        <w:rPr>
          <w:rFonts w:eastAsia="Times New Roman" w:cs="Arial"/>
          <w:color w:val="000000"/>
        </w:rPr>
        <w:t>Husqvarna</w:t>
      </w:r>
    </w:p>
    <w:p w:rsidR="00743024" w:rsidRPr="007F0970" w:rsidRDefault="00743024" w:rsidP="007F0970">
      <w:pPr>
        <w:spacing w:after="0" w:line="360" w:lineRule="auto"/>
        <w:ind w:left="720"/>
        <w:rPr>
          <w:rFonts w:eastAsia="Times New Roman" w:cs="Arial"/>
          <w:color w:val="000000"/>
        </w:rPr>
      </w:pPr>
      <w:r w:rsidRPr="007F0970">
        <w:rPr>
          <w:rFonts w:eastAsia="Times New Roman" w:cs="Arial"/>
          <w:color w:val="000000"/>
        </w:rPr>
        <w:t>Craftsman</w:t>
      </w:r>
    </w:p>
    <w:p w:rsidR="00FF537F" w:rsidRPr="007F0970" w:rsidRDefault="00FF537F" w:rsidP="007F0970">
      <w:pPr>
        <w:spacing w:line="360" w:lineRule="auto"/>
        <w:rPr>
          <w:rFonts w:cs="Arial"/>
          <w:color w:val="000000"/>
        </w:rPr>
      </w:pPr>
      <w:r w:rsidRPr="007F0970">
        <w:rPr>
          <w:rFonts w:cs="Arial"/>
          <w:color w:val="000000"/>
        </w:rPr>
        <w:br w:type="page"/>
      </w:r>
    </w:p>
    <w:p w:rsidR="006B5232" w:rsidRPr="007F0970" w:rsidRDefault="00743024" w:rsidP="007F0970">
      <w:pPr>
        <w:spacing w:after="0" w:line="360" w:lineRule="auto"/>
        <w:rPr>
          <w:rFonts w:cs="Arial"/>
          <w:b/>
          <w:shd w:val="clear" w:color="auto" w:fill="FFFFFF"/>
        </w:rPr>
      </w:pPr>
      <w:r w:rsidRPr="007F0970">
        <w:rPr>
          <w:rFonts w:cs="Arial"/>
          <w:color w:val="000000"/>
        </w:rPr>
        <w:lastRenderedPageBreak/>
        <w:br/>
      </w:r>
      <w:r w:rsidR="006B5232" w:rsidRPr="007F0970">
        <w:rPr>
          <w:rFonts w:cs="Arial"/>
          <w:b/>
          <w:shd w:val="clear" w:color="auto" w:fill="FFFFFF"/>
        </w:rPr>
        <w:t>OUR SUPPLIERS:</w:t>
      </w:r>
    </w:p>
    <w:p w:rsidR="00FF537F" w:rsidRPr="007F0970" w:rsidRDefault="00FF537F" w:rsidP="007F0970">
      <w:pPr>
        <w:spacing w:line="360" w:lineRule="auto"/>
        <w:rPr>
          <w:rFonts w:cs="Arial"/>
          <w:shd w:val="clear" w:color="auto" w:fill="FFFFFF"/>
        </w:rPr>
      </w:pPr>
    </w:p>
    <w:p w:rsidR="006B5232" w:rsidRPr="007F0970" w:rsidRDefault="006B5232" w:rsidP="007F0970">
      <w:pPr>
        <w:spacing w:line="360" w:lineRule="auto"/>
        <w:rPr>
          <w:rFonts w:cs="Arial"/>
        </w:rPr>
      </w:pPr>
      <w:r w:rsidRPr="007F0970">
        <w:rPr>
          <w:rFonts w:cs="Arial"/>
          <w:shd w:val="clear" w:color="auto" w:fill="FFFFFF"/>
        </w:rPr>
        <w:t xml:space="preserve">EXMARK:  </w:t>
      </w:r>
      <w:hyperlink r:id="rId7" w:history="1">
        <w:r w:rsidRPr="007F0970">
          <w:rPr>
            <w:rStyle w:val="Hyperlink"/>
            <w:rFonts w:cs="Arial"/>
            <w:color w:val="auto"/>
          </w:rPr>
          <w:t>https://www.exmark.com/</w:t>
        </w:r>
      </w:hyperlink>
    </w:p>
    <w:p w:rsidR="006B5232" w:rsidRPr="007F0970" w:rsidRDefault="006B5232" w:rsidP="007F0970">
      <w:pPr>
        <w:spacing w:line="360" w:lineRule="auto"/>
        <w:rPr>
          <w:rFonts w:cs="Arial"/>
        </w:rPr>
      </w:pPr>
      <w:r w:rsidRPr="007F0970">
        <w:rPr>
          <w:rFonts w:cs="Arial"/>
        </w:rPr>
        <w:t xml:space="preserve">STIHL:  </w:t>
      </w:r>
      <w:hyperlink r:id="rId8" w:history="1">
        <w:r w:rsidRPr="007F0970">
          <w:rPr>
            <w:rStyle w:val="Hyperlink"/>
            <w:rFonts w:cs="Arial"/>
            <w:color w:val="auto"/>
          </w:rPr>
          <w:t>http://www.stihlusa.com/?gclid=CjwKEAjwpLa5BRCTwcXS6_rpvC4SJACTDQMMBwNepCerF0gMj08BJcgzbRtE3m2MMRkv4C8LMsSzZhoCXknw_wcB</w:t>
        </w:r>
      </w:hyperlink>
    </w:p>
    <w:p w:rsidR="006B5232" w:rsidRPr="007F0970" w:rsidRDefault="006B5232" w:rsidP="007F0970">
      <w:pPr>
        <w:spacing w:line="360" w:lineRule="auto"/>
        <w:rPr>
          <w:rFonts w:cs="Arial"/>
        </w:rPr>
      </w:pPr>
      <w:r w:rsidRPr="007F0970">
        <w:rPr>
          <w:rFonts w:cs="Arial"/>
        </w:rPr>
        <w:t xml:space="preserve">PRESSURE PRO:  </w:t>
      </w:r>
      <w:hyperlink r:id="rId9" w:history="1">
        <w:r w:rsidRPr="007F0970">
          <w:rPr>
            <w:rStyle w:val="Hyperlink"/>
            <w:rFonts w:cs="Arial"/>
            <w:color w:val="auto"/>
          </w:rPr>
          <w:t>http://www.pressure-pro.com/</w:t>
        </w:r>
      </w:hyperlink>
    </w:p>
    <w:p w:rsidR="006B5232" w:rsidRPr="007F0970" w:rsidRDefault="006B5232" w:rsidP="007F0970">
      <w:pPr>
        <w:spacing w:line="360" w:lineRule="auto"/>
        <w:rPr>
          <w:rFonts w:cs="Arial"/>
        </w:rPr>
      </w:pPr>
    </w:p>
    <w:p w:rsidR="006B5232" w:rsidRPr="007F0970" w:rsidRDefault="006B5232" w:rsidP="007F0970">
      <w:pPr>
        <w:spacing w:line="360" w:lineRule="auto"/>
        <w:rPr>
          <w:rFonts w:cs="Arial"/>
          <w:b/>
        </w:rPr>
      </w:pPr>
      <w:r w:rsidRPr="007F0970">
        <w:rPr>
          <w:rFonts w:cs="Arial"/>
          <w:b/>
        </w:rPr>
        <w:t>FINANCING:</w:t>
      </w:r>
    </w:p>
    <w:p w:rsidR="006B5232" w:rsidRPr="007F0970" w:rsidRDefault="006B5232" w:rsidP="007F0970">
      <w:pPr>
        <w:spacing w:line="360" w:lineRule="auto"/>
        <w:rPr>
          <w:rFonts w:cs="Arial"/>
        </w:rPr>
      </w:pPr>
      <w:r w:rsidRPr="007F0970">
        <w:rPr>
          <w:rFonts w:cs="Arial"/>
        </w:rPr>
        <w:t xml:space="preserve">TD Yard Card:  </w:t>
      </w:r>
      <w:hyperlink r:id="rId10" w:history="1">
        <w:r w:rsidRPr="007F0970">
          <w:rPr>
            <w:rStyle w:val="Hyperlink"/>
            <w:rFonts w:cs="Arial"/>
            <w:color w:val="auto"/>
          </w:rPr>
          <w:t>http://tdrcs.com/yard/</w:t>
        </w:r>
      </w:hyperlink>
    </w:p>
    <w:p w:rsidR="006B5232" w:rsidRPr="007F0970" w:rsidRDefault="006B5232" w:rsidP="007F0970">
      <w:pPr>
        <w:spacing w:line="360" w:lineRule="auto"/>
        <w:ind w:left="720"/>
        <w:rPr>
          <w:rFonts w:cs="Arial"/>
        </w:rPr>
      </w:pPr>
      <w:r w:rsidRPr="007F0970">
        <w:rPr>
          <w:rFonts w:cs="Arial"/>
        </w:rPr>
        <w:t>Yard Card and Yard Card PLUS</w:t>
      </w:r>
    </w:p>
    <w:p w:rsidR="006B5232" w:rsidRPr="007F0970" w:rsidRDefault="006B5232" w:rsidP="007F0970">
      <w:pPr>
        <w:spacing w:line="360" w:lineRule="auto"/>
        <w:ind w:left="720"/>
        <w:rPr>
          <w:rFonts w:cs="Arial"/>
        </w:rPr>
      </w:pPr>
      <w:r w:rsidRPr="007F0970">
        <w:rPr>
          <w:rFonts w:cs="Arial"/>
        </w:rPr>
        <w:t>A revolving consumer and commercial credit card designed to give customers flexible payments and terms, while building store loyalty.</w:t>
      </w:r>
    </w:p>
    <w:p w:rsidR="006B5232" w:rsidRPr="007F0970" w:rsidRDefault="006B5232" w:rsidP="007F0970">
      <w:pPr>
        <w:spacing w:line="360" w:lineRule="auto"/>
        <w:rPr>
          <w:rFonts w:cs="Arial"/>
        </w:rPr>
      </w:pPr>
      <w:r w:rsidRPr="007F0970">
        <w:rPr>
          <w:rFonts w:cs="Arial"/>
        </w:rPr>
        <w:t>Sheffield Financial</w:t>
      </w:r>
    </w:p>
    <w:p w:rsidR="006B5232" w:rsidRPr="007F0970" w:rsidRDefault="006B5232" w:rsidP="007F0970">
      <w:pPr>
        <w:spacing w:line="360" w:lineRule="auto"/>
        <w:ind w:left="720"/>
        <w:rPr>
          <w:rFonts w:cs="Arial"/>
        </w:rPr>
      </w:pPr>
      <w:r w:rsidRPr="007F0970">
        <w:rPr>
          <w:rFonts w:cs="Arial"/>
        </w:rPr>
        <w:t xml:space="preserve"> </w:t>
      </w:r>
      <w:hyperlink r:id="rId11" w:history="1">
        <w:r w:rsidRPr="007F0970">
          <w:rPr>
            <w:rStyle w:val="Hyperlink"/>
            <w:rFonts w:cs="Arial"/>
            <w:color w:val="auto"/>
          </w:rPr>
          <w:t>https://www.sheffieldfinancial.com/customer_section</w:t>
        </w:r>
      </w:hyperlink>
    </w:p>
    <w:p w:rsidR="00FF537F" w:rsidRDefault="009F618F" w:rsidP="007F0970">
      <w:pPr>
        <w:pStyle w:val="NormalWeb"/>
        <w:shd w:val="clear" w:color="auto" w:fill="FFFFFF"/>
        <w:spacing w:before="0" w:beforeAutospacing="0" w:after="0" w:afterAutospacing="0" w:line="360" w:lineRule="auto"/>
        <w:ind w:left="720"/>
        <w:rPr>
          <w:rFonts w:asciiTheme="minorHAnsi" w:hAnsiTheme="minorHAnsi" w:cs="Arial"/>
          <w:sz w:val="22"/>
          <w:szCs w:val="22"/>
        </w:rPr>
      </w:pPr>
      <w:hyperlink r:id="rId12" w:tgtFrame="_blank" w:history="1">
        <w:r w:rsidR="00FF537F" w:rsidRPr="007F0970">
          <w:rPr>
            <w:rStyle w:val="Hyperlink"/>
            <w:rFonts w:asciiTheme="minorHAnsi" w:hAnsiTheme="minorHAnsi" w:cs="Arial"/>
            <w:color w:val="auto"/>
            <w:sz w:val="22"/>
            <w:szCs w:val="22"/>
            <w:bdr w:val="none" w:sz="0" w:space="0" w:color="auto" w:frame="1"/>
          </w:rPr>
          <w:t>Sheffield Financial</w:t>
        </w:r>
      </w:hyperlink>
      <w:r w:rsidR="00FF537F" w:rsidRPr="007F0970">
        <w:rPr>
          <w:rStyle w:val="apple-converted-space"/>
          <w:rFonts w:asciiTheme="minorHAnsi" w:hAnsiTheme="minorHAnsi" w:cs="Arial"/>
          <w:sz w:val="22"/>
          <w:szCs w:val="22"/>
        </w:rPr>
        <w:t> </w:t>
      </w:r>
      <w:r w:rsidR="00FF537F" w:rsidRPr="007F0970">
        <w:rPr>
          <w:rFonts w:asciiTheme="minorHAnsi" w:hAnsiTheme="minorHAnsi" w:cs="Arial"/>
          <w:sz w:val="22"/>
          <w:szCs w:val="22"/>
        </w:rPr>
        <w:t xml:space="preserve">provides powerful financing for powerful equipment.   Sheffield offers retail loans to both consumers and commercial customers for most major brands in the industry. </w:t>
      </w:r>
    </w:p>
    <w:p w:rsidR="00F658A8" w:rsidRDefault="00F658A8">
      <w:pPr>
        <w:rPr>
          <w:rFonts w:eastAsia="Times New Roman" w:cs="Arial"/>
        </w:rPr>
      </w:pPr>
      <w:r>
        <w:rPr>
          <w:rFonts w:cs="Arial"/>
        </w:rPr>
        <w:br w:type="page"/>
      </w:r>
    </w:p>
    <w:p w:rsidR="00F658A8" w:rsidRDefault="00F658A8" w:rsidP="00F658A8">
      <w:pPr>
        <w:pStyle w:val="NormalWeb"/>
        <w:shd w:val="clear" w:color="auto" w:fill="FFFFFF"/>
        <w:spacing w:before="0" w:beforeAutospacing="0" w:after="0" w:afterAutospacing="0" w:line="360" w:lineRule="auto"/>
        <w:rPr>
          <w:rFonts w:asciiTheme="minorHAnsi" w:hAnsiTheme="minorHAnsi" w:cs="Arial"/>
          <w:sz w:val="22"/>
          <w:szCs w:val="22"/>
        </w:rPr>
      </w:pPr>
      <w:r>
        <w:rPr>
          <w:rFonts w:asciiTheme="minorHAnsi" w:hAnsiTheme="minorHAnsi" w:cs="Arial"/>
          <w:sz w:val="22"/>
          <w:szCs w:val="22"/>
        </w:rPr>
        <w:lastRenderedPageBreak/>
        <w:t>Policies:</w:t>
      </w:r>
    </w:p>
    <w:p w:rsidR="00F658A8" w:rsidRPr="00F658A8" w:rsidRDefault="00F658A8" w:rsidP="00F658A8">
      <w:pPr>
        <w:pStyle w:val="ListParagraph"/>
        <w:ind w:left="360"/>
        <w:rPr>
          <w:b/>
          <w:i/>
          <w:sz w:val="20"/>
          <w:szCs w:val="20"/>
        </w:rPr>
      </w:pPr>
      <w:r w:rsidRPr="00F658A8">
        <w:rPr>
          <w:b/>
          <w:i/>
          <w:sz w:val="20"/>
          <w:szCs w:val="20"/>
        </w:rPr>
        <w:t>DEPOSIT POLICY</w:t>
      </w:r>
    </w:p>
    <w:p w:rsidR="00F658A8" w:rsidRPr="00F658A8" w:rsidRDefault="00F658A8" w:rsidP="00F658A8">
      <w:pPr>
        <w:pStyle w:val="ListParagraph"/>
        <w:numPr>
          <w:ilvl w:val="0"/>
          <w:numId w:val="1"/>
        </w:numPr>
        <w:ind w:left="720"/>
        <w:rPr>
          <w:sz w:val="20"/>
          <w:szCs w:val="20"/>
        </w:rPr>
      </w:pPr>
      <w:r w:rsidRPr="00F658A8">
        <w:rPr>
          <w:sz w:val="20"/>
          <w:szCs w:val="20"/>
        </w:rPr>
        <w:t xml:space="preserve">A deposit amount / diagnostic fee is required at time you drop-off your machine and will be applied to the cost of repair once the estimate provided is approved.  </w:t>
      </w:r>
    </w:p>
    <w:p w:rsidR="00F658A8" w:rsidRPr="00F658A8" w:rsidRDefault="00F658A8" w:rsidP="00F658A8">
      <w:pPr>
        <w:pStyle w:val="ListParagraph"/>
        <w:numPr>
          <w:ilvl w:val="0"/>
          <w:numId w:val="1"/>
        </w:numPr>
        <w:ind w:left="720"/>
        <w:rPr>
          <w:sz w:val="20"/>
          <w:szCs w:val="20"/>
        </w:rPr>
      </w:pPr>
      <w:r w:rsidRPr="00F658A8">
        <w:rPr>
          <w:sz w:val="20"/>
          <w:szCs w:val="20"/>
        </w:rPr>
        <w:t xml:space="preserve">The deposit is </w:t>
      </w:r>
      <w:r w:rsidRPr="00F658A8">
        <w:rPr>
          <w:b/>
          <w:sz w:val="20"/>
          <w:szCs w:val="20"/>
          <w:u w:val="single"/>
        </w:rPr>
        <w:t>non-refundable</w:t>
      </w:r>
      <w:r w:rsidRPr="00F658A8">
        <w:rPr>
          <w:sz w:val="20"/>
          <w:szCs w:val="20"/>
        </w:rPr>
        <w:t xml:space="preserve"> if the equipment is not repaired.</w:t>
      </w:r>
    </w:p>
    <w:p w:rsidR="00F658A8" w:rsidRPr="00F658A8" w:rsidRDefault="00F658A8" w:rsidP="00F658A8">
      <w:pPr>
        <w:pStyle w:val="ListParagraph"/>
        <w:numPr>
          <w:ilvl w:val="0"/>
          <w:numId w:val="1"/>
        </w:numPr>
        <w:ind w:left="720"/>
        <w:rPr>
          <w:sz w:val="20"/>
          <w:szCs w:val="20"/>
        </w:rPr>
      </w:pPr>
      <w:r w:rsidRPr="00F658A8">
        <w:rPr>
          <w:sz w:val="20"/>
          <w:szCs w:val="20"/>
        </w:rPr>
        <w:t xml:space="preserve">We provide a 30 day warranty on all parts and labor performed in the shop.  You must provide your service order receipt with the returned piece of equipment for repair.  </w:t>
      </w:r>
    </w:p>
    <w:p w:rsidR="00F658A8" w:rsidRPr="00F658A8" w:rsidRDefault="00F658A8" w:rsidP="00F658A8">
      <w:pPr>
        <w:ind w:left="360"/>
        <w:jc w:val="center"/>
        <w:rPr>
          <w:b/>
          <w:sz w:val="20"/>
          <w:szCs w:val="20"/>
          <w:u w:val="single"/>
        </w:rPr>
      </w:pPr>
      <w:r w:rsidRPr="00F658A8">
        <w:rPr>
          <w:b/>
          <w:sz w:val="20"/>
          <w:szCs w:val="20"/>
          <w:u w:val="single"/>
        </w:rPr>
        <w:t>WE DO NOT WARRANTY FUEL RELATED ISSUES</w:t>
      </w:r>
    </w:p>
    <w:p w:rsidR="00F658A8" w:rsidRPr="00F658A8" w:rsidRDefault="00F658A8" w:rsidP="00F658A8">
      <w:pPr>
        <w:pStyle w:val="ListParagraph"/>
        <w:rPr>
          <w:b/>
          <w:i/>
          <w:sz w:val="20"/>
          <w:szCs w:val="20"/>
        </w:rPr>
      </w:pPr>
      <w:r w:rsidRPr="00F658A8">
        <w:rPr>
          <w:b/>
          <w:i/>
          <w:sz w:val="20"/>
          <w:szCs w:val="20"/>
        </w:rPr>
        <w:t>STORAGE FEES</w:t>
      </w:r>
    </w:p>
    <w:p w:rsidR="00F658A8" w:rsidRPr="00F658A8" w:rsidRDefault="00F658A8" w:rsidP="00F658A8">
      <w:pPr>
        <w:pStyle w:val="ListParagraph"/>
        <w:numPr>
          <w:ilvl w:val="0"/>
          <w:numId w:val="1"/>
        </w:numPr>
        <w:ind w:left="720"/>
        <w:rPr>
          <w:sz w:val="20"/>
          <w:szCs w:val="20"/>
        </w:rPr>
      </w:pPr>
      <w:r w:rsidRPr="00F658A8">
        <w:rPr>
          <w:sz w:val="20"/>
          <w:szCs w:val="20"/>
        </w:rPr>
        <w:t xml:space="preserve">Completed equipment is required to be picked up </w:t>
      </w:r>
      <w:r w:rsidRPr="00F658A8">
        <w:rPr>
          <w:sz w:val="20"/>
          <w:szCs w:val="20"/>
        </w:rPr>
        <w:br/>
      </w:r>
      <w:r w:rsidRPr="00F658A8">
        <w:rPr>
          <w:b/>
          <w:sz w:val="20"/>
          <w:szCs w:val="20"/>
          <w:u w:val="single"/>
        </w:rPr>
        <w:t>within 7 days</w:t>
      </w:r>
      <w:r w:rsidRPr="00F658A8">
        <w:rPr>
          <w:sz w:val="20"/>
          <w:szCs w:val="20"/>
        </w:rPr>
        <w:t xml:space="preserve">.  Storage charges of </w:t>
      </w:r>
      <w:r w:rsidRPr="00F658A8">
        <w:rPr>
          <w:sz w:val="20"/>
          <w:szCs w:val="20"/>
          <w:u w:val="single"/>
        </w:rPr>
        <w:t>$10 per day</w:t>
      </w:r>
      <w:r w:rsidRPr="00F658A8">
        <w:rPr>
          <w:sz w:val="20"/>
          <w:szCs w:val="20"/>
        </w:rPr>
        <w:t xml:space="preserve"> if equipment is not picked up within the 7 day limit.    </w:t>
      </w:r>
    </w:p>
    <w:p w:rsidR="00F658A8" w:rsidRPr="00F658A8" w:rsidRDefault="00F658A8" w:rsidP="00F658A8">
      <w:pPr>
        <w:pStyle w:val="ListParagraph"/>
        <w:numPr>
          <w:ilvl w:val="0"/>
          <w:numId w:val="1"/>
        </w:numPr>
        <w:ind w:left="720"/>
        <w:rPr>
          <w:sz w:val="20"/>
          <w:szCs w:val="20"/>
        </w:rPr>
      </w:pPr>
      <w:r w:rsidRPr="00F658A8">
        <w:rPr>
          <w:sz w:val="20"/>
          <w:szCs w:val="20"/>
        </w:rPr>
        <w:t>If equipment is not picked up within 10 days, the equipment is disposed of.</w:t>
      </w:r>
    </w:p>
    <w:p w:rsidR="00F658A8" w:rsidRPr="00F658A8" w:rsidRDefault="00F658A8" w:rsidP="00F658A8">
      <w:pPr>
        <w:ind w:left="360"/>
        <w:rPr>
          <w:sz w:val="20"/>
          <w:szCs w:val="20"/>
          <w:u w:val="single"/>
        </w:rPr>
      </w:pPr>
      <w:r w:rsidRPr="00F658A8">
        <w:rPr>
          <w:sz w:val="20"/>
          <w:szCs w:val="20"/>
          <w:u w:val="single"/>
        </w:rPr>
        <w:t>DIAGNOSTIC FEE SCHEDULE:</w:t>
      </w:r>
    </w:p>
    <w:p w:rsidR="00F658A8" w:rsidRPr="00F658A8" w:rsidRDefault="00F658A8" w:rsidP="00F658A8">
      <w:pPr>
        <w:ind w:left="360"/>
        <w:rPr>
          <w:sz w:val="20"/>
          <w:szCs w:val="20"/>
        </w:rPr>
      </w:pPr>
      <w:r w:rsidRPr="00F658A8">
        <w:rPr>
          <w:sz w:val="20"/>
          <w:szCs w:val="20"/>
        </w:rPr>
        <w:t>$20 – 2 CYCLE</w:t>
      </w:r>
    </w:p>
    <w:p w:rsidR="00F658A8" w:rsidRPr="00F658A8" w:rsidRDefault="00F658A8" w:rsidP="00F658A8">
      <w:pPr>
        <w:ind w:left="360"/>
        <w:rPr>
          <w:sz w:val="20"/>
          <w:szCs w:val="20"/>
        </w:rPr>
      </w:pPr>
      <w:r w:rsidRPr="00F658A8">
        <w:rPr>
          <w:sz w:val="20"/>
          <w:szCs w:val="20"/>
        </w:rPr>
        <w:t>$25 – LAWNMOWER</w:t>
      </w:r>
    </w:p>
    <w:p w:rsidR="00F658A8" w:rsidRPr="00F658A8" w:rsidRDefault="00F658A8" w:rsidP="00F658A8">
      <w:pPr>
        <w:ind w:left="360"/>
        <w:rPr>
          <w:sz w:val="20"/>
          <w:szCs w:val="20"/>
        </w:rPr>
      </w:pPr>
      <w:r w:rsidRPr="00F658A8">
        <w:rPr>
          <w:sz w:val="20"/>
          <w:szCs w:val="20"/>
        </w:rPr>
        <w:t>$30 – PRESSURE WASHER</w:t>
      </w:r>
    </w:p>
    <w:p w:rsidR="00F658A8" w:rsidRPr="00F658A8" w:rsidRDefault="00F658A8" w:rsidP="00F658A8">
      <w:pPr>
        <w:ind w:left="360"/>
        <w:rPr>
          <w:sz w:val="20"/>
          <w:szCs w:val="20"/>
        </w:rPr>
      </w:pPr>
      <w:r w:rsidRPr="00F658A8">
        <w:rPr>
          <w:sz w:val="20"/>
          <w:szCs w:val="20"/>
        </w:rPr>
        <w:t>$30 – RECOILS</w:t>
      </w:r>
    </w:p>
    <w:p w:rsidR="00F658A8" w:rsidRPr="00F658A8" w:rsidRDefault="00F658A8" w:rsidP="00F658A8">
      <w:pPr>
        <w:ind w:left="360"/>
        <w:rPr>
          <w:sz w:val="20"/>
          <w:szCs w:val="20"/>
        </w:rPr>
      </w:pPr>
      <w:r w:rsidRPr="00F658A8">
        <w:rPr>
          <w:sz w:val="20"/>
          <w:szCs w:val="20"/>
        </w:rPr>
        <w:t>$40 – GENERATORS</w:t>
      </w:r>
    </w:p>
    <w:p w:rsidR="00F658A8" w:rsidRPr="00F658A8" w:rsidRDefault="00F658A8" w:rsidP="00F658A8">
      <w:pPr>
        <w:ind w:left="360"/>
        <w:rPr>
          <w:sz w:val="20"/>
          <w:szCs w:val="20"/>
        </w:rPr>
      </w:pPr>
      <w:r w:rsidRPr="00F658A8">
        <w:rPr>
          <w:sz w:val="20"/>
          <w:szCs w:val="20"/>
        </w:rPr>
        <w:t>$50 – TRACTORS</w:t>
      </w:r>
    </w:p>
    <w:p w:rsidR="00F658A8" w:rsidRPr="00F658A8" w:rsidRDefault="00F658A8" w:rsidP="00F658A8">
      <w:pPr>
        <w:ind w:left="360"/>
        <w:rPr>
          <w:sz w:val="20"/>
          <w:szCs w:val="20"/>
        </w:rPr>
      </w:pPr>
      <w:r w:rsidRPr="00F658A8">
        <w:rPr>
          <w:sz w:val="20"/>
          <w:szCs w:val="20"/>
        </w:rPr>
        <w:t>$60 – ANYTHING ON A TRAILER</w:t>
      </w:r>
    </w:p>
    <w:p w:rsidR="00F658A8" w:rsidRPr="00F658A8" w:rsidRDefault="00F658A8" w:rsidP="00F658A8">
      <w:pPr>
        <w:pStyle w:val="NormalWeb"/>
        <w:shd w:val="clear" w:color="auto" w:fill="FFFFFF"/>
        <w:spacing w:before="0" w:beforeAutospacing="0" w:after="0" w:afterAutospacing="0" w:line="360" w:lineRule="auto"/>
        <w:ind w:left="1080"/>
        <w:rPr>
          <w:rFonts w:asciiTheme="minorHAnsi" w:hAnsiTheme="minorHAnsi" w:cs="Arial"/>
          <w:sz w:val="20"/>
          <w:szCs w:val="20"/>
        </w:rPr>
      </w:pPr>
    </w:p>
    <w:p w:rsidR="006B5232" w:rsidRPr="00F658A8" w:rsidRDefault="006B5232" w:rsidP="00F658A8">
      <w:pPr>
        <w:spacing w:line="360" w:lineRule="auto"/>
        <w:ind w:left="360"/>
        <w:rPr>
          <w:rFonts w:cs="Arial"/>
          <w:sz w:val="20"/>
          <w:szCs w:val="20"/>
        </w:rPr>
      </w:pPr>
    </w:p>
    <w:p w:rsidR="006B5232" w:rsidRPr="00F658A8" w:rsidRDefault="006B5232" w:rsidP="00F658A8">
      <w:pPr>
        <w:spacing w:line="360" w:lineRule="auto"/>
        <w:ind w:left="360"/>
        <w:rPr>
          <w:rFonts w:cs="Arial"/>
          <w:sz w:val="20"/>
          <w:szCs w:val="20"/>
        </w:rPr>
      </w:pPr>
    </w:p>
    <w:sectPr w:rsidR="006B5232" w:rsidRPr="00F65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C681B"/>
    <w:multiLevelType w:val="hybridMultilevel"/>
    <w:tmpl w:val="1F288B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BE0"/>
    <w:rsid w:val="00506FA9"/>
    <w:rsid w:val="006B5232"/>
    <w:rsid w:val="00743024"/>
    <w:rsid w:val="007F0970"/>
    <w:rsid w:val="009F618F"/>
    <w:rsid w:val="00DA3D15"/>
    <w:rsid w:val="00DC488F"/>
    <w:rsid w:val="00DF6BE0"/>
    <w:rsid w:val="00F658A8"/>
    <w:rsid w:val="00FF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01EA7-80B0-4DE8-A787-6C2D836F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F6BE0"/>
  </w:style>
  <w:style w:type="paragraph" w:styleId="NormalWeb">
    <w:name w:val="Normal (Web)"/>
    <w:basedOn w:val="Normal"/>
    <w:uiPriority w:val="99"/>
    <w:unhideWhenUsed/>
    <w:rsid w:val="00506F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6FA9"/>
    <w:rPr>
      <w:color w:val="0000FF"/>
      <w:u w:val="single"/>
    </w:rPr>
  </w:style>
  <w:style w:type="paragraph" w:styleId="ListParagraph">
    <w:name w:val="List Paragraph"/>
    <w:basedOn w:val="Normal"/>
    <w:uiPriority w:val="34"/>
    <w:qFormat/>
    <w:rsid w:val="00F658A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74009">
      <w:bodyDiv w:val="1"/>
      <w:marLeft w:val="0"/>
      <w:marRight w:val="0"/>
      <w:marTop w:val="0"/>
      <w:marBottom w:val="0"/>
      <w:divBdr>
        <w:top w:val="none" w:sz="0" w:space="0" w:color="auto"/>
        <w:left w:val="none" w:sz="0" w:space="0" w:color="auto"/>
        <w:bottom w:val="none" w:sz="0" w:space="0" w:color="auto"/>
        <w:right w:val="none" w:sz="0" w:space="0" w:color="auto"/>
      </w:divBdr>
      <w:divsChild>
        <w:div w:id="1981223961">
          <w:marLeft w:val="0"/>
          <w:marRight w:val="0"/>
          <w:marTop w:val="0"/>
          <w:marBottom w:val="0"/>
          <w:divBdr>
            <w:top w:val="none" w:sz="0" w:space="0" w:color="auto"/>
            <w:left w:val="none" w:sz="0" w:space="0" w:color="auto"/>
            <w:bottom w:val="none" w:sz="0" w:space="0" w:color="auto"/>
            <w:right w:val="none" w:sz="0" w:space="0" w:color="auto"/>
          </w:divBdr>
        </w:div>
        <w:div w:id="269437263">
          <w:marLeft w:val="0"/>
          <w:marRight w:val="0"/>
          <w:marTop w:val="0"/>
          <w:marBottom w:val="0"/>
          <w:divBdr>
            <w:top w:val="none" w:sz="0" w:space="0" w:color="auto"/>
            <w:left w:val="none" w:sz="0" w:space="0" w:color="auto"/>
            <w:bottom w:val="none" w:sz="0" w:space="0" w:color="auto"/>
            <w:right w:val="none" w:sz="0" w:space="0" w:color="auto"/>
          </w:divBdr>
        </w:div>
        <w:div w:id="1823545210">
          <w:marLeft w:val="0"/>
          <w:marRight w:val="0"/>
          <w:marTop w:val="0"/>
          <w:marBottom w:val="0"/>
          <w:divBdr>
            <w:top w:val="none" w:sz="0" w:space="0" w:color="auto"/>
            <w:left w:val="none" w:sz="0" w:space="0" w:color="auto"/>
            <w:bottom w:val="none" w:sz="0" w:space="0" w:color="auto"/>
            <w:right w:val="none" w:sz="0" w:space="0" w:color="auto"/>
          </w:divBdr>
        </w:div>
        <w:div w:id="1005014997">
          <w:marLeft w:val="0"/>
          <w:marRight w:val="0"/>
          <w:marTop w:val="0"/>
          <w:marBottom w:val="0"/>
          <w:divBdr>
            <w:top w:val="none" w:sz="0" w:space="0" w:color="auto"/>
            <w:left w:val="none" w:sz="0" w:space="0" w:color="auto"/>
            <w:bottom w:val="none" w:sz="0" w:space="0" w:color="auto"/>
            <w:right w:val="none" w:sz="0" w:space="0" w:color="auto"/>
          </w:divBdr>
        </w:div>
        <w:div w:id="737214556">
          <w:marLeft w:val="0"/>
          <w:marRight w:val="0"/>
          <w:marTop w:val="0"/>
          <w:marBottom w:val="0"/>
          <w:divBdr>
            <w:top w:val="none" w:sz="0" w:space="0" w:color="auto"/>
            <w:left w:val="none" w:sz="0" w:space="0" w:color="auto"/>
            <w:bottom w:val="none" w:sz="0" w:space="0" w:color="auto"/>
            <w:right w:val="none" w:sz="0" w:space="0" w:color="auto"/>
          </w:divBdr>
        </w:div>
        <w:div w:id="1293708474">
          <w:marLeft w:val="0"/>
          <w:marRight w:val="0"/>
          <w:marTop w:val="0"/>
          <w:marBottom w:val="0"/>
          <w:divBdr>
            <w:top w:val="none" w:sz="0" w:space="0" w:color="auto"/>
            <w:left w:val="none" w:sz="0" w:space="0" w:color="auto"/>
            <w:bottom w:val="none" w:sz="0" w:space="0" w:color="auto"/>
            <w:right w:val="none" w:sz="0" w:space="0" w:color="auto"/>
          </w:divBdr>
        </w:div>
        <w:div w:id="1275819951">
          <w:marLeft w:val="0"/>
          <w:marRight w:val="0"/>
          <w:marTop w:val="0"/>
          <w:marBottom w:val="0"/>
          <w:divBdr>
            <w:top w:val="none" w:sz="0" w:space="0" w:color="auto"/>
            <w:left w:val="none" w:sz="0" w:space="0" w:color="auto"/>
            <w:bottom w:val="none" w:sz="0" w:space="0" w:color="auto"/>
            <w:right w:val="none" w:sz="0" w:space="0" w:color="auto"/>
          </w:divBdr>
        </w:div>
      </w:divsChild>
    </w:div>
    <w:div w:id="744494127">
      <w:bodyDiv w:val="1"/>
      <w:marLeft w:val="0"/>
      <w:marRight w:val="0"/>
      <w:marTop w:val="0"/>
      <w:marBottom w:val="0"/>
      <w:divBdr>
        <w:top w:val="none" w:sz="0" w:space="0" w:color="auto"/>
        <w:left w:val="none" w:sz="0" w:space="0" w:color="auto"/>
        <w:bottom w:val="none" w:sz="0" w:space="0" w:color="auto"/>
        <w:right w:val="none" w:sz="0" w:space="0" w:color="auto"/>
      </w:divBdr>
    </w:div>
    <w:div w:id="1127771757">
      <w:bodyDiv w:val="1"/>
      <w:marLeft w:val="0"/>
      <w:marRight w:val="0"/>
      <w:marTop w:val="0"/>
      <w:marBottom w:val="0"/>
      <w:divBdr>
        <w:top w:val="none" w:sz="0" w:space="0" w:color="auto"/>
        <w:left w:val="none" w:sz="0" w:space="0" w:color="auto"/>
        <w:bottom w:val="none" w:sz="0" w:space="0" w:color="auto"/>
        <w:right w:val="none" w:sz="0" w:space="0" w:color="auto"/>
      </w:divBdr>
    </w:div>
    <w:div w:id="1427461168">
      <w:bodyDiv w:val="1"/>
      <w:marLeft w:val="0"/>
      <w:marRight w:val="0"/>
      <w:marTop w:val="0"/>
      <w:marBottom w:val="0"/>
      <w:divBdr>
        <w:top w:val="none" w:sz="0" w:space="0" w:color="auto"/>
        <w:left w:val="none" w:sz="0" w:space="0" w:color="auto"/>
        <w:bottom w:val="none" w:sz="0" w:space="0" w:color="auto"/>
        <w:right w:val="none" w:sz="0" w:space="0" w:color="auto"/>
      </w:divBdr>
    </w:div>
    <w:div w:id="205200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ihlusa.com/?gclid=CjwKEAjwpLa5BRCTwcXS6_rpvC4SJACTDQMMBwNepCerF0gMj08BJcgzbRtE3m2MMRkv4C8LMsSzZhoCXknw_wc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xmark.com/" TargetMode="External"/><Relationship Id="rId12" Type="http://schemas.openxmlformats.org/officeDocument/2006/relationships/hyperlink" Target="https://secure.sheffieldfinancial.com/newLoanApplicatio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q=1621+nw+77th+way" TargetMode="External"/><Relationship Id="rId11" Type="http://schemas.openxmlformats.org/officeDocument/2006/relationships/hyperlink" Target="https://www.sheffieldfinancial.com/customer_section" TargetMode="External"/><Relationship Id="rId5" Type="http://schemas.openxmlformats.org/officeDocument/2006/relationships/hyperlink" Target="mailto:bitterbluelawn@gmail.com" TargetMode="External"/><Relationship Id="rId10" Type="http://schemas.openxmlformats.org/officeDocument/2006/relationships/hyperlink" Target="http://tdrcs.com/yard/" TargetMode="External"/><Relationship Id="rId4" Type="http://schemas.openxmlformats.org/officeDocument/2006/relationships/webSettings" Target="webSettings.xml"/><Relationship Id="rId9" Type="http://schemas.openxmlformats.org/officeDocument/2006/relationships/hyperlink" Target="http://www.pressure-pr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marcdurand07@gmail.com</dc:creator>
  <cp:keywords/>
  <dc:description/>
  <cp:lastModifiedBy>marcdurand07@gmail.com</cp:lastModifiedBy>
  <cp:revision>5</cp:revision>
  <dcterms:created xsi:type="dcterms:W3CDTF">2016-05-07T13:08:00Z</dcterms:created>
  <dcterms:modified xsi:type="dcterms:W3CDTF">2016-05-10T15:54:00Z</dcterms:modified>
</cp:coreProperties>
</file>