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Understanding Lockout/Tagout (LOTO) for Lockout/Tagout Procedures</w:t>
      </w:r>
    </w:p>
    <w:p>
      <w:pPr>
        <w:spacing w:after="200"/>
      </w:pPr>
      <w:r>
        <w:rPr>
          <w:color w:val="0F172A"/>
          <w:sz w:val="22"/>
          <w:szCs w:val="22"/>
        </w:rPr>
        <w:t xml:space="preserve">The importance of LOTO procedures in preventing accidental equipment start-up during maintenance.</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The importance of LOTO procedures in preventing accidental equipment start-up during maintenance.</w:t>
      </w:r>
    </w:p>
    <w:p>
      <w:pPr>
        <w:pStyle w:val="ListParagraph"/>
        <w:numPr>
          <w:ilvl w:val="0"/>
          <w:numId w:val="1"/>
        </w:numPr>
        <w:spacing w:after="120"/>
      </w:pPr>
      <w:r>
        <w:rPr>
          <w:i w:val="false"/>
          <w:iCs w:val="false"/>
          <w:color w:val="0F172A"/>
          <w:sz w:val="21"/>
          <w:szCs w:val="21"/>
        </w:rPr>
        <w:t xml:space="preserve">What could go wrong: situations on this site where "Understanding Lockout/Tagout (LOTO)"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"Understanding Lockout/Tagout (LOTO)" wasn't being followed properly on a site?</w:t>
      </w:r>
    </w:p>
    <w:p>
      <w:pPr>
        <w:pStyle w:val="ListParagraph"/>
        <w:numPr>
          <w:ilvl w:val="0"/>
          <w:numId w:val="1"/>
        </w:numPr>
        <w:spacing w:after="120"/>
      </w:pPr>
      <w:r>
        <w:rPr>
          <w:i/>
          <w:iCs/>
          <w:color w:val="48595D"/>
          <w:sz w:val="21"/>
          <w:szCs w:val="21"/>
        </w:rPr>
        <w:t xml:space="preserve">What would you do if you noticed a problem with "Understanding Lockout/Tagout (LOTO)"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2026-09-14T07:16:49.492Z</dcterms:created>
  <dcterms:modified xsi:type="dcterms:W3CDTF">2026-09-14T07:16:49.492Z</dcterms:modified>
</cp:coreProperties>
</file>

<file path=docProps/custom.xml><?xml version="1.0" encoding="utf-8"?>
<Properties xmlns="http://schemas.openxmlformats.org/officeDocument/2006/custom-properties" xmlns:vt="http://schemas.openxmlformats.org/officeDocument/2006/docPropsVTypes"/>
</file>